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B4866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18041D2C">
      <w:pPr>
        <w:jc w:val="center"/>
        <w:rPr>
          <w:rFonts w:hint="default" w:ascii="UD Digi Kyokasho N-B" w:hAnsi="UD Digi Kyokasho N-B" w:cs="UD Digi Kyokasho N-B" w:eastAsiaTheme="minorEastAsia"/>
          <w:b/>
          <w:bCs/>
          <w:color w:val="0000FF"/>
          <w:sz w:val="44"/>
          <w:szCs w:val="52"/>
          <w:lang w:eastAsia="zh-Hans"/>
        </w:rPr>
      </w:pP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545465</wp:posOffset>
                </wp:positionV>
                <wp:extent cx="6783705" cy="3861435"/>
                <wp:effectExtent l="6350" t="6350" r="17145" b="184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38614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5pt;margin-top:42.95pt;height:304.05pt;width:534.15pt;z-index:-251656192;v-text-anchor:middle;mso-width-relative:page;mso-height-relative:page;" fillcolor="#DEEBF7 [660]" filled="t" stroked="t" coordsize="21600,21600" o:gfxdata="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Hd+eatsAAAALAQAADwAAAAAAAAABACAAAAAiAAAAZHJzL2Rvd25yZXYueG1s&#10;UEsBAhQAFAAAAAgAh07iQIYdKo6gAgAAWgUAAA4AAAAAAAAAAQAgAAAAKgEAAGRycy9lMm9Eb2Mu&#10;eG1sUEsFBgAAAAAGAAYAWQEAADw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【3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６</w: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課】遅くなって、すみません</w:t>
      </w:r>
    </w:p>
    <w:p w14:paraId="30DC0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77776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原因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を表す「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て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の意味と作り方を習得する</w:t>
      </w:r>
    </w:p>
    <w:p w14:paraId="37914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原因を表す「て」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を正しく使うことができる</w:t>
      </w:r>
    </w:p>
    <w:p w14:paraId="4D96C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感情目標：学生は日本語の学習にさらに興味を持つようになる。</w:t>
      </w:r>
    </w:p>
    <w:p w14:paraId="13162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34549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授業の重点：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原因を表す「て」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の意味と使い方を理解する</w:t>
      </w:r>
    </w:p>
    <w:p w14:paraId="1BE8F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原因を表す「て」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を正しく使うこと</w:t>
      </w:r>
    </w:p>
    <w:p w14:paraId="1F593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66279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</w:p>
    <w:p w14:paraId="434BF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1BE77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75F1A6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  <w:bookmarkStart w:id="0" w:name="_GoBack"/>
      <w:bookmarkEnd w:id="0"/>
    </w:p>
    <w:p w14:paraId="04B492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</w:t>
      </w:r>
      <w:r>
        <w:rPr>
          <w:rFonts w:hint="default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eastAsia="zh-Hans"/>
        </w:rPr>
        <w:t>遅くなって、すみません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」。</w:t>
      </w:r>
    </w:p>
    <w:p w14:paraId="5A593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2B09E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（挨拶）皆さん、おはようございます。では、授業を始めましょう。授業をする前に、まず、このビデオを見てみましょう。じゃ、始めます。</w:t>
      </w:r>
    </w:p>
    <w:p w14:paraId="2DEA6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lang w:val="en-US" w:eastAsia="zh-Hans"/>
          <w14:textFill>
            <w14:solidFill>
              <w14:schemeClr w14:val="tx1"/>
            </w14:solidFill>
          </w14:textFill>
        </w:rPr>
      </w:pP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lang w:val="en-US" w:eastAsia="zh-Hans"/>
          <w14:textFill>
            <w14:solidFill>
              <w14:schemeClr w14:val="tx1"/>
            </w14:solidFill>
          </w14:textFill>
        </w:rPr>
        <w:t>（先生が時計を見て、心配そうな表情をしながら、教室のドアの前を歩き回る。このとき、一人の生徒が急いで走ってきます）</w:t>
      </w:r>
    </w:p>
    <w:p w14:paraId="77FC2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lang w:val="en-US" w:eastAsia="zh-Hans"/>
          <w14:textFill>
            <w14:solidFill>
              <w14:schemeClr w14:val="tx1"/>
            </w14:solidFill>
          </w14:textFill>
        </w:rPr>
      </w:pP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lang w:val="en-US" w:eastAsia="zh-Hans"/>
          <w14:textFill>
            <w14:solidFill>
              <w14:schemeClr w14:val="tx1"/>
            </w14:solidFill>
          </w14:textFill>
        </w:rPr>
        <w:t>生徒（息を切らしながら、少しお辞儀をする）：遅くなって、すみません。（先生が笑顔で応える）</w:t>
      </w:r>
    </w:p>
    <w:p w14:paraId="70C73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lang w:val="en-US" w:eastAsia="zh-Hans"/>
          <w14:textFill>
            <w14:solidFill>
              <w14:schemeClr w14:val="tx1"/>
            </w14:solidFill>
          </w14:textFill>
        </w:rPr>
      </w:pP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lang w:val="en-US" w:eastAsia="zh-Hans"/>
          <w14:textFill>
            <w14:solidFill>
              <w14:schemeClr w14:val="tx1"/>
            </w14:solidFill>
          </w14:textFill>
        </w:rPr>
        <w:t>先生：いいえ、大丈夫です。でも、どうして遅くなったんですか？（先生が心配そうに尋ねる）</w:t>
      </w:r>
    </w:p>
    <w:p w14:paraId="0B6C6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lang w:val="en-US" w:eastAsia="zh-Hans"/>
          <w14:textFill>
            <w14:solidFill>
              <w14:schemeClr w14:val="tx1"/>
            </w14:solidFill>
          </w14:textFill>
        </w:rPr>
      </w:pP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lang w:val="en-US" w:eastAsia="zh-Hans"/>
          <w14:textFill>
            <w14:solidFill>
              <w14:schemeClr w14:val="tx1"/>
            </w14:solidFill>
          </w14:textFill>
        </w:rPr>
        <w:t>生徒（少し申し訳なそうに）：今朝、目が覚めなくて、電車が遅れて、それから道が混んで、だから遅くなってしまいました。（生徒が真面目に説明する）</w:t>
      </w:r>
    </w:p>
    <w:p w14:paraId="7B31E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はい、終わります。（先生が全員の生徒に向かって）</w:t>
      </w:r>
    </w:p>
    <w:p w14:paraId="17798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皆さん、さっきの会話を聞きましたね。気づきましたか？この生徒が遅刻した理由を説明するとき、「遅くなって、すみません」と言ったほか、「目が覚めなくて」「電車が遅れて」「道が混んで」と言っています。ここに出てくるのが、今日学ぶ重要な文法「て」です。</w:t>
      </w:r>
    </w:p>
    <w:p w14:paraId="1B13F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じゃ、皆さん、教科書の第◎◎ページを開けてください。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今日の授業のテーマは「</w:t>
      </w:r>
      <w:r>
        <w:rPr>
          <w:rFonts w:hint="default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eastAsia="zh-Hans"/>
        </w:rPr>
        <w:t>遅くなって、すみません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じゃ、皆さん、これは今日の勉強の内容です。</w:t>
      </w:r>
    </w:p>
    <w:p w14:paraId="4EC0C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では、先生と一緒に勉強しましょう。</w:t>
      </w:r>
    </w:p>
    <w:p w14:paraId="35E9E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56F62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皆さん、この前、動詞の継続や並列を表現する「て・で」の使い方を学んだことを皆さんはまだ覚えていますか？</w:t>
      </w:r>
    </w:p>
    <w:p w14:paraId="7CA7B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まず、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  <w:t>「て」は動作の順序を表すこともできます。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例えば、「家に帰って、宿題をします」という文では、まず家に帰る行動が起こり、その後宿題をする行動が起こります。「て」はこれらの動作の順序を明確にしています。皆さん、日常生活の中で動作の順序を表す「て」の文を考えてみてください。（学生に例を考えさせる）</w:t>
      </w:r>
    </w:p>
    <w:p w14:paraId="6AC49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そして、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  <w:t>「て」は状態の並列を表すこともあります。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例えば、「部屋は広くて、明るいです」という文では、部屋が広い状態と明るい状態が並列しています。「て」はこれらの状態を一緒に表現しています。皆さん、状態の並列を表す「て」の文を作ってみてください。（学生に文を作らせる）</w:t>
      </w:r>
    </w:p>
    <w:p w14:paraId="13F78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さて、今日は「て」の新しい使い方について勉強しましょう。まず、スクリーンに表示されている例文を見てください。皆さんで声を出して一緒に読んでみましょう。その後、「て」の意味と接続方法について、各自で 5 分間まとめてみてください。では、始めましょう。（5 分後）はい、時間です。皆さん、どうでしたか？まず、前から順番に例文を読んでいただきましょう。王さん、どうぞ先に始めてください。</w:t>
      </w:r>
    </w:p>
    <w:p w14:paraId="5B4D5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（王さんが例文を読む）はい、ありがとうございます。王さんが読んだ例文の中で、「謝っています」とありますね。では、皆さんに質問です。なぜ謝っているのでしょうか？はい、そうです。「遅くなったから」です。このように、前の文は原因や理由を表しています。</w:t>
      </w:r>
    </w:p>
    <w:p w14:paraId="6A89C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次の例 2 を見てみましょう。「森さんは頭が痛くて、会社を休みました」。皆さん、森さんはなぜ会社を休んだでしょうか？そうです、「頭が痛いから」です。</w:t>
      </w:r>
    </w:p>
    <w:p w14:paraId="05315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例 3 は「説明が上手で、よくわかりました」。ここでも、なぜよくわかったのでしょうか？「説明が上手だから」ですね。</w:t>
      </w:r>
    </w:p>
    <w:p w14:paraId="7BCB2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そして例 4、「雪で、電車が止まりました」。電車はなぜ止まったでしょうか？「雪が降ったから」です。</w:t>
      </w:r>
    </w:p>
    <w:p w14:paraId="7778E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以上の例から分かるように、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  <w:t>「て」を使って原因や理由を表すことができます。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ただ、皆さんに注意してほしいのは、「て」で原因を表す場合、文の後ろに命令、許可、希望、勧誘などの意志表現を続けることはできません。そういう場合は、「から」を使ってください。例えば、「頭が痛いから、休んでください」というように。</w:t>
      </w:r>
    </w:p>
    <w:p w14:paraId="6890A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皆さん、この「て」の新しい使い方、特に原因を表す使い方とその制限について、しっかり理解できましたか？もし質問があれば、遠慮なく聞いてください。</w:t>
      </w:r>
    </w:p>
    <w:p w14:paraId="5E34D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じゃ、次、「て」の接続方法をまとめましょう。</w:t>
      </w:r>
    </w:p>
    <w:p w14:paraId="26ADC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まず、「て」の接続方法を見ていきましょう。「て」は主に動詞、形容詞、形容動詞と接続します。動詞の場合、動詞のて形を作ります。一類動詞のて形の作り方は、例えば「書く」という動詞の場合、「書いて」になります。「泳ぐ」は「泳いで」です。二類動詞は、「食べる」のように、「食べて」になります。三類動詞の「する」は「して」、「来る（くる）」は「きて」です。</w:t>
      </w:r>
    </w:p>
    <w:p w14:paraId="5E861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形容詞の場合、一類形容詞は「い」を「くて」に変えます。例えば「高い」は「高くて」です。二類形容詞は「だ」を「で」に変えます。例えば「きれいだ」は「きれいで」です。</w:t>
      </w:r>
    </w:p>
    <w:p w14:paraId="44AA2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形容動詞の場合は、「だ」を「で」に変えます。例えば「静かだ」は「静かで」です。皆さん、分かりましたか？では、練習をしましょう。これらの品詞を「て」で接続してみてください。（学生に練習をさせる）</w:t>
      </w:r>
    </w:p>
    <w:p w14:paraId="3436F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皆さん、よくまとめました。</w:t>
      </w:r>
    </w:p>
    <w:p w14:paraId="20CCA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3675C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皆さん、今までの内容はもう大大丈夫ですか。大丈夫ですよね。</w:t>
      </w:r>
    </w:p>
    <w:p w14:paraId="080D8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では、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て」の接続方法と意味についてもう少し練習しましょう。まず、品詞を「て」で正しく接続する練習をします。（学生に品詞を接続する練習をさせる）次に、原因を表す、動作の順序を表す、状態の並列を表す「て」の文をそれぞれ作る練習をします。（学生に文を作る練習をさせる）皆さん、頑張ってください！</w:t>
      </w:r>
    </w:p>
    <w:p w14:paraId="09955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では、さっそくですが、練習しましょう。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じゃ、これから教科書の会話文を声をだして読んで下さい。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それから、隣の人と会話を作りましょう。5分あげます。はい、始めます。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はい、皆さん、時間です。どうですが。発表したい人？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陳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高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さん。どうぞ。「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その靴は古そうです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」。よくできました。どうぞ座ってください。次は、はい後ろの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さん。「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この本は面白そうです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」すごいです。発音もきれいですよ。皆さん、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原因を表す「て」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の使い方と意味、もう理解できましたね。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よかったですね。</w:t>
      </w:r>
    </w:p>
    <w:p w14:paraId="26611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2942D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時間ですので、練習はここまでにしましょう。</w:t>
      </w: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これから、CDを聞いて例の会話を会話を真似て、隣の人とペアになって，ロールプレインクしましょう。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5分後にみんなの前で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u w:val="single"/>
          <w:lang w:val="en-US" w:eastAsia="zh-Hans"/>
        </w:rPr>
        <w:t>発表しましょう。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はい、スタート。準備はできましたか。鄧さんのグループ、どうぞ。すばらしいですね、座ってください。</w:t>
      </w:r>
    </w:p>
    <w:p w14:paraId="76D59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皆さんはよく勉強しましたね。そして、グループのメンバーと一緒に会話を練習しましょう。5分間ほどです。はい、時間です。今回の発表は...グループ3、お願いします。 ああ、ちょっと緊張しました。大丈夫だよ。発音がきれいね。</w:t>
      </w:r>
    </w:p>
    <w:p w14:paraId="587F2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78B48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皆さん、今日私たちは何を勉強しましたか? 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？はい、劉さん、うお、すごいですね。はい、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原因を表す「て」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という新しい文型を勉強しました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接続方法は動詞、形容詞、形容動詞と接続し、それぞれの変化があります。意味と使い方には原因を表す、動作の順序を表す、状態の並列を表すなどの場合があります。皆さん、特に注意してくださいね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ちゃんとまとめました。どうぞ座ってください。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特に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原因を表す「て」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の作り方と使える場面を注意してください。ちゃんと覚えてください。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授業の内容を忘れないように、教科書に練習問題をちゃんと完成してください。今日勉強した新しい文型で答えてくださいね。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明日の授業でまた一緒に復習しましょう。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そして、次回勉強する文法をちゃんと予習してくださいね。</w:t>
      </w:r>
    </w:p>
    <w:p w14:paraId="329B5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22B2F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4472C4" w:themeColor="accent5"/>
          <w:sz w:val="28"/>
          <w:szCs w:val="28"/>
          <w:lang w:val="en-US" w:eastAsia="zh-Hans"/>
          <w14:textFill>
            <w14:solidFill>
              <w14:schemeClr w14:val="accent5"/>
            </w14:solidFill>
          </w14:textFill>
        </w:rPr>
      </w:pPr>
    </w:p>
    <w:p w14:paraId="413C4FF6"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p w14:paraId="190EC701"/>
    <w:sectPr>
      <w:headerReference r:id="rId3" w:type="default"/>
      <w:footerReference r:id="rId4" w:type="default"/>
      <w:pgSz w:w="11906" w:h="16838"/>
      <w:pgMar w:top="720" w:right="720" w:bottom="720" w:left="720" w:header="170" w:footer="51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9533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187328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187328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39D9E">
    <w:pPr>
      <w:pStyle w:val="3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3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CN"/>
      </w:rPr>
      <w:t>6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68240304">
    <w:pPr>
      <w:pStyle w:val="3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10DFF1E9"/>
    <w:rsid w:val="10DFF1E9"/>
    <w:rsid w:val="6D1F4D89"/>
    <w:rsid w:val="6FF50EFD"/>
    <w:rsid w:val="7E57690D"/>
    <w:rsid w:val="8FFF082C"/>
    <w:rsid w:val="A7FDC55E"/>
    <w:rsid w:val="BF7F4600"/>
    <w:rsid w:val="EA7F1DDD"/>
    <w:rsid w:val="EECBAE34"/>
    <w:rsid w:val="FAFDC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3298</Words>
  <Characters>3301</Characters>
  <Lines>0</Lines>
  <Paragraphs>0</Paragraphs>
  <TotalTime>0</TotalTime>
  <ScaleCrop>false</ScaleCrop>
  <LinksUpToDate>false</LinksUpToDate>
  <CharactersWithSpaces>3312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2022-07-24T18:51:00Z</dcterms:created>
  <dc:creator>手可摘星辰</dc:creator>
  <cp:lastModifiedBy>手可摘星辰</cp:lastModifiedBy>
  <dcterms:modified xsi:type="dcterms:W3CDTF">2024-12-30T19:59:28Z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95B2E6ADBD4EFECD2781DA627EBE6107</vt:lpwstr>
  </property>
</Properties>
</file>