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Default="000C2B96" w:rsidP="000C2B96">
      <w:pPr>
        <w:pStyle w:val="Heading1"/>
        <w:jc w:val="center"/>
        <w:rPr>
          <w:lang w:val="en-GB"/>
        </w:rPr>
      </w:pPr>
      <w:r>
        <w:rPr>
          <w:lang w:val="en-GB"/>
        </w:rPr>
        <w:t>Surveillance Rule</w:t>
      </w:r>
    </w:p>
    <w:p w:rsidR="000C2B96" w:rsidRDefault="00BC2BD0" w:rsidP="000C2B96">
      <w:pPr>
        <w:pStyle w:val="Heading2"/>
        <w:jc w:val="center"/>
        <w:rPr>
          <w:lang w:val="en-GB"/>
        </w:rPr>
      </w:pPr>
      <w:r>
        <w:rPr>
          <w:lang w:val="en-GB"/>
        </w:rPr>
        <w:t>Momentum Ignition</w:t>
      </w:r>
    </w:p>
    <w:p w:rsidR="000C2B96" w:rsidRPr="000C2B96" w:rsidRDefault="000C2B96" w:rsidP="000C2B96">
      <w:pPr>
        <w:pStyle w:val="Heading3"/>
        <w:jc w:val="center"/>
        <w:rPr>
          <w:lang w:val="en-GB"/>
        </w:rPr>
      </w:pPr>
      <w:r>
        <w:rPr>
          <w:lang w:val="en-GB"/>
        </w:rPr>
        <w:t>Version 1</w:t>
      </w:r>
    </w:p>
    <w:p w:rsidR="000C2B96" w:rsidRDefault="000C2B96" w:rsidP="000C2B96">
      <w:pPr>
        <w:rPr>
          <w:lang w:val="en-GB"/>
        </w:rPr>
      </w:pPr>
    </w:p>
    <w:p w:rsidR="000C2B96" w:rsidRDefault="000C2B96" w:rsidP="000C2B96">
      <w:pPr>
        <w:pStyle w:val="Heading2"/>
        <w:rPr>
          <w:lang w:val="en-GB"/>
        </w:rPr>
      </w:pPr>
      <w:r>
        <w:rPr>
          <w:lang w:val="en-GB"/>
        </w:rPr>
        <w:t>Definition.</w:t>
      </w:r>
    </w:p>
    <w:p w:rsidR="00380E23" w:rsidRDefault="00800A7B" w:rsidP="000C2B96">
      <w:pPr>
        <w:rPr>
          <w:lang w:val="en-GB"/>
        </w:rPr>
      </w:pPr>
      <w:r>
        <w:rPr>
          <w:lang w:val="en-GB"/>
        </w:rPr>
        <w:t>Exploratory trading to ide</w:t>
      </w:r>
      <w:r w:rsidR="00F4682D">
        <w:rPr>
          <w:lang w:val="en-GB"/>
        </w:rPr>
        <w:t xml:space="preserve">ntify when demand is inelastic by increasing the volatility in the pricing of a security. </w:t>
      </w:r>
      <w:r w:rsidR="008617B3">
        <w:rPr>
          <w:lang w:val="en-GB"/>
        </w:rPr>
        <w:t>A main trade or series of trades are then executed which will then be traded out profitably due to momentum carrying the price.</w:t>
      </w:r>
    </w:p>
    <w:p w:rsidR="00800A7B" w:rsidRDefault="00800A7B" w:rsidP="000C2B96">
      <w:pPr>
        <w:rPr>
          <w:lang w:val="en-GB"/>
        </w:rPr>
      </w:pPr>
    </w:p>
    <w:p w:rsidR="000C2B96" w:rsidRDefault="000C2B96" w:rsidP="000C2B96">
      <w:pPr>
        <w:pStyle w:val="Heading2"/>
        <w:rPr>
          <w:lang w:val="en-GB"/>
        </w:rPr>
      </w:pPr>
      <w:r>
        <w:rPr>
          <w:lang w:val="en-GB"/>
        </w:rPr>
        <w:t>Red Deer Rule Implementation.</w:t>
      </w:r>
    </w:p>
    <w:p w:rsidR="000C2B96" w:rsidRDefault="000C2B96" w:rsidP="000C2B96">
      <w:pPr>
        <w:rPr>
          <w:lang w:val="en-GB"/>
        </w:rPr>
      </w:pPr>
    </w:p>
    <w:p w:rsidR="000C2B96" w:rsidRDefault="000C2B96" w:rsidP="000C2B96">
      <w:pPr>
        <w:rPr>
          <w:lang w:val="en-GB"/>
        </w:rPr>
      </w:pPr>
      <w:r>
        <w:rPr>
          <w:lang w:val="en-GB"/>
        </w:rPr>
        <w:t>Required data.</w:t>
      </w:r>
    </w:p>
    <w:p w:rsidR="000C2B96" w:rsidRDefault="000C2B96" w:rsidP="000C2B96">
      <w:pPr>
        <w:rPr>
          <w:lang w:val="en-GB"/>
        </w:rPr>
      </w:pPr>
      <w:r>
        <w:rPr>
          <w:lang w:val="en-GB"/>
        </w:rPr>
        <w:t>Orders from the corporate trading system</w:t>
      </w:r>
      <w:r w:rsidR="004320E3">
        <w:rPr>
          <w:lang w:val="en-GB"/>
        </w:rPr>
        <w:t>.</w:t>
      </w:r>
    </w:p>
    <w:p w:rsidR="004320E3" w:rsidRDefault="004320E3" w:rsidP="000C2B96">
      <w:pPr>
        <w:rPr>
          <w:lang w:val="en-GB"/>
        </w:rPr>
      </w:pPr>
      <w:r>
        <w:rPr>
          <w:lang w:val="en-GB"/>
        </w:rPr>
        <w:t>Price data from the exchange.</w:t>
      </w:r>
    </w:p>
    <w:p w:rsidR="000C2B96" w:rsidRDefault="000C2B96" w:rsidP="000C2B96">
      <w:pPr>
        <w:rPr>
          <w:lang w:val="en-GB"/>
        </w:rPr>
      </w:pPr>
    </w:p>
    <w:p w:rsidR="000C2B96" w:rsidRDefault="000C2B96" w:rsidP="000C2B96">
      <w:pPr>
        <w:rPr>
          <w:lang w:val="en-GB"/>
        </w:rPr>
      </w:pPr>
      <w:r>
        <w:rPr>
          <w:lang w:val="en-GB"/>
        </w:rPr>
        <w:t>Rule parameters.</w:t>
      </w:r>
    </w:p>
    <w:p w:rsidR="00BB217A" w:rsidRDefault="004A5FD5" w:rsidP="000C2B96">
      <w:pPr>
        <w:rPr>
          <w:lang w:val="en-GB"/>
        </w:rPr>
      </w:pPr>
      <w:r>
        <w:rPr>
          <w:lang w:val="en-GB"/>
        </w:rPr>
        <w:t>Exploratory trade to main trade/s time threshold in minutes.</w:t>
      </w:r>
    </w:p>
    <w:p w:rsidR="004A5FD5" w:rsidRDefault="000674F8" w:rsidP="000C2B96">
      <w:pPr>
        <w:rPr>
          <w:lang w:val="en-GB"/>
        </w:rPr>
      </w:pPr>
      <w:r>
        <w:rPr>
          <w:lang w:val="en-GB"/>
        </w:rPr>
        <w:t>Trade in to trade out time duration in minutes for the main trade.</w:t>
      </w:r>
    </w:p>
    <w:p w:rsidR="000674F8" w:rsidRDefault="000674F8" w:rsidP="000C2B96">
      <w:pPr>
        <w:rPr>
          <w:lang w:val="en-GB"/>
        </w:rPr>
      </w:pPr>
      <w:r>
        <w:rPr>
          <w:lang w:val="en-GB"/>
        </w:rPr>
        <w:t>Position value threshold for main trading position.</w:t>
      </w:r>
    </w:p>
    <w:p w:rsidR="000674F8" w:rsidRDefault="000674F8" w:rsidP="000C2B96">
      <w:pPr>
        <w:rPr>
          <w:lang w:val="en-GB"/>
        </w:rPr>
      </w:pPr>
    </w:p>
    <w:p w:rsidR="000C2B96" w:rsidRDefault="000C2B96" w:rsidP="000C2B96">
      <w:pPr>
        <w:rPr>
          <w:lang w:val="en-GB"/>
        </w:rPr>
      </w:pPr>
      <w:r>
        <w:rPr>
          <w:lang w:val="en-GB"/>
        </w:rPr>
        <w:t>Rule.</w:t>
      </w:r>
    </w:p>
    <w:p w:rsidR="00CF0DDC" w:rsidRDefault="00CF0DDC" w:rsidP="000C2B96">
      <w:pPr>
        <w:rPr>
          <w:lang w:val="en-GB"/>
        </w:rPr>
      </w:pPr>
    </w:p>
    <w:p w:rsidR="00BB217A" w:rsidRDefault="00BB217A" w:rsidP="000C2B96">
      <w:pPr>
        <w:rPr>
          <w:lang w:val="en-GB"/>
        </w:rPr>
      </w:pPr>
      <w:r>
        <w:rPr>
          <w:lang w:val="en-GB"/>
        </w:rPr>
        <w:t xml:space="preserve">If </w:t>
      </w:r>
      <w:r w:rsidR="000674F8">
        <w:rPr>
          <w:lang w:val="en-GB"/>
        </w:rPr>
        <w:t>exploratory trading pattern</w:t>
      </w:r>
      <w:r>
        <w:rPr>
          <w:lang w:val="en-GB"/>
        </w:rPr>
        <w:t xml:space="preserve"> precede</w:t>
      </w:r>
      <w:r w:rsidR="000674F8">
        <w:rPr>
          <w:lang w:val="en-GB"/>
        </w:rPr>
        <w:t>s</w:t>
      </w:r>
      <w:r>
        <w:rPr>
          <w:lang w:val="en-GB"/>
        </w:rPr>
        <w:t xml:space="preserve"> </w:t>
      </w:r>
      <w:r w:rsidR="000674F8">
        <w:rPr>
          <w:lang w:val="en-GB"/>
        </w:rPr>
        <w:t>a series of orders</w:t>
      </w:r>
      <w:r w:rsidR="00A77716">
        <w:rPr>
          <w:lang w:val="en-GB"/>
        </w:rPr>
        <w:t xml:space="preserve"> to take a main position within the time threshold then raise alert with low confidence.</w:t>
      </w:r>
    </w:p>
    <w:p w:rsidR="00A77716" w:rsidRDefault="00A77716" w:rsidP="000C2B96">
      <w:pPr>
        <w:rPr>
          <w:lang w:val="en-GB"/>
        </w:rPr>
      </w:pPr>
    </w:p>
    <w:p w:rsidR="00A77716" w:rsidRDefault="00A77716" w:rsidP="00A77716">
      <w:pPr>
        <w:rPr>
          <w:lang w:val="en-GB"/>
        </w:rPr>
      </w:pPr>
      <w:r>
        <w:rPr>
          <w:lang w:val="en-GB"/>
        </w:rPr>
        <w:t>If exploratory trading pattern precedes a series of orders to take a main position within the time threshold</w:t>
      </w:r>
      <w:r>
        <w:rPr>
          <w:lang w:val="en-GB"/>
        </w:rPr>
        <w:t xml:space="preserve"> and the main trading position was traded in and out within the time threshold then raise alert with medium</w:t>
      </w:r>
      <w:r>
        <w:rPr>
          <w:lang w:val="en-GB"/>
        </w:rPr>
        <w:t xml:space="preserve"> confidence.</w:t>
      </w:r>
    </w:p>
    <w:p w:rsidR="00A77716" w:rsidRDefault="00A77716" w:rsidP="000C2B96">
      <w:pPr>
        <w:rPr>
          <w:lang w:val="en-GB"/>
        </w:rPr>
      </w:pPr>
    </w:p>
    <w:p w:rsidR="00A77716" w:rsidRDefault="00A77716" w:rsidP="00A77716">
      <w:pPr>
        <w:rPr>
          <w:lang w:val="en-GB"/>
        </w:rPr>
      </w:pPr>
      <w:r>
        <w:rPr>
          <w:lang w:val="en-GB"/>
        </w:rPr>
        <w:t>If exploratory trading pattern precedes a series of orders to take a main position within the time threshold and the main trading position was traded in and out within the time threshold</w:t>
      </w:r>
      <w:r w:rsidR="0095368A">
        <w:rPr>
          <w:lang w:val="en-GB"/>
        </w:rPr>
        <w:t xml:space="preserve"> and the position value exceeded the threshold then raise alert with high </w:t>
      </w:r>
      <w:r>
        <w:rPr>
          <w:lang w:val="en-GB"/>
        </w:rPr>
        <w:t>confidence.</w:t>
      </w:r>
    </w:p>
    <w:p w:rsidR="00C80758" w:rsidRDefault="00C80758" w:rsidP="00F36271">
      <w:pPr>
        <w:rPr>
          <w:lang w:val="en-GB"/>
        </w:rPr>
      </w:pPr>
    </w:p>
    <w:p w:rsidR="00C80758" w:rsidRDefault="00C80758" w:rsidP="00F36271">
      <w:pPr>
        <w:rPr>
          <w:lang w:val="en-GB"/>
        </w:rPr>
      </w:pPr>
      <w:r>
        <w:rPr>
          <w:lang w:val="en-GB"/>
        </w:rPr>
        <w:t xml:space="preserve">If </w:t>
      </w:r>
      <w:r w:rsidR="000674F8">
        <w:rPr>
          <w:lang w:val="en-GB"/>
        </w:rPr>
        <w:t xml:space="preserve">momentum ignition </w:t>
      </w:r>
      <w:r>
        <w:rPr>
          <w:lang w:val="en-GB"/>
        </w:rPr>
        <w:t>alerts have been raised in the last 15 days evaluate rule with high confidence.</w:t>
      </w:r>
    </w:p>
    <w:p w:rsidR="00BB217A" w:rsidRDefault="00BB217A" w:rsidP="000C2B96">
      <w:pPr>
        <w:rPr>
          <w:lang w:val="en-GB"/>
        </w:rPr>
      </w:pPr>
      <w:bookmarkStart w:id="0" w:name="_GoBack"/>
      <w:bookmarkEnd w:id="0"/>
    </w:p>
    <w:p w:rsidR="000C2B96" w:rsidRDefault="000C2B96" w:rsidP="000C2B96">
      <w:pPr>
        <w:pStyle w:val="Heading2"/>
        <w:rPr>
          <w:lang w:val="en-GB"/>
        </w:rPr>
      </w:pPr>
      <w:r>
        <w:rPr>
          <w:lang w:val="en-GB"/>
        </w:rPr>
        <w:t>Future editions.</w:t>
      </w:r>
    </w:p>
    <w:p w:rsidR="000C2B96" w:rsidRPr="000C2B96" w:rsidRDefault="000C2B96" w:rsidP="000C2B96">
      <w:pPr>
        <w:rPr>
          <w:lang w:val="en-GB"/>
        </w:rPr>
      </w:pPr>
    </w:p>
    <w:sectPr w:rsidR="000C2B96" w:rsidRPr="000C2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B96"/>
    <w:rsid w:val="0005387F"/>
    <w:rsid w:val="000674F8"/>
    <w:rsid w:val="000C2B96"/>
    <w:rsid w:val="00153D03"/>
    <w:rsid w:val="002A7E05"/>
    <w:rsid w:val="00380E23"/>
    <w:rsid w:val="004320E3"/>
    <w:rsid w:val="004A5FD5"/>
    <w:rsid w:val="004D7301"/>
    <w:rsid w:val="005259B3"/>
    <w:rsid w:val="005C3987"/>
    <w:rsid w:val="005E7EDC"/>
    <w:rsid w:val="00645252"/>
    <w:rsid w:val="00687FF7"/>
    <w:rsid w:val="006D3D74"/>
    <w:rsid w:val="00762261"/>
    <w:rsid w:val="007C0B69"/>
    <w:rsid w:val="00800A7B"/>
    <w:rsid w:val="00833B08"/>
    <w:rsid w:val="0083569A"/>
    <w:rsid w:val="008617B3"/>
    <w:rsid w:val="0095368A"/>
    <w:rsid w:val="00A77716"/>
    <w:rsid w:val="00A9204E"/>
    <w:rsid w:val="00B211AF"/>
    <w:rsid w:val="00BB217A"/>
    <w:rsid w:val="00BC2BD0"/>
    <w:rsid w:val="00C80758"/>
    <w:rsid w:val="00CF0DDC"/>
    <w:rsid w:val="00F36271"/>
    <w:rsid w:val="00F4682D"/>
    <w:rsid w:val="00F5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B140E-678E-4F4C-919E-5F1EDCAF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.trenchard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129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Ryan Trenchard</cp:lastModifiedBy>
  <cp:revision>25</cp:revision>
  <dcterms:created xsi:type="dcterms:W3CDTF">2018-08-15T17:07:00Z</dcterms:created>
  <dcterms:modified xsi:type="dcterms:W3CDTF">2018-08-16T08:48:00Z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