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88DB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Техническое задание на разработку программы "</w:t>
      </w:r>
      <w:r>
        <w:rPr>
          <w:rFonts w:ascii="Times New Roman" w:hAnsi="Times New Roman"/>
          <w:b/>
          <w:bCs/>
          <w:kern w:val="0"/>
          <w:sz w:val="28"/>
          <w:szCs w:val="28"/>
        </w:rPr>
        <w:t>База данных для компании по доставке лекарств</w:t>
      </w: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"</w:t>
      </w:r>
    </w:p>
    <w:p w14:paraId="0C62461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3128475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Содержание</w:t>
      </w:r>
    </w:p>
    <w:p w14:paraId="71466E2F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 xml:space="preserve">  </w:t>
      </w:r>
    </w:p>
    <w:p w14:paraId="35FDF224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 Общие сведения</w:t>
      </w:r>
    </w:p>
    <w:p w14:paraId="6A3F2CA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1.1. Наименование системы</w:t>
      </w:r>
    </w:p>
    <w:p w14:paraId="14A14A94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1.1.1. Полное наименование системы</w:t>
      </w:r>
    </w:p>
    <w:p w14:paraId="0AB6DAE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1.1.2. Краткое наименование системы</w:t>
      </w:r>
    </w:p>
    <w:p w14:paraId="23F94A55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1.2. Основания для проведения работ</w:t>
      </w:r>
    </w:p>
    <w:p w14:paraId="2DA5540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1.3. Наименование организаций - Заказчика и Разработчика</w:t>
      </w:r>
    </w:p>
    <w:p w14:paraId="3A947BE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1.3.1. Заказчик</w:t>
      </w:r>
    </w:p>
    <w:p w14:paraId="6D617EEA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1.3.2. Разработчик</w:t>
      </w:r>
    </w:p>
    <w:p w14:paraId="504ED3D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1.4. Плановые сроки начала и окончания работы</w:t>
      </w:r>
    </w:p>
    <w:p w14:paraId="7B21AA4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1.5. Источники и порядок финансирования</w:t>
      </w:r>
    </w:p>
    <w:p w14:paraId="558D86EF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1.6. Порядок оформления и предъявления заказчику результатов работ</w:t>
      </w:r>
    </w:p>
    <w:p w14:paraId="317E5A7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2. Назначение и цели создания системы</w:t>
      </w:r>
    </w:p>
    <w:p w14:paraId="5761405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2.1. Назначение системы</w:t>
      </w:r>
    </w:p>
    <w:p w14:paraId="48ED99BA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2.2. Цели создания системы</w:t>
      </w:r>
    </w:p>
    <w:p w14:paraId="5E2F4BC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3. Характеристика объектов автоматизации</w:t>
      </w:r>
    </w:p>
    <w:p w14:paraId="577B485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 Требования к системе</w:t>
      </w:r>
    </w:p>
    <w:p w14:paraId="2F932825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 Требования к системе в целом</w:t>
      </w:r>
    </w:p>
    <w:p w14:paraId="3B77D48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4.1.1. Требования к структуре и функционированию системы</w:t>
      </w:r>
    </w:p>
    <w:p w14:paraId="7F221F8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4.1.2. Требования к численности и квалификации персонала системы и режиму его работы</w:t>
      </w:r>
    </w:p>
    <w:p w14:paraId="5B1F827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4.1.2.1. Требования к численности персонала</w:t>
      </w:r>
    </w:p>
    <w:p w14:paraId="62DDBB2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4.1.2.2. Требования к квалификации персонала</w:t>
      </w:r>
    </w:p>
    <w:p w14:paraId="6F623E94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4.1.2.3. Требования режимам работы персонала</w:t>
      </w:r>
    </w:p>
    <w:p w14:paraId="2707AB6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4.1.3. Показатели назначения</w:t>
      </w:r>
    </w:p>
    <w:p w14:paraId="6C485195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 xml:space="preserve">4.1.3.1. Параметры, характеризующие степень соответствия системы </w:t>
      </w:r>
      <w:r w:rsidRPr="008E60E2">
        <w:rPr>
          <w:rFonts w:ascii="Times New Roman" w:hAnsi="Times New Roman"/>
          <w:kern w:val="0"/>
          <w:sz w:val="28"/>
          <w:szCs w:val="28"/>
          <w:lang w:val="x-none"/>
        </w:rPr>
        <w:lastRenderedPageBreak/>
        <w:t>назначению</w:t>
      </w:r>
    </w:p>
    <w:p w14:paraId="2D6EAAE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4.1.3.2. Требования к приспособляемости системы к изменениям</w:t>
      </w:r>
    </w:p>
    <w:p w14:paraId="09A0323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4.1.3.3. Требования по сохранению работоспособности системы в различных вероятных условиях</w:t>
      </w:r>
    </w:p>
    <w:p w14:paraId="61B36C4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4.1.4. Требования к надежности</w:t>
      </w:r>
    </w:p>
    <w:p w14:paraId="3B4EBDA2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4.1.4.1. Состав показателей надежности для системы в целом</w:t>
      </w:r>
    </w:p>
    <w:p w14:paraId="56CDCCC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4.1.4.2. Перечень аварийных ситуаций, по которым регламентируются требования к надежности</w:t>
      </w:r>
    </w:p>
    <w:p w14:paraId="303537A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4.1.4.3. Требования к надежности технических средств и программного обеспечения</w:t>
      </w:r>
    </w:p>
    <w:p w14:paraId="04A58B5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4.1.4.4. Требования к методам оценки и контроля показателей надежности на разных стадиях</w:t>
      </w:r>
    </w:p>
    <w:p w14:paraId="5DE04C5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4.1.5. Требования к эргономике и технической эстетике</w:t>
      </w:r>
    </w:p>
    <w:p w14:paraId="00DEAD5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4.1.6. Требования к эксплуатации, техническому обслуживанию, ремонту и хранению компонентов системы</w:t>
      </w:r>
    </w:p>
    <w:p w14:paraId="79AC610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4.1.7. Требования к защите информации от несанкционированного доступа</w:t>
      </w:r>
    </w:p>
    <w:p w14:paraId="651350D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4.1.7.1. Требования к информационной безопасности</w:t>
      </w:r>
    </w:p>
    <w:p w14:paraId="31121550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4.1.7.2. Требования к антивирусной защите</w:t>
      </w:r>
    </w:p>
    <w:p w14:paraId="1DC86E8A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 xml:space="preserve">4.1.7.3. Разграничения ответственности ролей при доступе к </w:t>
      </w:r>
      <w:r>
        <w:rPr>
          <w:rFonts w:ascii="Times New Roman" w:hAnsi="Times New Roman"/>
          <w:kern w:val="0"/>
          <w:sz w:val="28"/>
          <w:szCs w:val="28"/>
        </w:rPr>
        <w:t>базе данных для автоматизации оформления и аналитики заказов</w:t>
      </w:r>
    </w:p>
    <w:p w14:paraId="2D455AC2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4.1.8. Требования по сохранности информации при авариях</w:t>
      </w:r>
    </w:p>
    <w:p w14:paraId="58B787E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4.1.9. Требования к защите от влияния внешних воздействий</w:t>
      </w:r>
    </w:p>
    <w:p w14:paraId="13E5E1C5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4.1.10. Требования по стандартизации и унификации</w:t>
      </w:r>
    </w:p>
    <w:p w14:paraId="7512FA2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4.1.11. Дополнительные требования</w:t>
      </w:r>
    </w:p>
    <w:p w14:paraId="7413EE8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4.1.12. Требования безопасности</w:t>
      </w:r>
    </w:p>
    <w:p w14:paraId="3BB39A9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4.1.13. Требования к транспортабельности для подвижных АИС</w:t>
      </w:r>
    </w:p>
    <w:p w14:paraId="743DBCE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4.2. Требования к функциям,</w:t>
      </w:r>
    </w:p>
    <w:p w14:paraId="7F8529B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4.2.1. Подсистема сбора, обработки и загрузки данных</w:t>
      </w:r>
    </w:p>
    <w:p w14:paraId="329EEB2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4.2.1.1. Перечень функций, задач подлежащей автоматизации</w:t>
      </w:r>
    </w:p>
    <w:p w14:paraId="15AF6F7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lastRenderedPageBreak/>
        <w:t>4.2.1.2. Временной регламент реализации каждой функции, задачи</w:t>
      </w:r>
    </w:p>
    <w:p w14:paraId="0653E23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4.2.1.3. Требования к качеству реализации функций, задач</w:t>
      </w:r>
    </w:p>
    <w:p w14:paraId="5B1A952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4.2.1.4. Требования к качеству реализации функций, задач</w:t>
      </w:r>
    </w:p>
    <w:p w14:paraId="25D9AB7A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 Требования к видам обеспечения</w:t>
      </w:r>
    </w:p>
    <w:p w14:paraId="2A942FC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4.3.1. Требования к математическому обеспечению</w:t>
      </w:r>
    </w:p>
    <w:p w14:paraId="11F9B19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 Требования к информационному обеспечению</w:t>
      </w:r>
    </w:p>
    <w:p w14:paraId="331E046F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4.3.2.1. Требования к составу, структуре и способам организации данных в системе</w:t>
      </w:r>
    </w:p>
    <w:p w14:paraId="219CDA5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4.3.2.2. Требования к информационному обмену между компонентами системы</w:t>
      </w:r>
    </w:p>
    <w:p w14:paraId="1971D29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4.3.2.3. Требования к информационной совместимости со смежными системами</w:t>
      </w:r>
    </w:p>
    <w:p w14:paraId="3EA7C1A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4.3.2.4. Требования по использованию классификаторов, унифицированных документов и классификаторов</w:t>
      </w:r>
    </w:p>
    <w:p w14:paraId="44BD916A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4.3.2.5. Требования по применению систем управления базами данных</w:t>
      </w:r>
    </w:p>
    <w:p w14:paraId="3780769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4.3.2.6. Требования к структуре процесса сбора, обработки, передачи данных в системе и представлению данных</w:t>
      </w:r>
    </w:p>
    <w:p w14:paraId="5653161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4.3.2.7. Требования к защите данных от разрушений при авариях и сбоях в электропитании системы</w:t>
      </w:r>
    </w:p>
    <w:p w14:paraId="4C842F6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4.3.2.8. Требования к контролю, хранению, обновлению и восстановлению данных</w:t>
      </w:r>
    </w:p>
    <w:p w14:paraId="061B463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4.3.2.9. Требования к процедуре придания юридической силы документам, продуцируемым техническими средствами системы</w:t>
      </w:r>
    </w:p>
    <w:p w14:paraId="5F6207A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4.3.3. Требования к лингвистическому обеспечению</w:t>
      </w:r>
    </w:p>
    <w:p w14:paraId="4ECD1AD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4.3.4. Требования к программному обеспечению</w:t>
      </w:r>
    </w:p>
    <w:p w14:paraId="2D8B7D4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4.3.5. Требования к техническому обеспечению</w:t>
      </w:r>
    </w:p>
    <w:p w14:paraId="5B51D818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4.3.6. Требования к метрологическому обеспечению</w:t>
      </w:r>
    </w:p>
    <w:p w14:paraId="6DDBFF9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4.3.7. Требования к организационному обеспечению</w:t>
      </w:r>
    </w:p>
    <w:p w14:paraId="2BE9FD48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4.3.8. Требования к методическому обеспечению</w:t>
      </w:r>
    </w:p>
    <w:p w14:paraId="4AA6858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4.3.9. Требования к патентной чистоте</w:t>
      </w:r>
    </w:p>
    <w:p w14:paraId="715C713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lastRenderedPageBreak/>
        <w:t>5. Состав и содержание работ по созданию системы</w:t>
      </w:r>
    </w:p>
    <w:p w14:paraId="0271270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6. Порядок контроля и приемки системы</w:t>
      </w:r>
    </w:p>
    <w:p w14:paraId="49F2E06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6.1. Виды и объем испытаний системы</w:t>
      </w:r>
    </w:p>
    <w:p w14:paraId="0596C2D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6.2. Требования к приемке работ по стадиям</w:t>
      </w:r>
    </w:p>
    <w:p w14:paraId="03BE1F55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7. Требования к составу и содержанию работ поп подготовке объекта автоматизации к вводу системы в действие</w:t>
      </w:r>
    </w:p>
    <w:p w14:paraId="2FC4B634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7.1. Технические мероприятия</w:t>
      </w:r>
    </w:p>
    <w:p w14:paraId="288EB6D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7.2. Организационные мероприятия</w:t>
      </w:r>
    </w:p>
    <w:p w14:paraId="0608462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7.3. Изменения в информационном обеспечении</w:t>
      </w:r>
    </w:p>
    <w:p w14:paraId="0678BC1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8. Требования к документированию</w:t>
      </w:r>
    </w:p>
    <w:p w14:paraId="60D4510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9. Источники разработки</w:t>
      </w: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 xml:space="preserve"> </w:t>
      </w:r>
    </w:p>
    <w:p w14:paraId="4C34C2B2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 xml:space="preserve"> </w:t>
      </w:r>
    </w:p>
    <w:p w14:paraId="1F1E020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 xml:space="preserve"> </w:t>
      </w:r>
    </w:p>
    <w:p w14:paraId="5D3FA3F2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 Общие сведения</w:t>
      </w:r>
    </w:p>
    <w:p w14:paraId="6D8174F8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1A714A2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1.1. Наименование системы</w:t>
      </w:r>
    </w:p>
    <w:p w14:paraId="0737726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52C628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1.1.1. Полное наименование системы</w:t>
      </w:r>
    </w:p>
    <w:p w14:paraId="42CDE7EF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99C1DCA" w14:textId="7147FC0E" w:rsidR="00784FA0" w:rsidRDefault="00C509A1" w:rsidP="00C509A1">
      <w:pPr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</w:rPr>
        <w:t>База данных для автоматизации оформления и аналитики заказов</w:t>
      </w:r>
    </w:p>
    <w:p w14:paraId="719D92EE" w14:textId="77777777" w:rsidR="00254F9C" w:rsidRDefault="00254F9C" w:rsidP="00C509A1">
      <w:pPr>
        <w:rPr>
          <w:rFonts w:ascii="Times New Roman" w:hAnsi="Times New Roman"/>
          <w:kern w:val="0"/>
        </w:rPr>
      </w:pPr>
    </w:p>
    <w:p w14:paraId="0F755F49" w14:textId="77777777" w:rsidR="00254F9C" w:rsidRPr="008E60E2" w:rsidRDefault="00254F9C" w:rsidP="00254F9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1.1.2. Краткое наименование системы</w:t>
      </w:r>
    </w:p>
    <w:p w14:paraId="24D525A6" w14:textId="77777777" w:rsidR="00254F9C" w:rsidRPr="008E60E2" w:rsidRDefault="00254F9C" w:rsidP="00254F9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01218A4" w14:textId="43334823" w:rsidR="00254F9C" w:rsidRDefault="00254F9C" w:rsidP="00254F9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</w:rPr>
        <w:t>БД ОАЗ</w:t>
      </w:r>
    </w:p>
    <w:p w14:paraId="216339D0" w14:textId="76ADA4E5" w:rsidR="005D5C9D" w:rsidRDefault="005D5C9D" w:rsidP="00254F9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3BC23C33" w14:textId="77777777" w:rsidR="005D5C9D" w:rsidRPr="008E60E2" w:rsidRDefault="005D5C9D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1.2. Основания для проведения работ</w:t>
      </w:r>
    </w:p>
    <w:p w14:paraId="258C4D5E" w14:textId="77777777" w:rsidR="005D5C9D" w:rsidRPr="008E60E2" w:rsidRDefault="005D5C9D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1280C4A6" w14:textId="3F4888FE" w:rsidR="005D5C9D" w:rsidRDefault="005D5C9D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EC0FAC">
        <w:rPr>
          <w:rFonts w:ascii="Times New Roman" w:hAnsi="Times New Roman"/>
          <w:kern w:val="0"/>
          <w:lang w:val="x-none"/>
        </w:rPr>
        <w:t xml:space="preserve">Работа выполняется на основании договора №9 от </w:t>
      </w:r>
      <w:r w:rsidRPr="00EC0FAC">
        <w:rPr>
          <w:rFonts w:ascii="Times New Roman" w:hAnsi="Times New Roman"/>
          <w:kern w:val="0"/>
        </w:rPr>
        <w:t>10</w:t>
      </w:r>
      <w:r w:rsidRPr="00EC0FAC">
        <w:rPr>
          <w:rFonts w:ascii="Times New Roman" w:hAnsi="Times New Roman"/>
          <w:kern w:val="0"/>
          <w:lang w:val="x-none"/>
        </w:rPr>
        <w:t>.0</w:t>
      </w:r>
      <w:r w:rsidRPr="00EC0FAC">
        <w:rPr>
          <w:rFonts w:ascii="Times New Roman" w:hAnsi="Times New Roman"/>
          <w:kern w:val="0"/>
        </w:rPr>
        <w:t>4</w:t>
      </w:r>
      <w:r w:rsidRPr="00EC0FAC">
        <w:rPr>
          <w:rFonts w:ascii="Times New Roman" w:hAnsi="Times New Roman"/>
          <w:kern w:val="0"/>
          <w:lang w:val="x-none"/>
        </w:rPr>
        <w:t>.</w:t>
      </w:r>
      <w:r w:rsidRPr="00EC0FAC">
        <w:rPr>
          <w:rFonts w:ascii="Times New Roman" w:hAnsi="Times New Roman"/>
          <w:kern w:val="0"/>
        </w:rPr>
        <w:t>25</w:t>
      </w:r>
      <w:r w:rsidRPr="00EC0FAC">
        <w:rPr>
          <w:rFonts w:ascii="Times New Roman" w:hAnsi="Times New Roman"/>
          <w:kern w:val="0"/>
          <w:lang w:val="x-none"/>
        </w:rPr>
        <w:t>г.</w:t>
      </w:r>
    </w:p>
    <w:p w14:paraId="5CBC5BDA" w14:textId="411CA365" w:rsidR="00A06989" w:rsidRDefault="00A06989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</w:p>
    <w:p w14:paraId="7CA93886" w14:textId="77777777" w:rsidR="00A06989" w:rsidRPr="008E60E2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1.3. Наименование организаций - Заказчика и Разработчика</w:t>
      </w:r>
    </w:p>
    <w:p w14:paraId="02EA6159" w14:textId="77777777" w:rsidR="00A06989" w:rsidRPr="008E60E2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4A556B1" w14:textId="77777777" w:rsidR="00A06989" w:rsidRPr="008E60E2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5FBA976" w14:textId="77777777" w:rsidR="00A06989" w:rsidRPr="008E60E2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1.3.1. Заказчик</w:t>
      </w:r>
    </w:p>
    <w:p w14:paraId="22A0C04D" w14:textId="77777777" w:rsidR="00A06989" w:rsidRPr="008E60E2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BFE18CD" w14:textId="77777777" w:rsidR="00A06989" w:rsidRPr="00EC0FAC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  <w:lang w:val="x-none"/>
        </w:rPr>
        <w:t xml:space="preserve">Заказчик: ОАО </w:t>
      </w:r>
      <w:r w:rsidRPr="00EC0FAC">
        <w:rPr>
          <w:rFonts w:ascii="Times New Roman" w:hAnsi="Times New Roman"/>
          <w:kern w:val="0"/>
        </w:rPr>
        <w:t>Директор компании «Здесь Аптека» Ушаков Александр Николаевич</w:t>
      </w:r>
    </w:p>
    <w:p w14:paraId="2E0A273F" w14:textId="77777777" w:rsidR="00A06989" w:rsidRPr="00EC0FAC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EC0FAC">
        <w:rPr>
          <w:rFonts w:ascii="Times New Roman" w:hAnsi="Times New Roman"/>
          <w:kern w:val="0"/>
          <w:lang w:val="x-none"/>
        </w:rPr>
        <w:t xml:space="preserve">Адрес фактический: </w:t>
      </w:r>
      <w:hyperlink r:id="rId4" w:tgtFrame="_blank" w:history="1">
        <w:r w:rsidRPr="00EC0FAC">
          <w:rPr>
            <w:rFonts w:ascii="Times New Roman" w:hAnsi="Times New Roman"/>
            <w:kern w:val="0"/>
            <w:lang w:val="x-none"/>
          </w:rPr>
          <w:t xml:space="preserve">Тульская Область, г. Тула, </w:t>
        </w:r>
        <w:proofErr w:type="spellStart"/>
        <w:r w:rsidRPr="00EC0FAC">
          <w:rPr>
            <w:rFonts w:ascii="Times New Roman" w:hAnsi="Times New Roman"/>
            <w:kern w:val="0"/>
            <w:lang w:val="x-none"/>
          </w:rPr>
          <w:t>пр-кт</w:t>
        </w:r>
        <w:proofErr w:type="spellEnd"/>
        <w:r w:rsidRPr="00EC0FAC">
          <w:rPr>
            <w:rFonts w:ascii="Times New Roman" w:hAnsi="Times New Roman"/>
            <w:kern w:val="0"/>
            <w:lang w:val="x-none"/>
          </w:rPr>
          <w:t xml:space="preserve"> Красноармейский, д. 7, этаж/офис 11/15</w:t>
        </w:r>
      </w:hyperlink>
    </w:p>
    <w:p w14:paraId="56906D42" w14:textId="77777777" w:rsidR="00A06989" w:rsidRPr="00EC0FAC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  <w:lang w:val="x-none"/>
        </w:rPr>
        <w:t xml:space="preserve">Телефон / Факс: +7 </w:t>
      </w:r>
      <w:r w:rsidRPr="00EC0FAC">
        <w:rPr>
          <w:rFonts w:ascii="Times New Roman" w:hAnsi="Times New Roman"/>
          <w:kern w:val="0"/>
        </w:rPr>
        <w:t>(800) 700-30-24</w:t>
      </w:r>
    </w:p>
    <w:p w14:paraId="02B5346F" w14:textId="6C6589D6" w:rsidR="00A06989" w:rsidRDefault="00A06989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</w:p>
    <w:p w14:paraId="6EEEED64" w14:textId="77777777" w:rsidR="00CC0DA4" w:rsidRPr="008E60E2" w:rsidRDefault="00CC0DA4" w:rsidP="00CC0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1.3.2. Разработчик</w:t>
      </w:r>
    </w:p>
    <w:p w14:paraId="5F1615C1" w14:textId="77777777" w:rsidR="00CC0DA4" w:rsidRPr="008E60E2" w:rsidRDefault="00CC0DA4" w:rsidP="00CC0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D4D73D6" w14:textId="77777777" w:rsidR="00CC0DA4" w:rsidRPr="00EC0FAC" w:rsidRDefault="00CC0DA4" w:rsidP="00CC0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EC0FAC">
        <w:rPr>
          <w:rFonts w:ascii="Times New Roman" w:hAnsi="Times New Roman"/>
          <w:kern w:val="0"/>
          <w:lang w:val="x-none"/>
        </w:rPr>
        <w:t xml:space="preserve">Разработчик: компания </w:t>
      </w:r>
      <w:r w:rsidRPr="00EC0FAC">
        <w:rPr>
          <w:rFonts w:ascii="Times New Roman" w:hAnsi="Times New Roman"/>
          <w:kern w:val="0"/>
        </w:rPr>
        <w:t xml:space="preserve"> </w:t>
      </w:r>
      <w:r w:rsidRPr="00EC0FAC">
        <w:rPr>
          <w:rFonts w:ascii="Times New Roman" w:hAnsi="Times New Roman"/>
          <w:kern w:val="0"/>
          <w:lang w:val="x-none"/>
        </w:rPr>
        <w:t>"</w:t>
      </w:r>
      <w:r w:rsidRPr="00EC0FAC">
        <w:rPr>
          <w:rFonts w:ascii="Times New Roman" w:hAnsi="Times New Roman"/>
          <w:kern w:val="0"/>
        </w:rPr>
        <w:t>База</w:t>
      </w:r>
      <w:r w:rsidRPr="00EC0FAC">
        <w:rPr>
          <w:rFonts w:ascii="Times New Roman" w:hAnsi="Times New Roman"/>
          <w:kern w:val="0"/>
          <w:lang w:val="x-none"/>
        </w:rPr>
        <w:t xml:space="preserve">" </w:t>
      </w:r>
    </w:p>
    <w:p w14:paraId="4F61DA11" w14:textId="77777777" w:rsidR="00CC0DA4" w:rsidRPr="00EC0FAC" w:rsidRDefault="00CC0DA4" w:rsidP="00CC0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EC0FAC">
        <w:rPr>
          <w:rFonts w:ascii="Times New Roman" w:hAnsi="Times New Roman"/>
          <w:kern w:val="0"/>
          <w:lang w:val="x-none"/>
        </w:rPr>
        <w:t xml:space="preserve">Адрес фактический: г. Ейск ул. </w:t>
      </w:r>
      <w:r w:rsidRPr="00EC0FAC">
        <w:rPr>
          <w:rFonts w:ascii="Times New Roman" w:hAnsi="Times New Roman"/>
          <w:kern w:val="0"/>
        </w:rPr>
        <w:t>Сергея Романа, 191</w:t>
      </w:r>
    </w:p>
    <w:p w14:paraId="77F7ABCB" w14:textId="77777777" w:rsidR="00CC0DA4" w:rsidRPr="00EC0FAC" w:rsidRDefault="00CC0DA4" w:rsidP="00CC0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  <w:lang w:val="x-none"/>
        </w:rPr>
        <w:t>Телефон / Факс: +7 (9</w:t>
      </w:r>
      <w:r w:rsidRPr="00EC0FAC">
        <w:rPr>
          <w:rFonts w:ascii="Times New Roman" w:hAnsi="Times New Roman"/>
          <w:kern w:val="0"/>
        </w:rPr>
        <w:t>52</w:t>
      </w:r>
      <w:r w:rsidRPr="00EC0FAC">
        <w:rPr>
          <w:rFonts w:ascii="Times New Roman" w:hAnsi="Times New Roman"/>
          <w:kern w:val="0"/>
          <w:lang w:val="x-none"/>
        </w:rPr>
        <w:t xml:space="preserve">) </w:t>
      </w:r>
      <w:r w:rsidRPr="00EC0FAC">
        <w:rPr>
          <w:rFonts w:ascii="Times New Roman" w:hAnsi="Times New Roman"/>
          <w:kern w:val="0"/>
        </w:rPr>
        <w:t>812-42-28</w:t>
      </w:r>
    </w:p>
    <w:p w14:paraId="0E65B574" w14:textId="7C72C366" w:rsidR="00CC0DA4" w:rsidRDefault="00CC0DA4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</w:p>
    <w:p w14:paraId="10FDFB7D" w14:textId="77777777" w:rsidR="00912E65" w:rsidRPr="008E60E2" w:rsidRDefault="00912E65" w:rsidP="00912E6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1.4. Плановые сроки начала и окончания работы</w:t>
      </w:r>
    </w:p>
    <w:p w14:paraId="7AA5B27D" w14:textId="77777777" w:rsidR="00912E65" w:rsidRPr="008E60E2" w:rsidRDefault="00912E65" w:rsidP="00912E6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41BD5B93" w14:textId="77777777" w:rsidR="00912E65" w:rsidRPr="00EC0FAC" w:rsidRDefault="00912E65" w:rsidP="00912E6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  <w:lang w:val="x-none"/>
        </w:rPr>
        <w:t>Дата начала: 1</w:t>
      </w:r>
      <w:r w:rsidRPr="00EC0FAC">
        <w:rPr>
          <w:rFonts w:ascii="Times New Roman" w:hAnsi="Times New Roman"/>
          <w:kern w:val="0"/>
        </w:rPr>
        <w:t>1</w:t>
      </w:r>
      <w:r w:rsidRPr="00EC0FAC">
        <w:rPr>
          <w:rFonts w:ascii="Times New Roman" w:hAnsi="Times New Roman"/>
          <w:kern w:val="0"/>
          <w:lang w:val="x-none"/>
        </w:rPr>
        <w:t>.</w:t>
      </w:r>
      <w:r w:rsidRPr="00EC0FAC">
        <w:rPr>
          <w:rFonts w:ascii="Times New Roman" w:hAnsi="Times New Roman"/>
          <w:kern w:val="0"/>
        </w:rPr>
        <w:t>04</w:t>
      </w:r>
      <w:r w:rsidRPr="00EC0FAC">
        <w:rPr>
          <w:rFonts w:ascii="Times New Roman" w:hAnsi="Times New Roman"/>
          <w:kern w:val="0"/>
          <w:lang w:val="x-none"/>
        </w:rPr>
        <w:t>.20</w:t>
      </w:r>
      <w:r w:rsidRPr="00EC0FAC">
        <w:rPr>
          <w:rFonts w:ascii="Times New Roman" w:hAnsi="Times New Roman"/>
          <w:kern w:val="0"/>
        </w:rPr>
        <w:t>25</w:t>
      </w:r>
    </w:p>
    <w:p w14:paraId="186EDB1D" w14:textId="77777777" w:rsidR="00912E65" w:rsidRPr="00EC0FAC" w:rsidRDefault="00912E65" w:rsidP="00912E6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  <w:lang w:val="x-none"/>
        </w:rPr>
        <w:t>Дата конца: 1</w:t>
      </w:r>
      <w:r w:rsidRPr="00EC0FAC">
        <w:rPr>
          <w:rFonts w:ascii="Times New Roman" w:hAnsi="Times New Roman"/>
          <w:kern w:val="0"/>
        </w:rPr>
        <w:t>1</w:t>
      </w:r>
      <w:r w:rsidRPr="00EC0FAC">
        <w:rPr>
          <w:rFonts w:ascii="Times New Roman" w:hAnsi="Times New Roman"/>
          <w:kern w:val="0"/>
          <w:lang w:val="x-none"/>
        </w:rPr>
        <w:t>.0</w:t>
      </w:r>
      <w:r w:rsidRPr="00EC0FAC">
        <w:rPr>
          <w:rFonts w:ascii="Times New Roman" w:hAnsi="Times New Roman"/>
          <w:kern w:val="0"/>
        </w:rPr>
        <w:t>9</w:t>
      </w:r>
      <w:r w:rsidRPr="00EC0FAC">
        <w:rPr>
          <w:rFonts w:ascii="Times New Roman" w:hAnsi="Times New Roman"/>
          <w:kern w:val="0"/>
          <w:lang w:val="x-none"/>
        </w:rPr>
        <w:t>.20</w:t>
      </w:r>
      <w:r w:rsidRPr="00EC0FAC">
        <w:rPr>
          <w:rFonts w:ascii="Times New Roman" w:hAnsi="Times New Roman"/>
          <w:kern w:val="0"/>
        </w:rPr>
        <w:t>25</w:t>
      </w:r>
    </w:p>
    <w:p w14:paraId="59BF0A60" w14:textId="77777777" w:rsidR="00912E65" w:rsidRPr="00EC0FAC" w:rsidRDefault="00912E65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</w:p>
    <w:p w14:paraId="7E9BD834" w14:textId="77777777" w:rsidR="005D5C9D" w:rsidRPr="00F079F2" w:rsidRDefault="005D5C9D" w:rsidP="00254F9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0E73E719" w14:textId="77777777" w:rsidR="00254F9C" w:rsidRPr="00C509A1" w:rsidRDefault="00254F9C" w:rsidP="00C509A1"/>
    <w:sectPr w:rsidR="00254F9C" w:rsidRPr="00C509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AB4"/>
    <w:rsid w:val="00254F9C"/>
    <w:rsid w:val="002E4AB4"/>
    <w:rsid w:val="005D5C9D"/>
    <w:rsid w:val="00784FA0"/>
    <w:rsid w:val="00912E65"/>
    <w:rsid w:val="00A06989"/>
    <w:rsid w:val="00B71906"/>
    <w:rsid w:val="00BA2A6B"/>
    <w:rsid w:val="00C509A1"/>
    <w:rsid w:val="00CC0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B67C1"/>
  <w15:chartTrackingRefBased/>
  <w15:docId w15:val="{C91DEF56-76F6-4D97-A717-A7070C11D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09A1"/>
    <w:pPr>
      <w:spacing w:line="278" w:lineRule="auto"/>
    </w:pPr>
    <w:rPr>
      <w:rFonts w:eastAsiaTheme="minorEastAsia" w:cs="Times New Roman"/>
      <w:kern w:val="2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andex.ru/maps/?source=exp-counterparty_entity&amp;text=300041,%20%D0%A2%D1%83%D0%BB%D1%8C%D1%81%D0%BA%D0%B0%D1%8F%20%D0%9E%D0%B1%D0%BB%D0%B0%D1%81%D1%82%D1%8C,%20%D0%B3.%20%D0%A2%D1%83%D0%BB%D0%B0,%20%D0%BF%D1%80-%D0%BA%D1%82%20%D0%9A%D1%80%D0%B0%D1%81%D0%BD%D0%BE%D0%B0%D1%80%D0%BC%D0%B5%D0%B9%D1%81%D0%BA%D0%B8%D0%B9,%20%D0%B4.%207,%20%D1%8D%D1%82%D0%B0%D0%B6/%D0%BE%D1%84%D0%B8%D1%81%2011/1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823</Words>
  <Characters>4697</Characters>
  <Application>Microsoft Office Word</Application>
  <DocSecurity>0</DocSecurity>
  <Lines>39</Lines>
  <Paragraphs>11</Paragraphs>
  <ScaleCrop>false</ScaleCrop>
  <Company/>
  <LinksUpToDate>false</LinksUpToDate>
  <CharactersWithSpaces>5509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Слава Шубин</dc:creator>
  <cp:keywords/>
  <dc:description/>
  <cp:lastModifiedBy>Слава Шубин</cp:lastModifiedBy>
  <cp:revision>8</cp:revision>
  <dcterms:created xsi:type="dcterms:W3CDTF">2025-06-27T18:57:00Z</dcterms:created>
  <dcterms:modified xsi:type="dcterms:W3CDTF">2025-06-27T19:17:00Z</dcterms:modified>
</cp:coreProperties>
</file>