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11" w:rsidRPr="00320258" w:rsidRDefault="00215CD5" w:rsidP="00164A43">
      <w:pPr>
        <w:wordWrap/>
        <w:spacing w:after="120" w:line="240" w:lineRule="auto"/>
        <w:rPr>
          <w:rFonts w:ascii="Helvetica" w:hAnsi="Helvetica" w:cs="Helvetica"/>
          <w:b/>
          <w:sz w:val="22"/>
        </w:rPr>
      </w:pPr>
      <w:r>
        <w:rPr>
          <w:rFonts w:ascii="Helvetica" w:hAnsi="Helvetica" w:cs="Helvetica"/>
          <w:b/>
          <w:sz w:val="22"/>
        </w:rPr>
        <w:t>Experiment</w:t>
      </w:r>
      <w:r w:rsidR="00493925">
        <w:rPr>
          <w:rFonts w:ascii="Helvetica" w:hAnsi="Helvetica" w:cs="Helvetica"/>
          <w:b/>
          <w:sz w:val="22"/>
        </w:rPr>
        <w:t>al</w:t>
      </w:r>
      <w:r>
        <w:rPr>
          <w:rFonts w:ascii="Helvetica" w:hAnsi="Helvetica" w:cs="Helvetica"/>
          <w:b/>
          <w:sz w:val="22"/>
        </w:rPr>
        <w:t xml:space="preserve"> Settings</w:t>
      </w:r>
    </w:p>
    <w:p w:rsidR="00BF7B72" w:rsidRDefault="000F4537" w:rsidP="00483557">
      <w:pPr>
        <w:wordWrap/>
        <w:spacing w:after="120" w:line="240" w:lineRule="auto"/>
        <w:ind w:firstLineChars="202" w:firstLine="424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For this experiment, because of time and memory limitation, I had to use </w:t>
      </w:r>
      <w:r w:rsidRPr="009F5E16">
        <w:rPr>
          <w:rFonts w:ascii="Helvetica" w:hAnsi="Helvetica" w:cs="Helvetica"/>
          <w:b/>
          <w:sz w:val="21"/>
          <w:szCs w:val="21"/>
        </w:rPr>
        <w:t>English-German pair from</w:t>
      </w:r>
      <w:r>
        <w:rPr>
          <w:rFonts w:ascii="Helvetica" w:hAnsi="Helvetica" w:cs="Helvetica"/>
          <w:sz w:val="21"/>
          <w:szCs w:val="21"/>
        </w:rPr>
        <w:t xml:space="preserve"> </w:t>
      </w:r>
      <w:r w:rsidRPr="00362EE1">
        <w:rPr>
          <w:rFonts w:ascii="Helvetica" w:hAnsi="Helvetica" w:cs="Helvetica"/>
          <w:b/>
          <w:sz w:val="21"/>
          <w:szCs w:val="21"/>
        </w:rPr>
        <w:t xml:space="preserve">Multi30k </w:t>
      </w:r>
      <w:r w:rsidR="009E25AD" w:rsidRPr="00362EE1">
        <w:rPr>
          <w:rFonts w:ascii="Helvetica" w:hAnsi="Helvetica" w:cs="Helvetica"/>
          <w:b/>
          <w:sz w:val="21"/>
          <w:szCs w:val="21"/>
        </w:rPr>
        <w:t>with 30,000 sentences</w:t>
      </w:r>
      <w:r w:rsidR="009E25AD"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(</w:t>
      </w:r>
      <w:proofErr w:type="spellStart"/>
      <w:r>
        <w:rPr>
          <w:rFonts w:ascii="Helvetica" w:hAnsi="Helvetica" w:cs="Helvetica"/>
          <w:sz w:val="21"/>
          <w:szCs w:val="21"/>
        </w:rPr>
        <w:t>Torchtext</w:t>
      </w:r>
      <w:proofErr w:type="spellEnd"/>
      <w:r>
        <w:rPr>
          <w:rFonts w:ascii="Helvetica" w:hAnsi="Helvetica" w:cs="Helvetica"/>
          <w:sz w:val="21"/>
          <w:szCs w:val="21"/>
        </w:rPr>
        <w:t xml:space="preserve"> native library) for default experiment dataset. The paper utilized WMT14 dataset in English-French pair with 12,000,000 sentences (160,000 source words / 80,000 target words). To compare the performance in the same language, I </w:t>
      </w:r>
      <w:r w:rsidR="00483557">
        <w:rPr>
          <w:rFonts w:ascii="Helvetica" w:hAnsi="Helvetica" w:cs="Helvetica"/>
          <w:sz w:val="21"/>
          <w:szCs w:val="21"/>
        </w:rPr>
        <w:t xml:space="preserve">also </w:t>
      </w:r>
      <w:r>
        <w:rPr>
          <w:rFonts w:ascii="Helvetica" w:hAnsi="Helvetica" w:cs="Helvetica"/>
          <w:sz w:val="21"/>
          <w:szCs w:val="21"/>
        </w:rPr>
        <w:t xml:space="preserve">used </w:t>
      </w:r>
      <w:r w:rsidRPr="009E25AD">
        <w:rPr>
          <w:rFonts w:ascii="Helvetica" w:hAnsi="Helvetica" w:cs="Helvetica"/>
          <w:b/>
          <w:sz w:val="21"/>
          <w:szCs w:val="21"/>
        </w:rPr>
        <w:t>ANKI English-French pair with 120,000 sentences</w:t>
      </w:r>
      <w:r>
        <w:rPr>
          <w:rFonts w:ascii="Helvetica" w:hAnsi="Helvetica" w:cs="Helvetica"/>
          <w:sz w:val="21"/>
          <w:szCs w:val="21"/>
        </w:rPr>
        <w:t xml:space="preserve"> (13,000 source words / 9,000 target words), smaller dataset, yet large enough to provide reasonable performance.</w:t>
      </w:r>
    </w:p>
    <w:p w:rsidR="00AA5E5F" w:rsidRPr="00EE2746" w:rsidRDefault="00312424" w:rsidP="00296526">
      <w:pPr>
        <w:wordWrap/>
        <w:spacing w:after="120" w:line="240" w:lineRule="auto"/>
        <w:ind w:firstLineChars="202" w:firstLine="424"/>
        <w:rPr>
          <w:rFonts w:ascii="Helvetica" w:hAnsi="Helvetica" w:cs="Helvetica" w:hint="eastAsi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Regarding the architecture of the model, the paper used 4 layers for LSTM, 1000 hidden states, 1000 embedding dimensions, uniformly distributed initialization (between -0.08 and 0.08) for all the parameters, adaptive learning rate, and 128 batch size. I did keep the initialization</w:t>
      </w:r>
      <w:r w:rsidR="00F039CF">
        <w:rPr>
          <w:rFonts w:ascii="Helvetica" w:hAnsi="Helvetica" w:cs="Helvetica"/>
          <w:sz w:val="21"/>
          <w:szCs w:val="21"/>
        </w:rPr>
        <w:t>.</w:t>
      </w:r>
      <w:r>
        <w:rPr>
          <w:rFonts w:ascii="Helvetica" w:hAnsi="Helvetica" w:cs="Helvetica"/>
          <w:sz w:val="21"/>
          <w:szCs w:val="21"/>
        </w:rPr>
        <w:t xml:space="preserve"> </w:t>
      </w:r>
      <w:r w:rsidR="00F039CF">
        <w:rPr>
          <w:rFonts w:ascii="Helvetica" w:hAnsi="Helvetica" w:cs="Helvetica"/>
          <w:sz w:val="21"/>
          <w:szCs w:val="21"/>
        </w:rPr>
        <w:t>F</w:t>
      </w:r>
      <w:r>
        <w:rPr>
          <w:rFonts w:ascii="Helvetica" w:hAnsi="Helvetica" w:cs="Helvetica"/>
          <w:sz w:val="21"/>
          <w:szCs w:val="21"/>
        </w:rPr>
        <w:t xml:space="preserve">or other configurations, I </w:t>
      </w:r>
      <w:r w:rsidR="00AE5598">
        <w:rPr>
          <w:rFonts w:ascii="Helvetica" w:hAnsi="Helvetica" w:cs="Helvetica"/>
          <w:sz w:val="21"/>
          <w:szCs w:val="21"/>
        </w:rPr>
        <w:t>changed</w:t>
      </w:r>
      <w:r>
        <w:rPr>
          <w:rFonts w:ascii="Helvetica" w:hAnsi="Helvetica" w:cs="Helvetica"/>
          <w:sz w:val="21"/>
          <w:szCs w:val="21"/>
        </w:rPr>
        <w:t xml:space="preserve"> in order to conduct efficient experiment under limited resources. My configurations</w:t>
      </w:r>
      <w:r w:rsidR="00B1643A">
        <w:rPr>
          <w:rFonts w:ascii="Helvetica" w:hAnsi="Helvetica" w:cs="Helvetica"/>
          <w:sz w:val="21"/>
          <w:szCs w:val="21"/>
        </w:rPr>
        <w:t xml:space="preserve"> are in the </w:t>
      </w:r>
      <w:r>
        <w:rPr>
          <w:rFonts w:ascii="Helvetica" w:hAnsi="Helvetica" w:cs="Helvetica"/>
          <w:sz w:val="21"/>
          <w:szCs w:val="21"/>
        </w:rPr>
        <w:t xml:space="preserve">result table below. For the performance metrics, </w:t>
      </w:r>
      <w:r w:rsidR="00ED237B">
        <w:rPr>
          <w:rFonts w:ascii="Helvetica" w:hAnsi="Helvetica" w:cs="Helvetica"/>
          <w:sz w:val="21"/>
          <w:szCs w:val="21"/>
        </w:rPr>
        <w:t>I</w:t>
      </w:r>
      <w:r>
        <w:rPr>
          <w:rFonts w:ascii="Helvetica" w:hAnsi="Helvetica" w:cs="Helvetica"/>
          <w:sz w:val="21"/>
          <w:szCs w:val="21"/>
        </w:rPr>
        <w:t xml:space="preserve"> used BLEU score and output </w:t>
      </w:r>
      <w:r w:rsidR="00046F98">
        <w:rPr>
          <w:rFonts w:ascii="Helvetica" w:hAnsi="Helvetica" w:cs="Helvetica"/>
          <w:sz w:val="21"/>
          <w:szCs w:val="21"/>
        </w:rPr>
        <w:t xml:space="preserve">sentence comparisons. Further, to have more semantic understanding without using additional translation, I set target language as English. </w:t>
      </w:r>
      <w:r w:rsidR="00095819">
        <w:rPr>
          <w:rFonts w:ascii="Helvetica" w:hAnsi="Helvetica" w:cs="Helvetica" w:hint="eastAsia"/>
          <w:sz w:val="21"/>
          <w:szCs w:val="21"/>
        </w:rPr>
        <w:t xml:space="preserve">By tweaking </w:t>
      </w:r>
      <w:r w:rsidR="00095819" w:rsidRPr="00921EBE">
        <w:rPr>
          <w:rFonts w:ascii="Helvetica" w:hAnsi="Helvetica" w:cs="Helvetica" w:hint="eastAsia"/>
          <w:b/>
          <w:sz w:val="21"/>
          <w:szCs w:val="21"/>
        </w:rPr>
        <w:t>different layer sizes</w:t>
      </w:r>
      <w:r w:rsidR="00095819" w:rsidRPr="00921EBE">
        <w:rPr>
          <w:rFonts w:ascii="Helvetica" w:hAnsi="Helvetica" w:cs="Helvetica"/>
          <w:b/>
          <w:sz w:val="21"/>
          <w:szCs w:val="21"/>
        </w:rPr>
        <w:t>,</w:t>
      </w:r>
      <w:r w:rsidR="00095819" w:rsidRPr="00921EBE">
        <w:rPr>
          <w:rFonts w:ascii="Helvetica" w:hAnsi="Helvetica" w:cs="Helvetica" w:hint="eastAsia"/>
          <w:b/>
          <w:sz w:val="21"/>
          <w:szCs w:val="21"/>
        </w:rPr>
        <w:t xml:space="preserve"> reversing the input texts</w:t>
      </w:r>
      <w:r w:rsidR="00095819" w:rsidRPr="00921EBE">
        <w:rPr>
          <w:rFonts w:ascii="Helvetica" w:hAnsi="Helvetica" w:cs="Helvetica"/>
          <w:b/>
          <w:sz w:val="21"/>
          <w:szCs w:val="21"/>
        </w:rPr>
        <w:t>, and adding dropout layer</w:t>
      </w:r>
      <w:r w:rsidR="00095819">
        <w:rPr>
          <w:rFonts w:ascii="Helvetica" w:hAnsi="Helvetica" w:cs="Helvetica"/>
          <w:sz w:val="21"/>
          <w:szCs w:val="21"/>
        </w:rPr>
        <w:t xml:space="preserve">, I experimented to see various performance comparisons. </w:t>
      </w:r>
    </w:p>
    <w:p w:rsidR="00535C39" w:rsidRPr="00320258" w:rsidRDefault="00215CD5" w:rsidP="00164A43">
      <w:pPr>
        <w:wordWrap/>
        <w:spacing w:after="120" w:line="240" w:lineRule="auto"/>
        <w:rPr>
          <w:rFonts w:ascii="Helvetica" w:hAnsi="Helvetica" w:cs="Helvetica"/>
          <w:b/>
          <w:sz w:val="22"/>
        </w:rPr>
      </w:pPr>
      <w:r>
        <w:rPr>
          <w:rFonts w:ascii="Helvetica" w:hAnsi="Helvetica" w:cs="Helvetica"/>
          <w:b/>
          <w:sz w:val="22"/>
        </w:rPr>
        <w:t>Results</w:t>
      </w:r>
    </w:p>
    <w:p w:rsidR="00D1166D" w:rsidRDefault="00D1166D" w:rsidP="00D1166D">
      <w:pPr>
        <w:wordWrap/>
        <w:spacing w:after="120" w:line="240" w:lineRule="auto"/>
        <w:ind w:firstLineChars="257" w:firstLine="540"/>
        <w:jc w:val="left"/>
        <w:rPr>
          <w:rFonts w:ascii="Helvetica" w:hAnsi="Helvetica" w:cs="Helvetica"/>
          <w:sz w:val="22"/>
        </w:rPr>
      </w:pPr>
      <w:r w:rsidRPr="00AA5E5F">
        <w:rPr>
          <w:rFonts w:ascii="Helvetica" w:hAnsi="Helvetica" w:cs="Helvetica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1868D1DE" wp14:editId="0847E0EF">
            <wp:simplePos x="0" y="0"/>
            <wp:positionH relativeFrom="margin">
              <wp:align>left</wp:align>
            </wp:positionH>
            <wp:positionV relativeFrom="paragraph">
              <wp:posOffset>664119</wp:posOffset>
            </wp:positionV>
            <wp:extent cx="4888623" cy="1137557"/>
            <wp:effectExtent l="19050" t="19050" r="26670" b="24765"/>
            <wp:wrapTight wrapText="bothSides">
              <wp:wrapPolygon edited="0">
                <wp:start x="-84" y="-362"/>
                <wp:lineTo x="-84" y="21709"/>
                <wp:lineTo x="21634" y="21709"/>
                <wp:lineTo x="21634" y="-362"/>
                <wp:lineTo x="-84" y="-362"/>
              </wp:wrapPolygon>
            </wp:wrapTight>
            <wp:docPr id="10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623" cy="1137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C58C4">
        <w:rPr>
          <w:rFonts w:ascii="Helvetica" w:hAnsi="Helvetica" w:cs="Helvetica" w:hint="eastAsia"/>
          <w:sz w:val="22"/>
        </w:rPr>
        <w:t xml:space="preserve">As you may see from the result tables, </w:t>
      </w:r>
      <w:r w:rsidR="00DC58C4">
        <w:rPr>
          <w:rFonts w:ascii="Helvetica" w:hAnsi="Helvetica" w:cs="Helvetica"/>
          <w:sz w:val="22"/>
        </w:rPr>
        <w:t>BLEU score</w:t>
      </w:r>
      <w:r w:rsidR="00A53974">
        <w:rPr>
          <w:rFonts w:ascii="Helvetica" w:hAnsi="Helvetica" w:cs="Helvetica"/>
          <w:sz w:val="22"/>
        </w:rPr>
        <w:t>s</w:t>
      </w:r>
      <w:r w:rsidR="00DC58C4">
        <w:rPr>
          <w:rFonts w:ascii="Helvetica" w:hAnsi="Helvetica" w:cs="Helvetica"/>
          <w:sz w:val="22"/>
        </w:rPr>
        <w:t xml:space="preserve"> for Multi30k-EN-DE</w:t>
      </w:r>
      <w:r w:rsidR="00E91B50">
        <w:rPr>
          <w:rFonts w:ascii="Helvetica" w:hAnsi="Helvetica" w:cs="Helvetica"/>
          <w:sz w:val="22"/>
        </w:rPr>
        <w:t xml:space="preserve"> were very high, over 30 points score</w:t>
      </w:r>
      <w:r w:rsidR="00AA5E5F">
        <w:rPr>
          <w:rFonts w:ascii="Helvetica" w:hAnsi="Helvetica" w:cs="Helvetica"/>
          <w:sz w:val="22"/>
        </w:rPr>
        <w:t xml:space="preserve"> except for when the LSTM has shallow architecture</w:t>
      </w:r>
      <w:r w:rsidR="00E91B50">
        <w:rPr>
          <w:rFonts w:ascii="Helvetica" w:hAnsi="Helvetica" w:cs="Helvetica"/>
          <w:sz w:val="22"/>
        </w:rPr>
        <w:t>.</w:t>
      </w:r>
      <w:r w:rsidR="00C65EB9">
        <w:rPr>
          <w:rFonts w:ascii="Helvetica" w:hAnsi="Helvetica" w:cs="Helvetica"/>
          <w:sz w:val="22"/>
        </w:rPr>
        <w:t xml:space="preserve"> </w:t>
      </w:r>
      <w:r w:rsidR="007A7B0E">
        <w:rPr>
          <w:rFonts w:ascii="Helvetica" w:hAnsi="Helvetica" w:cs="Helvetica"/>
          <w:sz w:val="22"/>
        </w:rPr>
        <w:t>Simply, our models show</w:t>
      </w:r>
      <w:r w:rsidR="00F57444">
        <w:rPr>
          <w:rFonts w:ascii="Helvetica" w:hAnsi="Helvetica" w:cs="Helvetica"/>
          <w:sz w:val="22"/>
        </w:rPr>
        <w:t>ed</w:t>
      </w:r>
      <w:r w:rsidR="007A7B0E">
        <w:rPr>
          <w:rFonts w:ascii="Helvetica" w:hAnsi="Helvetica" w:cs="Helvetica"/>
          <w:sz w:val="22"/>
        </w:rPr>
        <w:t xml:space="preserve"> better </w:t>
      </w:r>
      <w:r w:rsidR="00F57444">
        <w:rPr>
          <w:rFonts w:ascii="Helvetica" w:hAnsi="Helvetica" w:cs="Helvetica"/>
          <w:sz w:val="22"/>
        </w:rPr>
        <w:t>results</w:t>
      </w:r>
      <w:r w:rsidR="007A7B0E">
        <w:rPr>
          <w:rFonts w:ascii="Helvetica" w:hAnsi="Helvetica" w:cs="Helvetica"/>
          <w:sz w:val="22"/>
        </w:rPr>
        <w:t xml:space="preserve">. However, I found out that English-German pairs (for Multi30k) tend to </w:t>
      </w:r>
      <w:r w:rsidR="00551501">
        <w:rPr>
          <w:rFonts w:ascii="Helvetica" w:hAnsi="Helvetica" w:cs="Helvetica"/>
          <w:sz w:val="22"/>
        </w:rPr>
        <w:t xml:space="preserve">perform better on BLEU scores; thus, current performance should be discounted. Then, for the second dataset, where I used ANKI EN-FR, the result was very similar to the paper, even though total size of the dataset was much smaller. </w:t>
      </w:r>
      <w:r>
        <w:rPr>
          <w:rFonts w:ascii="Helvetica" w:hAnsi="Helvetica" w:cs="Helvetica"/>
          <w:sz w:val="22"/>
        </w:rPr>
        <w:t xml:space="preserve">Therefore, I can say that my BLEU scores are on-par with the paper. </w:t>
      </w:r>
    </w:p>
    <w:p w:rsidR="00D1166D" w:rsidRPr="00D1166D" w:rsidRDefault="002C6A8E" w:rsidP="00D1166D">
      <w:pPr>
        <w:wordWrap/>
        <w:spacing w:after="120" w:line="240" w:lineRule="auto"/>
        <w:ind w:firstLineChars="257" w:firstLine="565"/>
        <w:jc w:val="left"/>
        <w:rPr>
          <w:rFonts w:ascii="Helvetica" w:hAnsi="Helvetica" w:cs="Helvetica" w:hint="eastAsia"/>
          <w:sz w:val="22"/>
        </w:rPr>
      </w:pPr>
      <w:r w:rsidRPr="002E2510">
        <w:rPr>
          <w:rFonts w:ascii="Helvetica" w:hAnsi="Helvetica" w:cs="Helvetica"/>
          <w:sz w:val="22"/>
        </w:rPr>
        <w:drawing>
          <wp:anchor distT="0" distB="0" distL="100965" distR="100965" simplePos="0" relativeHeight="251659264" behindDoc="1" locked="0" layoutInCell="1" allowOverlap="1" wp14:anchorId="2A303513" wp14:editId="1670E1B0">
            <wp:simplePos x="0" y="0"/>
            <wp:positionH relativeFrom="margin">
              <wp:align>left</wp:align>
            </wp:positionH>
            <wp:positionV relativeFrom="paragraph">
              <wp:posOffset>711744</wp:posOffset>
            </wp:positionV>
            <wp:extent cx="4899600" cy="3042000"/>
            <wp:effectExtent l="19050" t="19050" r="15875" b="25400"/>
            <wp:wrapTight wrapText="bothSides">
              <wp:wrapPolygon edited="0">
                <wp:start x="-84" y="-135"/>
                <wp:lineTo x="-84" y="21645"/>
                <wp:lineTo x="21586" y="21645"/>
                <wp:lineTo x="21586" y="-135"/>
                <wp:lineTo x="-84" y="-135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30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9E5">
        <w:rPr>
          <w:rFonts w:ascii="Helvetica" w:hAnsi="Helvetica" w:cs="Helvetica"/>
          <w:sz w:val="22"/>
        </w:rPr>
        <w:t>In fact, a</w:t>
      </w:r>
      <w:r w:rsidR="00DA59E5">
        <w:rPr>
          <w:rFonts w:ascii="Helvetica" w:hAnsi="Helvetica" w:cs="Helvetica" w:hint="eastAsia"/>
          <w:sz w:val="22"/>
        </w:rPr>
        <w:t>ctual output sentences are worthy to be discussed.</w:t>
      </w:r>
      <w:r w:rsidR="0024500E">
        <w:rPr>
          <w:rFonts w:ascii="Helvetica" w:hAnsi="Helvetica" w:cs="Helvetica"/>
          <w:sz w:val="22"/>
        </w:rPr>
        <w:t xml:space="preserve"> As you can see in the table below, </w:t>
      </w:r>
      <w:r w:rsidR="00853A94">
        <w:rPr>
          <w:rFonts w:ascii="Helvetica" w:hAnsi="Helvetica" w:cs="Helvetica"/>
          <w:sz w:val="22"/>
        </w:rPr>
        <w:t xml:space="preserve">I have picked three random output </w:t>
      </w:r>
      <w:r w:rsidR="00366DB1">
        <w:rPr>
          <w:rFonts w:ascii="Helvetica" w:hAnsi="Helvetica" w:cs="Helvetica"/>
          <w:sz w:val="22"/>
        </w:rPr>
        <w:t>sentences</w:t>
      </w:r>
      <w:r w:rsidR="00853A94">
        <w:rPr>
          <w:rFonts w:ascii="Helvetica" w:hAnsi="Helvetica" w:cs="Helvetica"/>
          <w:sz w:val="22"/>
        </w:rPr>
        <w:t xml:space="preserve"> from two of my </w:t>
      </w:r>
      <w:r w:rsidR="002F25D7">
        <w:rPr>
          <w:rFonts w:ascii="Helvetica" w:hAnsi="Helvetica" w:cs="Helvetica"/>
          <w:sz w:val="22"/>
        </w:rPr>
        <w:t xml:space="preserve">best performing </w:t>
      </w:r>
      <w:r w:rsidR="00853A94">
        <w:rPr>
          <w:rFonts w:ascii="Helvetica" w:hAnsi="Helvetica" w:cs="Helvetica"/>
          <w:sz w:val="22"/>
        </w:rPr>
        <w:t>models, for each EN-DE and EN-FR cases</w:t>
      </w:r>
      <w:r w:rsidR="00393848">
        <w:rPr>
          <w:rFonts w:ascii="Helvetica" w:hAnsi="Helvetica" w:cs="Helvetica"/>
          <w:sz w:val="22"/>
        </w:rPr>
        <w:t>.</w:t>
      </w:r>
      <w:r>
        <w:rPr>
          <w:rFonts w:ascii="Helvetica" w:hAnsi="Helvetica" w:cs="Helvetica"/>
          <w:sz w:val="22"/>
        </w:rPr>
        <w:t xml:space="preserve"> The results demonstrate that overall translation is fairly well. However, typically, </w:t>
      </w:r>
      <w:r w:rsidRPr="00301E46">
        <w:rPr>
          <w:rFonts w:ascii="Helvetica" w:hAnsi="Helvetica" w:cs="Helvetica"/>
          <w:b/>
          <w:sz w:val="22"/>
        </w:rPr>
        <w:t>subjects of the sentences are well translated</w:t>
      </w:r>
      <w:r>
        <w:rPr>
          <w:rFonts w:ascii="Helvetica" w:hAnsi="Helvetica" w:cs="Helvetica"/>
          <w:sz w:val="22"/>
        </w:rPr>
        <w:t xml:space="preserve"> </w:t>
      </w:r>
      <w:r w:rsidR="00301E46">
        <w:rPr>
          <w:rFonts w:ascii="Helvetica" w:hAnsi="Helvetica" w:cs="Helvetica"/>
          <w:sz w:val="22"/>
        </w:rPr>
        <w:t>while</w:t>
      </w:r>
      <w:r>
        <w:rPr>
          <w:rFonts w:ascii="Helvetica" w:hAnsi="Helvetica" w:cs="Helvetica"/>
          <w:sz w:val="22"/>
        </w:rPr>
        <w:t xml:space="preserve"> either </w:t>
      </w:r>
      <w:r w:rsidRPr="00365157">
        <w:rPr>
          <w:rFonts w:ascii="Helvetica" w:hAnsi="Helvetica" w:cs="Helvetica"/>
          <w:b/>
          <w:sz w:val="22"/>
        </w:rPr>
        <w:t xml:space="preserve">object or actions (in verbs, adverbs, or adjectives) </w:t>
      </w:r>
      <w:proofErr w:type="spellStart"/>
      <w:r w:rsidRPr="00365157">
        <w:rPr>
          <w:rFonts w:ascii="Helvetica" w:hAnsi="Helvetica" w:cs="Helvetica"/>
          <w:b/>
          <w:sz w:val="22"/>
        </w:rPr>
        <w:t>mis</w:t>
      </w:r>
      <w:proofErr w:type="spellEnd"/>
      <w:r w:rsidRPr="00365157">
        <w:rPr>
          <w:rFonts w:ascii="Helvetica" w:hAnsi="Helvetica" w:cs="Helvetica"/>
          <w:b/>
          <w:sz w:val="22"/>
        </w:rPr>
        <w:t>-translated.</w:t>
      </w:r>
      <w:r>
        <w:rPr>
          <w:rFonts w:ascii="Helvetica" w:hAnsi="Helvetica" w:cs="Helvetica"/>
          <w:sz w:val="22"/>
        </w:rPr>
        <w:t xml:space="preserve"> Yet, when it is incorrect, the meaning is somewhat preserved. For instance, </w:t>
      </w:r>
      <w:r w:rsidRPr="00B337B4">
        <w:rPr>
          <w:rFonts w:ascii="Helvetica" w:hAnsi="Helvetica" w:cs="Helvetica"/>
          <w:b/>
          <w:sz w:val="22"/>
        </w:rPr>
        <w:t>when target was “green vegetable”, the model produced “tree”,</w:t>
      </w:r>
      <w:r>
        <w:rPr>
          <w:rFonts w:ascii="Helvetica" w:hAnsi="Helvetica" w:cs="Helvetica"/>
          <w:sz w:val="22"/>
        </w:rPr>
        <w:t xml:space="preserve"> which is not exact in the meaning, but it does convey some meaning (as vegetable can be subset of bigger tree group). </w:t>
      </w:r>
      <w:r w:rsidR="00924B22">
        <w:rPr>
          <w:rFonts w:ascii="Helvetica" w:hAnsi="Helvetica" w:cs="Helvetica"/>
          <w:sz w:val="22"/>
        </w:rPr>
        <w:t xml:space="preserve">Moreover, </w:t>
      </w:r>
      <w:r w:rsidR="00924B22" w:rsidRPr="00B337B4">
        <w:rPr>
          <w:rFonts w:ascii="Helvetica" w:hAnsi="Helvetica" w:cs="Helvetica"/>
          <w:b/>
          <w:sz w:val="22"/>
        </w:rPr>
        <w:t xml:space="preserve">certain </w:t>
      </w:r>
      <w:proofErr w:type="spellStart"/>
      <w:r w:rsidR="00924B22" w:rsidRPr="00B337B4">
        <w:rPr>
          <w:rFonts w:ascii="Helvetica" w:hAnsi="Helvetica" w:cs="Helvetica"/>
          <w:b/>
          <w:sz w:val="22"/>
        </w:rPr>
        <w:t>numerics</w:t>
      </w:r>
      <w:proofErr w:type="spellEnd"/>
      <w:r w:rsidR="00924B22" w:rsidRPr="00B337B4">
        <w:rPr>
          <w:rFonts w:ascii="Helvetica" w:hAnsi="Helvetica" w:cs="Helvetica"/>
          <w:b/>
          <w:sz w:val="22"/>
        </w:rPr>
        <w:t xml:space="preserve"> or </w:t>
      </w:r>
      <w:r w:rsidR="00924B22" w:rsidRPr="00B337B4">
        <w:rPr>
          <w:rFonts w:ascii="Helvetica" w:hAnsi="Helvetica" w:cs="Helvetica" w:hint="eastAsia"/>
          <w:b/>
          <w:sz w:val="22"/>
        </w:rPr>
        <w:t xml:space="preserve">quantities, such as </w:t>
      </w:r>
      <w:r w:rsidR="00924B22" w:rsidRPr="00B337B4">
        <w:rPr>
          <w:rFonts w:ascii="Helvetica" w:hAnsi="Helvetica" w:cs="Helvetica"/>
          <w:b/>
          <w:sz w:val="22"/>
        </w:rPr>
        <w:t>“two”, “a man”, “men” or “three” are also well preserved</w:t>
      </w:r>
      <w:r w:rsidR="00924B22">
        <w:rPr>
          <w:rFonts w:ascii="Helvetica" w:hAnsi="Helvetica" w:cs="Helvetica"/>
          <w:sz w:val="22"/>
        </w:rPr>
        <w:t>.</w:t>
      </w:r>
      <w:r w:rsidR="00493925">
        <w:rPr>
          <w:rFonts w:ascii="Helvetica" w:hAnsi="Helvetica" w:cs="Helvetica"/>
          <w:sz w:val="22"/>
        </w:rPr>
        <w:t xml:space="preserve"> This is probably because </w:t>
      </w:r>
      <w:r w:rsidR="004510DF">
        <w:rPr>
          <w:rFonts w:ascii="Helvetica" w:hAnsi="Helvetica" w:cs="Helvetica"/>
          <w:sz w:val="22"/>
        </w:rPr>
        <w:t>of the order and simplicity in meanings of these words.</w:t>
      </w:r>
    </w:p>
    <w:p w:rsidR="00535C39" w:rsidRPr="004E6FF8" w:rsidRDefault="00644E84" w:rsidP="00164A43">
      <w:pPr>
        <w:wordWrap/>
        <w:spacing w:after="120" w:line="240" w:lineRule="auto"/>
        <w:rPr>
          <w:rFonts w:ascii="Helvetica" w:hAnsi="Helvetica" w:cs="Helvetica"/>
          <w:b/>
          <w:sz w:val="22"/>
        </w:rPr>
      </w:pPr>
      <w:r>
        <w:rPr>
          <w:rFonts w:ascii="Helvetica" w:hAnsi="Helvetica" w:cs="Helvetica"/>
          <w:b/>
          <w:sz w:val="22"/>
        </w:rPr>
        <w:t>Discussion</w:t>
      </w:r>
    </w:p>
    <w:p w:rsidR="00701FD2" w:rsidRDefault="000F4537" w:rsidP="008757CE">
      <w:pPr>
        <w:wordWrap/>
        <w:spacing w:after="120" w:line="240" w:lineRule="auto"/>
        <w:ind w:firstLineChars="213" w:firstLine="447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Because dataset was different, the results cannot be generalized right away</w:t>
      </w:r>
      <w:r w:rsidR="00366964">
        <w:rPr>
          <w:rFonts w:ascii="Helvetica" w:hAnsi="Helvetica" w:cs="Helvetica" w:hint="eastAsia"/>
          <w:sz w:val="21"/>
          <w:szCs w:val="21"/>
        </w:rPr>
        <w:t xml:space="preserve">. </w:t>
      </w:r>
      <w:r>
        <w:rPr>
          <w:rFonts w:ascii="Helvetica" w:hAnsi="Helvetica" w:cs="Helvetica"/>
          <w:sz w:val="21"/>
          <w:szCs w:val="21"/>
        </w:rPr>
        <w:t xml:space="preserve">Nonetheless, I believe that overall performance in BLEU score and output sentences both demonstrate that the experiment was on-par with the results described in paper. </w:t>
      </w:r>
      <w:bookmarkStart w:id="0" w:name="_GoBack"/>
      <w:bookmarkEnd w:id="0"/>
      <w:r w:rsidR="00701FD2">
        <w:rPr>
          <w:rFonts w:ascii="Helvetica" w:hAnsi="Helvetica" w:cs="Helvetica"/>
          <w:sz w:val="21"/>
          <w:szCs w:val="21"/>
        </w:rPr>
        <w:t>We have learned that Dropout enables efficiency in training and improvements in performance. Thus, I tried to incorporate Dropout layer in LSTM of my seq2seq model. However, for some reason, both training efficiency and performance were benefited from it</w:t>
      </w:r>
      <w:r w:rsidR="005A53F1">
        <w:rPr>
          <w:rFonts w:ascii="Helvetica" w:hAnsi="Helvetica" w:cs="Helvetica"/>
          <w:sz w:val="21"/>
          <w:szCs w:val="21"/>
        </w:rPr>
        <w:t xml:space="preserve">. Although I did not include </w:t>
      </w:r>
      <w:r w:rsidR="00125C36">
        <w:rPr>
          <w:rFonts w:ascii="Helvetica" w:hAnsi="Helvetica" w:cs="Helvetica"/>
          <w:sz w:val="21"/>
          <w:szCs w:val="21"/>
        </w:rPr>
        <w:t xml:space="preserve">the </w:t>
      </w:r>
      <w:r w:rsidR="005A53F1">
        <w:rPr>
          <w:rFonts w:ascii="Helvetica" w:hAnsi="Helvetica" w:cs="Helvetica"/>
          <w:sz w:val="21"/>
          <w:szCs w:val="21"/>
        </w:rPr>
        <w:t>performance here,</w:t>
      </w:r>
      <w:r w:rsidR="00701FD2">
        <w:rPr>
          <w:rFonts w:ascii="Helvetica" w:hAnsi="Helvetica" w:cs="Helvetica"/>
          <w:sz w:val="21"/>
          <w:szCs w:val="21"/>
        </w:rPr>
        <w:t xml:space="preserve"> this is why my code contains both normal and with dropout models.</w:t>
      </w:r>
    </w:p>
    <w:sectPr w:rsidR="00701FD2" w:rsidSect="003E2AEF">
      <w:headerReference w:type="default" r:id="rId9"/>
      <w:pgSz w:w="11906" w:h="16838"/>
      <w:pgMar w:top="1270" w:right="680" w:bottom="680" w:left="680" w:header="17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4D5" w:rsidRDefault="005A54D5" w:rsidP="008A1A99">
      <w:pPr>
        <w:spacing w:after="0" w:line="240" w:lineRule="auto"/>
      </w:pPr>
      <w:r>
        <w:separator/>
      </w:r>
    </w:p>
  </w:endnote>
  <w:endnote w:type="continuationSeparator" w:id="0">
    <w:p w:rsidR="005A54D5" w:rsidRDefault="005A54D5" w:rsidP="008A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4D5" w:rsidRDefault="005A54D5" w:rsidP="008A1A99">
      <w:pPr>
        <w:spacing w:after="0" w:line="240" w:lineRule="auto"/>
      </w:pPr>
      <w:r>
        <w:separator/>
      </w:r>
    </w:p>
  </w:footnote>
  <w:footnote w:type="continuationSeparator" w:id="0">
    <w:p w:rsidR="005A54D5" w:rsidRDefault="005A54D5" w:rsidP="008A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288" w:rsidRDefault="009003C7" w:rsidP="00B63288">
    <w:pPr>
      <w:pStyle w:val="Header"/>
      <w:spacing w:after="0" w:line="240" w:lineRule="auto"/>
      <w:rPr>
        <w:b/>
      </w:rPr>
    </w:pPr>
    <w:r>
      <w:rPr>
        <w:rFonts w:ascii="Helvetica" w:hAnsi="Helvetica"/>
        <w:b/>
        <w:szCs w:val="20"/>
      </w:rPr>
      <w:t>AI 502</w:t>
    </w:r>
    <w:r w:rsidR="009650BF">
      <w:rPr>
        <w:rFonts w:ascii="Helvetica" w:hAnsi="Helvetica"/>
        <w:b/>
        <w:szCs w:val="20"/>
      </w:rPr>
      <w:t>:</w:t>
    </w:r>
    <w:r w:rsidR="009650BF" w:rsidRPr="009650BF">
      <w:rPr>
        <w:b/>
      </w:rPr>
      <w:t xml:space="preserve"> </w:t>
    </w:r>
    <w:r w:rsidR="009650BF">
      <w:rPr>
        <w:b/>
      </w:rPr>
      <w:t>Implementation</w:t>
    </w:r>
    <w:r w:rsidR="00EC5454">
      <w:rPr>
        <w:b/>
      </w:rPr>
      <w:t xml:space="preserve"> </w:t>
    </w:r>
    <w:r w:rsidR="00EC5454" w:rsidRPr="00EC5454">
      <w:rPr>
        <w:b/>
      </w:rPr>
      <w:sym w:font="Wingdings" w:char="F0E0"/>
    </w:r>
    <w:r w:rsidR="009650BF">
      <w:rPr>
        <w:b/>
      </w:rPr>
      <w:t xml:space="preserve"> </w:t>
    </w:r>
    <w:r w:rsidR="00EC5454">
      <w:rPr>
        <w:b/>
      </w:rPr>
      <w:t>Sequence to Sequence Learning with Neural Networks</w:t>
    </w:r>
  </w:p>
  <w:p w:rsidR="00BC65E6" w:rsidRPr="00BC65E6" w:rsidRDefault="00BC65E6" w:rsidP="00B63288">
    <w:pPr>
      <w:pStyle w:val="Header"/>
      <w:spacing w:after="0" w:line="240" w:lineRule="auto"/>
      <w:rPr>
        <w:rFonts w:ascii="Helvetica" w:hAnsi="Helvetica"/>
        <w:b/>
        <w:szCs w:val="20"/>
      </w:rPr>
    </w:pPr>
    <w:r w:rsidRPr="00B66262">
      <w:rPr>
        <w:rFonts w:ascii="Helvetica" w:hAnsi="Helvetica"/>
        <w:b/>
        <w:szCs w:val="20"/>
      </w:rPr>
      <w:t>Sangyoon Lee (20174375)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37EB"/>
    <w:multiLevelType w:val="hybridMultilevel"/>
    <w:tmpl w:val="34FC253A"/>
    <w:lvl w:ilvl="0" w:tplc="88DA8C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F0A0446"/>
    <w:multiLevelType w:val="hybridMultilevel"/>
    <w:tmpl w:val="0A942D40"/>
    <w:lvl w:ilvl="0" w:tplc="DB18C3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767F79"/>
    <w:multiLevelType w:val="hybridMultilevel"/>
    <w:tmpl w:val="D096CAB4"/>
    <w:lvl w:ilvl="0" w:tplc="07300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62"/>
    <w:rsid w:val="000002A5"/>
    <w:rsid w:val="000074FA"/>
    <w:rsid w:val="00011957"/>
    <w:rsid w:val="000153AD"/>
    <w:rsid w:val="000173CB"/>
    <w:rsid w:val="0004004F"/>
    <w:rsid w:val="00046F98"/>
    <w:rsid w:val="0005713B"/>
    <w:rsid w:val="0007351B"/>
    <w:rsid w:val="00080236"/>
    <w:rsid w:val="000865D6"/>
    <w:rsid w:val="00091210"/>
    <w:rsid w:val="00091D2B"/>
    <w:rsid w:val="000948AE"/>
    <w:rsid w:val="000952BF"/>
    <w:rsid w:val="00095819"/>
    <w:rsid w:val="000A78F5"/>
    <w:rsid w:val="000B6AB4"/>
    <w:rsid w:val="000C7B64"/>
    <w:rsid w:val="000D0A57"/>
    <w:rsid w:val="000D1CC6"/>
    <w:rsid w:val="000E514D"/>
    <w:rsid w:val="000F1DAD"/>
    <w:rsid w:val="000F2E18"/>
    <w:rsid w:val="000F4537"/>
    <w:rsid w:val="00103AE0"/>
    <w:rsid w:val="00103D76"/>
    <w:rsid w:val="001041E3"/>
    <w:rsid w:val="00117B5D"/>
    <w:rsid w:val="00125C36"/>
    <w:rsid w:val="0012665C"/>
    <w:rsid w:val="00127CC2"/>
    <w:rsid w:val="0014211A"/>
    <w:rsid w:val="00147E03"/>
    <w:rsid w:val="00153696"/>
    <w:rsid w:val="0016014F"/>
    <w:rsid w:val="00164A43"/>
    <w:rsid w:val="001711FA"/>
    <w:rsid w:val="00182F9E"/>
    <w:rsid w:val="001867A9"/>
    <w:rsid w:val="001A7427"/>
    <w:rsid w:val="001B2011"/>
    <w:rsid w:val="001C44A3"/>
    <w:rsid w:val="001D1855"/>
    <w:rsid w:val="001D1B90"/>
    <w:rsid w:val="001D3788"/>
    <w:rsid w:val="001E3BD1"/>
    <w:rsid w:val="001E5A5F"/>
    <w:rsid w:val="002103C2"/>
    <w:rsid w:val="00215CD5"/>
    <w:rsid w:val="00221594"/>
    <w:rsid w:val="00223F18"/>
    <w:rsid w:val="00225BAF"/>
    <w:rsid w:val="002273AB"/>
    <w:rsid w:val="00230707"/>
    <w:rsid w:val="002409DA"/>
    <w:rsid w:val="0024357E"/>
    <w:rsid w:val="0024500E"/>
    <w:rsid w:val="002477B0"/>
    <w:rsid w:val="00255845"/>
    <w:rsid w:val="00263639"/>
    <w:rsid w:val="0026473D"/>
    <w:rsid w:val="00267D7C"/>
    <w:rsid w:val="00270FAB"/>
    <w:rsid w:val="00271F23"/>
    <w:rsid w:val="002732B6"/>
    <w:rsid w:val="00275AA3"/>
    <w:rsid w:val="00277539"/>
    <w:rsid w:val="00277651"/>
    <w:rsid w:val="002779A4"/>
    <w:rsid w:val="00280F13"/>
    <w:rsid w:val="00281B75"/>
    <w:rsid w:val="00296526"/>
    <w:rsid w:val="002A4233"/>
    <w:rsid w:val="002C6A8E"/>
    <w:rsid w:val="002E16AA"/>
    <w:rsid w:val="002E2510"/>
    <w:rsid w:val="002E35A7"/>
    <w:rsid w:val="002E3EAF"/>
    <w:rsid w:val="002E58F4"/>
    <w:rsid w:val="002F25D7"/>
    <w:rsid w:val="00301E46"/>
    <w:rsid w:val="00312424"/>
    <w:rsid w:val="003134AC"/>
    <w:rsid w:val="00320258"/>
    <w:rsid w:val="003218BC"/>
    <w:rsid w:val="00331686"/>
    <w:rsid w:val="003366CA"/>
    <w:rsid w:val="00346F82"/>
    <w:rsid w:val="00347ED6"/>
    <w:rsid w:val="0035590D"/>
    <w:rsid w:val="003616E5"/>
    <w:rsid w:val="00362EE1"/>
    <w:rsid w:val="00365157"/>
    <w:rsid w:val="00366964"/>
    <w:rsid w:val="00366DB1"/>
    <w:rsid w:val="00373C8A"/>
    <w:rsid w:val="00393848"/>
    <w:rsid w:val="003A3ADD"/>
    <w:rsid w:val="003A5DE6"/>
    <w:rsid w:val="003B1F03"/>
    <w:rsid w:val="003D31B2"/>
    <w:rsid w:val="003D40C6"/>
    <w:rsid w:val="003D6778"/>
    <w:rsid w:val="003E2AEF"/>
    <w:rsid w:val="003E4350"/>
    <w:rsid w:val="00404AA1"/>
    <w:rsid w:val="0041222F"/>
    <w:rsid w:val="00417C36"/>
    <w:rsid w:val="00421C36"/>
    <w:rsid w:val="00426085"/>
    <w:rsid w:val="0042692B"/>
    <w:rsid w:val="00427E4D"/>
    <w:rsid w:val="00427E8C"/>
    <w:rsid w:val="0043424E"/>
    <w:rsid w:val="00443050"/>
    <w:rsid w:val="004475B5"/>
    <w:rsid w:val="004510C2"/>
    <w:rsid w:val="004510DF"/>
    <w:rsid w:val="004530DB"/>
    <w:rsid w:val="0045476D"/>
    <w:rsid w:val="004548D3"/>
    <w:rsid w:val="00467F8C"/>
    <w:rsid w:val="00483557"/>
    <w:rsid w:val="00484837"/>
    <w:rsid w:val="00493925"/>
    <w:rsid w:val="004B301D"/>
    <w:rsid w:val="004B6919"/>
    <w:rsid w:val="004C4D23"/>
    <w:rsid w:val="004E6FF8"/>
    <w:rsid w:val="004F44F1"/>
    <w:rsid w:val="004F4CFD"/>
    <w:rsid w:val="004F579A"/>
    <w:rsid w:val="00501122"/>
    <w:rsid w:val="005054BE"/>
    <w:rsid w:val="00521F19"/>
    <w:rsid w:val="00525515"/>
    <w:rsid w:val="00530392"/>
    <w:rsid w:val="00535C39"/>
    <w:rsid w:val="00537E20"/>
    <w:rsid w:val="00544286"/>
    <w:rsid w:val="00551501"/>
    <w:rsid w:val="00552576"/>
    <w:rsid w:val="0055388D"/>
    <w:rsid w:val="00560448"/>
    <w:rsid w:val="005611C9"/>
    <w:rsid w:val="00591CDF"/>
    <w:rsid w:val="0059473C"/>
    <w:rsid w:val="0059477B"/>
    <w:rsid w:val="005962D6"/>
    <w:rsid w:val="005A53F1"/>
    <w:rsid w:val="005A54D5"/>
    <w:rsid w:val="005B1BC3"/>
    <w:rsid w:val="005B4BEF"/>
    <w:rsid w:val="005B66F6"/>
    <w:rsid w:val="005D5A84"/>
    <w:rsid w:val="005D693B"/>
    <w:rsid w:val="005D7BF7"/>
    <w:rsid w:val="005E08AC"/>
    <w:rsid w:val="00614999"/>
    <w:rsid w:val="00615E2D"/>
    <w:rsid w:val="00621096"/>
    <w:rsid w:val="00622148"/>
    <w:rsid w:val="006244DF"/>
    <w:rsid w:val="00630F98"/>
    <w:rsid w:val="00633134"/>
    <w:rsid w:val="006335B9"/>
    <w:rsid w:val="00644E84"/>
    <w:rsid w:val="00657C0B"/>
    <w:rsid w:val="00657C3E"/>
    <w:rsid w:val="00666C1C"/>
    <w:rsid w:val="00672D14"/>
    <w:rsid w:val="00684101"/>
    <w:rsid w:val="006960AF"/>
    <w:rsid w:val="00697981"/>
    <w:rsid w:val="006A7547"/>
    <w:rsid w:val="006B4A22"/>
    <w:rsid w:val="006C1BB1"/>
    <w:rsid w:val="006C5784"/>
    <w:rsid w:val="006D3441"/>
    <w:rsid w:val="006D6606"/>
    <w:rsid w:val="006E15DB"/>
    <w:rsid w:val="006F1158"/>
    <w:rsid w:val="006F4DFA"/>
    <w:rsid w:val="006F7441"/>
    <w:rsid w:val="00701FD2"/>
    <w:rsid w:val="007051BA"/>
    <w:rsid w:val="007056EE"/>
    <w:rsid w:val="007114A0"/>
    <w:rsid w:val="0073497E"/>
    <w:rsid w:val="00752F44"/>
    <w:rsid w:val="00763A1F"/>
    <w:rsid w:val="00767677"/>
    <w:rsid w:val="00770C7A"/>
    <w:rsid w:val="0077189E"/>
    <w:rsid w:val="007849C9"/>
    <w:rsid w:val="007851FA"/>
    <w:rsid w:val="00785F2A"/>
    <w:rsid w:val="00797812"/>
    <w:rsid w:val="007A435D"/>
    <w:rsid w:val="007A44DD"/>
    <w:rsid w:val="007A642D"/>
    <w:rsid w:val="007A64CD"/>
    <w:rsid w:val="007A7B0E"/>
    <w:rsid w:val="007B3FBA"/>
    <w:rsid w:val="007C00F0"/>
    <w:rsid w:val="007C7CE7"/>
    <w:rsid w:val="007E15D8"/>
    <w:rsid w:val="007E1C9B"/>
    <w:rsid w:val="008031F1"/>
    <w:rsid w:val="00824960"/>
    <w:rsid w:val="00825C96"/>
    <w:rsid w:val="00826BF0"/>
    <w:rsid w:val="00831F73"/>
    <w:rsid w:val="008329D7"/>
    <w:rsid w:val="008344AC"/>
    <w:rsid w:val="00840E0E"/>
    <w:rsid w:val="00844417"/>
    <w:rsid w:val="00853A94"/>
    <w:rsid w:val="00856C0E"/>
    <w:rsid w:val="0086528F"/>
    <w:rsid w:val="008757CE"/>
    <w:rsid w:val="00881E84"/>
    <w:rsid w:val="00885C5A"/>
    <w:rsid w:val="00894520"/>
    <w:rsid w:val="00896223"/>
    <w:rsid w:val="008967DC"/>
    <w:rsid w:val="008A1A99"/>
    <w:rsid w:val="008B7D3E"/>
    <w:rsid w:val="008C1055"/>
    <w:rsid w:val="008C16F8"/>
    <w:rsid w:val="008C3CFA"/>
    <w:rsid w:val="008D6B59"/>
    <w:rsid w:val="008E4DDB"/>
    <w:rsid w:val="008F46A3"/>
    <w:rsid w:val="009003C7"/>
    <w:rsid w:val="00900CE1"/>
    <w:rsid w:val="00901963"/>
    <w:rsid w:val="00914598"/>
    <w:rsid w:val="00921EBE"/>
    <w:rsid w:val="00924B22"/>
    <w:rsid w:val="00934951"/>
    <w:rsid w:val="0093576F"/>
    <w:rsid w:val="0095387E"/>
    <w:rsid w:val="009650BF"/>
    <w:rsid w:val="00965AD1"/>
    <w:rsid w:val="00971A48"/>
    <w:rsid w:val="00987401"/>
    <w:rsid w:val="009968A1"/>
    <w:rsid w:val="009A1D10"/>
    <w:rsid w:val="009D0594"/>
    <w:rsid w:val="009D2554"/>
    <w:rsid w:val="009E25AD"/>
    <w:rsid w:val="009E4A30"/>
    <w:rsid w:val="009F06EB"/>
    <w:rsid w:val="009F17CE"/>
    <w:rsid w:val="009F5E16"/>
    <w:rsid w:val="00A01CCF"/>
    <w:rsid w:val="00A01FBE"/>
    <w:rsid w:val="00A06077"/>
    <w:rsid w:val="00A2352B"/>
    <w:rsid w:val="00A3215E"/>
    <w:rsid w:val="00A35CD7"/>
    <w:rsid w:val="00A4393F"/>
    <w:rsid w:val="00A4635E"/>
    <w:rsid w:val="00A51F81"/>
    <w:rsid w:val="00A53974"/>
    <w:rsid w:val="00A571F0"/>
    <w:rsid w:val="00A668CA"/>
    <w:rsid w:val="00A6776D"/>
    <w:rsid w:val="00A84F62"/>
    <w:rsid w:val="00AA5E5F"/>
    <w:rsid w:val="00AA6E5F"/>
    <w:rsid w:val="00AD657E"/>
    <w:rsid w:val="00AE35E8"/>
    <w:rsid w:val="00AE5598"/>
    <w:rsid w:val="00AE5ABB"/>
    <w:rsid w:val="00AF555F"/>
    <w:rsid w:val="00B1643A"/>
    <w:rsid w:val="00B172AC"/>
    <w:rsid w:val="00B22C89"/>
    <w:rsid w:val="00B337B4"/>
    <w:rsid w:val="00B34FEE"/>
    <w:rsid w:val="00B53F3B"/>
    <w:rsid w:val="00B62DC2"/>
    <w:rsid w:val="00B63288"/>
    <w:rsid w:val="00B66262"/>
    <w:rsid w:val="00B70B22"/>
    <w:rsid w:val="00B948F6"/>
    <w:rsid w:val="00BA065B"/>
    <w:rsid w:val="00BA3501"/>
    <w:rsid w:val="00BA6ED2"/>
    <w:rsid w:val="00BB563E"/>
    <w:rsid w:val="00BC65E6"/>
    <w:rsid w:val="00BD023B"/>
    <w:rsid w:val="00BD0E0E"/>
    <w:rsid w:val="00BD5A50"/>
    <w:rsid w:val="00BE0DE8"/>
    <w:rsid w:val="00BE7A94"/>
    <w:rsid w:val="00BF3301"/>
    <w:rsid w:val="00BF4CE5"/>
    <w:rsid w:val="00BF702A"/>
    <w:rsid w:val="00BF7B72"/>
    <w:rsid w:val="00C031BD"/>
    <w:rsid w:val="00C04E31"/>
    <w:rsid w:val="00C113B4"/>
    <w:rsid w:val="00C1518B"/>
    <w:rsid w:val="00C23D4C"/>
    <w:rsid w:val="00C25A80"/>
    <w:rsid w:val="00C307F9"/>
    <w:rsid w:val="00C33CC1"/>
    <w:rsid w:val="00C35C1D"/>
    <w:rsid w:val="00C36EAC"/>
    <w:rsid w:val="00C42FE9"/>
    <w:rsid w:val="00C54262"/>
    <w:rsid w:val="00C64BA6"/>
    <w:rsid w:val="00C65EB9"/>
    <w:rsid w:val="00C70994"/>
    <w:rsid w:val="00C82C3B"/>
    <w:rsid w:val="00C94CC6"/>
    <w:rsid w:val="00C951EE"/>
    <w:rsid w:val="00CB1176"/>
    <w:rsid w:val="00CB4996"/>
    <w:rsid w:val="00CB631B"/>
    <w:rsid w:val="00CC1C3F"/>
    <w:rsid w:val="00CC30B9"/>
    <w:rsid w:val="00CD341F"/>
    <w:rsid w:val="00CE457A"/>
    <w:rsid w:val="00CF033F"/>
    <w:rsid w:val="00D1166D"/>
    <w:rsid w:val="00D210CC"/>
    <w:rsid w:val="00D243B3"/>
    <w:rsid w:val="00D30B7A"/>
    <w:rsid w:val="00D34B49"/>
    <w:rsid w:val="00D36E4A"/>
    <w:rsid w:val="00D474DC"/>
    <w:rsid w:val="00D61043"/>
    <w:rsid w:val="00D633DA"/>
    <w:rsid w:val="00D93011"/>
    <w:rsid w:val="00DA03D1"/>
    <w:rsid w:val="00DA0DED"/>
    <w:rsid w:val="00DA59E5"/>
    <w:rsid w:val="00DA6762"/>
    <w:rsid w:val="00DA75B5"/>
    <w:rsid w:val="00DB0FCA"/>
    <w:rsid w:val="00DB1F59"/>
    <w:rsid w:val="00DB77B2"/>
    <w:rsid w:val="00DC58C4"/>
    <w:rsid w:val="00DC594E"/>
    <w:rsid w:val="00DD3327"/>
    <w:rsid w:val="00DD6496"/>
    <w:rsid w:val="00DE2FBC"/>
    <w:rsid w:val="00DE599E"/>
    <w:rsid w:val="00DF0FAA"/>
    <w:rsid w:val="00E1110A"/>
    <w:rsid w:val="00E112A9"/>
    <w:rsid w:val="00E1275C"/>
    <w:rsid w:val="00E15FB2"/>
    <w:rsid w:val="00E311D7"/>
    <w:rsid w:val="00E336DE"/>
    <w:rsid w:val="00E53503"/>
    <w:rsid w:val="00E604BE"/>
    <w:rsid w:val="00E664DE"/>
    <w:rsid w:val="00E734E1"/>
    <w:rsid w:val="00E802EB"/>
    <w:rsid w:val="00E90972"/>
    <w:rsid w:val="00E91B50"/>
    <w:rsid w:val="00EB2053"/>
    <w:rsid w:val="00EC066C"/>
    <w:rsid w:val="00EC5454"/>
    <w:rsid w:val="00ED237B"/>
    <w:rsid w:val="00ED3BFF"/>
    <w:rsid w:val="00ED52F7"/>
    <w:rsid w:val="00EE0DA3"/>
    <w:rsid w:val="00EE2746"/>
    <w:rsid w:val="00EE5835"/>
    <w:rsid w:val="00F020DF"/>
    <w:rsid w:val="00F039CF"/>
    <w:rsid w:val="00F207B7"/>
    <w:rsid w:val="00F27EB7"/>
    <w:rsid w:val="00F3080A"/>
    <w:rsid w:val="00F431F7"/>
    <w:rsid w:val="00F45754"/>
    <w:rsid w:val="00F4585F"/>
    <w:rsid w:val="00F46D01"/>
    <w:rsid w:val="00F53C50"/>
    <w:rsid w:val="00F57444"/>
    <w:rsid w:val="00F617DD"/>
    <w:rsid w:val="00F62D62"/>
    <w:rsid w:val="00F64CAF"/>
    <w:rsid w:val="00F73853"/>
    <w:rsid w:val="00F81336"/>
    <w:rsid w:val="00F85777"/>
    <w:rsid w:val="00F922E2"/>
    <w:rsid w:val="00F932AE"/>
    <w:rsid w:val="00F94FD7"/>
    <w:rsid w:val="00FA05D7"/>
    <w:rsid w:val="00FA4C4B"/>
    <w:rsid w:val="00FB3BBE"/>
    <w:rsid w:val="00FB78A3"/>
    <w:rsid w:val="00FC79D2"/>
    <w:rsid w:val="00FD1955"/>
    <w:rsid w:val="00FD700F"/>
    <w:rsid w:val="00FD79B8"/>
    <w:rsid w:val="00FE3616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E3F8D"/>
  <w15:chartTrackingRefBased/>
  <w15:docId w15:val="{57C3E7B4-50E9-4495-9ABF-BAB379BE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CC6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C94CC6"/>
    <w:rPr>
      <w:color w:val="0000FF"/>
      <w:u w:val="single"/>
    </w:rPr>
  </w:style>
  <w:style w:type="table" w:styleId="TableGrid">
    <w:name w:val="Table Grid"/>
    <w:basedOn w:val="TableNormal"/>
    <w:uiPriority w:val="39"/>
    <w:rsid w:val="009F1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51BA"/>
  </w:style>
  <w:style w:type="character" w:customStyle="1" w:styleId="DateChar">
    <w:name w:val="Date Char"/>
    <w:basedOn w:val="DefaultParagraphFont"/>
    <w:link w:val="Date"/>
    <w:uiPriority w:val="99"/>
    <w:semiHidden/>
    <w:rsid w:val="007051BA"/>
  </w:style>
  <w:style w:type="paragraph" w:styleId="Header">
    <w:name w:val="header"/>
    <w:basedOn w:val="Normal"/>
    <w:link w:val="HeaderChar"/>
    <w:uiPriority w:val="99"/>
    <w:unhideWhenUsed/>
    <w:rsid w:val="008A1A9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A1A99"/>
  </w:style>
  <w:style w:type="paragraph" w:styleId="Footer">
    <w:name w:val="footer"/>
    <w:basedOn w:val="Normal"/>
    <w:link w:val="FooterChar"/>
    <w:uiPriority w:val="99"/>
    <w:unhideWhenUsed/>
    <w:rsid w:val="008A1A9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A1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10681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상윤</dc:creator>
  <cp:keywords/>
  <dc:description/>
  <cp:lastModifiedBy>이 상윤</cp:lastModifiedBy>
  <cp:revision>874</cp:revision>
  <dcterms:created xsi:type="dcterms:W3CDTF">2019-09-25T14:10:00Z</dcterms:created>
  <dcterms:modified xsi:type="dcterms:W3CDTF">2019-10-28T11:12:00Z</dcterms:modified>
</cp:coreProperties>
</file>