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60" w:after="40" w:line="245" w:lineRule="auto"/>
        <w:jc w:val="center"/>
      </w:pPr>
      <w:r>
        <w:rPr>
          <w:rFonts w:ascii="Noto Sans CJK SC" w:hAnsi="Noto Sans CJK SC" w:eastAsia="Noto Sans CJK SC"/>
          <w:b/>
          <w:i w:val="0"/>
          <w:color w:val="17365D"/>
          <w:sz w:val="52"/>
        </w:rPr>
        <w:t>奔 月</w:t>
      </w:r>
    </w:p>
    <w:p>
      <w:pPr>
        <w:keepNext w:val="0"/>
        <w:spacing w:before="0" w:after="80" w:line="245" w:lineRule="auto"/>
        <w:jc w:val="center"/>
      </w:pPr>
      <w:r>
        <w:rPr>
          <w:rFonts w:ascii="Noto Sans CJK SC" w:hAnsi="Noto Sans CJK SC" w:eastAsia="Noto Sans CJK SC"/>
          <w:b w:val="0"/>
          <w:i w:val="0"/>
          <w:color w:val="3F6E9E"/>
          <w:sz w:val="24"/>
        </w:rPr>
        <w:t>中国首次载人登月未来纪实推演 · AI轻科幻纪实短片 · 正式分镜稿</w:t>
      </w:r>
    </w:p>
    <w:p>
      <w:pPr>
        <w:keepNext w:val="0"/>
        <w:spacing w:before="0" w:after="120" w:line="245" w:lineRule="auto"/>
        <w:jc w:val="center"/>
      </w:pPr>
      <w:r>
        <w:rPr>
          <w:rFonts w:ascii="Noto Sans CJK SC" w:hAnsi="Noto Sans CJK SC" w:eastAsia="Noto Sans CJK SC"/>
          <w:b/>
          <w:i w:val="0"/>
          <w:color w:val="26384A"/>
          <w:sz w:val="21"/>
        </w:rPr>
        <w:t>V1.3  |  正片 14分00秒  |  15场  |  100镜</w:t>
      </w:r>
    </w:p>
    <w:p>
      <w:pPr>
        <w:keepNext w:val="0"/>
        <w:spacing w:before="0" w:after="100" w:line="245" w:lineRule="auto"/>
        <w:jc w:val="center"/>
      </w:pPr>
      <w:r>
        <w:rPr>
          <w:rFonts w:ascii="Noto Sans CJK SC" w:hAnsi="Noto Sans CJK SC" w:eastAsia="Noto Sans CJK SC"/>
          <w:b w:val="0"/>
          <w:i w:val="0"/>
          <w:color w:val="4B5563"/>
          <w:sz w:val="17"/>
        </w:rPr>
        <w:t>说明：本片为中国首次载人登月未来纪实推演。人物、日期、呼号、口令及未公开任务细节均为艺术化创作；航天器构型、任务链路、月面物理与返回流程以截至2026年7月公开资料为边界。片尾说明不计入14分钟正片。</w:t>
      </w:r>
    </w:p>
    <w:tbl>
      <w:tblPr>
        <w:tblW w:type="auto" w:w="0"/>
        <w:jc w:val="center"/>
        <w:tblLayout w:type="fixed"/>
        <w:tblLook w:firstColumn="1" w:firstRow="1" w:lastColumn="0" w:lastRow="0" w:noHBand="0" w:noVBand="1" w:val="04A0"/>
      </w:tblPr>
      <w:tblGrid>
        <w:gridCol w:w="7769"/>
        <w:gridCol w:w="7769"/>
      </w:tblGrid>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正式基线</w:t>
            </w:r>
          </w:p>
        </w:tc>
        <w:tc>
          <w:tcPr>
            <w:tcW w:type="dxa" w:w="13305"/>
            <w:shd w:fill="FFFFFF"/>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文本/奔月_正式分镜稿_V1.3.docx；V1.2及以前版本转为历史基线。</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任务日期</w:t>
            </w:r>
          </w:p>
        </w:tc>
        <w:tc>
          <w:tcPr>
            <w:tcW w:type="dxa" w:w="13305"/>
            <w:shd w:fill="F5F6F8"/>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2029年4月8日（本片推演中的揽月着陆与首次出舱日期）</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着陆地点</w:t>
            </w:r>
          </w:p>
        </w:tc>
        <w:tc>
          <w:tcPr>
            <w:tcW w:type="dxa" w:w="13305"/>
            <w:shd w:fill="FFFFFF"/>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波得月溪—暑湾附近，11.97°N，3.21°W（项目锁定坐标）</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返回地点</w:t>
            </w:r>
          </w:p>
        </w:tc>
        <w:tc>
          <w:tcPr>
            <w:tcW w:type="dxa" w:w="13305"/>
            <w:shd w:fill="F5F6F8"/>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东风着陆场（本片主着陆场；基于公开回收能力的艺术推演）</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画面规格</w:t>
            </w:r>
          </w:p>
        </w:tc>
        <w:tc>
          <w:tcPr>
            <w:tcW w:type="dxa" w:w="13305"/>
            <w:shd w:fill="FFFFFF"/>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16:9；成片3840×2160；24fps；未来纪实、真实工程质感、AI真人。</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声音锁定</w:t>
            </w:r>
          </w:p>
        </w:tc>
        <w:tc>
          <w:tcPr>
            <w:tcW w:type="dxa" w:w="13305"/>
            <w:shd w:fill="F5F6F8"/>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全片无配乐；对白、无线电、设备声与任务通信随镜头同步生成；月面外部无空气传播声。</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直播结构</w:t>
            </w:r>
          </w:p>
        </w:tc>
        <w:tc>
          <w:tcPr>
            <w:tcW w:type="dxa" w:w="13305"/>
            <w:shd w:fill="FFFFFF"/>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三段直播：月轨对接；落月—月面任务—再对接；离月返回—再入—东风回收。长时间段用字幕、任务回放和时间压缩跨越。</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艺术光照</w:t>
            </w:r>
          </w:p>
        </w:tc>
        <w:tc>
          <w:tcPr>
            <w:tcW w:type="dxa" w:w="13305"/>
            <w:shd w:fill="F5F6F8"/>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保留2029年4月8日与锁定坐标，沿用已确认的艺术化月面硬日光，并在片头片尾推演声明中承担偏差。</w:t>
            </w:r>
          </w:p>
        </w:tc>
      </w:tr>
    </w:tbl>
    <w:p>
      <w:pPr>
        <w:spacing w:after="20"/>
      </w:pPr>
    </w:p>
    <w:p>
      <w:pPr>
        <w:pStyle w:val="SceneHeading"/>
        <w:keepNext/>
        <w:pageBreakBefore w:val="0"/>
      </w:pPr>
      <w:r>
        <w:rPr>
          <w:rFonts w:ascii="Noto Sans CJK SC" w:hAnsi="Noto Sans CJK SC" w:eastAsia="Noto Sans CJK SC"/>
          <w:b/>
          <w:i w:val="0"/>
          <w:color w:val="17365D"/>
          <w:sz w:val="25"/>
        </w:rPr>
        <w:t>一、全片制作总控</w:t>
      </w:r>
    </w:p>
    <w:tbl>
      <w:tblPr>
        <w:tblW w:type="auto" w:w="0"/>
        <w:jc w:val="center"/>
        <w:tblLayout w:type="fixed"/>
        <w:tblLook w:firstColumn="1" w:firstRow="1" w:lastColumn="0" w:lastRow="0" w:noHBand="0" w:noVBand="1" w:val="04A0"/>
      </w:tblPr>
      <w:tblGrid>
        <w:gridCol w:w="7769"/>
        <w:gridCol w:w="7769"/>
      </w:tblGrid>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核心叙事</w:t>
            </w:r>
          </w:p>
        </w:tc>
        <w:tc>
          <w:tcPr>
            <w:tcW w:type="dxa" w:w="13305"/>
            <w:shd w:fill="FFFFFF"/>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三人乘组在完整国家系统支撑下完成月轨转移、两人登月、三人重聚和平安返航。</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张力来源</w:t>
            </w:r>
          </w:p>
        </w:tc>
        <w:tc>
          <w:tcPr>
            <w:tcW w:type="dxa" w:w="13305"/>
            <w:shd w:fill="F5F6F8"/>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不设置重大险情；张力来自对接、分离、落点选择、触月、起飞、再对接、再入黑障和搜救等不可逆节点。</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事件密度</w:t>
            </w:r>
          </w:p>
        </w:tc>
        <w:tc>
          <w:tcPr>
            <w:tcW w:type="dxa" w:w="13305"/>
            <w:shd w:fill="FFFFFF"/>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每30—60秒至少出现1—2个可识别事件点：状态变化、选择、授权、时间跃进或系统闭合。</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时间压缩</w:t>
            </w:r>
          </w:p>
        </w:tc>
        <w:tc>
          <w:tcPr>
            <w:tcW w:type="dxa" w:w="13305"/>
            <w:shd w:fill="F5F6F8"/>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48小时准备、着陆后6小时整备、约28小时月面驻留、数小时再交会和三天地月巡航使用明确字幕、任务回放和匹配剪辑；关键节点保持实时质感。</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AI边界</w:t>
            </w:r>
          </w:p>
        </w:tc>
        <w:tc>
          <w:tcPr>
            <w:tcW w:type="dxa" w:w="13305"/>
            <w:shd w:fill="FFFFFF"/>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小天负责传感器融合、走廊预测、候选区排序和异常提示；最终选择、授权和中止权归乘组与北京。</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声学边界</w:t>
            </w:r>
          </w:p>
        </w:tc>
        <w:tc>
          <w:tcPr>
            <w:tcW w:type="dxa" w:w="13305"/>
            <w:shd w:fill="F5F6F8"/>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全片不配乐；太空和月面外部不使用空气传播的发动机声、脚步声、尘土声、车轮声或旗帜飘动声。</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文字策略</w:t>
            </w:r>
          </w:p>
        </w:tc>
        <w:tc>
          <w:tcPr>
            <w:tcW w:type="dxa" w:w="13305"/>
            <w:shd w:fill="FFFFFF"/>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任务日期、地点、长时间跃进和片尾推演声明由后期字幕完成；AI原始画面不生成可读文字。</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直播解释</w:t>
            </w:r>
          </w:p>
        </w:tc>
        <w:tc>
          <w:tcPr>
            <w:tcW w:type="dxa" w:w="13305"/>
            <w:shd w:fill="F5F6F8"/>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记者和三名专业方向专家负责事件前解释、时间桥接与事件后复盘；对接、最终下降、第一步、起飞、再对接、黑障恢复和着陆由任务通信主导。</w:t>
            </w:r>
          </w:p>
        </w:tc>
      </w:tr>
    </w:tbl>
    <w:p>
      <w:pPr>
        <w:spacing w:after="20"/>
      </w:pPr>
    </w:p>
    <w:p>
      <w:pPr>
        <w:pStyle w:val="SceneHeading"/>
        <w:keepNext/>
        <w:pageBreakBefore w:val="0"/>
      </w:pPr>
      <w:r>
        <w:rPr>
          <w:rFonts w:ascii="Noto Sans CJK SC" w:hAnsi="Noto Sans CJK SC" w:eastAsia="Noto Sans CJK SC"/>
          <w:b/>
          <w:i w:val="0"/>
          <w:color w:val="17365D"/>
          <w:sz w:val="25"/>
        </w:rPr>
        <w:t>二、航天器构型、人员岗位与地面席位</w:t>
      </w:r>
    </w:p>
    <w:p>
      <w:pPr>
        <w:keepNext/>
        <w:spacing w:before="0" w:after="50" w:line="245" w:lineRule="auto"/>
      </w:pPr>
      <w:r>
        <w:rPr>
          <w:rFonts w:ascii="Noto Sans CJK SC" w:hAnsi="Noto Sans CJK SC" w:eastAsia="Noto Sans CJK SC"/>
          <w:b/>
          <w:i w:val="0"/>
          <w:color w:val="17365D"/>
          <w:sz w:val="18"/>
        </w:rPr>
        <w:t>2.1 航天器构型</w:t>
      </w:r>
    </w:p>
    <w:tbl>
      <w:tblPr>
        <w:tblW w:type="auto" w:w="0"/>
        <w:jc w:val="center"/>
        <w:tblLayout w:type="fixed"/>
        <w:tblLook w:firstColumn="1" w:firstRow="1" w:lastColumn="0" w:lastRow="0" w:noHBand="0" w:noVBand="1" w:val="04A0"/>
      </w:tblPr>
      <w:tblGrid>
        <w:gridCol w:w="7769"/>
        <w:gridCol w:w="7769"/>
      </w:tblGrid>
      <w:tr>
        <w:trPr>
          <w:cantSplit/>
          <w:tblHeader w:val="true"/>
          <w:cantSplit/>
        </w:trPr>
        <w:tc>
          <w:tcPr>
            <w:tcW w:type="dxa" w:w="252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5"/>
              </w:rPr>
            </w:r>
            <w:r>
              <w:rPr>
                <w:rFonts w:ascii="Noto Sans CJK SC" w:hAnsi="Noto Sans CJK SC" w:eastAsia="Noto Sans CJK SC"/>
                <w:b/>
                <w:i w:val="0"/>
                <w:color w:val="FFFFFF"/>
                <w:sz w:val="15"/>
              </w:rPr>
              <w:t>系统／舱段</w:t>
            </w:r>
          </w:p>
        </w:tc>
        <w:tc>
          <w:tcPr>
            <w:tcW w:type="dxa" w:w="1301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5"/>
              </w:rPr>
            </w:r>
            <w:r>
              <w:rPr>
                <w:rFonts w:ascii="Noto Sans CJK SC" w:hAnsi="Noto Sans CJK SC" w:eastAsia="Noto Sans CJK SC"/>
                <w:b/>
                <w:i w:val="0"/>
                <w:color w:val="FFFFFF"/>
                <w:sz w:val="15"/>
              </w:rPr>
              <w:t>功能与叙事边界</w:t>
            </w:r>
          </w:p>
        </w:tc>
      </w:tr>
      <w:tr>
        <w:trPr>
          <w:cantSplit/>
        </w:trPr>
        <w:tc>
          <w:tcPr>
            <w:tcW w:type="dxa" w:w="252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梦舟返回舱</w:t>
            </w:r>
          </w:p>
        </w:tc>
        <w:tc>
          <w:tcPr>
            <w:tcW w:type="dxa" w:w="13017"/>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唯一载人密封舱；三把承力座椅、飞行／生保／通信设备、侧向地面进出通道和前向轴线对接通道。</w:t>
            </w:r>
          </w:p>
        </w:tc>
      </w:tr>
      <w:tr>
        <w:trPr>
          <w:cantSplit/>
        </w:trPr>
        <w:tc>
          <w:tcPr>
            <w:tcW w:type="dxa" w:w="252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梦舟服务舱</w:t>
            </w:r>
          </w:p>
        </w:tc>
        <w:tc>
          <w:tcPr>
            <w:tcW w:type="dxa" w:w="13017"/>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无人非密封舱；提供主推进、轨控、电源、热控、通信和消耗品支持；近地再入前与返回舱分离。</w:t>
            </w:r>
          </w:p>
        </w:tc>
      </w:tr>
      <w:tr>
        <w:trPr>
          <w:cantSplit/>
        </w:trPr>
        <w:tc>
          <w:tcPr>
            <w:tcW w:type="dxa" w:w="252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揽月着陆器</w:t>
            </w:r>
          </w:p>
        </w:tc>
        <w:tc>
          <w:tcPr>
            <w:tcW w:type="dxa" w:w="13017"/>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承担两名航天员月轨—月面往返、月面生活、出舱和月面起飞；具体未公开结构按最少补全原则推演。</w:t>
            </w:r>
          </w:p>
        </w:tc>
      </w:tr>
      <w:tr>
        <w:trPr>
          <w:cantSplit/>
        </w:trPr>
        <w:tc>
          <w:tcPr>
            <w:tcW w:type="dxa" w:w="252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揽月推进舱</w:t>
            </w:r>
          </w:p>
        </w:tc>
        <w:tc>
          <w:tcPr>
            <w:tcW w:type="dxa" w:w="13017"/>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为揽月组合体实施降轨和主要制动；具体分离时机属于公开构型基础上的艺术推演。</w:t>
            </w:r>
          </w:p>
        </w:tc>
      </w:tr>
      <w:tr>
        <w:trPr>
          <w:cantSplit/>
        </w:trPr>
        <w:tc>
          <w:tcPr>
            <w:tcW w:type="dxa" w:w="252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月地通信主链路</w:t>
            </w:r>
          </w:p>
        </w:tc>
        <w:tc>
          <w:tcPr>
            <w:tcW w:type="dxa" w:w="13017"/>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近月和月面阶段以佳木斯、喀什、阿根廷等深空地面站接力直达为主，并由北京统一调度。关键操作安排在地面可见窗口；月球遮挡造成的短时失联由器上自主程序和预先装订指令承接。</w:t>
            </w:r>
          </w:p>
        </w:tc>
      </w:tr>
      <w:tr>
        <w:trPr>
          <w:cantSplit/>
        </w:trPr>
        <w:tc>
          <w:tcPr>
            <w:tcW w:type="dxa" w:w="252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月球中继边界</w:t>
            </w:r>
          </w:p>
        </w:tc>
        <w:tc>
          <w:tcPr>
            <w:tcW w:type="dxa" w:w="13017"/>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鹊桥二号是24小时周期环月大椭圆冻结轨道上的专用中继星，不在地月L2点；本片正面着陆任务不把它列为唯一或必需主链路。鹊桥三号未采用。</w:t>
            </w:r>
          </w:p>
        </w:tc>
      </w:tr>
      <w:tr>
        <w:trPr>
          <w:cantSplit/>
        </w:trPr>
        <w:tc>
          <w:tcPr>
            <w:tcW w:type="dxa" w:w="252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天链边界</w:t>
            </w:r>
          </w:p>
        </w:tc>
        <w:tc>
          <w:tcPr>
            <w:tcW w:type="dxa" w:w="13017"/>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天链是地球同步轨道数据中继系统，公开任务以中低轨、载人飞船、发射和近地返回支持为主；本片不把天链写成环月或月面主通信链路，近地返回段只保留可选辅助地位。</w:t>
            </w:r>
          </w:p>
        </w:tc>
      </w:tr>
    </w:tbl>
    <w:p>
      <w:pPr>
        <w:keepNext/>
        <w:spacing w:before="60" w:after="50" w:line="245" w:lineRule="auto"/>
      </w:pPr>
      <w:r>
        <w:rPr>
          <w:rFonts w:ascii="Noto Sans CJK SC" w:hAnsi="Noto Sans CJK SC" w:eastAsia="Noto Sans CJK SC"/>
          <w:b/>
          <w:i w:val="0"/>
          <w:color w:val="17365D"/>
          <w:sz w:val="18"/>
        </w:rPr>
        <w:t>2.2 乘组与任务角色</w:t>
      </w:r>
    </w:p>
    <w:tbl>
      <w:tblPr>
        <w:tblW w:type="auto" w:w="0"/>
        <w:jc w:val="center"/>
        <w:tblLayout w:type="fixed"/>
        <w:tblLook w:firstColumn="1" w:firstRow="1" w:lastColumn="0" w:lastRow="0" w:noHBand="0" w:noVBand="1" w:val="04A0"/>
      </w:tblPr>
      <w:tblGrid>
        <w:gridCol w:w="5179"/>
        <w:gridCol w:w="5179"/>
        <w:gridCol w:w="5179"/>
      </w:tblGrid>
      <w:tr>
        <w:trPr>
          <w:cantSplit/>
          <w:tblHeader w:val="true"/>
          <w:cantSplit/>
        </w:trPr>
        <w:tc>
          <w:tcPr>
            <w:tcW w:type="dxa" w:w="144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5"/>
              </w:rPr>
            </w:r>
            <w:r>
              <w:rPr>
                <w:rFonts w:ascii="Noto Sans CJK SC" w:hAnsi="Noto Sans CJK SC" w:eastAsia="Noto Sans CJK SC"/>
                <w:b/>
                <w:i w:val="0"/>
                <w:color w:val="FFFFFF"/>
                <w:sz w:val="15"/>
              </w:rPr>
              <w:t>人物</w:t>
            </w:r>
          </w:p>
        </w:tc>
        <w:tc>
          <w:tcPr>
            <w:tcW w:type="dxa" w:w="31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5"/>
              </w:rPr>
            </w:r>
            <w:r>
              <w:rPr>
                <w:rFonts w:ascii="Noto Sans CJK SC" w:hAnsi="Noto Sans CJK SC" w:eastAsia="Noto Sans CJK SC"/>
                <w:b/>
                <w:i w:val="0"/>
                <w:color w:val="FFFFFF"/>
                <w:sz w:val="15"/>
              </w:rPr>
              <w:t>岗位</w:t>
            </w:r>
          </w:p>
        </w:tc>
        <w:tc>
          <w:tcPr>
            <w:tcW w:type="dxa" w:w="1092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5"/>
              </w:rPr>
            </w:r>
            <w:r>
              <w:rPr>
                <w:rFonts w:ascii="Noto Sans CJK SC" w:hAnsi="Noto Sans CJK SC" w:eastAsia="Noto Sans CJK SC"/>
                <w:b/>
                <w:i w:val="0"/>
                <w:color w:val="FFFFFF"/>
                <w:sz w:val="15"/>
              </w:rPr>
              <w:t>职责</w:t>
            </w:r>
          </w:p>
        </w:tc>
      </w:tr>
      <w:tr>
        <w:trPr>
          <w:cantSplit/>
        </w:trPr>
        <w:tc>
          <w:tcPr>
            <w:tcW w:type="dxa" w:w="144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杨凛</w:t>
            </w:r>
          </w:p>
        </w:tc>
        <w:tc>
          <w:tcPr>
            <w:tcW w:type="dxa" w:w="316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乘组指令长／揽月驾驶员</w:t>
            </w:r>
          </w:p>
        </w:tc>
        <w:tc>
          <w:tcPr>
            <w:tcW w:type="dxa" w:w="1092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负责关键节点口令、着陆点最终选择、月面活动与返回决策。</w:t>
            </w:r>
          </w:p>
        </w:tc>
      </w:tr>
      <w:tr>
        <w:trPr>
          <w:cantSplit/>
        </w:trPr>
        <w:tc>
          <w:tcPr>
            <w:tcW w:type="dxa" w:w="144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陈砚</w:t>
            </w:r>
          </w:p>
        </w:tc>
        <w:tc>
          <w:tcPr>
            <w:tcW w:type="dxa" w:w="316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月面任务工程师</w:t>
            </w:r>
          </w:p>
        </w:tc>
        <w:tc>
          <w:tcPr>
            <w:tcW w:type="dxa" w:w="1092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负责月面科学载荷、采样、样品封装与舱外任务协同。</w:t>
            </w:r>
          </w:p>
        </w:tc>
      </w:tr>
      <w:tr>
        <w:trPr>
          <w:cantSplit/>
        </w:trPr>
        <w:tc>
          <w:tcPr>
            <w:tcW w:type="dxa" w:w="144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刘定槎</w:t>
            </w:r>
          </w:p>
        </w:tc>
        <w:tc>
          <w:tcPr>
            <w:tcW w:type="dxa" w:w="316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梦舟飞行工程师</w:t>
            </w:r>
          </w:p>
        </w:tc>
        <w:tc>
          <w:tcPr>
            <w:tcW w:type="dxa" w:w="1092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留守梦舟环月轨道，承担轨道、交会、双器状态协同与返航操作。</w:t>
            </w:r>
          </w:p>
        </w:tc>
      </w:tr>
      <w:tr>
        <w:trPr>
          <w:cantSplit/>
        </w:trPr>
        <w:tc>
          <w:tcPr>
            <w:tcW w:type="dxa" w:w="144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小天</w:t>
            </w:r>
          </w:p>
        </w:tc>
        <w:tc>
          <w:tcPr>
            <w:tcW w:type="dxa" w:w="316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受限任务智能体</w:t>
            </w:r>
          </w:p>
        </w:tc>
        <w:tc>
          <w:tcPr>
            <w:tcW w:type="dxa" w:w="1092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执行传感器融合、走廊预测、候选区排序和异常提示；不替代乘组或北京作最终决策。</w:t>
            </w:r>
          </w:p>
        </w:tc>
      </w:tr>
    </w:tbl>
    <w:p>
      <w:pPr>
        <w:keepNext/>
        <w:spacing w:before="60" w:after="50" w:line="245" w:lineRule="auto"/>
      </w:pPr>
      <w:r>
        <w:rPr>
          <w:rFonts w:ascii="Noto Sans CJK SC" w:hAnsi="Noto Sans CJK SC" w:eastAsia="Noto Sans CJK SC"/>
          <w:b/>
          <w:i w:val="0"/>
          <w:color w:val="17365D"/>
          <w:sz w:val="18"/>
        </w:rPr>
        <w:t>2.3 直播人物</w:t>
      </w:r>
    </w:p>
    <w:tbl>
      <w:tblPr>
        <w:tblW w:type="auto" w:w="0"/>
        <w:jc w:val="center"/>
        <w:tblLayout w:type="fixed"/>
        <w:tblLook w:firstColumn="1" w:firstRow="1" w:lastColumn="0" w:lastRow="0" w:noHBand="0" w:noVBand="1" w:val="04A0"/>
      </w:tblPr>
      <w:tblGrid>
        <w:gridCol w:w="5179"/>
        <w:gridCol w:w="5179"/>
        <w:gridCol w:w="5179"/>
      </w:tblGrid>
      <w:tr>
        <w:trPr>
          <w:cantSplit/>
          <w:tblHeader w:val="true"/>
          <w:cantSplit/>
        </w:trPr>
        <w:tc>
          <w:tcPr>
            <w:tcW w:type="dxa" w:w="144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5"/>
              </w:rPr>
            </w:r>
            <w:r>
              <w:rPr>
                <w:rFonts w:ascii="Noto Sans CJK SC" w:hAnsi="Noto Sans CJK SC" w:eastAsia="Noto Sans CJK SC"/>
                <w:b/>
                <w:i w:val="0"/>
                <w:color w:val="FFFFFF"/>
                <w:sz w:val="15"/>
              </w:rPr>
              <w:t>人物</w:t>
            </w:r>
          </w:p>
        </w:tc>
        <w:tc>
          <w:tcPr>
            <w:tcW w:type="dxa" w:w="31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5"/>
              </w:rPr>
            </w:r>
            <w:r>
              <w:rPr>
                <w:rFonts w:ascii="Noto Sans CJK SC" w:hAnsi="Noto Sans CJK SC" w:eastAsia="Noto Sans CJK SC"/>
                <w:b/>
                <w:i w:val="0"/>
                <w:color w:val="FFFFFF"/>
                <w:sz w:val="15"/>
              </w:rPr>
              <w:t>岗位</w:t>
            </w:r>
          </w:p>
        </w:tc>
        <w:tc>
          <w:tcPr>
            <w:tcW w:type="dxa" w:w="1092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5"/>
              </w:rPr>
            </w:r>
            <w:r>
              <w:rPr>
                <w:rFonts w:ascii="Noto Sans CJK SC" w:hAnsi="Noto Sans CJK SC" w:eastAsia="Noto Sans CJK SC"/>
                <w:b/>
                <w:i w:val="0"/>
                <w:color w:val="FFFFFF"/>
                <w:sz w:val="15"/>
              </w:rPr>
              <w:t>职责</w:t>
            </w:r>
          </w:p>
        </w:tc>
      </w:tr>
      <w:tr>
        <w:trPr>
          <w:cantSplit/>
        </w:trPr>
        <w:tc>
          <w:tcPr>
            <w:tcW w:type="dxa" w:w="144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林知夏</w:t>
            </w:r>
          </w:p>
        </w:tc>
        <w:tc>
          <w:tcPr>
            <w:tcW w:type="dxa" w:w="316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特派记者／三段直播主持</w:t>
            </w:r>
          </w:p>
        </w:tc>
        <w:tc>
          <w:tcPr>
            <w:tcW w:type="dxa" w:w="1092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在北京飞控中心媒体区完成直播进口、时间桥接和直播出口，不进入飞控工作大厅。</w:t>
            </w:r>
          </w:p>
        </w:tc>
      </w:tr>
      <w:tr>
        <w:trPr>
          <w:cantSplit/>
        </w:trPr>
        <w:tc>
          <w:tcPr>
            <w:tcW w:type="dxa" w:w="144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孙亦川</w:t>
            </w:r>
          </w:p>
        </w:tc>
        <w:tc>
          <w:tcPr>
            <w:tcW w:type="dxa" w:w="316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飞行任务与轨道专家</w:t>
            </w:r>
          </w:p>
        </w:tc>
        <w:tc>
          <w:tcPr>
            <w:tcW w:type="dxa" w:w="1092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解释交会对接、动力下降、月面起飞、地月返回和再入走廊。</w:t>
            </w:r>
          </w:p>
        </w:tc>
      </w:tr>
      <w:tr>
        <w:trPr>
          <w:cantSplit/>
        </w:trPr>
        <w:tc>
          <w:tcPr>
            <w:tcW w:type="dxa" w:w="144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何文澜</w:t>
            </w:r>
          </w:p>
        </w:tc>
        <w:tc>
          <w:tcPr>
            <w:tcW w:type="dxa" w:w="316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航天医学与乘员系统专家</w:t>
            </w:r>
          </w:p>
        </w:tc>
        <w:tc>
          <w:tcPr>
            <w:tcW w:type="dxa" w:w="1092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解释48小时准备、着陆后6小时整备、28小时驻留和返回后医学处置。</w:t>
            </w:r>
          </w:p>
        </w:tc>
      </w:tr>
      <w:tr>
        <w:trPr>
          <w:cantSplit/>
        </w:trPr>
        <w:tc>
          <w:tcPr>
            <w:tcW w:type="dxa" w:w="144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顾青岚</w:t>
            </w:r>
          </w:p>
        </w:tc>
        <w:tc>
          <w:tcPr>
            <w:tcW w:type="dxa" w:w="316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月球地质与科学任务专家</w:t>
            </w:r>
          </w:p>
        </w:tc>
        <w:tc>
          <w:tcPr>
            <w:tcW w:type="dxa" w:w="1092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解释着陆区、采样、钻取、科学载荷和时间压缩后的任务成果。</w:t>
            </w:r>
          </w:p>
        </w:tc>
      </w:tr>
    </w:tbl>
    <w:p>
      <w:pPr>
        <w:keepNext/>
        <w:spacing w:before="60" w:after="50" w:line="245" w:lineRule="auto"/>
      </w:pPr>
      <w:r>
        <w:rPr>
          <w:rFonts w:ascii="Noto Sans CJK SC" w:hAnsi="Noto Sans CJK SC" w:eastAsia="Noto Sans CJK SC"/>
          <w:b/>
          <w:i w:val="0"/>
          <w:color w:val="17365D"/>
          <w:sz w:val="18"/>
        </w:rPr>
        <w:t>2.4 地面系统与艺术化呼号</w:t>
      </w:r>
    </w:p>
    <w:tbl>
      <w:tblPr>
        <w:tblW w:type="auto" w:w="0"/>
        <w:jc w:val="center"/>
        <w:tblLayout w:type="fixed"/>
        <w:tblLook w:firstColumn="1" w:firstRow="1" w:lastColumn="0" w:lastRow="0" w:noHBand="0" w:noVBand="1" w:val="04A0"/>
      </w:tblPr>
      <w:tblGrid>
        <w:gridCol w:w="5179"/>
        <w:gridCol w:w="5179"/>
        <w:gridCol w:w="5179"/>
      </w:tblGrid>
      <w:tr>
        <w:trPr>
          <w:cantSplit/>
          <w:tblHeader w:val="true"/>
          <w:cantSplit/>
        </w:trPr>
        <w:tc>
          <w:tcPr>
            <w:tcW w:type="dxa" w:w="1655"/>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5"/>
              </w:rPr>
            </w:r>
            <w:r>
              <w:rPr>
                <w:rFonts w:ascii="Noto Sans CJK SC" w:hAnsi="Noto Sans CJK SC" w:eastAsia="Noto Sans CJK SC"/>
                <w:b/>
                <w:i w:val="0"/>
                <w:color w:val="FFFFFF"/>
                <w:sz w:val="15"/>
              </w:rPr>
              <w:t>呼号</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5"/>
              </w:rPr>
            </w:r>
            <w:r>
              <w:rPr>
                <w:rFonts w:ascii="Noto Sans CJK SC" w:hAnsi="Noto Sans CJK SC" w:eastAsia="Noto Sans CJK SC"/>
                <w:b/>
                <w:i w:val="0"/>
                <w:color w:val="FFFFFF"/>
                <w:sz w:val="15"/>
              </w:rPr>
              <w:t>系统</w:t>
            </w:r>
          </w:p>
        </w:tc>
        <w:tc>
          <w:tcPr>
            <w:tcW w:type="dxa" w:w="1020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5"/>
              </w:rPr>
            </w:r>
            <w:r>
              <w:rPr>
                <w:rFonts w:ascii="Noto Sans CJK SC" w:hAnsi="Noto Sans CJK SC" w:eastAsia="Noto Sans CJK SC"/>
                <w:b/>
                <w:i w:val="0"/>
                <w:color w:val="FFFFFF"/>
                <w:sz w:val="15"/>
              </w:rPr>
              <w:t>片中作用</w:t>
            </w:r>
          </w:p>
        </w:tc>
      </w:tr>
      <w:tr>
        <w:trPr>
          <w:cantSplit/>
        </w:trPr>
        <w:tc>
          <w:tcPr>
            <w:tcW w:type="dxa" w:w="1655"/>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北京</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北京航天飞行控制中心</w:t>
            </w:r>
          </w:p>
        </w:tc>
        <w:tc>
          <w:tcPr>
            <w:tcW w:type="dxa" w:w="1020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任务总协调；飞行主任、航天员系统、轨道、制导导航控制、揽月系统、返回与着陆协调席共同完成状态闭合。</w:t>
            </w:r>
          </w:p>
        </w:tc>
      </w:tr>
      <w:tr>
        <w:trPr>
          <w:cantSplit/>
        </w:trPr>
        <w:tc>
          <w:tcPr>
            <w:tcW w:type="dxa" w:w="1655"/>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林海</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佳木斯深空测控站艺术化呼号</w:t>
            </w:r>
          </w:p>
        </w:tc>
        <w:tc>
          <w:tcPr>
            <w:tcW w:type="dxa" w:w="1020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近月段测距测速、遥测接收和任务通信支持。</w:t>
            </w:r>
          </w:p>
        </w:tc>
      </w:tr>
      <w:tr>
        <w:trPr>
          <w:cantSplit/>
        </w:trPr>
        <w:tc>
          <w:tcPr>
            <w:tcW w:type="dxa" w:w="1655"/>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叶河</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喀什深空测控站艺术化呼号</w:t>
            </w:r>
          </w:p>
        </w:tc>
        <w:tc>
          <w:tcPr>
            <w:tcW w:type="dxa" w:w="1020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深空链路接力、多目标跟踪和近地再入前状态支持。</w:t>
            </w:r>
          </w:p>
        </w:tc>
      </w:tr>
      <w:tr>
        <w:trPr>
          <w:cantSplit/>
        </w:trPr>
        <w:tc>
          <w:tcPr>
            <w:tcW w:type="dxa" w:w="1655"/>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VLBI测轨网</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多站甚长基线干涉测量系统</w:t>
            </w:r>
          </w:p>
        </w:tc>
        <w:tc>
          <w:tcPr>
            <w:tcW w:type="dxa" w:w="1020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为轨道解算提供独立校核；不设置单一‘青岛VLBI’或虚构统一呼号。</w:t>
            </w:r>
          </w:p>
        </w:tc>
      </w:tr>
      <w:tr>
        <w:trPr>
          <w:cantSplit/>
        </w:trPr>
        <w:tc>
          <w:tcPr>
            <w:tcW w:type="dxa" w:w="1655"/>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东风</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东风着陆场指挥与搜救回收系统</w:t>
            </w:r>
          </w:p>
        </w:tc>
        <w:tc>
          <w:tcPr>
            <w:tcW w:type="dxa" w:w="1020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落点预报、雷达／光学／终端红外跟踪、空地搜救、舱体处置、医监医保和样品接收。</w:t>
            </w:r>
          </w:p>
        </w:tc>
      </w:tr>
    </w:tbl>
    <w:p>
      <w:pPr>
        <w:pStyle w:val="SceneHeading"/>
        <w:keepNext/>
        <w:pageBreakBefore w:val="0"/>
      </w:pPr>
      <w:r>
        <w:rPr>
          <w:rFonts w:ascii="Noto Sans CJK SC" w:hAnsi="Noto Sans CJK SC" w:eastAsia="Noto Sans CJK SC"/>
          <w:b/>
          <w:i w:val="0"/>
          <w:color w:val="17365D"/>
          <w:sz w:val="25"/>
        </w:rPr>
        <w:t>三、场次与时长总览</w:t>
      </w:r>
    </w:p>
    <w:tbl>
      <w:tblPr>
        <w:tblW w:type="auto" w:w="0"/>
        <w:jc w:val="center"/>
        <w:tblLayout w:type="fixed"/>
        <w:tblLook w:firstColumn="1" w:firstRow="1" w:lastColumn="0" w:lastRow="0" w:noHBand="0" w:noVBand="1" w:val="04A0"/>
      </w:tblPr>
      <w:tblGrid>
        <w:gridCol w:w="2590"/>
        <w:gridCol w:w="2590"/>
        <w:gridCol w:w="2590"/>
        <w:gridCol w:w="2590"/>
        <w:gridCol w:w="2590"/>
        <w:gridCol w:w="259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场次</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场名</w:t>
            </w:r>
          </w:p>
        </w:tc>
        <w:tc>
          <w:tcPr>
            <w:tcW w:type="dxa" w:w="1512"/>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792"/>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时长</w:t>
            </w:r>
          </w:p>
        </w:tc>
        <w:tc>
          <w:tcPr>
            <w:tcW w:type="dxa" w:w="3096"/>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地点</w:t>
            </w:r>
          </w:p>
        </w:tc>
        <w:tc>
          <w:tcPr>
            <w:tcW w:type="dxa" w:w="77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主要事件点</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直播一开场：两器即将对接</w:t>
            </w:r>
          </w:p>
        </w:tc>
        <w:tc>
          <w:tcPr>
            <w:tcW w:type="dxa" w:w="1512"/>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00:00–00:50</w:t>
            </w:r>
          </w:p>
        </w:tc>
        <w:tc>
          <w:tcPr>
            <w:tcW w:type="dxa" w:w="792"/>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50秒</w:t>
            </w:r>
          </w:p>
        </w:tc>
        <w:tc>
          <w:tcPr>
            <w:tcW w:type="dxa" w:w="3096"/>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黑场／北京飞控中心媒体区／月球轨道</w:t>
            </w:r>
          </w:p>
        </w:tc>
        <w:tc>
          <w:tcPr>
            <w:tcW w:type="dxa" w:w="7747"/>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用推演声明和记者开场建立任务背景、两器来历、三人分工及两分钟后的对接事件。</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2</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环月对接</w:t>
            </w:r>
          </w:p>
        </w:tc>
        <w:tc>
          <w:tcPr>
            <w:tcW w:type="dxa" w:w="1512"/>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00:50–01:45</w:t>
            </w:r>
          </w:p>
        </w:tc>
        <w:tc>
          <w:tcPr>
            <w:tcW w:type="dxa" w:w="792"/>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55秒</w:t>
            </w:r>
          </w:p>
        </w:tc>
        <w:tc>
          <w:tcPr>
            <w:tcW w:type="dxa" w:w="3096"/>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月球轨道／梦舟与揽月舱内／北京飞控</w:t>
            </w:r>
          </w:p>
        </w:tc>
        <w:tc>
          <w:tcPr>
            <w:tcW w:type="dxa" w:w="7747"/>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完整保留停泊点、最终接近、接触捕获、硬连接和密封检查五个关键节点。</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3</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人员转移与直播一结束</w:t>
            </w:r>
          </w:p>
        </w:tc>
        <w:tc>
          <w:tcPr>
            <w:tcW w:type="dxa" w:w="1512"/>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01:45–02:30</w:t>
            </w:r>
          </w:p>
        </w:tc>
        <w:tc>
          <w:tcPr>
            <w:tcW w:type="dxa" w:w="792"/>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45秒</w:t>
            </w:r>
          </w:p>
        </w:tc>
        <w:tc>
          <w:tcPr>
            <w:tcW w:type="dxa" w:w="3096"/>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梦舟—揽月通道／媒体区</w:t>
            </w:r>
          </w:p>
        </w:tc>
        <w:tc>
          <w:tcPr>
            <w:tcW w:type="dxa" w:w="7747"/>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完成人员和任务物品转移，并由专家说明48小时准备不是单纯休息。</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4</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时间跨越</w:t>
            </w:r>
          </w:p>
        </w:tc>
        <w:tc>
          <w:tcPr>
            <w:tcW w:type="dxa" w:w="1512"/>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02:30–02:40</w:t>
            </w:r>
          </w:p>
        </w:tc>
        <w:tc>
          <w:tcPr>
            <w:tcW w:type="dxa" w:w="792"/>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10秒</w:t>
            </w:r>
          </w:p>
        </w:tc>
        <w:tc>
          <w:tcPr>
            <w:tcW w:type="dxa" w:w="3096"/>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深空／月球轨道</w:t>
            </w:r>
          </w:p>
        </w:tc>
        <w:tc>
          <w:tcPr>
            <w:tcW w:type="dxa" w:w="7747"/>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用字幕和组合体外景跨越48小时。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5</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直播二开场：揽月脱离</w:t>
            </w:r>
          </w:p>
        </w:tc>
        <w:tc>
          <w:tcPr>
            <w:tcW w:type="dxa" w:w="1512"/>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02:40–03:30</w:t>
            </w:r>
          </w:p>
        </w:tc>
        <w:tc>
          <w:tcPr>
            <w:tcW w:type="dxa" w:w="792"/>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50秒</w:t>
            </w:r>
          </w:p>
        </w:tc>
        <w:tc>
          <w:tcPr>
            <w:tcW w:type="dxa" w:w="3096"/>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揽月／梦舟／北京飞控媒体区／月球轨道</w:t>
            </w:r>
          </w:p>
        </w:tc>
        <w:tc>
          <w:tcPr>
            <w:tcW w:type="dxa" w:w="7747"/>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建立第二段特别直播，完成人员、双器和地面最终确认后实施分离降轨。</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6</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动力下降</w:t>
            </w:r>
          </w:p>
        </w:tc>
        <w:tc>
          <w:tcPr>
            <w:tcW w:type="dxa" w:w="1512"/>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03:30–04:40</w:t>
            </w:r>
          </w:p>
        </w:tc>
        <w:tc>
          <w:tcPr>
            <w:tcW w:type="dxa" w:w="792"/>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70秒</w:t>
            </w:r>
          </w:p>
        </w:tc>
        <w:tc>
          <w:tcPr>
            <w:tcW w:type="dxa" w:w="3096"/>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着陆区上空／揽月／北京飞控／深空测控</w:t>
            </w:r>
          </w:p>
        </w:tc>
        <w:tc>
          <w:tcPr>
            <w:tcW w:type="dxa" w:w="7747"/>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在早段下降中完成专家解释，最终下降阶段只保留任务通信。</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安全着陆与六小时准备</w:t>
            </w:r>
          </w:p>
        </w:tc>
        <w:tc>
          <w:tcPr>
            <w:tcW w:type="dxa" w:w="1512"/>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04:40–05:30</w:t>
            </w:r>
          </w:p>
        </w:tc>
        <w:tc>
          <w:tcPr>
            <w:tcW w:type="dxa" w:w="792"/>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50秒</w:t>
            </w:r>
          </w:p>
        </w:tc>
        <w:tc>
          <w:tcPr>
            <w:tcW w:type="dxa" w:w="3096"/>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月面／揽月舱内／北京飞控／媒体区</w:t>
            </w:r>
          </w:p>
        </w:tc>
        <w:tc>
          <w:tcPr>
            <w:tcW w:type="dxa" w:w="7747"/>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着陆后先闭合工程状态，再由记者和乘员系统专家跨越6小时。</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首次出舱与第一步</w:t>
            </w:r>
          </w:p>
        </w:tc>
        <w:tc>
          <w:tcPr>
            <w:tcW w:type="dxa" w:w="1512"/>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05:30–06:35</w:t>
            </w:r>
          </w:p>
        </w:tc>
        <w:tc>
          <w:tcPr>
            <w:tcW w:type="dxa" w:w="792"/>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65秒</w:t>
            </w:r>
          </w:p>
        </w:tc>
        <w:tc>
          <w:tcPr>
            <w:tcW w:type="dxa" w:w="3096"/>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媒体区／揽月舱内外／月面</w:t>
            </w:r>
          </w:p>
        </w:tc>
        <w:tc>
          <w:tcPr>
            <w:tcW w:type="dxa" w:w="7747"/>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记者进行情绪预热，关键动作回归任务声；两名航天员依次出舱并向固定相机报告。</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国旗与科学任务说明</w:t>
            </w:r>
          </w:p>
        </w:tc>
        <w:tc>
          <w:tcPr>
            <w:tcW w:type="dxa" w:w="1512"/>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06:35–07:25</w:t>
            </w:r>
          </w:p>
        </w:tc>
        <w:tc>
          <w:tcPr>
            <w:tcW w:type="dxa" w:w="792"/>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50秒</w:t>
            </w:r>
          </w:p>
        </w:tc>
        <w:tc>
          <w:tcPr>
            <w:tcW w:type="dxa" w:w="3096"/>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月面／媒体区</w:t>
            </w:r>
          </w:p>
        </w:tc>
        <w:tc>
          <w:tcPr>
            <w:tcW w:type="dxa" w:w="7747"/>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完成应急样品、国旗展开和科学任务说明，建立随后月面作业的空间关系。</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月面任务时间压缩</w:t>
            </w:r>
          </w:p>
        </w:tc>
        <w:tc>
          <w:tcPr>
            <w:tcW w:type="dxa" w:w="1512"/>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07:25–08:25</w:t>
            </w:r>
          </w:p>
        </w:tc>
        <w:tc>
          <w:tcPr>
            <w:tcW w:type="dxa" w:w="792"/>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60秒</w:t>
            </w:r>
          </w:p>
        </w:tc>
        <w:tc>
          <w:tcPr>
            <w:tcW w:type="dxa" w:w="3096"/>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着陆点及两处短距离科学作业区</w:t>
            </w:r>
          </w:p>
        </w:tc>
        <w:tc>
          <w:tcPr>
            <w:tcW w:type="dxa" w:w="7747"/>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用固定相机时码、宇航服相机和月球车视角压缩一次约7至8小时舱外作业。</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返舱、月面起飞与再对接</w:t>
            </w:r>
          </w:p>
        </w:tc>
        <w:tc>
          <w:tcPr>
            <w:tcW w:type="dxa" w:w="1512"/>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08:25–09:40</w:t>
            </w:r>
          </w:p>
        </w:tc>
        <w:tc>
          <w:tcPr>
            <w:tcW w:type="dxa" w:w="792"/>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75秒</w:t>
            </w:r>
          </w:p>
        </w:tc>
        <w:tc>
          <w:tcPr>
            <w:tcW w:type="dxa" w:w="3096"/>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揽月舱内外／月球轨道／梦舟</w:t>
            </w:r>
          </w:p>
        </w:tc>
        <w:tc>
          <w:tcPr>
            <w:tcW w:type="dxa" w:w="7747"/>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从返舱到T+28小时起飞，再以字幕压缩数小时交会并完成三人重聚。</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12</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直播二结束</w:t>
            </w:r>
          </w:p>
        </w:tc>
        <w:tc>
          <w:tcPr>
            <w:tcW w:type="dxa" w:w="1512"/>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09:40–10:00</w:t>
            </w:r>
          </w:p>
        </w:tc>
        <w:tc>
          <w:tcPr>
            <w:tcW w:type="dxa" w:w="792"/>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20秒</w:t>
            </w:r>
          </w:p>
        </w:tc>
        <w:tc>
          <w:tcPr>
            <w:tcW w:type="dxa" w:w="3096"/>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北京飞控中心媒体区／月球轨道</w:t>
            </w:r>
          </w:p>
        </w:tc>
        <w:tc>
          <w:tcPr>
            <w:tcW w:type="dxa" w:w="7747"/>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报告月面任务闭环和下一次离月返回窗口。</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13</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直播三开场：返回地球</w:t>
            </w:r>
          </w:p>
        </w:tc>
        <w:tc>
          <w:tcPr>
            <w:tcW w:type="dxa" w:w="1512"/>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10:00–10:45</w:t>
            </w:r>
          </w:p>
        </w:tc>
        <w:tc>
          <w:tcPr>
            <w:tcW w:type="dxa" w:w="792"/>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45秒</w:t>
            </w:r>
          </w:p>
        </w:tc>
        <w:tc>
          <w:tcPr>
            <w:tcW w:type="dxa" w:w="3096"/>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深空／北京飞控／媒体区／东风着陆场</w:t>
            </w:r>
          </w:p>
        </w:tc>
        <w:tc>
          <w:tcPr>
            <w:tcW w:type="dxa" w:w="7747"/>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用三天时间跨越建立返回日、再入速度、跳跃式再入和东风着陆场准备。</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14</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跳跃式再入与黑障</w:t>
            </w:r>
          </w:p>
        </w:tc>
        <w:tc>
          <w:tcPr>
            <w:tcW w:type="dxa" w:w="1512"/>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10:45–12:25</w:t>
            </w:r>
          </w:p>
        </w:tc>
        <w:tc>
          <w:tcPr>
            <w:tcW w:type="dxa" w:w="792"/>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100秒</w:t>
            </w:r>
          </w:p>
        </w:tc>
        <w:tc>
          <w:tcPr>
            <w:tcW w:type="dxa" w:w="3096"/>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近地空间／梦舟返回舱／北京飞控／外测系统／东风</w:t>
            </w:r>
          </w:p>
        </w:tc>
        <w:tc>
          <w:tcPr>
            <w:tcW w:type="dxa" w:w="7747"/>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服务舱分离、两次大气减速、主要黑障、外测保持和通信恢复构成连续返回高潮。</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15</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东风着陆与任务完成</w:t>
            </w:r>
          </w:p>
        </w:tc>
        <w:tc>
          <w:tcPr>
            <w:tcW w:type="dxa" w:w="1512"/>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12:25–14:00</w:t>
            </w:r>
          </w:p>
        </w:tc>
        <w:tc>
          <w:tcPr>
            <w:tcW w:type="dxa" w:w="792"/>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95秒</w:t>
            </w:r>
          </w:p>
        </w:tc>
        <w:tc>
          <w:tcPr>
            <w:tcW w:type="dxa" w:w="3096"/>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东风着陆场／返回舱／北京飞控／媒体区</w:t>
            </w:r>
          </w:p>
        </w:tc>
        <w:tc>
          <w:tcPr>
            <w:tcW w:type="dxa" w:w="7747"/>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完成落地、搜救、安全处置、医学转移、样品接收和直播收束。</w:t>
            </w:r>
          </w:p>
        </w:tc>
      </w:tr>
    </w:tbl>
    <w:p>
      <w:pPr>
        <w:keepNext w:val="0"/>
        <w:spacing w:before="60" w:after="60" w:line="245" w:lineRule="auto"/>
        <w:jc w:val="right"/>
      </w:pPr>
      <w:r>
        <w:rPr>
          <w:rFonts w:ascii="Noto Sans CJK SC" w:hAnsi="Noto Sans CJK SC" w:eastAsia="Noto Sans CJK SC"/>
          <w:b/>
          <w:i w:val="0"/>
          <w:color w:val="17365D"/>
          <w:sz w:val="17"/>
        </w:rPr>
        <w:t>总计：15场，100镜，840秒（14分00秒）。</w:t>
      </w:r>
    </w:p>
    <w:p>
      <w:r>
        <w:br w:type="page"/>
      </w:r>
    </w:p>
    <w:p>
      <w:pPr>
        <w:pStyle w:val="SceneHeading"/>
        <w:keepNext/>
        <w:pageBreakBefore w:val="0"/>
      </w:pPr>
      <w:r>
        <w:rPr>
          <w:rFonts w:ascii="Noto Sans CJK SC" w:hAnsi="Noto Sans CJK SC" w:eastAsia="Noto Sans CJK SC"/>
          <w:b/>
          <w:i w:val="0"/>
          <w:color w:val="17365D"/>
          <w:sz w:val="25"/>
        </w:rPr>
        <w:t>第1场  直播一开场：两器即将对接  |  00:00-00:50  |  50秒</w:t>
      </w:r>
    </w:p>
    <w:p>
      <w:pPr>
        <w:keepNext/>
        <w:spacing w:before="0" w:after="60" w:line="245" w:lineRule="auto"/>
      </w:pPr>
      <w:r>
        <w:rPr>
          <w:rFonts w:ascii="Noto Sans CJK SC" w:hAnsi="Noto Sans CJK SC" w:eastAsia="Noto Sans CJK SC"/>
          <w:b w:val="0"/>
          <w:i w:val="0"/>
          <w:color w:val="4B5563"/>
          <w:sz w:val="16"/>
        </w:rPr>
        <w:t>地点：黑场／北京飞控中心媒体区／月球轨道  ｜  本场事件：用推演声明和记者开场建立任务背景、两器来历、三人分工及两分钟后的对接事件。</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001</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00:00–00:08</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黑场／后期字幕</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黑场依次出现：本片基于截至2026年公开信息，对中国首次载人登月进行合理艺术推演；人物、日期、呼号和未公开参数不代表官方方案。随后出现：2029年4月6日，月球轨道。</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无配乐；远处设备低频底噪渐入。</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字幕后期制作，不由AI画面生成。</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002</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00:08–00:16</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媒体区直播中景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林知夏站在固定媒体位，身后玻璃与大屏可见北京飞控中心工作状态。</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林知夏：‘观众朋友大家好，我是特派记者林知夏。现在距离揽月与梦舟对接还有两分钟。’</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记者不进入飞控工作大厅。</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003</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00:16–00:25</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月轨组合远景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月球弧面占画面下方，梦舟与揽月沿同一轨道方向飞行；远处地球是清晰的蓝白色圆盘。</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林知夏画外：‘四天前揽月先期升空，三天前梦舟载三名航天员启程。两器分别完成地月转移和近月制动，正在这里会合。’</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发射先后与时长是本片艺术时间线；地球可小但必须是有直径的圆盘。</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004</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00:25–00:35</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飞控大厅广角</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主屏显示双目标相对轨迹；飞行主任、轨道、制导导航控制和航天员系统席位安静工作。</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北京：‘双器进入最终接近准备，各系统报状态。’ 席位按顺序简短回报。</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只保留关键状态闭合。</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005</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00:35–00:43</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佳木斯深空站外景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66米天线缓慢跟踪；任务屏显示梦舟、揽月两条轨迹和链路状态。</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林海：‘双目标遥测稳定，测距连续。’</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近月主链路由深空地面站接力，不出现天链或鹊桥三号。</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006</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00:43–00:50</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揽月舱内固定中景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杨凛和陈砚固定在座椅，核对对接与人员转移清单。</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北京：‘揽月，最终接近授权有效。’ 停顿后杨凛：‘揽月收到。’</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通话保留约1.3秒单程延迟的自然节奏。</w:t>
            </w:r>
          </w:p>
        </w:tc>
      </w:tr>
    </w:tbl>
    <w:p>
      <w:r>
        <w:br w:type="page"/>
      </w:r>
    </w:p>
    <w:p>
      <w:pPr>
        <w:pStyle w:val="SceneHeading"/>
        <w:keepNext/>
        <w:pageBreakBefore w:val="0"/>
      </w:pPr>
      <w:r>
        <w:rPr>
          <w:rFonts w:ascii="Noto Sans CJK SC" w:hAnsi="Noto Sans CJK SC" w:eastAsia="Noto Sans CJK SC"/>
          <w:b/>
          <w:i w:val="0"/>
          <w:color w:val="17365D"/>
          <w:sz w:val="25"/>
        </w:rPr>
        <w:t>第2场  环月对接  |  00:50-01:45  |  55秒</w:t>
      </w:r>
    </w:p>
    <w:p>
      <w:pPr>
        <w:keepNext/>
        <w:spacing w:before="0" w:after="60" w:line="245" w:lineRule="auto"/>
      </w:pPr>
      <w:r>
        <w:rPr>
          <w:rFonts w:ascii="Noto Sans CJK SC" w:hAnsi="Noto Sans CJK SC" w:eastAsia="Noto Sans CJK SC"/>
          <w:b w:val="0"/>
          <w:i w:val="0"/>
          <w:color w:val="4B5563"/>
          <w:sz w:val="16"/>
        </w:rPr>
        <w:t>地点：月球轨道／梦舟与揽月舱内／北京飞控  ｜  本场事件：完整保留停泊点、最终接近、接触捕获、硬连接和密封检查五个关键节点。</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007</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00:50–00:57</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梦舟环月工作位</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刘定槎从中央工作位观察闭合速度和姿态误差，另外两张座椅空置固定。</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刘定槎：‘相对导航一致，接近走廊有效。’</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不出现第四个乘员位置。</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008</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00:57–01:04</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双器外景侧跟</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揽月沿梦舟轴线缓慢接近，姿控喷气短促且克制。</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外景静音；只保留无线电。</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太空外部无空气声。</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009</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01:04–01:12</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对接口监视相机</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目标十字线在二十米停泊点稳定，闭合速度降为零。</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杨凛：‘二十米停泊。’ 北京：‘状态闭合，允许继续。’</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不让专家或记者覆盖关键口令。</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010</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01:12–01:19</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飞控屏幕近景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轨道、姿态和链路状态依次转绿；飞行主任手势确认。</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北京：‘进入最终接近。’</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关键事件以任务声主导。</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011</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01:19–01:27</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双器外景正轴</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揽月再次前进，对接环在画面中心逐渐重合。</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杨凛：‘十米……五米……接触准备。’</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外景静音。</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012</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01:27–01:36</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对接机构／舱内交叉</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对接环接触、缓冲、拉紧；两舱内出现轻微结构振动。</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杨凛：‘接触捕获。’ 刘定槎：‘梦舟收到。’</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结构声只在舱内成立。</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013</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01:36–01:45</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北京飞控广角</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硬连接、姿态、密封和压力检查依次完成，大厅短暂克制鼓掌。</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北京：‘硬连接完成，双器组合体状态正常。’</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对接成功后仍完成密封检查。</w:t>
            </w:r>
          </w:p>
        </w:tc>
      </w:tr>
    </w:tbl>
    <w:p>
      <w:r>
        <w:br w:type="page"/>
      </w:r>
    </w:p>
    <w:p>
      <w:pPr>
        <w:pStyle w:val="SceneHeading"/>
        <w:keepNext/>
        <w:pageBreakBefore w:val="0"/>
      </w:pPr>
      <w:r>
        <w:rPr>
          <w:rFonts w:ascii="Noto Sans CJK SC" w:hAnsi="Noto Sans CJK SC" w:eastAsia="Noto Sans CJK SC"/>
          <w:b/>
          <w:i w:val="0"/>
          <w:color w:val="17365D"/>
          <w:sz w:val="25"/>
        </w:rPr>
        <w:t>第3场  人员转移与直播一结束  |  01:45-02:30  |  45秒</w:t>
      </w:r>
    </w:p>
    <w:p>
      <w:pPr>
        <w:keepNext/>
        <w:spacing w:before="0" w:after="60" w:line="245" w:lineRule="auto"/>
      </w:pPr>
      <w:r>
        <w:rPr>
          <w:rFonts w:ascii="Noto Sans CJK SC" w:hAnsi="Noto Sans CJK SC" w:eastAsia="Noto Sans CJK SC"/>
          <w:b w:val="0"/>
          <w:i w:val="0"/>
          <w:color w:val="4B5563"/>
          <w:sz w:val="16"/>
        </w:rPr>
        <w:t>地点：梦舟—揽月通道／媒体区  ｜  本场事件：完成人员和任务物品转移，并由专家说明48小时准备不是单纯休息。</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014</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01:45–01:52</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对接通道轴向固定</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压差归零后两侧舱门依次开启，任务数据盒和救生包沿固定索先行转移。</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刘定槎：‘通道状态正常，开始任务物品转移。’</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先物品、后人员。</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015</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01:52–01:59</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梦舟返回舱广角</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杨凛、陈砚解除座椅约束，刘定槎留在工作位；三把座椅关系清楚。</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杨凛：‘梦舟交由你。’ 刘定槎：‘环月待机和再交会我负责。’</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两张空座椅等待登月乘组返回。</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016</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01:59–02:07</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通道跟移</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杨凛、陈砚依次进入揽月，刘定槎执行人数清点。</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刘定槎：‘揽月两人，梦舟一人，人数确认。’</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不使用煽情告别。</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017</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02:07–02:15</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媒体区双人中景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林知夏与何文澜站在任务大屏前，屏上标注‘48小时准备期’。</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林知夏：‘两名航天员接下来要休整两天吗？’ 何文澜：‘不只是休息，他们还要完成睡眠节律调整、登月服和生命保障检查、着陆演练、工具与应急程序复核。’</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专家说明不覆盖任务关键动作。</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018</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02:15–02:23</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揽月舱内延时片段</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两人固定物品、检查登月服接口、核对下降清单并轮换休息。</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何文澜画外：‘真正连续的睡眠窗口，只是这48小时中的一部分。’</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不虚构未公开舱压和预呼吸参数。</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019</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02:23–02:30</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媒体区收束</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林知夏转向镜头，身后画面停在组合体环月飞行。</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林知夏：‘本段直播到这里。两天后，我们将见证揽月脱离梦舟并开始下降。’</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形成明确直播出口。</w:t>
            </w:r>
          </w:p>
        </w:tc>
      </w:tr>
    </w:tbl>
    <w:p>
      <w:r>
        <w:br w:type="page"/>
      </w:r>
    </w:p>
    <w:p>
      <w:pPr>
        <w:pStyle w:val="SceneHeading"/>
        <w:keepNext/>
        <w:pageBreakBefore w:val="0"/>
      </w:pPr>
      <w:r>
        <w:rPr>
          <w:rFonts w:ascii="Noto Sans CJK SC" w:hAnsi="Noto Sans CJK SC" w:eastAsia="Noto Sans CJK SC"/>
          <w:b/>
          <w:i w:val="0"/>
          <w:color w:val="17365D"/>
          <w:sz w:val="25"/>
        </w:rPr>
        <w:t>第4场  时间跨越  |  02:30-02:40  |  10秒</w:t>
      </w:r>
    </w:p>
    <w:p>
      <w:pPr>
        <w:keepNext/>
        <w:spacing w:before="0" w:after="60" w:line="245" w:lineRule="auto"/>
      </w:pPr>
      <w:r>
        <w:rPr>
          <w:rFonts w:ascii="Noto Sans CJK SC" w:hAnsi="Noto Sans CJK SC" w:eastAsia="Noto Sans CJK SC"/>
          <w:b w:val="0"/>
          <w:i w:val="0"/>
          <w:color w:val="4B5563"/>
          <w:sz w:val="16"/>
        </w:rPr>
        <w:t>地点：深空／月球轨道  ｜  本场事件：用字幕和组合体外景跨越48小时。</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020</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02:30–02:40</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月轨组合体远景／后期字幕</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梦舟—揽月组合体从月球明暗交界上方掠过。字幕：2029年4月8日；对接后48小时；揽月下降准备完成。</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仅任务设备底噪渐入；无配乐。</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明确这是时间跨越，不标注现场直播。</w:t>
            </w:r>
          </w:p>
        </w:tc>
      </w:tr>
    </w:tbl>
    <w:p>
      <w:r>
        <w:br w:type="page"/>
      </w:r>
    </w:p>
    <w:p>
      <w:pPr>
        <w:pStyle w:val="SceneHeading"/>
        <w:keepNext/>
        <w:pageBreakBefore w:val="0"/>
      </w:pPr>
      <w:r>
        <w:rPr>
          <w:rFonts w:ascii="Noto Sans CJK SC" w:hAnsi="Noto Sans CJK SC" w:eastAsia="Noto Sans CJK SC"/>
          <w:b/>
          <w:i w:val="0"/>
          <w:color w:val="17365D"/>
          <w:sz w:val="25"/>
        </w:rPr>
        <w:t>第5场  直播二开场：揽月脱离  |  02:40-03:30  |  50秒</w:t>
      </w:r>
    </w:p>
    <w:p>
      <w:pPr>
        <w:keepNext/>
        <w:spacing w:before="0" w:after="60" w:line="245" w:lineRule="auto"/>
      </w:pPr>
      <w:r>
        <w:rPr>
          <w:rFonts w:ascii="Noto Sans CJK SC" w:hAnsi="Noto Sans CJK SC" w:eastAsia="Noto Sans CJK SC"/>
          <w:b w:val="0"/>
          <w:i w:val="0"/>
          <w:color w:val="4B5563"/>
          <w:sz w:val="16"/>
        </w:rPr>
        <w:t>地点：揽月／梦舟／北京飞控媒体区／月球轨道  ｜  本场事件：建立第二段特别直播，完成人员、双器和地面最终确认后实施分离降轨。</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021</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02:40–02:48</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揽月舱内双人中景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杨凛和陈砚穿舱内压力服固定，关闭下降前最后几项清单。</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杨凛：‘揽月下降构型确认。’ 陈砚：‘人员、样品箱和舱内物品固定。’</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舱内不出现宽阔走动空间。</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022</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02:48–02:56</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梦舟工作位</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刘定槎交叉核对揽月遥测和梦舟待机轨道。</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刘定槎：‘梦舟待机轨道有效，再交会窗口保留。’</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留守人员承担明确专业任务。</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023</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02:56–03:05</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飞控大厅多席位</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飞行主任依次接收轨道、揽月系统、通信、航天员系统和应急返回状态。</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北京：‘各系统状态闭合，授权揽月分离。’</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重复确认压缩为一次关键闭合。</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024</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03:05–03:13</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媒体区直播中景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林知夏面向镜头，身后大屏显示双器组合体。</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林知夏：‘现在揽月已经完成两天准备。两名航天员将下降月面，刘定槎继续留守梦舟。真正困难的，是把一条高速环月轨道逐步收敛成一个安全接地点。’</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记者只做事件前解释。</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025</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03:13–03:22</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对接口监视相机／双器外景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锁紧解除，揽月沿安全轴线退出，梦舟保持姿态。</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杨凛：‘执行分离。’ 刘定槎：‘分离确认。’</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外景无声。</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026</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03:22–03:30</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月轨远景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揽月完成安全离开并由推进舱点火进入下降轨道，梦舟转入待机。</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北京：‘相对距离安全，降轨轨迹正常。’</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不出现鹊桥或天链主链路画面。</w:t>
            </w:r>
          </w:p>
        </w:tc>
      </w:tr>
    </w:tbl>
    <w:p>
      <w:r>
        <w:br w:type="page"/>
      </w:r>
    </w:p>
    <w:p>
      <w:pPr>
        <w:pStyle w:val="SceneHeading"/>
        <w:keepNext/>
        <w:pageBreakBefore w:val="0"/>
      </w:pPr>
      <w:r>
        <w:rPr>
          <w:rFonts w:ascii="Noto Sans CJK SC" w:hAnsi="Noto Sans CJK SC" w:eastAsia="Noto Sans CJK SC"/>
          <w:b/>
          <w:i w:val="0"/>
          <w:color w:val="17365D"/>
          <w:sz w:val="25"/>
        </w:rPr>
        <w:t>第6场  动力下降  |  03:30-04:40  |  70秒</w:t>
      </w:r>
    </w:p>
    <w:p>
      <w:pPr>
        <w:keepNext/>
        <w:spacing w:before="0" w:after="60" w:line="245" w:lineRule="auto"/>
      </w:pPr>
      <w:r>
        <w:rPr>
          <w:rFonts w:ascii="Noto Sans CJK SC" w:hAnsi="Noto Sans CJK SC" w:eastAsia="Noto Sans CJK SC"/>
          <w:b w:val="0"/>
          <w:i w:val="0"/>
          <w:color w:val="4B5563"/>
          <w:sz w:val="16"/>
        </w:rPr>
        <w:t>地点：着陆区上空／揽月／北京飞控／深空测控  ｜  本场事件：在早段下降中完成专家解释，最终下降阶段只保留任务通信。</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027</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03:30–03:38</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揽月外景侧后方</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推进舱完成主要制动并按推演方案分离，揽月调整为动力下降姿态。</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杨凛：‘推进舱任务完成，分离确认。’</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具体分离时机标记为艺术推演。</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028</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03:38–03:46</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飞控轨迹屏</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高度、速度、剩余推进剂和落区边界同步变化。</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北京：‘主减速正常，进入粗避障准备。’ 林海：‘遥测连续。’</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深空地面站直达链路为主。</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029</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03:46–03:54</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媒体区专家双人</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林知夏与孙亦川面前是实时轨迹示意，不遮挡任务主画面。</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孙亦川：‘这一阶段最难的不是单纯减速，而是在推进剂、地形和时间窗口之间不断收窄选择。由于地月通信有延迟，最后的快速避障必须由器上完成。’</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专家在早段解释，使用‘轨迹示意’标识。</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030</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03:54–04:02</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着陆器下视相机</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视场由斜向地形转为近垂直，撞击坑、坡地和岩块区被分区标记。</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小天：‘粗避障图建立，B区综合风险最低。’</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AI只提供排序。</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031</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04:02–04:10</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揽月舱内</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杨凛核对B区，陈砚监控敏感器和着陆后系统。</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杨凛：‘采用B区。’ 陈砚：‘横移走廊清晰。’</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最终选择归指令长。</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032</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04:10–04:18</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外景近垂直俯视</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揽月小幅横移，落点中心进入较平整区域。</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北京：‘自主避障授权保持。’</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外景无发动机空气声。</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033</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04:18–04:26</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百米级悬停主观</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地表纹理近乎静止，三维地形再次剔除小型岩块。</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小天：‘精避障完成，接地点满足。’</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不过度展示科幻全息界面。</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034</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04:26–04:33</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飞控大厅静默近景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飞行主任抬手示意媒体声停止，各席位只盯住最终下降数据。</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北京：‘进入最终下降。’</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从此处停止专家解说。</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035</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04:33–04:40</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低空外景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揽月垂直缓降，月尘沿地面贴地扩散，没有涡流。</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舱内报数：‘三十……二十……十。’</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月面外部静音。</w:t>
            </w:r>
          </w:p>
        </w:tc>
      </w:tr>
    </w:tbl>
    <w:p>
      <w:r>
        <w:br w:type="page"/>
      </w:r>
    </w:p>
    <w:p>
      <w:pPr>
        <w:pStyle w:val="SceneHeading"/>
        <w:keepNext/>
        <w:pageBreakBefore w:val="0"/>
      </w:pPr>
      <w:r>
        <w:rPr>
          <w:rFonts w:ascii="Noto Sans CJK SC" w:hAnsi="Noto Sans CJK SC" w:eastAsia="Noto Sans CJK SC"/>
          <w:b/>
          <w:i w:val="0"/>
          <w:color w:val="17365D"/>
          <w:sz w:val="25"/>
        </w:rPr>
        <w:t>第7场  安全着陆与六小时准备  |  04:40-05:30  |  50秒</w:t>
      </w:r>
    </w:p>
    <w:p>
      <w:pPr>
        <w:keepNext/>
        <w:spacing w:before="0" w:after="60" w:line="245" w:lineRule="auto"/>
      </w:pPr>
      <w:r>
        <w:rPr>
          <w:rFonts w:ascii="Noto Sans CJK SC" w:hAnsi="Noto Sans CJK SC" w:eastAsia="Noto Sans CJK SC"/>
          <w:b w:val="0"/>
          <w:i w:val="0"/>
          <w:color w:val="4B5563"/>
          <w:sz w:val="16"/>
        </w:rPr>
        <w:t>地点：月面／揽月舱内／北京飞控／媒体区  ｜  本场事件：着陆后先闭合工程状态，再由记者和乘员系统专家跨越6小时。</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036</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04:40–04:48</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着陆腿／舱内交叉</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着陆腿接近月面，触地指示亮起；发动机关机，机体短促回弹后稳定。</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陈砚：‘接触。’ 杨凛：‘发动机关机。’</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触地、关机、稳定按顺序。</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037</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04:48–04:56</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揽月舱内</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两人保持约束，检查倾角、舱压、能源、热控和人员状态。</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陈砚：‘姿态正常，舱压稳定。’ 杨凛：‘人员状态正常。’</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先核状态再宣布着陆。</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038</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04:56–05:05</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飞控大厅广角</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各席依次确认，最后一个状态转绿，大厅克制鼓掌。</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北京：‘揽月已在预选区域安全着陆。’</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掌声不盖过口令。</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039</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05:05–05:13</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媒体区直播中景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林知夏面对镜头，身后大屏显示着陆器月面固定画面。</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林知夏：‘祝贺揽月安全着陆。但舱门不会马上打开，两名航天员还要在舱内完成约六小时的恢复和出舱准备。’</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准确建立6小时。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040</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05:13–05:22</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媒体区专家双人</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何文澜在屏幕上指示座椅约束、登月服和舱外任务清单。</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何文澜：‘阿波罗11号约在着陆六个半小时后出舱；无人探测器只需完成落地自检，不能和载人任务直接比较。’</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本片六小时还包括状态评估、进食休息、登月服、生命保障、工具、舱门和通信复核；不虚构预呼吸时间。</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041</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05:22–05:30</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揽月舱内延时／后期字幕</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两人进食、短暂闭目休息、互检登月服、整理工具。字幕：着陆 T+06:00。</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设备声和短促任务通话；无配乐。</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标注时间压缩，不假装连续直播。</w:t>
            </w:r>
          </w:p>
        </w:tc>
      </w:tr>
    </w:tbl>
    <w:p>
      <w:r>
        <w:br w:type="page"/>
      </w:r>
    </w:p>
    <w:p>
      <w:pPr>
        <w:pStyle w:val="SceneHeading"/>
        <w:keepNext/>
        <w:pageBreakBefore w:val="0"/>
      </w:pPr>
      <w:r>
        <w:rPr>
          <w:rFonts w:ascii="Noto Sans CJK SC" w:hAnsi="Noto Sans CJK SC" w:eastAsia="Noto Sans CJK SC"/>
          <w:b/>
          <w:i w:val="0"/>
          <w:color w:val="17365D"/>
          <w:sz w:val="25"/>
        </w:rPr>
        <w:t>第8场  首次出舱与第一步  |  05:30-06:35  |  65秒</w:t>
      </w:r>
    </w:p>
    <w:p>
      <w:pPr>
        <w:keepNext/>
        <w:spacing w:before="0" w:after="60" w:line="245" w:lineRule="auto"/>
      </w:pPr>
      <w:r>
        <w:rPr>
          <w:rFonts w:ascii="Noto Sans CJK SC" w:hAnsi="Noto Sans CJK SC" w:eastAsia="Noto Sans CJK SC"/>
          <w:b w:val="0"/>
          <w:i w:val="0"/>
          <w:color w:val="4B5563"/>
          <w:sz w:val="16"/>
        </w:rPr>
        <w:t>地点：媒体区／揽月舱内外／月面  ｜  本场事件：记者进行情绪预热，关键动作回归任务声；两名航天员依次出舱并向固定相机报告。</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042</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05:30–05:38</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媒体区直播近景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林知夏压低语速，身后大屏显示舱内最后准备。</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林知夏：‘五分钟后，指令长杨凛将第一个走出揽月，代表中国踏上月球。’</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煽情克制，信息准确。</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043</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05:38–05:46</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飞控／梦舟／揽月三切</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北京、刘定槎和揽月依次确认舱外活动条件，三处画面之间留出通信延迟。</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北京：‘舱外活动授权有效。’ 刘定槎：‘梦舟确认。’ 杨凛：‘揽月收到。’</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不剪成即时抢话。</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044</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05:46–05:54</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揽月舱内</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舱压降至开门条件，杨凛打开单人舱口并先把工具包固定到外平台。</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小天：‘舱门压差满足。’ 杨凛：‘开始开舱。’</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声音来自舱内和无线电。</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045</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05:54–06:03</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揽月外部固定相机</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杨凛背向舱口进入梯子，陈砚在舱内复核安全索；舱口一次只容一人。</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陈砚：‘安全索确认。’ 杨凛：‘开始下梯。’</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固定相机是第一步主证据机位。</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046</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06:03–06:11</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梯下固定中景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杨凛下降至最后一级，靴底在月面上方短暂停顿。</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只保留无线电呼吸声。</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月面外部静音。</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047</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06:11–06:19</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靴底特写</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靴底压入月壤，尘粒低重力抛起后落下。</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杨凛：‘北京，杨凛已踏上月面，人员状态正常。’</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不虚构历史名言。</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048</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06:19–06:27</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固定相机中远景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杨凛离开梯脚、检查活动半径；陈砚随后单独下梯并完成落脚。</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陈砚：‘陈砚到达月面。’ 杨凛：‘两人状态正常。’</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两人不并排行走出舱。</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049</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06:27–06:35</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揽月外部固定相机</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两人完成互检后转向固定相机，简短挥手示意。</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北京：‘月面活动开始。’ 媒体区掌声从直播声道传来。</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挥手发生在安全检查之后。</w:t>
            </w:r>
          </w:p>
        </w:tc>
      </w:tr>
    </w:tbl>
    <w:p>
      <w:r>
        <w:br w:type="page"/>
      </w:r>
    </w:p>
    <w:p>
      <w:pPr>
        <w:pStyle w:val="SceneHeading"/>
        <w:keepNext/>
        <w:pageBreakBefore w:val="0"/>
      </w:pPr>
      <w:r>
        <w:rPr>
          <w:rFonts w:ascii="Noto Sans CJK SC" w:hAnsi="Noto Sans CJK SC" w:eastAsia="Noto Sans CJK SC"/>
          <w:b/>
          <w:i w:val="0"/>
          <w:color w:val="17365D"/>
          <w:sz w:val="25"/>
        </w:rPr>
        <w:t>第9场  国旗与科学任务说明  |  06:35-07:25  |  50秒</w:t>
      </w:r>
    </w:p>
    <w:p>
      <w:pPr>
        <w:keepNext/>
        <w:spacing w:before="0" w:after="60" w:line="245" w:lineRule="auto"/>
      </w:pPr>
      <w:r>
        <w:rPr>
          <w:rFonts w:ascii="Noto Sans CJK SC" w:hAnsi="Noto Sans CJK SC" w:eastAsia="Noto Sans CJK SC"/>
          <w:b w:val="0"/>
          <w:i w:val="0"/>
          <w:color w:val="4B5563"/>
          <w:sz w:val="16"/>
        </w:rPr>
        <w:t>地点：月面／媒体区  ｜  本场事件：完成应急样品、国旗展开和科学任务说明，建立随后月面作业的空间关系。</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050</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06:35–06:43</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宇航服摄像机</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杨凛检查着陆支腿和舱体下部，陈砚在梯脚附近采集少量应急样品。</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陈砚：‘应急样品封装完成。’</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先保证可带回的最低样品。</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051</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06:43–06:51</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月面固定中景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两人取出低矮折叠底座、伸缩杆和上下张紧横杆，按顺序人工展开。</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杨凛：‘底座锁定。’ 陈砚：‘旗面张紧完成。’</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不是电动弹出箱。</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052</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06:51–06:59</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国旗中景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五星红旗展开后只有一次轻微结构回弹，随后静止；揽月位于背景。</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月面外景静音。</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无风摆动，图案后期校正。</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053</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06:59–07:07</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媒体区直播近景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林知夏身后是国旗实况，周围工作人员短暂鼓掌。</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林知夏：‘中国也在月球上留下了自己的足迹。旗面采用耐受月面环境的玄武岩纤维材料方案。’</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材料口径基于嫦娥六号公开信息，未来载人任务具体方案属推演。</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054</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07:07–07:16</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媒体区专家双人</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顾青岚指向着陆区地图和两条短距离作业路线。</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顾青岚：‘这里位于波得月溪—暑湾附近。两名航天员将完成地质观察、表取样、岩芯钻取、科学载荷部署和样品封装。’</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不宣称未经现场分析证实的地质结论。</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055</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07:16–07:25</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月面大全景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两人释放月球车并搬出主采样箱，画面角落后期标注：月面驻留总时长约28小时。</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北京：‘进入月面科学任务。’</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28小时从着陆计至起飞，不等于28小时舱外活动。</w:t>
            </w:r>
          </w:p>
        </w:tc>
      </w:tr>
    </w:tbl>
    <w:p>
      <w:r>
        <w:br w:type="page"/>
      </w:r>
    </w:p>
    <w:p>
      <w:pPr>
        <w:pStyle w:val="SceneHeading"/>
        <w:keepNext/>
        <w:pageBreakBefore w:val="0"/>
      </w:pPr>
      <w:r>
        <w:rPr>
          <w:rFonts w:ascii="Noto Sans CJK SC" w:hAnsi="Noto Sans CJK SC" w:eastAsia="Noto Sans CJK SC"/>
          <w:b/>
          <w:i w:val="0"/>
          <w:color w:val="17365D"/>
          <w:sz w:val="25"/>
        </w:rPr>
        <w:t>第10场  月面任务时间压缩  |  07:25-08:25  |  60秒</w:t>
      </w:r>
    </w:p>
    <w:p>
      <w:pPr>
        <w:keepNext/>
        <w:spacing w:before="0" w:after="60" w:line="245" w:lineRule="auto"/>
      </w:pPr>
      <w:r>
        <w:rPr>
          <w:rFonts w:ascii="Noto Sans CJK SC" w:hAnsi="Noto Sans CJK SC" w:eastAsia="Noto Sans CJK SC"/>
          <w:b w:val="0"/>
          <w:i w:val="0"/>
          <w:color w:val="4B5563"/>
          <w:sz w:val="16"/>
        </w:rPr>
        <w:t>地点：着陆点及两处短距离科学作业区  ｜  本场事件：用固定相机时码、宇航服相机和月球车视角压缩一次约7至8小时舱外作业。</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056</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07:25–07:33</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揽月固定相机延时</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画面保留固定机位与连续时码：T+08:20。两人将月球车和工具从平台卸下后离开画面。</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无快进音效；只在切回实时段时恢复无线电。</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明确标注‘时间压缩’。</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057</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07:33–07:41</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月球车前向相机</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车辆低速驶向第一作业点，轮迹清晰，地形起伏克制。</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设备链路传回轻微电机结构声；月面外部静音。</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不是地球公路式高速驾驶。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058</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07:41–07:49</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宇航服相机／地质特写</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陈砚拍摄暗色表层、放置标尺并完成背景样装袋。</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陈砚：‘A-02，表取样，封口完成。’</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样品有编号、影像和封装链。</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059</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07:49–07:57</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第二作业点中景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两人固定钻机，取得短岩芯并分段装入密封容器。</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顾青岚画外仅在回放段解释：‘岩芯保存了表层以下的层序信息。’</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画面标识‘任务回放’，不伪装实时解说。</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060</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07:57–08:06</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科学载荷布设</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杨凛展开小型科学仪器，陈砚拍摄安装状态；地面席确认遥测上线。</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北京科学席：‘载荷遥测正常。’</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具体载荷名称保持泛化。</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061</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08:06–08:15</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固定相机连续时码</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T+13:40至T+15:20之间，航天员和车辆在画面中有进有出，样品箱逐步回到揽月平台。</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现场无线电片段按时间点短促出现。</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不让阴影方向在数小时内无规律跳变。</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062</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08:15–08:25</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返程与封装交叉</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两人返回揽月，主样品容器完成双重锁止；月球车停在任务终态位置。字幕：主舱外活动约7小时40分。</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杨凛：‘月面主任务完成，转返舱程序。’</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不给未公开样品质量和行驶里程精确数字。</w:t>
            </w:r>
          </w:p>
        </w:tc>
      </w:tr>
    </w:tbl>
    <w:p>
      <w:r>
        <w:br w:type="page"/>
      </w:r>
    </w:p>
    <w:p>
      <w:pPr>
        <w:pStyle w:val="SceneHeading"/>
        <w:keepNext/>
        <w:pageBreakBefore w:val="0"/>
      </w:pPr>
      <w:r>
        <w:rPr>
          <w:rFonts w:ascii="Noto Sans CJK SC" w:hAnsi="Noto Sans CJK SC" w:eastAsia="Noto Sans CJK SC"/>
          <w:b/>
          <w:i w:val="0"/>
          <w:color w:val="17365D"/>
          <w:sz w:val="25"/>
        </w:rPr>
        <w:t>第11场  返舱、月面起飞与再对接  |  08:25-09:40  |  75秒</w:t>
      </w:r>
    </w:p>
    <w:p>
      <w:pPr>
        <w:keepNext/>
        <w:spacing w:before="0" w:after="60" w:line="245" w:lineRule="auto"/>
      </w:pPr>
      <w:r>
        <w:rPr>
          <w:rFonts w:ascii="Noto Sans CJK SC" w:hAnsi="Noto Sans CJK SC" w:eastAsia="Noto Sans CJK SC"/>
          <w:b w:val="0"/>
          <w:i w:val="0"/>
          <w:color w:val="4B5563"/>
          <w:sz w:val="16"/>
        </w:rPr>
        <w:t>地点：揽月舱内外／月球轨道／梦舟  ｜  本场事件：从返舱到T+28小时起飞，再以字幕压缩数小时交会并完成三人重聚。</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063</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08:25–08:33</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舱外平台固定</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主样品容器先进入舱内，两人依次上梯并完成舱外人员与物品清点。</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陈砚：‘样品入舱，舱外人员回收完毕。’</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样品优先，人员单独通过舱口。</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064</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08:33–08:41</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揽月舱内</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舱门关闭并复压；两人保持登月服密闭，完成外层接口清洁和样品固定。</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小天：‘舱门密封正常。’</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防止月尘随意扩散的表现。</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065</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08:41–08:49</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后期字幕／舱内延时</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两人轮换休息、补充食物、复核样品和起飞清单。字幕从T+16:00跨至T+27:30。</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设备声与短促值班通信；无配乐。</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28小时驻留包含休息和起飞准备。</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066</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08:49–08:57</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揽月双人近景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两人重新固定座椅，屏幕显示梦舟轨道相位和起飞窗口。</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杨凛：‘T+28小时，起飞条件满足。’ 北京：‘按计划起飞。’</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起飞时间口径闭合。</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067</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08:57–09:05</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月面固定任务相机</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揽月主发动机点火，尘埃贴地扩散，着陆器整体离地并开始俯仰。</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外景静音；杨凛无线电：‘发动机点火。’</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整器起飞为本片艺术方案，支腿随整器离地。</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068</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09:05–09:14</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飞控／深空站／梦舟交叉</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佳木斯、喀什接力跟踪；刘定槎捕获揽月信标，两条轨道逐步收敛。</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林海：‘上升测距连续。’ 刘定槎：‘梦舟捕获揽月。’</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不引入鹊桥三号或天链月球主链路。</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069</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09:14–09:22</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轨道示意／时间字幕</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字幕：月面起飞后3小时40分。两条轨道经过修正后进入近程导引。</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北京：‘允许进入最终接近。’</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明确时间压缩。</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070</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09:22–09:31</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双器外景／对接机构</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揽月缓慢接近梦舟，完成停泊、接触捕获和硬连接。</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杨凛：‘接触捕获。’ 刘定槎：‘硬连接确认。’</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关键对接不由记者解说覆盖。</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071</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09:31–09:40</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通道／梦舟返回舱</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样品容器先转入梦舟，杨凛和陈砚依次返回；三人清点并关闭舱门。</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刘定槎：‘乘组三人，样品接收，状态确认。’</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三人重聚后立即闭合返航构型。</w:t>
            </w:r>
          </w:p>
        </w:tc>
      </w:tr>
    </w:tbl>
    <w:p>
      <w:r>
        <w:br w:type="page"/>
      </w:r>
    </w:p>
    <w:p>
      <w:pPr>
        <w:pStyle w:val="SceneHeading"/>
        <w:keepNext/>
        <w:pageBreakBefore w:val="0"/>
      </w:pPr>
      <w:r>
        <w:rPr>
          <w:rFonts w:ascii="Noto Sans CJK SC" w:hAnsi="Noto Sans CJK SC" w:eastAsia="Noto Sans CJK SC"/>
          <w:b/>
          <w:i w:val="0"/>
          <w:color w:val="17365D"/>
          <w:sz w:val="25"/>
        </w:rPr>
        <w:t>第12场  直播二结束  |  09:40-10:00  |  20秒</w:t>
      </w:r>
    </w:p>
    <w:p>
      <w:pPr>
        <w:keepNext/>
        <w:spacing w:before="0" w:after="60" w:line="245" w:lineRule="auto"/>
      </w:pPr>
      <w:r>
        <w:rPr>
          <w:rFonts w:ascii="Noto Sans CJK SC" w:hAnsi="Noto Sans CJK SC" w:eastAsia="Noto Sans CJK SC"/>
          <w:b w:val="0"/>
          <w:i w:val="0"/>
          <w:color w:val="4B5563"/>
          <w:sz w:val="16"/>
        </w:rPr>
        <w:t>地点：北京飞控中心媒体区／月球轨道  ｜  本场事件：报告月面任务闭环和下一次离月返回窗口。</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072</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09:40–09:47</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媒体区直播中景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林知夏身后大屏显示梦舟与揽月对接状态。</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林知夏：‘两名登月航天员和样品已经回到梦舟。乘组将完成约18小时检查和休息，再进入离月返回窗口。’</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不写进入地球同步轨道。</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073</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09:47–09:54</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媒体区专家双人</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孙亦川指向月球至地球的返回轨迹。</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孙亦川：‘接下来约三天的地月返回相对平静，真正严峻的是接近每秒十一公里量级的高速再入。’</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速度为量级表达，不冒充最终任务数值。</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074</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09:54–10:00</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6</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月轨远景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梦舟组合体掠过月球，揽月随后按受控程序分离进入处置轨迹。</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林知夏画外：‘本段特别直播结束，返回日再见。’</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形成第二段直播出口。</w:t>
            </w:r>
          </w:p>
        </w:tc>
      </w:tr>
    </w:tbl>
    <w:p>
      <w:r>
        <w:br w:type="page"/>
      </w:r>
    </w:p>
    <w:p>
      <w:pPr>
        <w:pStyle w:val="SceneHeading"/>
        <w:keepNext/>
        <w:pageBreakBefore w:val="0"/>
      </w:pPr>
      <w:r>
        <w:rPr>
          <w:rFonts w:ascii="Noto Sans CJK SC" w:hAnsi="Noto Sans CJK SC" w:eastAsia="Noto Sans CJK SC"/>
          <w:b/>
          <w:i w:val="0"/>
          <w:color w:val="17365D"/>
          <w:sz w:val="25"/>
        </w:rPr>
        <w:t>第13场  直播三开场：返回地球  |  10:00-10:45  |  45秒</w:t>
      </w:r>
    </w:p>
    <w:p>
      <w:pPr>
        <w:keepNext/>
        <w:spacing w:before="0" w:after="60" w:line="245" w:lineRule="auto"/>
      </w:pPr>
      <w:r>
        <w:rPr>
          <w:rFonts w:ascii="Noto Sans CJK SC" w:hAnsi="Noto Sans CJK SC" w:eastAsia="Noto Sans CJK SC"/>
          <w:b w:val="0"/>
          <w:i w:val="0"/>
          <w:color w:val="4B5563"/>
          <w:sz w:val="16"/>
        </w:rPr>
        <w:t>地点：深空／北京飞控／媒体区／东风着陆场  ｜  本场事件：用三天时间跨越建立返回日、再入速度、跳跃式再入和东风着陆场准备。</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075</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10:00–10:08</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深空远景／后期字幕</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梦舟飞向逐渐增大的地球。字幕：2029年4月13日；离月约三天；预计东风着陆场黎明前后着陆。</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无配乐；任务设备底噪渐入。</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地球是蓝白色圆盘并逐渐放大。</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076</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10:08–10:17</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飞控大厅广角</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返回、轨道、航天员系统和着陆场协调席进入高密度工作状态，主屏显示再入走廊。</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北京：‘梦舟进入地球近域，返回准备按计划。’</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着陆场系统在再入前登场。</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077</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10:17–10:26</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媒体区直播中景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林知夏向观众说明最后一次直播开始，身后是梦舟轨迹和东风天气窗口。</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林知夏：‘梦舟即将实施高速再入。东风着陆场的空中和地面搜救力量已经展开。’</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不用记者进入指挥链。</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078</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10:26–10:36</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专家轨迹示意</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孙亦川用简洁轨迹图比较近地轨道速度、地球逃逸速度和月球返回速度。</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孙亦川：‘第一、第二宇宙速度可以帮助理解速度量级，但梦舟不是以一个固定的“第二宇宙速度”撞向大气层。它必须沿精确走廊分两次利用大气减速。’</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修正错误科普。</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079</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10:36–10:45</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东风着陆场夜间准备</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直升机、车辆、医疗组和现场指挥在低照度环境下待命，红外与雷达画面完成校准。</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东风：‘搜救力量展开，气象满足。’</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红外用于终端夜间跟踪和搜救，不用于恢复黑障通信。</w:t>
            </w:r>
          </w:p>
        </w:tc>
      </w:tr>
    </w:tbl>
    <w:p>
      <w:r>
        <w:br w:type="page"/>
      </w:r>
    </w:p>
    <w:p>
      <w:pPr>
        <w:pStyle w:val="SceneHeading"/>
        <w:keepNext/>
        <w:pageBreakBefore w:val="0"/>
      </w:pPr>
      <w:r>
        <w:rPr>
          <w:rFonts w:ascii="Noto Sans CJK SC" w:hAnsi="Noto Sans CJK SC" w:eastAsia="Noto Sans CJK SC"/>
          <w:b/>
          <w:i w:val="0"/>
          <w:color w:val="17365D"/>
          <w:sz w:val="25"/>
        </w:rPr>
        <w:t>第14场  跳跃式再入与黑障  |  10:45-12:25  |  100秒</w:t>
      </w:r>
    </w:p>
    <w:p>
      <w:pPr>
        <w:keepNext/>
        <w:spacing w:before="0" w:after="60" w:line="245" w:lineRule="auto"/>
      </w:pPr>
      <w:r>
        <w:rPr>
          <w:rFonts w:ascii="Noto Sans CJK SC" w:hAnsi="Noto Sans CJK SC" w:eastAsia="Noto Sans CJK SC"/>
          <w:b w:val="0"/>
          <w:i w:val="0"/>
          <w:color w:val="4B5563"/>
          <w:sz w:val="16"/>
        </w:rPr>
        <w:t>地点：近地空间／梦舟返回舱／北京飞控／外测系统／东风  ｜  本场事件：服务舱分离、两次大气减速、主要黑障、外测保持和通信恢复构成连续返回高潮。</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080</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10:45–10:54</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梦舟外景／构型示意</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服务舱与返回舱分离；返回舱独立调整防热大底朝向。</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刘定槎：‘服务舱分离确认。’ 北京：‘返回舱姿态正常。’</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只有返回舱再入。</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081</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10:54–11:03</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返回舱内三人固定</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三人穿舱内压力服贴合承力座椅，样品柜锁止。</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杨凛：‘三人返回构型确认。’ 小天：‘再入走廊预测在界。’</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AI只报预测。</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082</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11:03–11:12</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第一次再入外景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返回舱擦入高层大气，防热大底出现克制的等离子辉光。</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北京：‘第一次再入，姿态稳定。’</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外景不使用爆炸式音效。</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083</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11:12–11:21</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舱内与飞控交叉</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过载逐步增加，飞控监视升阻控制、热流和走廊误差。</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刘定槎：‘过载按程序上升。’ 北京：‘轨迹在界。’</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不让专家覆盖实时口令。</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084</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11:21–11:30</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轨迹示意／地球弧面</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返回舱在升力控制下短暂跃出稠密大气，速度和热流下降，轨迹再次下弯。</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孙亦川画外：‘第一次进入先削减速度，跃出后再调整第二次进入的落点和过载。’</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标注‘轨迹示意’，不是实时外拍。</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085</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11:30–11:39</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第二次再入外景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返回舱再次进入稠密大气，等离子鞘增强，通信质量快速下降。</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北京：‘进入主要黑障预报区。’ 随后语音中断。</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第二次再入采用一段主要通信黑障。</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086</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11:39–11:48</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返回舱内静默近景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三人承受过载，屏幕继续显示船载自主制导状态，但没有地面实时语音和视频回传。</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只保留舱内呼吸、结构和设备声。</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黑障期间不伪造连续天地通话。</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087</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11:48–11:57</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北京飞控／雷达光学外测</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通信窗口变灰，但外测轨迹、雷达数据和光学观测仍持续推进。</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轨道席：‘外测连续，预计恢复点接近。’</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黑障不等于地面完全失去轨迹估计。</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088</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11:57–12:07</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东风终端红外屏</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红外屏显示远处热目标进入预报区域，指挥员将其与雷达航迹相关。</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东风：‘红外发现候选目标，与预报航迹一致。’</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红外是终端辅助识别，不宣称穿透等离子恢复通信。</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089</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12:07–12:16</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返回舱外景／信号恢复</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辉光明显减弱，返回舱天线恢复工作。</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刘定槎：‘北京，梦舟通信恢复，乘组三人正常。’ 北京：‘收到，转着陆程序。’</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通信恢复是高潮节点。</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090</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12:16–12:25</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降落伞远景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稳定伞和多具主伞按程序展开，返回舱下降姿态稳定。</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北京：‘主伞工作正常。’ 东风：‘目视与雷达目标稳定。’</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伞型和高度保持泛化；天链不承担此处核心叙事。</w:t>
            </w:r>
          </w:p>
        </w:tc>
      </w:tr>
    </w:tbl>
    <w:p>
      <w:r>
        <w:br w:type="page"/>
      </w:r>
    </w:p>
    <w:p>
      <w:pPr>
        <w:pStyle w:val="SceneHeading"/>
        <w:keepNext/>
        <w:pageBreakBefore w:val="0"/>
      </w:pPr>
      <w:r>
        <w:rPr>
          <w:rFonts w:ascii="Noto Sans CJK SC" w:hAnsi="Noto Sans CJK SC" w:eastAsia="Noto Sans CJK SC"/>
          <w:b/>
          <w:i w:val="0"/>
          <w:color w:val="17365D"/>
          <w:sz w:val="25"/>
        </w:rPr>
        <w:t>第15场  东风着陆与任务完成  |  12:25-14:00  |  95秒</w:t>
      </w:r>
    </w:p>
    <w:p>
      <w:pPr>
        <w:keepNext/>
        <w:spacing w:before="0" w:after="60" w:line="245" w:lineRule="auto"/>
      </w:pPr>
      <w:r>
        <w:rPr>
          <w:rFonts w:ascii="Noto Sans CJK SC" w:hAnsi="Noto Sans CJK SC" w:eastAsia="Noto Sans CJK SC"/>
          <w:b w:val="0"/>
          <w:i w:val="0"/>
          <w:color w:val="4B5563"/>
          <w:sz w:val="16"/>
        </w:rPr>
        <w:t>地点：东风着陆场／返回舱／北京飞控／媒体区  ｜  本场事件：完成落地、搜救、安全处置、医学转移、样品接收和直播收束。</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091</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12:25–12:34</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东风低照度长焦</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多具主伞悬挂返回舱下降，远方地平线开始泛白；车辆与直升机保持安全距离。</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东风：‘高度下降正常，落点椭圆收敛。’</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黎明前后光线与红外使用一致。</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092</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12:34–12:43</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返回舱内</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三人保持头颈和身体约束，气囊状态页进入准备。</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杨凛：‘着陆构型确认。’</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航天员不在触地前解除约束。</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093</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12:43–12:52</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低空／触地</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缓冲气囊充气，返回舱触地后短距离滚摆并稳定。</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舱内冲击声；东风：‘返回舱着陆，信标稳定。’</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陆上多主伞加气囊为艺术化方案。</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094</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12:52–13:01</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空中搜救视角</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直升机红外和可见光画面同时锁定返回舱，地面车辆沿预案路线接近。</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空中一组：‘目视目标，舱体稳定。’</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红外转入搜救定位用途。</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095</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13:01–13:11</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现场手持长焦</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处置人员先检查舱体温度、电气、推进剂风险和周边环境，再接近舱门。</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现场指挥：‘安全检查通过，可以开舱。’</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先安全处置，后开舱。</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096</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13:11–13:20</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舱门与医疗组</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舱门开启，医疗人员建立通风和语音联系，逐人完成初步状态确认。</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杨凛：‘乘组三人，状态正常。’ 医疗组：‘收到，按顺序转移。’</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不让航天员立即自行站立。</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097</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13:20–13:30</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航天员转移中景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三名航天员依次在医护协助下转移至座椅或担架，短暂适应重力。</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现场通信与器材声。</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转移姿态服从医监医保。</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098</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13:30–13:40</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乘组与媒体远景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医学确认后，三人以坐姿或辅助站姿向镜头简短挥手；现场人员保持工作秩序。</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林知夏画外：‘三名航天员已经安全出舱。’</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不安排长篇落地采访。</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099</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13:40–13:50</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样品接收／北京飞控交叉</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专门人员接收密封样品容器；北京主屏同步显示乘组与样品链路闭合。</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北京：‘乘组安全，样品接收，任务完成。’ 大厅掌声。</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任务完成条件是人员与样品同时闭环。</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100</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13:50–14:00</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媒体区收束／黑场字幕</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林知夏面对镜头简短收束，随后切黑场推演声明。</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林知夏：‘这是一次关于未来的公开信息推演。真正的答案，将由中国航天一步一步写下。’ 无配乐。</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片尾再次提示日期、呼号、参数和未公开技术细节属于艺术推演。</w:t>
            </w:r>
          </w:p>
        </w:tc>
      </w:tr>
    </w:tbl>
    <w:p>
      <w:r>
        <w:br w:type="page"/>
      </w:r>
    </w:p>
    <w:p>
      <w:pPr>
        <w:pStyle w:val="SceneHeading"/>
        <w:keepNext/>
        <w:pageBreakBefore w:val="0"/>
      </w:pPr>
      <w:r>
        <w:rPr>
          <w:rFonts w:ascii="Noto Sans CJK SC" w:hAnsi="Noto Sans CJK SC" w:eastAsia="Noto Sans CJK SC"/>
          <w:b/>
          <w:i w:val="0"/>
          <w:color w:val="17365D"/>
          <w:sz w:val="25"/>
        </w:rPr>
        <w:t>四、专业性检查与待决事项</w:t>
      </w:r>
    </w:p>
    <w:p>
      <w:pPr>
        <w:keepNext w:val="0"/>
        <w:spacing w:before="0" w:after="80" w:line="245" w:lineRule="auto"/>
      </w:pPr>
      <w:r>
        <w:rPr>
          <w:rFonts w:ascii="Noto Sans CJK SC" w:hAnsi="Noto Sans CJK SC" w:eastAsia="Noto Sans CJK SC"/>
          <w:b w:val="0"/>
          <w:i w:val="0"/>
          <w:color w:val="4B5563"/>
          <w:sz w:val="16"/>
        </w:rPr>
        <w:t>检查口径：公开工程资料优先；未公开部分只做必要、可逆的影视化推理，并在表中显式标注。</w:t>
      </w:r>
    </w:p>
    <w:tbl>
      <w:tblPr>
        <w:tblW w:type="auto" w:w="0"/>
        <w:jc w:val="center"/>
        <w:tblLayout w:type="fixed"/>
        <w:tblLook w:firstColumn="1" w:firstRow="1" w:lastColumn="0" w:lastRow="0" w:noHBand="0" w:noVBand="1" w:val="04A0"/>
      </w:tblPr>
      <w:tblGrid>
        <w:gridCol w:w="5179"/>
        <w:gridCol w:w="5179"/>
        <w:gridCol w:w="5179"/>
      </w:tblGrid>
      <w:tr>
        <w:trPr>
          <w:cantSplit/>
          <w:tblHeader w:val="true"/>
          <w:cantSplit/>
        </w:trPr>
        <w:tc>
          <w:tcPr>
            <w:tcW w:type="dxa" w:w="208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5"/>
              </w:rPr>
            </w:r>
            <w:r>
              <w:rPr>
                <w:rFonts w:ascii="Noto Sans CJK SC" w:hAnsi="Noto Sans CJK SC" w:eastAsia="Noto Sans CJK SC"/>
                <w:b/>
                <w:i w:val="0"/>
                <w:color w:val="FFFFFF"/>
                <w:sz w:val="15"/>
              </w:rPr>
              <w:t>检查项</w:t>
            </w:r>
          </w:p>
        </w:tc>
        <w:tc>
          <w:tcPr>
            <w:tcW w:type="dxa" w:w="180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5"/>
              </w:rPr>
            </w:r>
            <w:r>
              <w:rPr>
                <w:rFonts w:ascii="Noto Sans CJK SC" w:hAnsi="Noto Sans CJK SC" w:eastAsia="Noto Sans CJK SC"/>
                <w:b/>
                <w:i w:val="0"/>
                <w:color w:val="FFFFFF"/>
                <w:sz w:val="15"/>
              </w:rPr>
              <w:t>结论</w:t>
            </w:r>
          </w:p>
        </w:tc>
        <w:tc>
          <w:tcPr>
            <w:tcW w:type="dxa" w:w="1164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5"/>
              </w:rPr>
            </w:r>
            <w:r>
              <w:rPr>
                <w:rFonts w:ascii="Noto Sans CJK SC" w:hAnsi="Noto Sans CJK SC" w:eastAsia="Noto Sans CJK SC"/>
                <w:b/>
                <w:i w:val="0"/>
                <w:color w:val="FFFFFF"/>
                <w:sz w:val="15"/>
              </w:rPr>
              <w:t>复核说明</w:t>
            </w:r>
          </w:p>
        </w:tc>
      </w:tr>
      <w:tr>
        <w:trPr>
          <w:cantSplit/>
        </w:trPr>
        <w:tc>
          <w:tcPr>
            <w:tcW w:type="dxa" w:w="208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叙事结构</w:t>
            </w:r>
          </w:p>
        </w:tc>
        <w:tc>
          <w:tcPr>
            <w:tcW w:type="dxa" w:w="1800"/>
            <w:shd w:fill="D9EAD3"/>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w:t>
            </w:r>
          </w:p>
        </w:tc>
        <w:tc>
          <w:tcPr>
            <w:tcW w:type="dxa" w:w="1164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全片重构为三段直播；记者和专家用于事件前解释、时间桥接和事件后复盘，不叠加在关键任务口令上。</w:t>
            </w:r>
          </w:p>
        </w:tc>
      </w:tr>
      <w:tr>
        <w:trPr>
          <w:cantSplit/>
        </w:trPr>
        <w:tc>
          <w:tcPr>
            <w:tcW w:type="dxa" w:w="208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任务时间</w:t>
            </w:r>
          </w:p>
        </w:tc>
        <w:tc>
          <w:tcPr>
            <w:tcW w:type="dxa" w:w="1800"/>
            <w:shd w:fill="F5F6F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w:t>
            </w:r>
          </w:p>
        </w:tc>
        <w:tc>
          <w:tcPr>
            <w:tcW w:type="dxa" w:w="1164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4月6日完成月轨对接；4月8日着陆并在T+06:00首次出舱；T+28:00起飞；约3小时40分后再对接；4月13日返回东风。均为项目艺术时间线。</w:t>
            </w:r>
          </w:p>
        </w:tc>
      </w:tr>
      <w:tr>
        <w:trPr>
          <w:cantSplit/>
        </w:trPr>
        <w:tc>
          <w:tcPr>
            <w:tcW w:type="dxa" w:w="208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月面活动</w:t>
            </w:r>
          </w:p>
        </w:tc>
        <w:tc>
          <w:tcPr>
            <w:tcW w:type="dxa" w:w="1800"/>
            <w:shd w:fill="D9EAD3"/>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w:t>
            </w:r>
          </w:p>
        </w:tc>
        <w:tc>
          <w:tcPr>
            <w:tcW w:type="dxa" w:w="1164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28小时为落地至起飞总驻留；主舱外活动约7小时40分，其余时间用于舱内检查、休息、样品与起飞准备。</w:t>
            </w:r>
          </w:p>
        </w:tc>
      </w:tr>
      <w:tr>
        <w:trPr>
          <w:cantSplit/>
        </w:trPr>
        <w:tc>
          <w:tcPr>
            <w:tcW w:type="dxa" w:w="208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东风着陆场</w:t>
            </w:r>
          </w:p>
        </w:tc>
        <w:tc>
          <w:tcPr>
            <w:tcW w:type="dxa" w:w="1800"/>
            <w:shd w:fill="F5F6F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条件通过</w:t>
            </w:r>
          </w:p>
        </w:tc>
        <w:tc>
          <w:tcPr>
            <w:tcW w:type="dxa" w:w="1164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本片主着陆场锁定东风，具有公开载人飞船回收基础；首次载人登月正式着陆场尚未公开，必须保持推演标识。</w:t>
            </w:r>
          </w:p>
        </w:tc>
      </w:tr>
      <w:tr>
        <w:trPr>
          <w:cantSplit/>
        </w:trPr>
        <w:tc>
          <w:tcPr>
            <w:tcW w:type="dxa" w:w="208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鹊桥二号</w:t>
            </w:r>
          </w:p>
        </w:tc>
        <w:tc>
          <w:tcPr>
            <w:tcW w:type="dxa" w:w="1800"/>
            <w:shd w:fill="D9EAD3"/>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w:t>
            </w:r>
          </w:p>
        </w:tc>
        <w:tc>
          <w:tcPr>
            <w:tcW w:type="dxa" w:w="1164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明确其位于24小时周期环月大椭圆冻结轨道并具备月地中继通信能力；本片正面着陆不把它设为唯一或必需主链路。</w:t>
            </w:r>
          </w:p>
        </w:tc>
      </w:tr>
      <w:tr>
        <w:trPr>
          <w:cantSplit/>
        </w:trPr>
        <w:tc>
          <w:tcPr>
            <w:tcW w:type="dxa" w:w="208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鹊桥三号</w:t>
            </w:r>
          </w:p>
        </w:tc>
        <w:tc>
          <w:tcPr>
            <w:tcW w:type="dxa" w:w="1800"/>
            <w:shd w:fill="F5F6F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w:t>
            </w:r>
          </w:p>
        </w:tc>
        <w:tc>
          <w:tcPr>
            <w:tcW w:type="dxa" w:w="1164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未进入本片系统、对白、画面和呼号。</w:t>
            </w:r>
          </w:p>
        </w:tc>
      </w:tr>
      <w:tr>
        <w:trPr>
          <w:cantSplit/>
        </w:trPr>
        <w:tc>
          <w:tcPr>
            <w:tcW w:type="dxa" w:w="208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天链系统</w:t>
            </w:r>
          </w:p>
        </w:tc>
        <w:tc>
          <w:tcPr>
            <w:tcW w:type="dxa" w:w="1800"/>
            <w:shd w:fill="D9EAD3"/>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w:t>
            </w:r>
          </w:p>
        </w:tc>
        <w:tc>
          <w:tcPr>
            <w:tcW w:type="dxa" w:w="1164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不把地球同步轨道天链系统写成环月或月面主链路；近地返回阶段只保留可选辅助地位，不设置独立剧情。</w:t>
            </w:r>
          </w:p>
        </w:tc>
      </w:tr>
      <w:tr>
        <w:trPr>
          <w:cantSplit/>
        </w:trPr>
        <w:tc>
          <w:tcPr>
            <w:tcW w:type="dxa" w:w="208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深空测控</w:t>
            </w:r>
          </w:p>
        </w:tc>
        <w:tc>
          <w:tcPr>
            <w:tcW w:type="dxa" w:w="1800"/>
            <w:shd w:fill="F5F6F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w:t>
            </w:r>
          </w:p>
        </w:tc>
        <w:tc>
          <w:tcPr>
            <w:tcW w:type="dxa" w:w="1164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佳木斯、喀什等深空站接力直达；VLBI只作轨道解算校核；北京统一对乘组发出任务口令。关键操作安排在地面可见窗口，月球遮挡期由器上自主程序承接。</w:t>
            </w:r>
          </w:p>
        </w:tc>
      </w:tr>
      <w:tr>
        <w:trPr>
          <w:cantSplit/>
        </w:trPr>
        <w:tc>
          <w:tcPr>
            <w:tcW w:type="dxa" w:w="208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通信延迟</w:t>
            </w:r>
          </w:p>
        </w:tc>
        <w:tc>
          <w:tcPr>
            <w:tcW w:type="dxa" w:w="1800"/>
            <w:shd w:fill="D9EAD3"/>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w:t>
            </w:r>
          </w:p>
        </w:tc>
        <w:tc>
          <w:tcPr>
            <w:tcW w:type="dxa" w:w="1164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关键地月通话保留约1.3秒单程传播延迟，不剪成地面对话式即时抢答。</w:t>
            </w:r>
          </w:p>
        </w:tc>
      </w:tr>
      <w:tr>
        <w:trPr>
          <w:cantSplit/>
        </w:trPr>
        <w:tc>
          <w:tcPr>
            <w:tcW w:type="dxa" w:w="208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地球视大小</w:t>
            </w:r>
          </w:p>
        </w:tc>
        <w:tc>
          <w:tcPr>
            <w:tcW w:type="dxa" w:w="1800"/>
            <w:shd w:fill="F5F6F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w:t>
            </w:r>
          </w:p>
        </w:tc>
        <w:tc>
          <w:tcPr>
            <w:tcW w:type="dxa" w:w="1164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环月轨道中的地球为可分辨蓝白圆盘；广角画面可小但不能成为蓝色星点。</w:t>
            </w:r>
          </w:p>
        </w:tc>
      </w:tr>
      <w:tr>
        <w:trPr>
          <w:cantSplit/>
        </w:trPr>
        <w:tc>
          <w:tcPr>
            <w:tcW w:type="dxa" w:w="208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揽月离月</w:t>
            </w:r>
          </w:p>
        </w:tc>
        <w:tc>
          <w:tcPr>
            <w:tcW w:type="dxa" w:w="1800"/>
            <w:shd w:fill="FFF2CC"/>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条件通过</w:t>
            </w:r>
          </w:p>
        </w:tc>
        <w:tc>
          <w:tcPr>
            <w:tcW w:type="dxa" w:w="1164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采用揽月整器起飞、支腿随整器离地的统一艺术方案；不得再出现‘整器起飞但支腿留在月面’的矛盾画面。</w:t>
            </w:r>
          </w:p>
        </w:tc>
      </w:tr>
      <w:tr>
        <w:trPr>
          <w:cantSplit/>
        </w:trPr>
        <w:tc>
          <w:tcPr>
            <w:tcW w:type="dxa" w:w="208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返回再入</w:t>
            </w:r>
          </w:p>
        </w:tc>
        <w:tc>
          <w:tcPr>
            <w:tcW w:type="dxa" w:w="1800"/>
            <w:shd w:fill="F5F6F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条件通过</w:t>
            </w:r>
          </w:p>
        </w:tc>
        <w:tc>
          <w:tcPr>
            <w:tcW w:type="dxa" w:w="1164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采用半弹道跳跃式再入作为公开返回技术向梦舟任务延伸的艺术推演；不声称最终飞行剖面已公布。</w:t>
            </w:r>
          </w:p>
        </w:tc>
      </w:tr>
      <w:tr>
        <w:trPr>
          <w:cantSplit/>
        </w:trPr>
        <w:tc>
          <w:tcPr>
            <w:tcW w:type="dxa" w:w="208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黑障处理</w:t>
            </w:r>
          </w:p>
        </w:tc>
        <w:tc>
          <w:tcPr>
            <w:tcW w:type="dxa" w:w="1800"/>
            <w:shd w:fill="D9EAD3"/>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w:t>
            </w:r>
          </w:p>
        </w:tc>
        <w:tc>
          <w:tcPr>
            <w:tcW w:type="dxa" w:w="1164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设置一段主要通信黑障；船载自主制导继续，地面依靠雷达、光学和轨迹推算；红外用于终端辅助跟踪和搜救。</w:t>
            </w:r>
          </w:p>
        </w:tc>
      </w:tr>
      <w:tr>
        <w:trPr>
          <w:cantSplit/>
        </w:trPr>
        <w:tc>
          <w:tcPr>
            <w:tcW w:type="dxa" w:w="208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着陆构型</w:t>
            </w:r>
          </w:p>
        </w:tc>
        <w:tc>
          <w:tcPr>
            <w:tcW w:type="dxa" w:w="1800"/>
            <w:shd w:fill="F5F6F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条件通过</w:t>
            </w:r>
          </w:p>
        </w:tc>
        <w:tc>
          <w:tcPr>
            <w:tcW w:type="dxa" w:w="1164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多主伞与气囊参考新一代载人飞船试验基础，作为本片艺术方案，不声明为梦舟最终公开构型。</w:t>
            </w:r>
          </w:p>
        </w:tc>
      </w:tr>
      <w:tr>
        <w:trPr>
          <w:cantSplit/>
        </w:trPr>
        <w:tc>
          <w:tcPr>
            <w:tcW w:type="dxa" w:w="208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日期与光照</w:t>
            </w:r>
          </w:p>
        </w:tc>
        <w:tc>
          <w:tcPr>
            <w:tcW w:type="dxa" w:w="1800"/>
            <w:shd w:fill="FFF2CC"/>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通过／艺术偏差</w:t>
            </w:r>
          </w:p>
        </w:tc>
        <w:tc>
          <w:tcPr>
            <w:tcW w:type="dxa" w:w="1164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保留2029年4月8日和锁定坐标，沿用已确认的艺术化月面光照，并在片头片尾推演声明中承担偏差。</w:t>
            </w:r>
          </w:p>
        </w:tc>
      </w:tr>
      <w:tr>
        <w:trPr>
          <w:cantSplit/>
        </w:trPr>
        <w:tc>
          <w:tcPr>
            <w:tcW w:type="dxa" w:w="208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声音</w:t>
            </w:r>
          </w:p>
        </w:tc>
        <w:tc>
          <w:tcPr>
            <w:tcW w:type="dxa" w:w="1800"/>
            <w:shd w:fill="F5F6F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w:t>
            </w:r>
          </w:p>
        </w:tc>
        <w:tc>
          <w:tcPr>
            <w:tcW w:type="dxa" w:w="1164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全片无配乐；太空和月面外部无空气传播声；对白、无线电、设备声和任务通信随镜头同步生成。</w:t>
            </w:r>
          </w:p>
        </w:tc>
      </w:tr>
      <w:tr>
        <w:trPr>
          <w:cantSplit/>
        </w:trPr>
        <w:tc>
          <w:tcPr>
            <w:tcW w:type="dxa" w:w="208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直播标识</w:t>
            </w:r>
          </w:p>
        </w:tc>
        <w:tc>
          <w:tcPr>
            <w:tcW w:type="dxa" w:w="1800"/>
            <w:shd w:fill="D9EAD3"/>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w:t>
            </w:r>
          </w:p>
        </w:tc>
        <w:tc>
          <w:tcPr>
            <w:tcW w:type="dxa" w:w="1164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现场直播、时间压缩、任务回放和轨迹示意在后期字幕中明确区分。</w:t>
            </w:r>
          </w:p>
        </w:tc>
      </w:tr>
    </w:tbl>
    <w:p>
      <w:pPr>
        <w:keepNext/>
        <w:spacing w:before="100" w:after="50" w:line="245" w:lineRule="auto"/>
      </w:pPr>
      <w:r>
        <w:rPr>
          <w:rFonts w:ascii="Noto Sans CJK SC" w:hAnsi="Noto Sans CJK SC" w:eastAsia="Noto Sans CJK SC"/>
          <w:b/>
          <w:i w:val="0"/>
          <w:color w:val="17365D"/>
          <w:sz w:val="19"/>
        </w:rPr>
        <w:t>专业检查结论</w:t>
      </w:r>
    </w:p>
    <w:p>
      <w:pPr>
        <w:keepNext w:val="0"/>
        <w:spacing w:before="0" w:after="80" w:line="245" w:lineRule="auto"/>
      </w:pPr>
      <w:r>
        <w:rPr>
          <w:rFonts w:ascii="Noto Sans CJK SC" w:hAnsi="Noto Sans CJK SC" w:eastAsia="Noto Sans CJK SC"/>
          <w:b w:val="0"/>
          <w:i w:val="0"/>
          <w:color w:val="26384A"/>
          <w:sz w:val="17"/>
        </w:rPr>
        <w:t>V1.3已把三段直播结构、48小时准备、着陆后6小时整备、约28小时月面驻留、月面起飞再对接、三天地月返回、跳跃式再入和东风搜救统一为一条闭合叙事链。鹊桥二号、天链、深空地面站和黑障期间外测的能力边界均按公开资料重新校正。具体未公开参数继续作为艺术推演，不进入官方事实口径。</w:t>
      </w:r>
    </w:p>
    <w:p>
      <w:pPr>
        <w:pStyle w:val="SceneHeading"/>
        <w:keepNext/>
        <w:pageBreakBefore w:val="0"/>
      </w:pPr>
      <w:r>
        <w:rPr>
          <w:rFonts w:ascii="Noto Sans CJK SC" w:hAnsi="Noto Sans CJK SC" w:eastAsia="Noto Sans CJK SC"/>
          <w:b/>
          <w:i w:val="0"/>
          <w:color w:val="17365D"/>
          <w:sz w:val="25"/>
        </w:rPr>
        <w:t>五、公开资料依据与艺术化边界</w:t>
      </w:r>
    </w:p>
    <w:p>
      <w:pPr>
        <w:keepNext w:val="0"/>
        <w:spacing w:before="0" w:after="60" w:line="245" w:lineRule="auto"/>
      </w:pPr>
      <w:r>
        <w:rPr>
          <w:rFonts w:ascii="Noto Sans CJK SC" w:hAnsi="Noto Sans CJK SC" w:eastAsia="Noto Sans CJK SC"/>
          <w:b w:val="0"/>
          <w:i w:val="0"/>
          <w:color w:val="4B5563"/>
          <w:sz w:val="16"/>
        </w:rPr>
        <w:t>下列来源只用于确定公开构型、已验证流程和材料事实；片中日期、人物、呼号、口令、具体参数、回收地点和未公开任务构型不代表官方方案。</w:t>
      </w:r>
    </w:p>
    <w:tbl>
      <w:tblPr>
        <w:tblW w:type="auto" w:w="0"/>
        <w:jc w:val="center"/>
        <w:tblLayout w:type="fixed"/>
        <w:tblLook w:firstColumn="1" w:firstRow="1" w:lastColumn="0" w:lastRow="0" w:noHBand="0" w:noVBand="1" w:val="04A0"/>
      </w:tblPr>
      <w:tblGrid>
        <w:gridCol w:w="7769"/>
        <w:gridCol w:w="7769"/>
      </w:tblGrid>
      <w:tr>
        <w:trPr>
          <w:cantSplit/>
          <w:tblHeader w:val="true"/>
          <w:cantSplit/>
        </w:trPr>
        <w:tc>
          <w:tcPr>
            <w:tcW w:type="dxa" w:w="640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资料</w:t>
            </w:r>
          </w:p>
        </w:tc>
        <w:tc>
          <w:tcPr>
            <w:tcW w:type="dxa" w:w="912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链接</w:t>
            </w:r>
          </w:p>
        </w:tc>
      </w:tr>
      <w:tr>
        <w:trPr>
          <w:cantSplit/>
        </w:trPr>
        <w:tc>
          <w:tcPr>
            <w:tcW w:type="dxa" w:w="640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中国载人航天工程办公室：新一代载人飞船试验船构型与东风返回</w:t>
            </w:r>
          </w:p>
        </w:tc>
        <w:tc>
          <w:tcPr>
            <w:tcW w:type="dxa" w:w="912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https://www.cmse.gov.cn/fxrw/czwhbyzhj/rwdt/202005/t20200508_46528.html</w:t>
            </w:r>
          </w:p>
        </w:tc>
      </w:tr>
      <w:tr>
        <w:trPr>
          <w:cantSplit/>
        </w:trPr>
        <w:tc>
          <w:tcPr>
            <w:tcW w:type="dxa" w:w="640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中国载人航天工程办公室：揽月月面着陆器着陆起飞综合验证试验</w:t>
            </w:r>
          </w:p>
        </w:tc>
        <w:tc>
          <w:tcPr>
            <w:tcW w:type="dxa" w:w="912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https://www.cmse.gov.cn/xwzx/202508/t20250807_56817.html</w:t>
            </w:r>
          </w:p>
        </w:tc>
      </w:tr>
      <w:tr>
        <w:trPr>
          <w:cantSplit/>
        </w:trPr>
        <w:tc>
          <w:tcPr>
            <w:tcW w:type="dxa" w:w="640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国家航天局：鹊桥二号进入24小时周期环月使命轨道并承担中继通信</w:t>
            </w:r>
          </w:p>
        </w:tc>
        <w:tc>
          <w:tcPr>
            <w:tcW w:type="dxa" w:w="912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https://www.cnsa.gov.cn/n6759533/c10488507/content.html</w:t>
            </w:r>
          </w:p>
        </w:tc>
      </w:tr>
      <w:tr>
        <w:trPr>
          <w:cantSplit/>
        </w:trPr>
        <w:tc>
          <w:tcPr>
            <w:tcW w:type="dxa" w:w="640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中国航天科技集团：鹊桥二号环月大椭圆冻结轨道与中继能力</w:t>
            </w:r>
          </w:p>
        </w:tc>
        <w:tc>
          <w:tcPr>
            <w:tcW w:type="dxa" w:w="912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https://www.spacechina.com/n25/n2014789/n2014804/c4083713/content.html</w:t>
            </w:r>
          </w:p>
        </w:tc>
      </w:tr>
      <w:tr>
        <w:trPr>
          <w:cantSplit/>
        </w:trPr>
        <w:tc>
          <w:tcPr>
            <w:tcW w:type="dxa" w:w="640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国家航天局：天链一号04星服务神舟、空间站、中低轨航天器与发射测控</w:t>
            </w:r>
          </w:p>
        </w:tc>
        <w:tc>
          <w:tcPr>
            <w:tcW w:type="dxa" w:w="912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https://www.cnsa.gov.cn/n6758823/n6758838/c6770050/content.html</w:t>
            </w:r>
          </w:p>
        </w:tc>
      </w:tr>
      <w:tr>
        <w:trPr>
          <w:cantSplit/>
        </w:trPr>
        <w:tc>
          <w:tcPr>
            <w:tcW w:type="dxa" w:w="640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国家航天局：天链二号01星及其中低轨和载人航天器服务定位</w:t>
            </w:r>
          </w:p>
        </w:tc>
        <w:tc>
          <w:tcPr>
            <w:tcW w:type="dxa" w:w="912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https://www.cnsa.gov.cn/n6758823/n6758838/c6805779/content.html</w:t>
            </w:r>
          </w:p>
        </w:tc>
      </w:tr>
      <w:tr>
        <w:trPr>
          <w:cantSplit/>
        </w:trPr>
        <w:tc>
          <w:tcPr>
            <w:tcW w:type="dxa" w:w="640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中国载人航天工程办公室：天链在近地载人飞船返回中的通信作用</w:t>
            </w:r>
          </w:p>
        </w:tc>
        <w:tc>
          <w:tcPr>
            <w:tcW w:type="dxa" w:w="912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https://www.cmse.gov.cn/xwzx/202204/t20220421_49610.html</w:t>
            </w:r>
          </w:p>
        </w:tc>
      </w:tr>
      <w:tr>
        <w:trPr>
          <w:cantSplit/>
        </w:trPr>
        <w:tc>
          <w:tcPr>
            <w:tcW w:type="dxa" w:w="640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国家航天局：佳木斯、喀什、阿根廷深空站接力支持月球任务</w:t>
            </w:r>
          </w:p>
        </w:tc>
        <w:tc>
          <w:tcPr>
            <w:tcW w:type="dxa" w:w="912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https://www.cnsa.gov.cn/n6758823/n6758844/n10518102/n10518157/c10526391/content.html</w:t>
            </w:r>
          </w:p>
        </w:tc>
      </w:tr>
      <w:tr>
        <w:trPr>
          <w:cantSplit/>
        </w:trPr>
        <w:tc>
          <w:tcPr>
            <w:tcW w:type="dxa" w:w="640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中国载人航天工程办公室：返回舱黑障与外测跟踪</w:t>
            </w:r>
          </w:p>
        </w:tc>
        <w:tc>
          <w:tcPr>
            <w:tcW w:type="dxa" w:w="912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https://www.cmse.gov.cn/fxrw/sz15/mtjj/202307/t20230706_54013.html</w:t>
            </w:r>
          </w:p>
        </w:tc>
      </w:tr>
      <w:tr>
        <w:trPr>
          <w:cantSplit/>
        </w:trPr>
        <w:tc>
          <w:tcPr>
            <w:tcW w:type="dxa" w:w="640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中国载人航天工程办公室：东风着陆场搜救与医监医保流程</w:t>
            </w:r>
          </w:p>
        </w:tc>
        <w:tc>
          <w:tcPr>
            <w:tcW w:type="dxa" w:w="912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https://www.cmse.gov.cn/xwzx/202204/t20220416_49536.html</w:t>
            </w:r>
          </w:p>
        </w:tc>
      </w:tr>
      <w:tr>
        <w:trPr>
          <w:cantSplit/>
        </w:trPr>
        <w:tc>
          <w:tcPr>
            <w:tcW w:type="dxa" w:w="640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国家航天局：嫦娥六号半弹道跳跃式再入与回收</w:t>
            </w:r>
          </w:p>
        </w:tc>
        <w:tc>
          <w:tcPr>
            <w:tcW w:type="dxa" w:w="912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https://www.cnsa.gov.cn/n6758823/n6758844/n10518102/n10518157/c10569604/content.html</w:t>
            </w:r>
          </w:p>
        </w:tc>
      </w:tr>
      <w:tr>
        <w:trPr>
          <w:cantSplit/>
        </w:trPr>
        <w:tc>
          <w:tcPr>
            <w:tcW w:type="dxa" w:w="640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国家航天局：嫦娥六号玄武岩纤维国旗材料</w:t>
            </w:r>
          </w:p>
        </w:tc>
        <w:tc>
          <w:tcPr>
            <w:tcW w:type="dxa" w:w="912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https://www.cnsa.gov.cn/n6758823/n6758844/n10518102/n10518157/c10548447/content.html</w:t>
            </w:r>
          </w:p>
        </w:tc>
      </w:tr>
      <w:tr>
        <w:trPr>
          <w:cantSplit/>
        </w:trPr>
        <w:tc>
          <w:tcPr>
            <w:tcW w:type="dxa" w:w="640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中国地质大学（武汉）：波得月溪载人登月候选区研究</w:t>
            </w:r>
          </w:p>
        </w:tc>
        <w:tc>
          <w:tcPr>
            <w:tcW w:type="dxa" w:w="912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https://www.cug.edu.cn/info/10800/117193.htm</w:t>
            </w:r>
          </w:p>
        </w:tc>
      </w:tr>
      <w:tr>
        <w:trPr>
          <w:cantSplit/>
        </w:trPr>
        <w:tc>
          <w:tcPr>
            <w:tcW w:type="dxa" w:w="640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NASA：Earth and Moon by the Numbers</w:t>
            </w:r>
          </w:p>
        </w:tc>
        <w:tc>
          <w:tcPr>
            <w:tcW w:type="dxa" w:w="912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https://science.nasa.gov/moon/by-the-numbers/</w:t>
            </w:r>
          </w:p>
        </w:tc>
      </w:tr>
      <w:tr>
        <w:trPr>
          <w:cantSplit/>
        </w:trPr>
        <w:tc>
          <w:tcPr>
            <w:tcW w:type="dxa" w:w="640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NASA：Apollo 11 Lunar Surface Journal任务时序</w:t>
            </w:r>
          </w:p>
        </w:tc>
        <w:tc>
          <w:tcPr>
            <w:tcW w:type="dxa" w:w="912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https://www.nasa.gov/wp-content/uploads/static/history/alsj/a11/a11ov.html</w:t>
            </w:r>
          </w:p>
        </w:tc>
      </w:tr>
    </w:tbl>
    <w:p>
      <w:pPr>
        <w:keepNext/>
        <w:spacing w:before="100" w:after="50" w:line="245" w:lineRule="auto"/>
      </w:pPr>
      <w:r>
        <w:rPr>
          <w:rFonts w:ascii="Noto Sans CJK SC" w:hAnsi="Noto Sans CJK SC" w:eastAsia="Noto Sans CJK SC"/>
          <w:b/>
          <w:i w:val="0"/>
          <w:color w:val="17365D"/>
          <w:sz w:val="19"/>
        </w:rPr>
        <w:t>V1.3修订要点</w:t>
      </w:r>
    </w:p>
    <w:p>
      <w:pPr>
        <w:keepNext w:val="0"/>
        <w:spacing w:before="0" w:after="30" w:line="245" w:lineRule="auto"/>
      </w:pPr>
      <w:r>
        <w:rPr>
          <w:rFonts w:ascii="Noto Sans CJK SC" w:hAnsi="Noto Sans CJK SC" w:eastAsia="Noto Sans CJK SC"/>
          <w:b w:val="0"/>
          <w:i w:val="0"/>
          <w:color w:val="26384A"/>
          <w:sz w:val="16"/>
        </w:rPr>
        <w:t>1. 全片由连续工程流程重构为三段直播，加入明确的直播进口、直播出口和时间跨越。</w:t>
      </w:r>
    </w:p>
    <w:p>
      <w:pPr>
        <w:keepNext w:val="0"/>
        <w:spacing w:before="0" w:after="30" w:line="245" w:lineRule="auto"/>
      </w:pPr>
      <w:r>
        <w:rPr>
          <w:rFonts w:ascii="Noto Sans CJK SC" w:hAnsi="Noto Sans CJK SC" w:eastAsia="Noto Sans CJK SC"/>
          <w:b w:val="0"/>
          <w:i w:val="0"/>
          <w:color w:val="26384A"/>
          <w:sz w:val="16"/>
        </w:rPr>
        <w:t>2. 增加一名特派记者和飞行任务、乘员系统、月球地质三个专业方向专家。</w:t>
      </w:r>
    </w:p>
    <w:p>
      <w:pPr>
        <w:keepNext w:val="0"/>
        <w:spacing w:before="0" w:after="30" w:line="245" w:lineRule="auto"/>
      </w:pPr>
      <w:r>
        <w:rPr>
          <w:rFonts w:ascii="Noto Sans CJK SC" w:hAnsi="Noto Sans CJK SC" w:eastAsia="Noto Sans CJK SC"/>
          <w:b w:val="0"/>
          <w:i w:val="0"/>
          <w:color w:val="26384A"/>
          <w:sz w:val="16"/>
        </w:rPr>
        <w:t>3. 锁定48小时准备、着陆后6小时出舱整备、约28小时月面总驻留和一次约7小时40分主舱外活动。</w:t>
      </w:r>
    </w:p>
    <w:p>
      <w:pPr>
        <w:keepNext w:val="0"/>
        <w:spacing w:before="0" w:after="30" w:line="245" w:lineRule="auto"/>
      </w:pPr>
      <w:r>
        <w:rPr>
          <w:rFonts w:ascii="Noto Sans CJK SC" w:hAnsi="Noto Sans CJK SC" w:eastAsia="Noto Sans CJK SC"/>
          <w:b w:val="0"/>
          <w:i w:val="0"/>
          <w:color w:val="26384A"/>
          <w:sz w:val="16"/>
        </w:rPr>
        <w:t>4. 把重复的多方确认压缩为关键状态闭合；关键动作期间停止记者和专家覆盖。</w:t>
      </w:r>
    </w:p>
    <w:p>
      <w:pPr>
        <w:keepNext w:val="0"/>
        <w:spacing w:before="0" w:after="30" w:line="245" w:lineRule="auto"/>
      </w:pPr>
      <w:r>
        <w:rPr>
          <w:rFonts w:ascii="Noto Sans CJK SC" w:hAnsi="Noto Sans CJK SC" w:eastAsia="Noto Sans CJK SC"/>
          <w:b w:val="0"/>
          <w:i w:val="0"/>
          <w:color w:val="26384A"/>
          <w:sz w:val="16"/>
        </w:rPr>
        <w:t>5. 修正环月轨道把地球表现为蓝色星点的问题，统一为可分辨的蓝白色圆盘。</w:t>
      </w:r>
    </w:p>
    <w:p>
      <w:pPr>
        <w:keepNext w:val="0"/>
        <w:spacing w:before="0" w:after="30" w:line="245" w:lineRule="auto"/>
      </w:pPr>
      <w:r>
        <w:rPr>
          <w:rFonts w:ascii="Noto Sans CJK SC" w:hAnsi="Noto Sans CJK SC" w:eastAsia="Noto Sans CJK SC"/>
          <w:b w:val="0"/>
          <w:i w:val="0"/>
          <w:color w:val="26384A"/>
          <w:sz w:val="16"/>
        </w:rPr>
        <w:t>6. 主着陆场锁定东风，补齐再入前着陆场展开、黑障外测、终端红外、搜救和医监医保。</w:t>
      </w:r>
    </w:p>
    <w:p>
      <w:pPr>
        <w:keepNext w:val="0"/>
        <w:spacing w:before="0" w:after="30" w:line="245" w:lineRule="auto"/>
      </w:pPr>
      <w:r>
        <w:rPr>
          <w:rFonts w:ascii="Noto Sans CJK SC" w:hAnsi="Noto Sans CJK SC" w:eastAsia="Noto Sans CJK SC"/>
          <w:b w:val="0"/>
          <w:i w:val="0"/>
          <w:color w:val="26384A"/>
          <w:sz w:val="16"/>
        </w:rPr>
        <w:t>7. 鹊桥二号更正为环月大椭圆冻结轨道专用中继星；不采用鹊桥三号。</w:t>
      </w:r>
    </w:p>
    <w:p>
      <w:pPr>
        <w:keepNext w:val="0"/>
        <w:spacing w:before="0" w:after="30" w:line="245" w:lineRule="auto"/>
      </w:pPr>
      <w:r>
        <w:rPr>
          <w:rFonts w:ascii="Noto Sans CJK SC" w:hAnsi="Noto Sans CJK SC" w:eastAsia="Noto Sans CJK SC"/>
          <w:b w:val="0"/>
          <w:i w:val="0"/>
          <w:color w:val="26384A"/>
          <w:sz w:val="16"/>
        </w:rPr>
        <w:t>8. 天链不作为环月或月面主链路，只在地球近域保留可选辅助边界。</w:t>
      </w:r>
    </w:p>
    <w:p>
      <w:pPr>
        <w:keepNext w:val="0"/>
        <w:spacing w:before="0" w:after="30" w:line="245" w:lineRule="auto"/>
      </w:pPr>
      <w:r>
        <w:rPr>
          <w:rFonts w:ascii="Noto Sans CJK SC" w:hAnsi="Noto Sans CJK SC" w:eastAsia="Noto Sans CJK SC"/>
          <w:b w:val="0"/>
          <w:i w:val="0"/>
          <w:color w:val="26384A"/>
          <w:sz w:val="16"/>
        </w:rPr>
        <w:t>9. 删除‘进入地球同步轨道’和‘以第二宇宙速度撞向大气层’等错误说法。</w:t>
      </w:r>
    </w:p>
    <w:p>
      <w:pPr>
        <w:keepNext w:val="0"/>
        <w:spacing w:before="0" w:after="30" w:line="245" w:lineRule="auto"/>
      </w:pPr>
      <w:r>
        <w:rPr>
          <w:rFonts w:ascii="Noto Sans CJK SC" w:hAnsi="Noto Sans CJK SC" w:eastAsia="Noto Sans CJK SC"/>
          <w:b w:val="0"/>
          <w:i w:val="0"/>
          <w:color w:val="26384A"/>
          <w:sz w:val="16"/>
        </w:rPr>
        <w:t>10. 延续全片无配乐、太空和月面外部无空气传播声及后期字幕策略。</w:t>
      </w:r>
    </w:p>
    <w:sectPr w:rsidR="00FC693F" w:rsidRPr="0006063C" w:rsidSect="00034616">
      <w:headerReference w:type="default" r:id="rId9"/>
      <w:footerReference w:type="default" r:id="rId10"/>
      <w:pgSz w:w="16834" w:h="11909" w:orient="landscape"/>
      <w:pgMar w:top="648" w:right="648" w:bottom="648" w:left="648" w:header="259"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b w:val="0"/>
        <w:i w:val="0"/>
        <w:color w:val="6B7280"/>
        <w:sz w:val="14"/>
      </w:rPr>
      <w:t xml:space="preserve">《奔月》正式分镜稿 V1.3  ｜  第 </w:t>
    </w:r>
    <w:fldSimple w:instr="PAGE"/>
    <w:r>
      <w:rPr>
        <w:rFonts w:ascii="Noto Sans CJK SC" w:hAnsi="Noto Sans CJK SC" w:eastAsia="Noto Sans CJK SC"/>
        <w:b w:val="0"/>
        <w:i w:val="0"/>
        <w:color w:val="6B7280"/>
        <w:sz w:val="14"/>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right"/>
    </w:pPr>
    <w:r>
      <w:rPr>
        <w:rFonts w:ascii="Noto Sans CJK SC" w:hAnsi="Noto Sans CJK SC" w:eastAsia="Noto Sans CJK SC"/>
        <w:b w:val="0"/>
        <w:i w:val="0"/>
        <w:color w:val="6B7280"/>
        <w:sz w:val="14"/>
      </w:rPr>
      <w:t>《奔月》正式分镜稿 V1.3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50" w:line="245" w:lineRule="auto"/>
    </w:pPr>
    <w:rPr>
      <w:rFonts w:ascii="Noto Sans CJK SC" w:hAnsi="Noto Sans CJK SC" w:eastAsia="Noto Sans CJK SC"/>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Heading">
    <w:name w:val="Scene Heading"/>
    <w:pPr>
      <w:keepNext/>
      <w:spacing w:before="100" w:after="80"/>
    </w:pPr>
    <w:rPr>
      <w:rFonts w:ascii="Noto Sans CJK SC" w:hAnsi="Noto Sans CJK SC" w:eastAsia="Noto Sans CJK SC"/>
      <w:b/>
      <w:color w:val="17365D"/>
      <w:sz w:val="25"/>
    </w:rPr>
  </w:style>
  <w:style w:type="paragraph" w:customStyle="1" w:styleId="SceneSubheading">
    <w:name w:val="Scene Subheading"/>
    <w:rPr>
      <w:rFonts w:ascii="Noto Sans CJK SC" w:hAnsi="Noto Sans CJK SC" w:eastAsia="Noto Sans CJK SC"/>
      <w:b/>
      <w:color w:val="1F4E79"/>
      <w:sz w:val="20"/>
    </w:rPr>
  </w:style>
  <w:style w:type="paragraph" w:customStyle="1" w:styleId="SmallNote">
    <w:name w:val="Small Note"/>
    <w:rPr>
      <w:rFonts w:ascii="Noto Sans CJK SC" w:hAnsi="Noto Sans CJK SC" w:eastAsia="Noto Sans CJK SC"/>
      <w:b w:val="0"/>
      <w:color w:val="3333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《奔月》正式分镜稿 V1.3</dc:title>
  <dc:subject>中国首次载人登月未来纪实推演</dc:subject>
  <dc:creator>《奔月》项目组</dc:creator>
  <cp:keywords>奔月, 载人登月, 正式分镜, 未来纪实, AI真人</cp:keywords>
  <dc:description>以V1.2版式为模板重构；三段直播结构与公开资料边界见正文。</dc:description>
  <cp:lastModifiedBy/>
  <cp:revision>1</cp:revision>
  <dcterms:created xsi:type="dcterms:W3CDTF">2013-12-23T23:15:00Z</dcterms:created>
  <dcterms:modified xsi:type="dcterms:W3CDTF">2013-12-23T23:15:00Z</dcterms:modified>
  <cp:category/>
</cp:coreProperties>
</file>