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erif CJK SC" w:hAnsi="Noto Serif CJK SC" w:eastAsia="Noto Serif CJK SC"/>
          <w:b/>
          <w:sz w:val="36"/>
        </w:rPr>
        <w:t>《阿修罗》艺术序章版｜3分30秒以上</w:t>
      </w:r>
    </w:p>
    <w:p>
      <w:pPr>
        <w:spacing w:after="80" w:line="276" w:lineRule="auto"/>
      </w:pPr>
      <w:r>
        <w:rPr>
          <w:rFonts w:ascii="Noto Serif CJK SC" w:hAnsi="Noto Serif CJK SC" w:eastAsia="Noto Serif CJK SC"/>
          <w:b/>
          <w:sz w:val="22"/>
        </w:rPr>
        <w:t>预计总时长：约3分38秒，符合3分30秒以上艺术序章版定位。</w:t>
      </w:r>
    </w:p>
    <w:p>
      <w:pPr>
        <w:pStyle w:val="Heading1"/>
      </w:pPr>
      <w:r>
        <w:t>一、总控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定位：本片是轮回长篇故事的序幕式预告。前段建立佛国、因果起点与女主“阿修罗性”的第一道裂缝；片名后的快闪承担真正预告钩子，提示她将在千年轮回中化身为一个又一个女子，在爱、妒、恨、报复、不甘与伪悟中反复燃烧。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核心原则：佛国没有崩塌。佛没有震怒。天地没有异象。只是她多看了一眼。而从那一眼开始，所有因果都已经无法回头。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核心心理逻辑：她每一世报复的根，不是爱情本身，而是：你看见过我，为什么后来又看别人？你让我成为“我”，又让我成为多余的人。她想成为唯一被看见的人。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佛学方向：核心不是“她爱上佛”，而是她执着于被佛看见的那个自我。爱欲在此不是单纯男女情欲，而是贪爱、渴爱、执取，是从空性滑向“我”的一瞬。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阿修罗定义：阿修罗并非战神，而是非天：有天人之福，无天人之德；有炽烈之欲，无安住之心；有近天之力，却永困于争与求。强化为：有福无德，有力无明，有欲不得安。</w:t>
      </w:r>
    </w:p>
    <w:p>
      <w:pPr>
        <w:pStyle w:val="Heading1"/>
      </w:pPr>
      <w:r>
        <w:t>二、美学与声音控制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色彩：全片色阶为黑、深灰、浅灰、白。所有历史轮回快闪也坚持低饱和、压色、压金、压红。全片真正被明确强调的高饱和异常色只有：青绿落叶。泪只保留透明反光，不带琥珀。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动态：前段无快速运动，多数镜头固定或极缓移。主动作是念珠停住。片名后的快闪允许短促切换，但不做艳俗炫技。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剪辑：艺术序章版前段以黑场和长叠化衔接；预告版可以压缩前段，但仍保持“冷、准、静”的秩序。片名后快闪按情绪类型组织，不按历史人物清单罗列。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表演：不写空泛的“无表情”。情绪通过微动传递：念珠停住、呼吸与梵呗错开一拍、睫毛第一次颤动、衣料摩擦、瞳孔收缩。她的身体没有动，但呼吸先背叛了她。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佛陀呈现：弱化佛陀正面可视化，不让观众直接“看见佛”。通过树下空位、袈裟边缘、垂落手指、光里一截肩线、听众朝向、声音停止后所有人的呼吸同步消失来建立佛的存在。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声音母题：修行秩序：念珠、木鱼、梵呗、磬。因果异常：低频嗡鸣、声音骤停、水滴入深井。情欲与执念：呼吸、衣料摩擦、心跳。</w:t>
      </w:r>
    </w:p>
    <w:p>
      <w:pPr>
        <w:pStyle w:val="Heading1"/>
      </w:pPr>
      <w:r>
        <w:t>三、最小空间地图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殿内：女主位于殿内偏后、光柱边缘；比丘尼群像在她前方及两侧，背影与侧影形成修行秩序；殿门位于前方，光柱从殿门斜切入殿内；念珠、僧袍袖口、女主呼吸是近景锚点。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殿外：庭院在殿门外；树在庭院中轴偏外；佛陀不正面显现，只通过树下空位、袈裟边缘、垂落手指、光里一截肩线、听众的朝向来建立存在；听众围绕树下空间静坐。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视线轴：女主从殿内偏后位置看向殿门与庭院；那双眼出现在殿门光线边缘，不完全属于殿内，也不完全属于殿外；他看向女主眉心，不看眼睛，像看见她未来的堕落。</w:t>
      </w:r>
    </w:p>
    <w:p>
      <w:pPr>
        <w:pStyle w:val="Heading1"/>
      </w:pPr>
      <w:r>
        <w:t>四、分镜正文</w:t>
      </w:r>
    </w:p>
    <w:p>
      <w:pPr>
        <w:spacing w:after="40" w:line="276" w:lineRule="auto"/>
      </w:pPr>
      <w:r>
        <w:rPr>
          <w:rFonts w:ascii="Noto Serif CJK SC" w:hAnsi="Noto Serif CJK SC" w:eastAsia="Noto Serif CJK SC"/>
          <w:b/>
          <w:sz w:val="22"/>
        </w:rPr>
        <w:t>镜头01｜空镜｜固定，极长镜头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画面：【混沌】纯黑画面。黑暗中先出现稳定的念珠声，画面尚未亮起。第七秒，念珠声忽然停住，黑暗比声音更重。随后一点烛火渐显，在绝对黑暗中摇曳。烛火之外无任何可见物。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声音/时长：念珠声由远及近，停住后进入绝对寂静。灯芯爆裂声极轻。时长：8s</w:t>
      </w:r>
    </w:p>
    <w:p>
      <w:pPr>
        <w:spacing w:after="40" w:line="276" w:lineRule="auto"/>
      </w:pPr>
      <w:r>
        <w:rPr>
          <w:rFonts w:ascii="Noto Serif CJK SC" w:hAnsi="Noto Serif CJK SC" w:eastAsia="Noto Serif CJK SC"/>
          <w:b/>
          <w:sz w:val="22"/>
        </w:rPr>
        <w:t>镜头02｜大远景｜横移，速度近似云动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画面：【佛国·远】远山轮廓如淡墨扫于生宣。山间隐现寺宇一角，但无细节，仅为灰白剪影。天空占画面大部，为黑、深灰、浅灰、白之间的冷淡层次，无饱和色。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声音/时长：远处风过松涛，极轻。时长：10s</w:t>
      </w:r>
    </w:p>
    <w:p>
      <w:pPr>
        <w:spacing w:after="40" w:line="276" w:lineRule="auto"/>
      </w:pPr>
      <w:r>
        <w:rPr>
          <w:rFonts w:ascii="Noto Serif CJK SC" w:hAnsi="Noto Serif CJK SC" w:eastAsia="Noto Serif CJK SC"/>
          <w:b/>
          <w:sz w:val="22"/>
        </w:rPr>
        <w:t>镜头03｜中景｜固定，深焦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画面：【殿内·群像】殿内偏后处，女主位于光柱边缘；她前方与两侧是比丘尼群像，只见背影与侧影。人物灰褐僧袍与殿内土墙接近，几乎融入背景。殿门在前方，光柱从门口斜切进来。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声音/时长：一声独唱式梵呗从远处浮现，像从深水下传来。时长：10s</w:t>
      </w:r>
    </w:p>
    <w:p>
      <w:pPr>
        <w:spacing w:after="40" w:line="276" w:lineRule="auto"/>
      </w:pPr>
      <w:r>
        <w:rPr>
          <w:rFonts w:ascii="Noto Serif CJK SC" w:hAnsi="Noto Serif CJK SC" w:eastAsia="Noto Serif CJK SC"/>
          <w:b/>
          <w:sz w:val="22"/>
        </w:rPr>
        <w:t>镜头04｜特写｜固定，微距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画面：【手·念珠】女主手指缓慢拨动念珠。念珠灰白，如枯骨。一颗、一颗、再一颗，节奏稳定得近乎机械。忽然，念珠停在某一颗上。她本可以继续拨念珠，却停住了。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声音/时长：念珠声“嗒……嗒……嗒……”如钟摆。停住时，最后一声被空殿吞掉。时长：9s</w:t>
      </w:r>
    </w:p>
    <w:p>
      <w:pPr>
        <w:spacing w:after="40" w:line="276" w:lineRule="auto"/>
      </w:pPr>
      <w:r>
        <w:rPr>
          <w:rFonts w:ascii="Noto Serif CJK SC" w:hAnsi="Noto Serif CJK SC" w:eastAsia="Noto Serif CJK SC"/>
          <w:b/>
          <w:sz w:val="22"/>
        </w:rPr>
        <w:t>镜头05｜特写｜固定，极浅景深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画面：【女主·入定】女主垂目的脸，只拍鼻尖、嘴唇、下巴与极少的眼睫。她的身体没有动，但一次极轻的呼吸先背叛了她；唇线没有张开，胸口起伏几乎不可见。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声音/时长：女声VO，低而冷：“那一天，和任何一天没有分别。”呼吸声贴近耳侧，却被压得很轻。时长：10s</w:t>
      </w:r>
    </w:p>
    <w:p>
      <w:pPr>
        <w:spacing w:after="40" w:line="276" w:lineRule="auto"/>
      </w:pPr>
      <w:r>
        <w:rPr>
          <w:rFonts w:ascii="Noto Serif CJK SC" w:hAnsi="Noto Serif CJK SC" w:eastAsia="Noto Serif CJK SC"/>
          <w:b/>
          <w:sz w:val="22"/>
        </w:rPr>
        <w:t>镜头06｜0.5秒轮回闪影｜瞬切后立刻消失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画面：【轮回预兆】黑白灰画面中，女主垂目的脸与另一个朝代的妆容重叠半秒：高髻、冷钗、眼尾一点将落未落的阴影。没有姓名，没有时代解释。闪影消失后，仍是佛国殿内。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声音/时长：一滴水落入极深处。时长：0.5s</w:t>
      </w:r>
    </w:p>
    <w:p>
      <w:pPr>
        <w:spacing w:after="40" w:line="276" w:lineRule="auto"/>
      </w:pPr>
      <w:r>
        <w:rPr>
          <w:rFonts w:ascii="Noto Serif CJK SC" w:hAnsi="Noto Serif CJK SC" w:eastAsia="Noto Serif CJK SC"/>
          <w:b/>
          <w:sz w:val="22"/>
        </w:rPr>
        <w:t>镜头07｜空镜｜固定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画面：【经幡·静】经幡垂挂，无风。布面陈旧褪色，经文模糊难辨。左侧经幡占画面三分之一，右侧是灰白天空和空出来的殿门边缘。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声音/时长：女声VO：“只是……”后半句没有说完。余下进入寂静。时长：8s</w:t>
      </w:r>
    </w:p>
    <w:p>
      <w:pPr>
        <w:spacing w:after="40" w:line="276" w:lineRule="auto"/>
      </w:pPr>
      <w:r>
        <w:rPr>
          <w:rFonts w:ascii="Noto Serif CJK SC" w:hAnsi="Noto Serif CJK SC" w:eastAsia="Noto Serif CJK SC"/>
          <w:b/>
          <w:sz w:val="22"/>
        </w:rPr>
        <w:t>镜头08｜特写｜缓慢推轨，全程推进极短距离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画面：【睫毛·微尘】女主睫毛低垂，其上落一粒微尘。镜头极慢推进。微尘不动，睫毛不颤。她的呼吸与远处梵呗错开一拍，修行秩序第一次出现细微裂缝。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声音/时长：梵呗持续，女主呼吸迟半拍进入，轻到几乎像错觉。时长：11s</w:t>
      </w:r>
    </w:p>
    <w:p>
      <w:pPr>
        <w:spacing w:after="40" w:line="276" w:lineRule="auto"/>
      </w:pPr>
      <w:r>
        <w:rPr>
          <w:rFonts w:ascii="Noto Serif CJK SC" w:hAnsi="Noto Serif CJK SC" w:eastAsia="Noto Serif CJK SC"/>
          <w:b/>
          <w:sz w:val="22"/>
        </w:rPr>
        <w:t>镜头09｜中景｜固定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画面：【融入群像】女主坐在比丘尼群像之中，衣色、姿态、呼吸都与众人几乎一致。她不是一个被突出的人，而像修行秩序中的一粒灰尘。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声音/时长：木鱼声与梵呗合在一起，稳定、平缓、没有情绪。时长：9s</w:t>
      </w:r>
    </w:p>
    <w:p>
      <w:pPr>
        <w:spacing w:after="40" w:line="276" w:lineRule="auto"/>
      </w:pPr>
      <w:r>
        <w:rPr>
          <w:rFonts w:ascii="Noto Serif CJK SC" w:hAnsi="Noto Serif CJK SC" w:eastAsia="Noto Serif CJK SC"/>
          <w:b/>
          <w:sz w:val="22"/>
        </w:rPr>
        <w:t>镜头10｜殿门方向中远景｜极慢推近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画面：【殿门·光柱】殿门外庭院被光柱切开。庭院中央有树影，树下空位、袈裟边缘、垂落手指和听众朝向共同构成佛的存在。观众无法正面看见佛，只能看见佛造成的空间秩序。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声音/时长：磬声极远，尾音很长。时长：10s</w:t>
      </w:r>
    </w:p>
    <w:p>
      <w:pPr>
        <w:spacing w:after="40" w:line="276" w:lineRule="auto"/>
      </w:pPr>
      <w:r>
        <w:rPr>
          <w:rFonts w:ascii="Noto Serif CJK SC" w:hAnsi="Noto Serif CJK SC" w:eastAsia="Noto Serif CJK SC"/>
          <w:b/>
          <w:sz w:val="22"/>
        </w:rPr>
        <w:t>镜头11｜中近景｜固定，光线边缘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画面：【那双眼】殿门光线边缘出现一双眼。眼睛不带暧昧，不看女主的眼睛，而是看向女主眉心，像看见她未来的堕落。眼睛不解释身份，只作为因缘的入口。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声音/时长：声音忽然变薄，梵呗像从远处退开。时长：11s</w:t>
      </w:r>
    </w:p>
    <w:p>
      <w:pPr>
        <w:spacing w:after="40" w:line="276" w:lineRule="auto"/>
      </w:pPr>
      <w:r>
        <w:rPr>
          <w:rFonts w:ascii="Noto Serif CJK SC" w:hAnsi="Noto Serif CJK SC" w:eastAsia="Noto Serif CJK SC"/>
          <w:b/>
          <w:sz w:val="22"/>
        </w:rPr>
        <w:t>镜头12｜中景转浅景深｜焦点变化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画面：【我之诞生】女主原本与比丘尼群像融为一体。那双眼看向她眉心后，画面中其他比丘尼逐渐失焦，只剩她一个人清晰。不是世界选择了她，是她第一次意识到“我在被看见”。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声音/时长：女声VO：“你看见过我。”句尾被木鱼声压住。时长：10s</w:t>
      </w:r>
    </w:p>
    <w:p>
      <w:pPr>
        <w:spacing w:after="40" w:line="276" w:lineRule="auto"/>
      </w:pPr>
      <w:r>
        <w:rPr>
          <w:rFonts w:ascii="Noto Serif CJK SC" w:hAnsi="Noto Serif CJK SC" w:eastAsia="Noto Serif CJK SC"/>
          <w:b/>
          <w:sz w:val="22"/>
        </w:rPr>
        <w:t>镜头13｜特写｜固定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画面：【第一次颤动】女主睫毛第一次极轻地颤动。她没有抬头，身体没有动，嘴角没有变化；只有睫毛像被一阵不存在的风碰到。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声音/时长：梵呗与呼吸彻底错开一拍。低频嗡鸣第一次进入。时长：10s</w:t>
      </w:r>
    </w:p>
    <w:p>
      <w:pPr>
        <w:spacing w:after="40" w:line="276" w:lineRule="auto"/>
      </w:pPr>
      <w:r>
        <w:rPr>
          <w:rFonts w:ascii="Noto Serif CJK SC" w:hAnsi="Noto Serif CJK SC" w:eastAsia="Noto Serif CJK SC"/>
          <w:b/>
          <w:sz w:val="22"/>
        </w:rPr>
        <w:t>镜头14｜庭院树枝特写｜固定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画面：【青绿落叶·源头】庭院真实树枝上，一片青绿叶子松开。没有风，没有神迹，没有金光。枝条不动，叶子却离开了原处。全片第一异常色出现：青绿。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声音/时长：所有木鱼声停半拍。时长：12s</w:t>
      </w:r>
    </w:p>
    <w:p>
      <w:pPr>
        <w:spacing w:after="40" w:line="276" w:lineRule="auto"/>
      </w:pPr>
      <w:r>
        <w:rPr>
          <w:rFonts w:ascii="Noto Serif CJK SC" w:hAnsi="Noto Serif CJK SC" w:eastAsia="Noto Serif CJK SC"/>
          <w:b/>
          <w:sz w:val="22"/>
        </w:rPr>
        <w:t>镜头15｜殿内群像｜固定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画面：【世界微震】佛不叹。树下空位不动，袈裟边缘不动，听众不动。但在一瞬间，所有人的呼吸像被同一只无形的手按住。女主心识第一次听见“因缘已动”。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声音/时长：低频嗡鸣极轻，像世界深处裂开一丝缝。时长：10s</w:t>
      </w:r>
    </w:p>
    <w:p>
      <w:pPr>
        <w:spacing w:after="40" w:line="276" w:lineRule="auto"/>
      </w:pPr>
      <w:r>
        <w:rPr>
          <w:rFonts w:ascii="Noto Serif CJK SC" w:hAnsi="Noto Serif CJK SC" w:eastAsia="Noto Serif CJK SC"/>
          <w:b/>
          <w:sz w:val="22"/>
        </w:rPr>
        <w:t>镜头16｜落叶特写｜慢动作，下沉式飘落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画面：【因果显形】青绿落叶不是从虚空出现，而是从真实树枝落下。它不按现实速度下落，像沉入水中。落叶不是违背重力，而是因果显形得比现实更慢。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声音/时长：水滴入深井声。没有音乐。时长：12s</w:t>
      </w:r>
    </w:p>
    <w:p>
      <w:pPr>
        <w:spacing w:after="40" w:line="276" w:lineRule="auto"/>
      </w:pPr>
      <w:r>
        <w:rPr>
          <w:rFonts w:ascii="Noto Serif CJK SC" w:hAnsi="Noto Serif CJK SC" w:eastAsia="Noto Serif CJK SC"/>
          <w:b/>
          <w:sz w:val="22"/>
        </w:rPr>
        <w:t>镜头17｜女主眼部特写｜固定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画面：【透明泪光】女主眼中没有痛苦的表情，只有一层几乎不可见的透明反光。泪不带琥珀，不抢青绿落叶的异常色。她开始想知道他是谁，也开始希望他再看自己。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声音/时长：女声VO：“你让我成为我。”时长：8s</w:t>
      </w:r>
    </w:p>
    <w:p>
      <w:pPr>
        <w:spacing w:after="40" w:line="276" w:lineRule="auto"/>
      </w:pPr>
      <w:r>
        <w:rPr>
          <w:rFonts w:ascii="Noto Serif CJK SC" w:hAnsi="Noto Serif CJK SC" w:eastAsia="Noto Serif CJK SC"/>
          <w:b/>
          <w:sz w:val="22"/>
        </w:rPr>
        <w:t>镜头18｜空间关系远景｜空间无声扩张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画面：【堕入凡尘】不是镜头急速拉远，而是空间无声扩张。女主没有变小，周围的殿、庭院、远山像时间褪色一样一层层远去。她未动，是世界远离了她。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声音/时长：梵呗像被拉长，随后中断。时长：16s</w:t>
      </w:r>
    </w:p>
    <w:p>
      <w:pPr>
        <w:spacing w:after="40" w:line="276" w:lineRule="auto"/>
      </w:pPr>
      <w:r>
        <w:rPr>
          <w:rFonts w:ascii="Noto Serif CJK SC" w:hAnsi="Noto Serif CJK SC" w:eastAsia="Noto Serif CJK SC"/>
          <w:b/>
          <w:sz w:val="22"/>
        </w:rPr>
        <w:t>镜头19｜近景｜固定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画面：【不解释的因果】女主仍坐在原处，手中念珠停在同一颗上。她本可以继续入定，却没有继续。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声音/时长：女声VO：“你又让我成为多余的人。”长停顿后，女声VO：“佛说，由爱故生忧，由爱故生怖。我记了千年，仍不肯信。”时长：12s</w:t>
      </w:r>
    </w:p>
    <w:p>
      <w:pPr>
        <w:spacing w:after="40" w:line="276" w:lineRule="auto"/>
      </w:pPr>
      <w:r>
        <w:rPr>
          <w:rFonts w:ascii="Noto Serif CJK SC" w:hAnsi="Noto Serif CJK SC" w:eastAsia="Noto Serif CJK SC"/>
          <w:b/>
          <w:sz w:val="22"/>
        </w:rPr>
        <w:t>镜头20｜片名｜黑底白字，极简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画面：【片名】黑场。白字极慢显现：《阿修罗》。字不发光，不金碧，不神化。字出现时，青绿落叶的影子从字背后慢慢沉下去。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声音/时长：最后一个磬声消失。时长：8s</w:t>
      </w:r>
    </w:p>
    <w:p>
      <w:pPr>
        <w:spacing w:after="40" w:line="276" w:lineRule="auto"/>
      </w:pPr>
      <w:r>
        <w:rPr>
          <w:rFonts w:ascii="Noto Serif CJK SC" w:hAnsi="Noto Serif CJK SC" w:eastAsia="Noto Serif CJK SC"/>
          <w:b/>
          <w:sz w:val="22"/>
        </w:rPr>
        <w:t>镜头21｜片名后15秒轮回快闪｜按情绪功能分组，不按人物清单罗列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画面：【被看见】半秒，宫墙阴影中，一个女子抬眼看向镜头。</w:t>
        <w:br/>
        <w:t>【拥有却不安】一秒，汉宫垂帘女子坐在万人朝拜的高位，低饱和旧金被压暗，脸上没有一丝安宁。</w:t>
        <w:br/>
        <w:t>【被遗弃】一秒，华清白绫美人站在垂落白绫前，红色被压成近黑的暗色。她抬眼看向镜头。</w:t>
        <w:br/>
        <w:t>【被困】一秒，草原风雪中的太后站在帐帘前，身后旗影翻动，她拥有权力，却像被权力囚住。</w:t>
        <w:br/>
        <w:t>【断裂】一秒，断弦才女低头看断琴，手指渗出极暗的血色，随即抬眼。</w:t>
        <w:br/>
        <w:t>【失宠】一秒，长阶宫妃独立宫阶尽头，远处人群模糊经过，无人回头看她。</w:t>
        <w:br/>
        <w:t>【流离】一秒，荒原抱琴女子抱琴走在风沙中，衣摆几乎与灰色天地融为一体。</w:t>
        <w:br/>
        <w:t>【报复】两秒，毒酒、襁褓阴影、熄灭的宫灯、冷水中的发簪快速切过，但不明示姓名。</w:t>
        <w:br/>
        <w:t>【临死不悔】两秒，白绫、绞架、刀剑加颈、千夫所指，每一世的她在死亡或失败前都抬眼看向镜头。</w:t>
        <w:br/>
        <w:t>【佛前归来】两秒，五百罗汉低诵，佛不正面出现，只见光里一截肩线与垂落手指。她跪在佛前，微笑。</w:t>
        <w:br/>
        <w:t>【伪悟藏恨】两秒，她轻声说“因为无爱，所以无恨。”下一瞬，她微笑着把掌心里的青绿落叶慢慢碾碎。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声音/时长：女声VO分三段进入：“不要爱我。”停顿。“我的名字。”停顿。“叫阿修罗。”最后一字落下，所有声音中断。时长：15s</w:t>
      </w:r>
    </w:p>
    <w:p>
      <w:r>
        <w:br w:type="page"/>
      </w:r>
    </w:p>
    <w:p>
      <w:pPr>
        <w:jc w:val="center"/>
      </w:pPr>
      <w:r>
        <w:rPr>
          <w:rFonts w:ascii="Noto Serif CJK SC" w:hAnsi="Noto Serif CJK SC" w:eastAsia="Noto Serif CJK SC"/>
          <w:b/>
          <w:sz w:val="36"/>
        </w:rPr>
        <w:t>《阿修罗》预告版｜90-120秒</w:t>
      </w:r>
    </w:p>
    <w:p>
      <w:pPr>
        <w:spacing w:after="80" w:line="276" w:lineRule="auto"/>
      </w:pPr>
      <w:r>
        <w:rPr>
          <w:rFonts w:ascii="Noto Serif CJK SC" w:hAnsi="Noto Serif CJK SC" w:eastAsia="Noto Serif CJK SC"/>
          <w:b/>
          <w:sz w:val="22"/>
        </w:rPr>
        <w:t>预计总时长：约93秒，符合90-120秒预告版定位。</w:t>
      </w:r>
    </w:p>
    <w:p>
      <w:pPr>
        <w:pStyle w:val="Heading1"/>
      </w:pPr>
      <w:r>
        <w:t>一、总控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定位：本片是轮回长篇故事的序幕式预告。前段建立佛国、因果起点与女主“阿修罗性”的第一道裂缝；片名后的快闪承担真正预告钩子，提示她将在千年轮回中化身为一个又一个女子，在爱、妒、恨、报复、不甘与伪悟中反复燃烧。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核心原则：佛国没有崩塌。佛没有震怒。天地没有异象。只是她多看了一眼。而从那一眼开始，所有因果都已经无法回头。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核心心理逻辑：她每一世报复的根，不是爱情本身，而是：你看见过我，为什么后来又看别人？你让我成为“我”，又让我成为多余的人。她想成为唯一被看见的人。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佛学方向：核心不是“她爱上佛”，而是她执着于被佛看见的那个自我。爱欲在此不是单纯男女情欲，而是贪爱、渴爱、执取，是从空性滑向“我”的一瞬。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阿修罗定义：阿修罗并非战神，而是非天：有天人之福，无天人之德；有炽烈之欲，无安住之心；有近天之力，却永困于争与求。强化为：有福无德，有力无明，有欲不得安。</w:t>
      </w:r>
    </w:p>
    <w:p>
      <w:pPr>
        <w:pStyle w:val="Heading1"/>
      </w:pPr>
      <w:r>
        <w:t>二、美学与声音控制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色彩：全片色阶为黑、深灰、浅灰、白。所有历史轮回快闪也坚持低饱和、压色、压金、压红。全片真正被明确强调的高饱和异常色只有：青绿落叶。泪只保留透明反光，不带琥珀。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动态：前段无快速运动，多数镜头固定或极缓移。主动作是念珠停住。片名后的快闪允许短促切换，但不做艳俗炫技。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剪辑：艺术序章版前段以黑场和长叠化衔接；预告版可以压缩前段，但仍保持“冷、准、静”的秩序。片名后快闪按情绪类型组织，不按历史人物清单罗列。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表演：不写空泛的“无表情”。情绪通过微动传递：念珠停住、呼吸与梵呗错开一拍、睫毛第一次颤动、衣料摩擦、瞳孔收缩。她的身体没有动，但呼吸先背叛了她。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佛陀呈现：弱化佛陀正面可视化，不让观众直接“看见佛”。通过树下空位、袈裟边缘、垂落手指、光里一截肩线、听众朝向、声音停止后所有人的呼吸同步消失来建立佛的存在。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声音母题：修行秩序：念珠、木鱼、梵呗、磬。因果异常：低频嗡鸣、声音骤停、水滴入深井。情欲与执念：呼吸、衣料摩擦、心跳。</w:t>
      </w:r>
    </w:p>
    <w:p>
      <w:pPr>
        <w:pStyle w:val="Heading1"/>
      </w:pPr>
      <w:r>
        <w:t>三、最小空间地图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殿内：女主位于殿内偏后、光柱边缘；比丘尼群像在她前方及两侧，背影与侧影形成修行秩序；殿门位于前方，光柱从殿门斜切入殿内；念珠、僧袍袖口、女主呼吸是近景锚点。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殿外：庭院在殿门外；树在庭院中轴偏外；佛陀不正面显现，只通过树下空位、袈裟边缘、垂落手指、光里一截肩线、听众的朝向来建立存在；听众围绕树下空间静坐。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视线轴：女主从殿内偏后位置看向殿门与庭院；那双眼出现在殿门光线边缘，不完全属于殿内，也不完全属于殿外；他看向女主眉心，不看眼睛，像看见她未来的堕落。</w:t>
      </w:r>
    </w:p>
    <w:p>
      <w:pPr>
        <w:pStyle w:val="Heading1"/>
      </w:pPr>
      <w:r>
        <w:t>四、分镜正文</w:t>
      </w:r>
    </w:p>
    <w:p>
      <w:pPr>
        <w:spacing w:after="40" w:line="276" w:lineRule="auto"/>
      </w:pPr>
      <w:r>
        <w:rPr>
          <w:rFonts w:ascii="Noto Serif CJK SC" w:hAnsi="Noto Serif CJK SC" w:eastAsia="Noto Serif CJK SC"/>
          <w:b/>
          <w:sz w:val="22"/>
        </w:rPr>
        <w:t>镜头01｜黑场入声｜固定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画面：【黑中念珠】黑场中先听见念珠稳定拨动。画面未亮，念珠忽然停住。随后一点烛火出现，佛国不以宏大开场，而以一颗停住的珠子开场。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声音/时长：念珠声、短促中断、灯芯爆裂。时长：7s</w:t>
      </w:r>
    </w:p>
    <w:p>
      <w:pPr>
        <w:spacing w:after="40" w:line="276" w:lineRule="auto"/>
      </w:pPr>
      <w:r>
        <w:rPr>
          <w:rFonts w:ascii="Noto Serif CJK SC" w:hAnsi="Noto Serif CJK SC" w:eastAsia="Noto Serif CJK SC"/>
          <w:b/>
          <w:sz w:val="22"/>
        </w:rPr>
        <w:t>镜头02｜殿内中景｜固定，深焦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画面：【修行秩序】女主位于殿内偏后、光柱边缘；比丘尼群像在她前方与两侧，殿门在前方，庭院与树影在门外。她与群像几乎融为一体。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声音/时长：梵呗、木鱼、远磬共同构成稳定秩序。时长：7s</w:t>
      </w:r>
    </w:p>
    <w:p>
      <w:pPr>
        <w:spacing w:after="40" w:line="276" w:lineRule="auto"/>
      </w:pPr>
      <w:r>
        <w:rPr>
          <w:rFonts w:ascii="Noto Serif CJK SC" w:hAnsi="Noto Serif CJK SC" w:eastAsia="Noto Serif CJK SC"/>
          <w:b/>
          <w:sz w:val="22"/>
        </w:rPr>
        <w:t>镜头03｜手部特写｜固定，微距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画面：【主动作：念珠停住】女主手指拨动念珠。节奏稳定。忽然，念珠停在某一颗上。她本可以继续拨念珠，却停住了。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声音/时长：念珠声中断，空殿吞掉最后一声。时长：8s</w:t>
      </w:r>
    </w:p>
    <w:p>
      <w:pPr>
        <w:spacing w:after="40" w:line="276" w:lineRule="auto"/>
      </w:pPr>
      <w:r>
        <w:rPr>
          <w:rFonts w:ascii="Noto Serif CJK SC" w:hAnsi="Noto Serif CJK SC" w:eastAsia="Noto Serif CJK SC"/>
          <w:b/>
          <w:sz w:val="22"/>
        </w:rPr>
        <w:t>镜头04｜0.5秒轮回闪影 + 回到佛国｜瞬切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画面：【轮回预兆】半秒闪影：一个陌生朝代的女子妆容与女主垂目脸重叠，随即消失。回到佛国时，女主身体未动，但呼吸已经与梵呗错开一拍。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声音/时长：水滴入深井，低频轻震。时长：6s</w:t>
      </w:r>
    </w:p>
    <w:p>
      <w:pPr>
        <w:spacing w:after="40" w:line="276" w:lineRule="auto"/>
      </w:pPr>
      <w:r>
        <w:rPr>
          <w:rFonts w:ascii="Noto Serif CJK SC" w:hAnsi="Noto Serif CJK SC" w:eastAsia="Noto Serif CJK SC"/>
          <w:b/>
          <w:sz w:val="22"/>
        </w:rPr>
        <w:t>镜头05｜殿门光线边缘｜中近景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画面：【那双眼】殿门光线边缘出现一双眼。眼睛不看她的眼睛，而看向她眉心，像看见她未来的堕落。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声音/时长：梵呗变远，呼吸贴近。时长：8s</w:t>
      </w:r>
    </w:p>
    <w:p>
      <w:pPr>
        <w:spacing w:after="40" w:line="276" w:lineRule="auto"/>
      </w:pPr>
      <w:r>
        <w:rPr>
          <w:rFonts w:ascii="Noto Serif CJK SC" w:hAnsi="Noto Serif CJK SC" w:eastAsia="Noto Serif CJK SC"/>
          <w:b/>
          <w:sz w:val="22"/>
        </w:rPr>
        <w:t>镜头06｜中景转浅景深｜焦点变化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画面：【我之诞生】她原本与比丘尼群像融为一体。那双眼看向她眉心后，其他比丘尼逐渐失焦，只剩她一个人清晰。她第一次意识到：我在被看见。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声音/时长：女声VO：“你看见过我。”时长：7s</w:t>
      </w:r>
    </w:p>
    <w:p>
      <w:pPr>
        <w:spacing w:after="40" w:line="276" w:lineRule="auto"/>
      </w:pPr>
      <w:r>
        <w:rPr>
          <w:rFonts w:ascii="Noto Serif CJK SC" w:hAnsi="Noto Serif CJK SC" w:eastAsia="Noto Serif CJK SC"/>
          <w:b/>
          <w:sz w:val="22"/>
        </w:rPr>
        <w:t>镜头07｜睫毛特写｜固定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画面：【余震】女主睫毛第一次颤动。她的身体没有动，但呼吸先背叛了她。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声音/时长：女声VO：“为什么后来，又看别人？”时长：6s</w:t>
      </w:r>
    </w:p>
    <w:p>
      <w:pPr>
        <w:spacing w:after="40" w:line="276" w:lineRule="auto"/>
      </w:pPr>
      <w:r>
        <w:rPr>
          <w:rFonts w:ascii="Noto Serif CJK SC" w:hAnsi="Noto Serif CJK SC" w:eastAsia="Noto Serif CJK SC"/>
          <w:b/>
          <w:sz w:val="22"/>
        </w:rPr>
        <w:t>镜头08｜庭院树枝与落叶｜慢动作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画面：【青绿落叶】真实树枝上，一片青绿叶松开。没有风，没有神迹。它不按现实速度下落，像沉入水中。全片唯一高饱和异常色出现。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声音/时长：木鱼声断半拍，水滴深井声进入。时长：8s</w:t>
      </w:r>
    </w:p>
    <w:p>
      <w:pPr>
        <w:spacing w:after="40" w:line="276" w:lineRule="auto"/>
      </w:pPr>
      <w:r>
        <w:rPr>
          <w:rFonts w:ascii="Noto Serif CJK SC" w:hAnsi="Noto Serif CJK SC" w:eastAsia="Noto Serif CJK SC"/>
          <w:b/>
          <w:sz w:val="22"/>
        </w:rPr>
        <w:t>镜头09｜佛不显形｜固定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画面：【世界微震】佛不正面出现。只见树下空位、袈裟边缘、垂落手指、听众朝向。声音停止的一瞬，所有人的呼吸同步消失。佛不叹，是她听见因缘已动。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声音/时长：低频嗡鸣，随后骤停。时长：8s</w:t>
      </w:r>
    </w:p>
    <w:p>
      <w:pPr>
        <w:spacing w:after="40" w:line="276" w:lineRule="auto"/>
      </w:pPr>
      <w:r>
        <w:rPr>
          <w:rFonts w:ascii="Noto Serif CJK SC" w:hAnsi="Noto Serif CJK SC" w:eastAsia="Noto Serif CJK SC"/>
          <w:b/>
          <w:sz w:val="22"/>
        </w:rPr>
        <w:t>镜头10｜空间无声扩张｜极慢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画面：【心远】女主没有变小，周围的殿、庭院、远山像时间褪色一样一层层远去。不是坠落，是心远。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声音/时长：女声VO：“你让我成为我，又让我成为多余的人。”时长：8s</w:t>
      </w:r>
    </w:p>
    <w:p>
      <w:pPr>
        <w:spacing w:after="40" w:line="276" w:lineRule="auto"/>
      </w:pPr>
      <w:r>
        <w:rPr>
          <w:rFonts w:ascii="Noto Serif CJK SC" w:hAnsi="Noto Serif CJK SC" w:eastAsia="Noto Serif CJK SC"/>
          <w:b/>
          <w:sz w:val="22"/>
        </w:rPr>
        <w:t>镜头11｜片名｜黑底白字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画面：【片名】黑场。白字出现：《阿修罗》。青绿落叶的影子沉到字下。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声音/时长：女声VO：“佛说，由爱故生忧，由爱故生怖。我记了千年，仍不肯信。”时长：5s</w:t>
      </w:r>
    </w:p>
    <w:p>
      <w:pPr>
        <w:spacing w:after="40" w:line="276" w:lineRule="auto"/>
      </w:pPr>
      <w:r>
        <w:rPr>
          <w:rFonts w:ascii="Noto Serif CJK SC" w:hAnsi="Noto Serif CJK SC" w:eastAsia="Noto Serif CJK SC"/>
          <w:b/>
          <w:sz w:val="22"/>
        </w:rPr>
        <w:t>镜头12｜片名后15秒轮回快闪｜情绪类型组织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画面：【被看见】女子抬眼。</w:t>
        <w:br/>
        <w:t>【拥有却不安】汉宫垂帘女子坐在万人朝拜的高位，脸上没有一丝安宁。</w:t>
        <w:br/>
        <w:t>【被遗弃】华清白绫美人站在白绫前，抬眼看向镜头。</w:t>
        <w:br/>
        <w:t>【被困】草原风雪中的太后立于帐前，权力像牢笼。</w:t>
        <w:br/>
        <w:t>【断裂】断弦才女看断琴，手指收紧。</w:t>
        <w:br/>
        <w:t>【失宠】长阶宫妃在宫阶尽头，被人群遗忘。</w:t>
        <w:br/>
        <w:t>【流离】荒原抱琴女子走过灰色风沙。</w:t>
        <w:br/>
        <w:t>【报复】毒酒、冷水、发簪、宫灯、襁褓阴影一闪而过。</w:t>
        <w:br/>
        <w:t>【临死不悔】白绫、绞架、刀剑加颈、千夫所指，每一世的她在失败或死亡前都抬眼看向镜头。</w:t>
        <w:br/>
        <w:t>【佛前归来】五百罗汉低诵，佛只显一截肩线与垂落手指。她微笑：“因为无爱，所以无恨。”下一瞬，她把掌心里的青绿落叶慢慢碾碎。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声音/时长：女声VO：“不要爱我。我的名字，叫阿修罗。”最后一字落下，所有声音中断。时长：15s</w:t>
      </w:r>
    </w:p>
    <w:p>
      <w:r>
        <w:br w:type="page"/>
      </w:r>
    </w:p>
    <w:p>
      <w:pPr>
        <w:jc w:val="center"/>
      </w:pPr>
      <w:r>
        <w:rPr>
          <w:rFonts w:ascii="Noto Serif CJK SC" w:hAnsi="Noto Serif CJK SC" w:eastAsia="Noto Serif CJK SC"/>
          <w:b/>
          <w:sz w:val="32"/>
        </w:rPr>
        <w:t>AI制作形态建议｜真人版本还是动画版本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推荐方向：建议优先做“真人写实质感的高级动画 / 写实CG动画版”，不建议一开始做纯真人AI版本。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原因一：佛国与轮回意象更适合动画化控制：本片核心不是现实生活戏，而是佛国、因果、轮回、心识、伪悟、阿修罗性。高级动画更容易控制黑白灰、青绿异常色、空间无声扩张、佛不正面显现、落叶下沉等抽象表达。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原因二：真人AI会放大一致性风险：纯真人AI在多朝代、多身份、多妆造、多场景、多极端情绪中容易出现脸不稳、服饰串代、历史质感混乱、佛学空间廉价化等问题。尤其片名后15秒快闪，如果每一世都换真人写实场景，风格容易变成古装混剪。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原因三：动画版更能保持“冷、准、可怕”：低饱和、压金、压红、压血色的美术纪律，在动画/写实CG中更容易长期保持。真人版很容易被华丽服化道、血色、金殿、红幔抢走青绿落叶的唯一异常色。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折中方案：不要做二次元卡通，也不要做完全现实真人。最佳方案是“真人比例 + 写实CG材质 + 东方冷感概念美术”的电影化动画。人物脸部要有真人可信度，但光影、空间、历史快闪和佛国部分允许明显的美术控制。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后续剧集建议：如果后续长剧需要强情绪、强人物关系和连续表演，可以把正片剧集做成真人写实AI短剧；但这个序章和预告更适合先用高级写实动画立住世界观。序章负责神性与宿命，正片负责人物与情绪。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一句话结论：先做动画版更稳、更高级、更可控；后续正片如果要提高大众代入感，再转真人写实AI版本。</w:t>
      </w:r>
    </w:p>
    <w:sectPr w:rsidR="00FC693F" w:rsidRPr="0006063C" w:rsidSect="00034616"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erif CJK SC" w:hAnsi="Noto Serif CJK SC" w:eastAsia="Noto Serif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