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6666" w14:textId="77777777" w:rsidR="003D2BAA" w:rsidRDefault="00000000">
      <w:pPr>
        <w:spacing w:after="80"/>
      </w:pPr>
      <w:r>
        <w:rPr>
          <w:b/>
          <w:bCs/>
          <w:sz w:val="36"/>
          <w:szCs w:val="36"/>
        </w:rPr>
        <w:t>Software Development Engineer</w:t>
      </w:r>
    </w:p>
    <w:p w14:paraId="485220D5" w14:textId="574F6E1B" w:rsidR="003D2BAA" w:rsidRDefault="0023763C">
      <w:pPr>
        <w:spacing w:after="60"/>
      </w:pPr>
      <w:r>
        <w:rPr>
          <w:sz w:val="28"/>
          <w:szCs w:val="28"/>
        </w:rPr>
        <w:t>Assessment</w:t>
      </w:r>
      <w:r>
        <w:rPr>
          <w:sz w:val="28"/>
          <w:szCs w:val="28"/>
        </w:rPr>
        <w:br/>
      </w:r>
      <w:r w:rsidR="00000000">
        <w:rPr>
          <w:color w:val="666666"/>
        </w:rPr>
        <w:t>Skypoint Cloud</w:t>
      </w:r>
    </w:p>
    <w:p w14:paraId="74ED4D03" w14:textId="77777777" w:rsidR="003D2BAA" w:rsidRDefault="00000000">
      <w:pPr>
        <w:pStyle w:val="Heading1"/>
      </w:pPr>
      <w:r>
        <w:t>About this exercise</w:t>
      </w:r>
    </w:p>
    <w:p w14:paraId="4EB07462" w14:textId="77777777" w:rsidR="003D2BAA" w:rsidRDefault="00000000">
      <w:pPr>
        <w:spacing w:after="120" w:line="300" w:lineRule="auto"/>
      </w:pPr>
      <w:r>
        <w:t>This is a build-and-demo project, not a multiple-choice quiz. You will receive a messy dataset and you will produce working code, a Power BI report, and a recorded walkthrough. The walkthrough is the part we evaluate most carefully.</w:t>
      </w:r>
    </w:p>
    <w:p w14:paraId="626DBD06" w14:textId="77777777" w:rsidR="003D2BAA" w:rsidRDefault="00000000">
      <w:pPr>
        <w:spacing w:after="120" w:line="300" w:lineRule="auto"/>
      </w:pPr>
      <w:r>
        <w:t>Software Development Engineers at Skypoint own the full path from a client's source systems to a working dashboard their executives use to run the business. This exercise puts you in that seat, scaled down.</w:t>
      </w:r>
    </w:p>
    <w:p w14:paraId="26F97ED3" w14:textId="77777777" w:rsidR="003D2BAA" w:rsidRDefault="00000000">
      <w:pPr>
        <w:spacing w:after="120" w:line="300" w:lineRule="auto"/>
      </w:pPr>
      <w:r>
        <w:t>We expect you to use AI tools while building. That is normal and we use them too. What we care about is whether you understand what you built and can defend the decisions you made. The walkthrough is where that becomes obvious.</w:t>
      </w:r>
    </w:p>
    <w:p w14:paraId="4C8330DB" w14:textId="77777777" w:rsidR="003D2BAA" w:rsidRDefault="00000000">
      <w:pPr>
        <w:pStyle w:val="Heading1"/>
      </w:pPr>
      <w:r>
        <w:t>The scenario</w:t>
      </w:r>
    </w:p>
    <w:p w14:paraId="5FF610FB" w14:textId="77777777" w:rsidR="003D2BAA" w:rsidRDefault="00000000">
      <w:pPr>
        <w:spacing w:after="120" w:line="300" w:lineRule="auto"/>
      </w:pPr>
      <w:r>
        <w:t>You are joining Pinewood Senior Living as their first dedicated data and analytics engineer. Pinewood is a privately held US operator with 14 communities across Oregon, Arizona, and Texas. They run Independent Living, Assisted Living, and Memory Care across all communities.</w:t>
      </w:r>
    </w:p>
    <w:p w14:paraId="7DF65BB3" w14:textId="77777777" w:rsidR="003D2BAA" w:rsidRDefault="00000000">
      <w:pPr>
        <w:spacing w:after="120" w:line="300" w:lineRule="auto"/>
      </w:pPr>
      <w:r>
        <w:t>Today Pinewood runs on five disconnected systems and a weekly Excel report that someone in the corporate office stitches together by hand. The COO is tired of it. She wants one dashboard that tells her how each community is doing on occupancy, revenue, labor, and care quality, and she wants the numbers to be trustworthy.</w:t>
      </w:r>
    </w:p>
    <w:p w14:paraId="6F28DF28" w14:textId="77777777" w:rsidR="003D2BAA" w:rsidRDefault="00000000">
      <w:pPr>
        <w:spacing w:after="120" w:line="300" w:lineRule="auto"/>
      </w:pPr>
      <w:r>
        <w:t>Your job for this project is to build the minimum viable version of that platform. You will ingest six months of historical exports, model and validate the data, expose it through an API, and put the result in a Power BI report with row-level security so each regional director sees only their own region.</w:t>
      </w:r>
    </w:p>
    <w:p w14:paraId="0E05E890" w14:textId="77777777" w:rsidR="003D2BAA" w:rsidRDefault="00000000">
      <w:pPr>
        <w:pStyle w:val="Heading1"/>
      </w:pPr>
      <w:r>
        <w:t>What you will build</w:t>
      </w:r>
    </w:p>
    <w:p w14:paraId="13B78680" w14:textId="77777777" w:rsidR="003D2BAA" w:rsidRDefault="00000000">
      <w:pPr>
        <w:spacing w:after="120" w:line="300" w:lineRule="auto"/>
      </w:pPr>
      <w:r>
        <w:t>The full path looks like this:</w:t>
      </w:r>
    </w:p>
    <w:p w14:paraId="02AF9A18" w14:textId="77777777" w:rsidR="003D2BAA" w:rsidRDefault="00000000">
      <w:pPr>
        <w:spacing w:after="120" w:line="280" w:lineRule="auto"/>
      </w:pPr>
      <w:r>
        <w:rPr>
          <w:rFonts w:ascii="Consolas" w:eastAsia="Consolas" w:hAnsi="Consolas" w:cs="Consolas"/>
          <w:sz w:val="20"/>
          <w:szCs w:val="20"/>
        </w:rPr>
        <w:t xml:space="preserve">    raw CSVs  →  Python ingestion  →  Bronze / Silver / Gold</w:t>
      </w:r>
    </w:p>
    <w:p w14:paraId="25B74A09" w14:textId="77777777" w:rsidR="003D2BAA" w:rsidRDefault="00000000">
      <w:pPr>
        <w:spacing w:after="120" w:line="280" w:lineRule="auto"/>
      </w:pPr>
      <w:r>
        <w:rPr>
          <w:rFonts w:ascii="Consolas" w:eastAsia="Consolas" w:hAnsi="Consolas" w:cs="Consolas"/>
          <w:sz w:val="20"/>
          <w:szCs w:val="20"/>
        </w:rPr>
        <w:t xml:space="preserve">              →  validation layer  →  FastAPI service</w:t>
      </w:r>
    </w:p>
    <w:p w14:paraId="03A00169" w14:textId="77777777" w:rsidR="003D2BAA" w:rsidRDefault="00000000">
      <w:pPr>
        <w:spacing w:after="120" w:line="280" w:lineRule="auto"/>
      </w:pPr>
      <w:r>
        <w:rPr>
          <w:rFonts w:ascii="Consolas" w:eastAsia="Consolas" w:hAnsi="Consolas" w:cs="Consolas"/>
          <w:sz w:val="20"/>
          <w:szCs w:val="20"/>
        </w:rPr>
        <w:t xml:space="preserve">              →  Power BI report with RLS</w:t>
      </w:r>
    </w:p>
    <w:p w14:paraId="2C62BDDC" w14:textId="77777777" w:rsidR="003D2BAA" w:rsidRDefault="00000000">
      <w:pPr>
        <w:spacing w:after="120" w:line="300" w:lineRule="auto"/>
      </w:pPr>
      <w:r>
        <w:lastRenderedPageBreak/>
        <w:t>You should treat each layer as something a real team would maintain. Pipelines should be rerunnable. Validation should produce a report you would actually send to the COO. The API should reject unauthenticated requests. Power BI should show real numbers when you switch between two test users.</w:t>
      </w:r>
    </w:p>
    <w:p w14:paraId="631A7AE9" w14:textId="77777777" w:rsidR="003D2BAA" w:rsidRDefault="00000000">
      <w:pPr>
        <w:pStyle w:val="Heading1"/>
      </w:pPr>
      <w:r>
        <w:t>The dataset</w:t>
      </w:r>
    </w:p>
    <w:p w14:paraId="09EA1C42" w14:textId="77777777" w:rsidR="003D2BAA" w:rsidRDefault="00000000">
      <w:pPr>
        <w:spacing w:after="120" w:line="300" w:lineRule="auto"/>
      </w:pPr>
      <w:r>
        <w:t>The dataset is provided as a zip containing six months of CSV exports from five source systems. A separate data dictionary explains the columns. Read it before you start writing code.</w:t>
      </w:r>
    </w:p>
    <w:p w14:paraId="754ABAC2" w14:textId="77777777" w:rsidR="003D2BAA" w:rsidRDefault="00000000">
      <w:pPr>
        <w:spacing w:after="120" w:line="300" w:lineRule="auto"/>
      </w:pPr>
      <w:r>
        <w:t>The data is not clean. We made it that way intentionally because real implementation work begins with messy source data. Part of what you are being evaluated on is whether you notice the problems and how you choose to handle them.</w:t>
      </w:r>
    </w:p>
    <w:p w14:paraId="4EEB99D0" w14:textId="77777777" w:rsidR="003D2BAA" w:rsidRDefault="00000000">
      <w:pPr>
        <w:spacing w:after="120" w:line="300" w:lineRule="auto"/>
      </w:pPr>
      <w:r>
        <w:t>The five source systems are:</w:t>
      </w:r>
    </w:p>
    <w:p w14:paraId="3F78ABC9" w14:textId="77777777" w:rsidR="003D2BAA" w:rsidRDefault="00000000">
      <w:pPr>
        <w:pStyle w:val="ListParagraph"/>
        <w:numPr>
          <w:ilvl w:val="0"/>
          <w:numId w:val="2"/>
        </w:numPr>
        <w:spacing w:after="80" w:line="300" w:lineRule="auto"/>
      </w:pPr>
      <w:r>
        <w:t>PointClickCare for residents, incidents, and care-level history</w:t>
      </w:r>
    </w:p>
    <w:p w14:paraId="13631517" w14:textId="77777777" w:rsidR="003D2BAA" w:rsidRDefault="00000000">
      <w:pPr>
        <w:pStyle w:val="ListParagraph"/>
        <w:numPr>
          <w:ilvl w:val="0"/>
          <w:numId w:val="2"/>
        </w:numPr>
        <w:spacing w:after="80" w:line="300" w:lineRule="auto"/>
      </w:pPr>
      <w:r>
        <w:t>Yardi Senior Living for units, leases, and rent rolls</w:t>
      </w:r>
    </w:p>
    <w:p w14:paraId="5B2CC961" w14:textId="77777777" w:rsidR="003D2BAA" w:rsidRDefault="00000000">
      <w:pPr>
        <w:pStyle w:val="ListParagraph"/>
        <w:numPr>
          <w:ilvl w:val="0"/>
          <w:numId w:val="2"/>
        </w:numPr>
        <w:spacing w:after="80" w:line="300" w:lineRule="auto"/>
      </w:pPr>
      <w:r>
        <w:t>ADP for staffing shifts and labor cost</w:t>
      </w:r>
    </w:p>
    <w:p w14:paraId="603666A7" w14:textId="77777777" w:rsidR="003D2BAA" w:rsidRDefault="00000000">
      <w:pPr>
        <w:pStyle w:val="ListParagraph"/>
        <w:numPr>
          <w:ilvl w:val="0"/>
          <w:numId w:val="2"/>
        </w:numPr>
        <w:spacing w:after="80" w:line="300" w:lineRule="auto"/>
      </w:pPr>
      <w:r>
        <w:t>Google Business Profile for reviews and ratings</w:t>
      </w:r>
    </w:p>
    <w:p w14:paraId="220CFB66" w14:textId="77777777" w:rsidR="003D2BAA" w:rsidRDefault="00000000">
      <w:pPr>
        <w:pStyle w:val="ListParagraph"/>
        <w:numPr>
          <w:ilvl w:val="0"/>
          <w:numId w:val="2"/>
        </w:numPr>
        <w:spacing w:after="80" w:line="300" w:lineRule="auto"/>
      </w:pPr>
      <w:r>
        <w:t>HubSpot for sales leads, tours, and deposits</w:t>
      </w:r>
    </w:p>
    <w:p w14:paraId="67152CA7" w14:textId="77777777" w:rsidR="003D2BAA" w:rsidRDefault="00000000">
      <w:r>
        <w:br w:type="page"/>
      </w:r>
    </w:p>
    <w:p w14:paraId="325EF024" w14:textId="77777777" w:rsidR="003D2BAA" w:rsidRDefault="00000000">
      <w:pPr>
        <w:pStyle w:val="Heading1"/>
      </w:pPr>
      <w:r>
        <w:lastRenderedPageBreak/>
        <w:t>Part 1. Ingestion pipeline</w:t>
      </w:r>
    </w:p>
    <w:p w14:paraId="7F2F5703" w14:textId="77777777" w:rsidR="003D2BAA" w:rsidRDefault="00000000">
      <w:pPr>
        <w:spacing w:after="120" w:line="300" w:lineRule="auto"/>
      </w:pPr>
      <w:r>
        <w:t>Write a Python pipeline that loads the raw CSVs and lands them into three layers.</w:t>
      </w:r>
    </w:p>
    <w:p w14:paraId="562A084C" w14:textId="77777777" w:rsidR="003D2BAA" w:rsidRDefault="00000000">
      <w:pPr>
        <w:pStyle w:val="Heading3"/>
      </w:pPr>
      <w:r>
        <w:t>Bronze</w:t>
      </w:r>
    </w:p>
    <w:p w14:paraId="258D2F57" w14:textId="77777777" w:rsidR="003D2BAA" w:rsidRDefault="00000000">
      <w:pPr>
        <w:spacing w:after="120" w:line="300" w:lineRule="auto"/>
      </w:pPr>
      <w:r>
        <w:t>Raw data, as it arrived from the source. Add ingestion metadata so you can trace where each row came from and when it landed. Nothing else should change at this layer.</w:t>
      </w:r>
    </w:p>
    <w:p w14:paraId="345DED61" w14:textId="77777777" w:rsidR="003D2BAA" w:rsidRDefault="00000000">
      <w:pPr>
        <w:pStyle w:val="Heading3"/>
      </w:pPr>
      <w:r>
        <w:t>Silver</w:t>
      </w:r>
    </w:p>
    <w:p w14:paraId="126874BD" w14:textId="77777777" w:rsidR="003D2BAA" w:rsidRDefault="00000000">
      <w:pPr>
        <w:spacing w:after="120" w:line="300" w:lineRule="auto"/>
      </w:pPr>
      <w:r>
        <w:t>Cleaned, deduplicated, typed, with business keys resolved. Care levels should be normalized to a single canonical set. Dates should all be in one format. Resident identity should be reconciled across PCC and Yardi where possible.</w:t>
      </w:r>
    </w:p>
    <w:p w14:paraId="4C53299C" w14:textId="77777777" w:rsidR="003D2BAA" w:rsidRDefault="00000000">
      <w:pPr>
        <w:pStyle w:val="Heading3"/>
      </w:pPr>
      <w:r>
        <w:t>Gold</w:t>
      </w:r>
    </w:p>
    <w:p w14:paraId="2D70334B" w14:textId="77777777" w:rsidR="003D2BAA" w:rsidRDefault="00000000">
      <w:pPr>
        <w:spacing w:after="120" w:line="300" w:lineRule="auto"/>
      </w:pPr>
      <w:r>
        <w:t>Mart-ready tables that the API and the report consume directly. Star schema. Document your grain.</w:t>
      </w:r>
    </w:p>
    <w:p w14:paraId="446C941F" w14:textId="77777777" w:rsidR="003D2BAA" w:rsidRDefault="00000000">
      <w:pPr>
        <w:pStyle w:val="Heading3"/>
      </w:pPr>
      <w:r>
        <w:t>Requirements</w:t>
      </w:r>
    </w:p>
    <w:p w14:paraId="147B34DE" w14:textId="77777777" w:rsidR="003D2BAA" w:rsidRDefault="00000000">
      <w:pPr>
        <w:pStyle w:val="ListParagraph"/>
        <w:numPr>
          <w:ilvl w:val="0"/>
          <w:numId w:val="3"/>
        </w:numPr>
        <w:spacing w:after="80" w:line="300" w:lineRule="auto"/>
      </w:pPr>
      <w:r>
        <w:t>The pipeline must be rerunnable. Running it a second time should not duplicate data.</w:t>
      </w:r>
    </w:p>
    <w:p w14:paraId="55A7E6B0" w14:textId="77777777" w:rsidR="003D2BAA" w:rsidRDefault="00000000">
      <w:pPr>
        <w:pStyle w:val="ListParagraph"/>
        <w:numPr>
          <w:ilvl w:val="0"/>
          <w:numId w:val="3"/>
        </w:numPr>
        <w:spacing w:after="80" w:line="300" w:lineRule="auto"/>
      </w:pPr>
      <w:r>
        <w:t>Incremental loading must work. New monthly files should land without reprocessing everything from scratch.</w:t>
      </w:r>
    </w:p>
    <w:p w14:paraId="2549D710" w14:textId="77777777" w:rsidR="003D2BAA" w:rsidRDefault="00000000">
      <w:pPr>
        <w:pStyle w:val="ListParagraph"/>
        <w:numPr>
          <w:ilvl w:val="0"/>
          <w:numId w:val="3"/>
        </w:numPr>
        <w:spacing w:after="80" w:line="300" w:lineRule="auto"/>
      </w:pPr>
      <w:r>
        <w:t>Schema drift must not crash the pipeline. New columns in newer files should be handled without code changes.</w:t>
      </w:r>
    </w:p>
    <w:p w14:paraId="1CCC5496" w14:textId="77777777" w:rsidR="003D2BAA" w:rsidRDefault="00000000">
      <w:pPr>
        <w:pStyle w:val="ListParagraph"/>
        <w:numPr>
          <w:ilvl w:val="0"/>
          <w:numId w:val="3"/>
        </w:numPr>
        <w:spacing w:after="80" w:line="300" w:lineRule="auto"/>
      </w:pPr>
      <w:r>
        <w:t>The pipeline must produce a run log in JSON or Markdown summarizing rows in, rows out, rows rejected, time taken, and any anomalies detected.</w:t>
      </w:r>
    </w:p>
    <w:p w14:paraId="65D5B4D0" w14:textId="77777777" w:rsidR="003D2BAA" w:rsidRDefault="00000000">
      <w:pPr>
        <w:pStyle w:val="ListParagraph"/>
        <w:numPr>
          <w:ilvl w:val="0"/>
          <w:numId w:val="3"/>
        </w:numPr>
        <w:spacing w:after="80" w:line="300" w:lineRule="auto"/>
      </w:pPr>
      <w:r>
        <w:t>It must run with a single command. Document the command in your README.</w:t>
      </w:r>
    </w:p>
    <w:p w14:paraId="528683DA" w14:textId="77777777" w:rsidR="003D2BAA" w:rsidRDefault="00000000">
      <w:pPr>
        <w:spacing w:after="120" w:line="300" w:lineRule="auto"/>
      </w:pPr>
      <w:r>
        <w:t>Use DuckDB, SQLite, or local Parquet for storage. No cloud account required. If you want to use Delta tables locally, you may.</w:t>
      </w:r>
    </w:p>
    <w:p w14:paraId="0D7D1871" w14:textId="77777777" w:rsidR="003D2BAA" w:rsidRDefault="00000000">
      <w:pPr>
        <w:pStyle w:val="Heading1"/>
      </w:pPr>
      <w:r>
        <w:t>Part 2. Data modeling and SQL</w:t>
      </w:r>
    </w:p>
    <w:p w14:paraId="131F5D27" w14:textId="77777777" w:rsidR="003D2BAA" w:rsidRDefault="00000000">
      <w:pPr>
        <w:spacing w:after="120" w:line="300" w:lineRule="auto"/>
      </w:pPr>
      <w:r>
        <w:t>Design the Gold layer as a star schema covering occupancy, revenue, labor, and care quality.</w:t>
      </w:r>
    </w:p>
    <w:p w14:paraId="35455A30" w14:textId="77777777" w:rsidR="003D2BAA" w:rsidRDefault="00000000">
      <w:pPr>
        <w:pStyle w:val="Heading3"/>
      </w:pPr>
      <w:r>
        <w:t>Deliverables</w:t>
      </w:r>
    </w:p>
    <w:p w14:paraId="40A1C60B" w14:textId="77777777" w:rsidR="003D2BAA" w:rsidRDefault="00000000">
      <w:pPr>
        <w:pStyle w:val="ListParagraph"/>
        <w:numPr>
          <w:ilvl w:val="0"/>
          <w:numId w:val="2"/>
        </w:numPr>
        <w:spacing w:after="80" w:line="300" w:lineRule="auto"/>
      </w:pPr>
      <w:r>
        <w:t>DDL for all fact and dimension tables, with primary keys, foreign keys, and brief comments</w:t>
      </w:r>
    </w:p>
    <w:p w14:paraId="19376F56" w14:textId="77777777" w:rsidR="003D2BAA" w:rsidRDefault="00000000">
      <w:pPr>
        <w:pStyle w:val="ListParagraph"/>
        <w:numPr>
          <w:ilvl w:val="0"/>
          <w:numId w:val="2"/>
        </w:numPr>
        <w:spacing w:after="80" w:line="300" w:lineRule="auto"/>
      </w:pPr>
      <w:r>
        <w:t>A short written description of your grain for each fact table, and which dimensions are conformed across them</w:t>
      </w:r>
    </w:p>
    <w:p w14:paraId="7EB6F9D3" w14:textId="77777777" w:rsidR="003D2BAA" w:rsidRDefault="00000000">
      <w:pPr>
        <w:pStyle w:val="ListParagraph"/>
        <w:numPr>
          <w:ilvl w:val="0"/>
          <w:numId w:val="2"/>
        </w:numPr>
        <w:spacing w:after="80" w:line="300" w:lineRule="auto"/>
      </w:pPr>
      <w:r>
        <w:t>Slowly Changing Dimension Type 2 implementation for resident care level. A resident who moves from Assisted Living to Memory Care should produce two rows with valid effective dates, not an overwrite.</w:t>
      </w:r>
    </w:p>
    <w:p w14:paraId="4C9B0DB6" w14:textId="77777777" w:rsidR="003D2BAA" w:rsidRDefault="00000000">
      <w:pPr>
        <w:pStyle w:val="Heading3"/>
      </w:pPr>
      <w:r>
        <w:lastRenderedPageBreak/>
        <w:t>SQL views or tables you must produce</w:t>
      </w:r>
    </w:p>
    <w:p w14:paraId="7369D4E8" w14:textId="77777777" w:rsidR="003D2BAA" w:rsidRDefault="00000000">
      <w:pPr>
        <w:pStyle w:val="ListParagraph"/>
        <w:numPr>
          <w:ilvl w:val="0"/>
          <w:numId w:val="3"/>
        </w:numPr>
        <w:spacing w:after="80" w:line="300" w:lineRule="auto"/>
      </w:pPr>
      <w:r>
        <w:t>Monthly occupancy rate by community</w:t>
      </w:r>
    </w:p>
    <w:p w14:paraId="3E19C7A9" w14:textId="77777777" w:rsidR="003D2BAA" w:rsidRDefault="00000000">
      <w:pPr>
        <w:pStyle w:val="ListParagraph"/>
        <w:numPr>
          <w:ilvl w:val="0"/>
          <w:numId w:val="3"/>
        </w:numPr>
        <w:spacing w:after="80" w:line="300" w:lineRule="auto"/>
      </w:pPr>
      <w:r>
        <w:t>Average length of stay by care level for residents discharged in the last 12 months</w:t>
      </w:r>
    </w:p>
    <w:p w14:paraId="7E0D7023" w14:textId="77777777" w:rsidR="003D2BAA" w:rsidRDefault="00000000">
      <w:pPr>
        <w:pStyle w:val="ListParagraph"/>
        <w:numPr>
          <w:ilvl w:val="0"/>
          <w:numId w:val="3"/>
        </w:numPr>
        <w:spacing w:after="80" w:line="300" w:lineRule="auto"/>
      </w:pPr>
      <w:r>
        <w:t>Top three move-out reasons by community for the trailing 12 months, as a percentage of total move-outs</w:t>
      </w:r>
    </w:p>
    <w:p w14:paraId="6493F56F" w14:textId="77777777" w:rsidR="003D2BAA" w:rsidRDefault="00000000">
      <w:pPr>
        <w:pStyle w:val="ListParagraph"/>
        <w:numPr>
          <w:ilvl w:val="0"/>
          <w:numId w:val="3"/>
        </w:numPr>
        <w:spacing w:after="80" w:line="300" w:lineRule="auto"/>
      </w:pPr>
      <w:r>
        <w:t>Labor cost per resident-day by community by month</w:t>
      </w:r>
    </w:p>
    <w:p w14:paraId="1B3B93F2" w14:textId="77777777" w:rsidR="003D2BAA" w:rsidRDefault="00000000">
      <w:pPr>
        <w:pStyle w:val="ListParagraph"/>
        <w:numPr>
          <w:ilvl w:val="0"/>
          <w:numId w:val="3"/>
        </w:numPr>
        <w:spacing w:after="80" w:line="300" w:lineRule="auto"/>
      </w:pPr>
      <w:r>
        <w:t>Incident rate per 100 resident-days by community and by care level</w:t>
      </w:r>
    </w:p>
    <w:p w14:paraId="57A75E9D" w14:textId="77777777" w:rsidR="003D2BAA" w:rsidRDefault="00000000">
      <w:pPr>
        <w:pStyle w:val="ListParagraph"/>
        <w:numPr>
          <w:ilvl w:val="0"/>
          <w:numId w:val="3"/>
        </w:numPr>
        <w:spacing w:after="80" w:line="300" w:lineRule="auto"/>
      </w:pPr>
      <w:r>
        <w:t>Residents whose acuity score increased by 2 or more points within a 90-day window. This is the candidate list for a care-level review.</w:t>
      </w:r>
    </w:p>
    <w:p w14:paraId="4AE5939D" w14:textId="77777777" w:rsidR="003D2BAA" w:rsidRDefault="00000000">
      <w:pPr>
        <w:pStyle w:val="Heading1"/>
      </w:pPr>
      <w:r>
        <w:t>Part 3. API layer</w:t>
      </w:r>
    </w:p>
    <w:p w14:paraId="645CBB0F" w14:textId="77777777" w:rsidR="003D2BAA" w:rsidRDefault="00000000">
      <w:pPr>
        <w:spacing w:after="120" w:line="300" w:lineRule="auto"/>
      </w:pPr>
      <w:r>
        <w:t>Stand up a FastAPI service (Flask is also acceptable) that exposes the Gold layer.</w:t>
      </w:r>
    </w:p>
    <w:p w14:paraId="54812429" w14:textId="77777777" w:rsidR="003D2BAA" w:rsidRDefault="00000000">
      <w:pPr>
        <w:pStyle w:val="Heading3"/>
      </w:pPr>
      <w:r>
        <w:t>Endpoints</w:t>
      </w:r>
    </w:p>
    <w:p w14:paraId="79552071" w14:textId="77777777" w:rsidR="003D2BAA" w:rsidRDefault="00000000">
      <w:pPr>
        <w:spacing w:after="120" w:line="280" w:lineRule="auto"/>
      </w:pPr>
      <w:r>
        <w:rPr>
          <w:rFonts w:ascii="Consolas" w:eastAsia="Consolas" w:hAnsi="Consolas" w:cs="Consolas"/>
          <w:sz w:val="20"/>
          <w:szCs w:val="20"/>
        </w:rPr>
        <w:t>GET /occupancy?community_id=&amp;start=&amp;end=</w:t>
      </w:r>
    </w:p>
    <w:p w14:paraId="51CA904D" w14:textId="77777777" w:rsidR="003D2BAA" w:rsidRDefault="00000000">
      <w:pPr>
        <w:spacing w:after="120" w:line="280" w:lineRule="auto"/>
      </w:pPr>
      <w:r>
        <w:rPr>
          <w:rFonts w:ascii="Consolas" w:eastAsia="Consolas" w:hAnsi="Consolas" w:cs="Consolas"/>
          <w:sz w:val="20"/>
          <w:szCs w:val="20"/>
        </w:rPr>
        <w:t>GET /move-outs/reasons?community_id=&amp;period=</w:t>
      </w:r>
    </w:p>
    <w:p w14:paraId="630EC08C" w14:textId="77777777" w:rsidR="003D2BAA" w:rsidRDefault="00000000">
      <w:pPr>
        <w:spacing w:after="120" w:line="280" w:lineRule="auto"/>
      </w:pPr>
      <w:r>
        <w:rPr>
          <w:rFonts w:ascii="Consolas" w:eastAsia="Consolas" w:hAnsi="Consolas" w:cs="Consolas"/>
          <w:sz w:val="20"/>
          <w:szCs w:val="20"/>
        </w:rPr>
        <w:t>GET /incidents/summary?region=&amp;start=&amp;end=</w:t>
      </w:r>
    </w:p>
    <w:p w14:paraId="47FDAE40" w14:textId="77777777" w:rsidR="003D2BAA" w:rsidRDefault="00000000">
      <w:pPr>
        <w:spacing w:after="120" w:line="280" w:lineRule="auto"/>
      </w:pPr>
      <w:r>
        <w:rPr>
          <w:rFonts w:ascii="Consolas" w:eastAsia="Consolas" w:hAnsi="Consolas" w:cs="Consolas"/>
          <w:sz w:val="20"/>
          <w:szCs w:val="20"/>
        </w:rPr>
        <w:t>GET /labor/cost?community_id=&amp;start=&amp;end=</w:t>
      </w:r>
    </w:p>
    <w:p w14:paraId="6A129C99" w14:textId="77777777" w:rsidR="003D2BAA" w:rsidRDefault="00000000">
      <w:pPr>
        <w:spacing w:after="120" w:line="280" w:lineRule="auto"/>
      </w:pPr>
      <w:r>
        <w:rPr>
          <w:rFonts w:ascii="Consolas" w:eastAsia="Consolas" w:hAnsi="Consolas" w:cs="Consolas"/>
          <w:sz w:val="20"/>
          <w:szCs w:val="20"/>
        </w:rPr>
        <w:t>GET /reviews/summary?community_id=&amp;start=&amp;end=</w:t>
      </w:r>
    </w:p>
    <w:p w14:paraId="670E8122" w14:textId="77777777" w:rsidR="003D2BAA" w:rsidRDefault="00000000">
      <w:pPr>
        <w:pStyle w:val="Heading3"/>
      </w:pPr>
      <w:r>
        <w:t>Authentication and authorization</w:t>
      </w:r>
    </w:p>
    <w:p w14:paraId="327CD03E" w14:textId="77777777" w:rsidR="003D2BAA" w:rsidRDefault="00000000">
      <w:pPr>
        <w:spacing w:after="120" w:line="300" w:lineRule="auto"/>
      </w:pPr>
      <w:r>
        <w:t>All endpoints must reject unauthenticated requests. Pick whichever scheme you want, JWT or API key or anything else you can defend.</w:t>
      </w:r>
    </w:p>
    <w:p w14:paraId="794D9AA9" w14:textId="77777777" w:rsidR="003D2BAA" w:rsidRDefault="00000000">
      <w:pPr>
        <w:spacing w:after="120" w:line="300" w:lineRule="auto"/>
      </w:pPr>
      <w:r>
        <w:t>Authorization must be enforced server-side. A token belonging to a regional director should return only their region's communities. A token belonging to a community executive director should return only their own community. A corporate admin token should see everything. Do not rely on the client to filter.</w:t>
      </w:r>
    </w:p>
    <w:p w14:paraId="313331D1" w14:textId="77777777" w:rsidR="003D2BAA" w:rsidRDefault="00000000">
      <w:pPr>
        <w:spacing w:after="120" w:line="300" w:lineRule="auto"/>
      </w:pPr>
      <w:r>
        <w:t>Generate at least three test tokens (one of each role) so we can exercise the API during review.</w:t>
      </w:r>
    </w:p>
    <w:p w14:paraId="140AF279" w14:textId="77777777" w:rsidR="003D2BAA" w:rsidRDefault="00000000">
      <w:pPr>
        <w:spacing w:after="120" w:line="300" w:lineRule="auto"/>
      </w:pPr>
      <w:r>
        <w:t>The service should expose its OpenAPI / Swagger spec. FastAPI does this for free.</w:t>
      </w:r>
    </w:p>
    <w:p w14:paraId="0304D3BE" w14:textId="77777777" w:rsidR="003D2BAA" w:rsidRDefault="00000000">
      <w:pPr>
        <w:pStyle w:val="Heading1"/>
      </w:pPr>
      <w:r>
        <w:t>Part 4. Power BI</w:t>
      </w:r>
    </w:p>
    <w:p w14:paraId="6B3BD3F2" w14:textId="77777777" w:rsidR="003D2BAA" w:rsidRDefault="00000000">
      <w:pPr>
        <w:spacing w:after="120" w:line="300" w:lineRule="auto"/>
      </w:pPr>
      <w:r>
        <w:t>Build a .pbix file connected to your Gold layer and include it in the repo. Power BI Desktop is free on Windows. If you are on Mac, Microsoft provides a free 90-day Windows evaluation image you can run in any free virtualization tool.</w:t>
      </w:r>
    </w:p>
    <w:p w14:paraId="713EE665" w14:textId="77777777" w:rsidR="003D2BAA" w:rsidRDefault="00000000">
      <w:pPr>
        <w:pStyle w:val="Heading3"/>
      </w:pPr>
      <w:r>
        <w:t>Model</w:t>
      </w:r>
    </w:p>
    <w:p w14:paraId="1519AECC" w14:textId="77777777" w:rsidR="003D2BAA" w:rsidRDefault="00000000">
      <w:pPr>
        <w:spacing w:after="120" w:line="300" w:lineRule="auto"/>
      </w:pPr>
      <w:r>
        <w:lastRenderedPageBreak/>
        <w:t>Set up your relationships properly. Note which are single direction, which are bidirectional, and why. If you use role-playing dimensions, mention them in your README.</w:t>
      </w:r>
    </w:p>
    <w:p w14:paraId="15539690" w14:textId="77777777" w:rsidR="003D2BAA" w:rsidRDefault="00000000">
      <w:pPr>
        <w:pStyle w:val="Heading3"/>
      </w:pPr>
      <w:r>
        <w:t>Measures</w:t>
      </w:r>
    </w:p>
    <w:p w14:paraId="42C3CC9B" w14:textId="77777777" w:rsidR="003D2BAA" w:rsidRDefault="00000000">
      <w:pPr>
        <w:spacing w:after="120" w:line="300" w:lineRule="auto"/>
      </w:pPr>
      <w:r>
        <w:t>Write DAX for each of these and explain each one briefly in the README. We will read your DAX.</w:t>
      </w:r>
    </w:p>
    <w:p w14:paraId="6C8D3C49" w14:textId="77777777" w:rsidR="003D2BAA" w:rsidRDefault="00000000">
      <w:pPr>
        <w:pStyle w:val="ListParagraph"/>
        <w:numPr>
          <w:ilvl w:val="0"/>
          <w:numId w:val="2"/>
        </w:numPr>
        <w:spacing w:after="80" w:line="300" w:lineRule="auto"/>
      </w:pPr>
      <w:r>
        <w:t>Current occupancy percent</w:t>
      </w:r>
    </w:p>
    <w:p w14:paraId="014E9E88" w14:textId="77777777" w:rsidR="003D2BAA" w:rsidRDefault="00000000">
      <w:pPr>
        <w:pStyle w:val="ListParagraph"/>
        <w:numPr>
          <w:ilvl w:val="0"/>
          <w:numId w:val="2"/>
        </w:numPr>
        <w:spacing w:after="80" w:line="300" w:lineRule="auto"/>
      </w:pPr>
      <w:r>
        <w:t>Year-over-year revenue growth percent</w:t>
      </w:r>
    </w:p>
    <w:p w14:paraId="40246AFF" w14:textId="77777777" w:rsidR="003D2BAA" w:rsidRDefault="00000000">
      <w:pPr>
        <w:pStyle w:val="ListParagraph"/>
        <w:numPr>
          <w:ilvl w:val="0"/>
          <w:numId w:val="2"/>
        </w:numPr>
        <w:spacing w:after="80" w:line="300" w:lineRule="auto"/>
      </w:pPr>
      <w:r>
        <w:t>Average daily census for a selected date range</w:t>
      </w:r>
    </w:p>
    <w:p w14:paraId="50299D31" w14:textId="77777777" w:rsidR="003D2BAA" w:rsidRDefault="00000000">
      <w:pPr>
        <w:pStyle w:val="ListParagraph"/>
        <w:numPr>
          <w:ilvl w:val="0"/>
          <w:numId w:val="2"/>
        </w:numPr>
        <w:spacing w:after="80" w:line="300" w:lineRule="auto"/>
      </w:pPr>
      <w:r>
        <w:t>Move-out rate percent for the trailing 90 days</w:t>
      </w:r>
    </w:p>
    <w:p w14:paraId="67803CF6" w14:textId="77777777" w:rsidR="003D2BAA" w:rsidRDefault="00000000">
      <w:pPr>
        <w:pStyle w:val="ListParagraph"/>
        <w:numPr>
          <w:ilvl w:val="0"/>
          <w:numId w:val="2"/>
        </w:numPr>
        <w:spacing w:after="80" w:line="300" w:lineRule="auto"/>
      </w:pPr>
      <w:r>
        <w:t>Incident rate per 100 resident-days</w:t>
      </w:r>
    </w:p>
    <w:p w14:paraId="3DAF933E" w14:textId="77777777" w:rsidR="003D2BAA" w:rsidRDefault="00000000">
      <w:pPr>
        <w:pStyle w:val="ListParagraph"/>
        <w:numPr>
          <w:ilvl w:val="0"/>
          <w:numId w:val="2"/>
        </w:numPr>
        <w:spacing w:after="80" w:line="300" w:lineRule="auto"/>
      </w:pPr>
      <w:r>
        <w:t>At least one time-intelligence measure beyond YoY (MTD, rolling 90, prior period, your choice)</w:t>
      </w:r>
    </w:p>
    <w:p w14:paraId="13B07E41" w14:textId="77777777" w:rsidR="003D2BAA" w:rsidRDefault="00000000">
      <w:pPr>
        <w:pStyle w:val="ListParagraph"/>
        <w:numPr>
          <w:ilvl w:val="0"/>
          <w:numId w:val="2"/>
        </w:numPr>
        <w:spacing w:after="80" w:line="300" w:lineRule="auto"/>
      </w:pPr>
      <w:r>
        <w:t>At least one measure that uses CALCULATE with context transition. Explain in your own words why context transition is needed there.</w:t>
      </w:r>
    </w:p>
    <w:p w14:paraId="74E83716" w14:textId="77777777" w:rsidR="003D2BAA" w:rsidRDefault="00000000">
      <w:pPr>
        <w:pStyle w:val="Heading3"/>
      </w:pPr>
      <w:r>
        <w:t>Row-level security</w:t>
      </w:r>
    </w:p>
    <w:p w14:paraId="0B963F08" w14:textId="77777777" w:rsidR="003D2BAA" w:rsidRDefault="00000000">
      <w:pPr>
        <w:spacing w:after="120" w:line="300" w:lineRule="auto"/>
      </w:pPr>
      <w:r>
        <w:t>Set up two roles inside Power BI Desktop:</w:t>
      </w:r>
    </w:p>
    <w:p w14:paraId="1DFCC916" w14:textId="77777777" w:rsidR="003D2BAA" w:rsidRDefault="00000000">
      <w:pPr>
        <w:pStyle w:val="ListParagraph"/>
        <w:numPr>
          <w:ilvl w:val="0"/>
          <w:numId w:val="3"/>
        </w:numPr>
        <w:spacing w:after="80" w:line="300" w:lineRule="auto"/>
      </w:pPr>
      <w:r>
        <w:t>Regional Director — sees only communities in their region. There are three regions defined by state (OR is Pacific Northwest, AZ is Southwest, TX is South).</w:t>
      </w:r>
    </w:p>
    <w:p w14:paraId="05BB06CB" w14:textId="77777777" w:rsidR="003D2BAA" w:rsidRDefault="00000000">
      <w:pPr>
        <w:pStyle w:val="ListParagraph"/>
        <w:numPr>
          <w:ilvl w:val="0"/>
          <w:numId w:val="3"/>
        </w:numPr>
        <w:spacing w:after="80" w:line="300" w:lineRule="auto"/>
      </w:pPr>
      <w:r>
        <w:t>Community Executive Director — sees only their own community.</w:t>
      </w:r>
    </w:p>
    <w:p w14:paraId="73005D41" w14:textId="77777777" w:rsidR="003D2BAA" w:rsidRDefault="00000000">
      <w:pPr>
        <w:spacing w:after="120" w:line="300" w:lineRule="auto"/>
      </w:pPr>
      <w:r>
        <w:t>In the walkthrough video you will switch between the two roles using View As and we will watch the report update.</w:t>
      </w:r>
    </w:p>
    <w:p w14:paraId="700679B3" w14:textId="77777777" w:rsidR="003D2BAA" w:rsidRDefault="00000000">
      <w:pPr>
        <w:pStyle w:val="Heading3"/>
      </w:pPr>
      <w:r>
        <w:t>Report page</w:t>
      </w:r>
    </w:p>
    <w:p w14:paraId="4377C83B" w14:textId="77777777" w:rsidR="003D2BAA" w:rsidRDefault="00000000">
      <w:pPr>
        <w:spacing w:after="120" w:line="300" w:lineRule="auto"/>
      </w:pPr>
      <w:r>
        <w:t>Build an Executive Operations Dashboard for Pinewood's COO. You decide what goes on it. We will judge the choices.</w:t>
      </w:r>
    </w:p>
    <w:p w14:paraId="6549512E" w14:textId="77777777" w:rsidR="003D2BAA" w:rsidRDefault="00000000">
      <w:pPr>
        <w:pStyle w:val="Heading1"/>
      </w:pPr>
      <w:r>
        <w:t>Part 5. Validation framework</w:t>
      </w:r>
    </w:p>
    <w:p w14:paraId="48BC3212" w14:textId="77777777" w:rsidR="003D2BAA" w:rsidRDefault="00000000">
      <w:pPr>
        <w:spacing w:after="120" w:line="300" w:lineRule="auto"/>
      </w:pPr>
      <w:r>
        <w:t>Build a validation module that runs after each pipeline execution and produces a report. The COO should be able to read it before approving a refresh.</w:t>
      </w:r>
    </w:p>
    <w:p w14:paraId="76D9A6A4" w14:textId="77777777" w:rsidR="003D2BAA" w:rsidRDefault="00000000">
      <w:pPr>
        <w:pStyle w:val="Heading3"/>
      </w:pPr>
      <w:r>
        <w:t>What it should cover</w:t>
      </w:r>
    </w:p>
    <w:p w14:paraId="16DAD412" w14:textId="77777777" w:rsidR="003D2BAA" w:rsidRDefault="00000000">
      <w:pPr>
        <w:pStyle w:val="ListParagraph"/>
        <w:numPr>
          <w:ilvl w:val="0"/>
          <w:numId w:val="2"/>
        </w:numPr>
        <w:spacing w:after="80" w:line="300" w:lineRule="auto"/>
      </w:pPr>
      <w:r>
        <w:t>Row count reconciliation source to Bronze to Silver to Gold</w:t>
      </w:r>
    </w:p>
    <w:p w14:paraId="64067EFE" w14:textId="77777777" w:rsidR="003D2BAA" w:rsidRDefault="00000000">
      <w:pPr>
        <w:pStyle w:val="ListParagraph"/>
        <w:numPr>
          <w:ilvl w:val="0"/>
          <w:numId w:val="2"/>
        </w:numPr>
        <w:spacing w:after="80" w:line="300" w:lineRule="auto"/>
      </w:pPr>
      <w:r>
        <w:t>Aggregate reconciliation across layers. Total revenue, total resident-days, total shift hours should each match within tolerances you define and document.</w:t>
      </w:r>
    </w:p>
    <w:p w14:paraId="6842C8E9" w14:textId="77777777" w:rsidR="003D2BAA" w:rsidRDefault="00000000">
      <w:pPr>
        <w:pStyle w:val="ListParagraph"/>
        <w:numPr>
          <w:ilvl w:val="0"/>
          <w:numId w:val="2"/>
        </w:numPr>
        <w:spacing w:after="80" w:line="300" w:lineRule="auto"/>
      </w:pPr>
      <w:r>
        <w:lastRenderedPageBreak/>
        <w:t>Business rule checks. No overlapping leases for the same resident. No negative occupancy. No discharges before admits. No future-dated events. Acuity scores within range. Add others as you see fit.</w:t>
      </w:r>
    </w:p>
    <w:p w14:paraId="65228F66" w14:textId="77777777" w:rsidR="003D2BAA" w:rsidRDefault="00000000">
      <w:pPr>
        <w:pStyle w:val="ListParagraph"/>
        <w:numPr>
          <w:ilvl w:val="0"/>
          <w:numId w:val="2"/>
        </w:numPr>
        <w:spacing w:after="80" w:line="300" w:lineRule="auto"/>
      </w:pPr>
      <w:r>
        <w:t>A summary section listing every anomaly detected in this run, with severity and a recommended action (fix in pipeline, raise to client, quarantine).</w:t>
      </w:r>
    </w:p>
    <w:p w14:paraId="79E42673" w14:textId="77777777" w:rsidR="003D2BAA" w:rsidRDefault="00000000">
      <w:pPr>
        <w:pStyle w:val="Heading3"/>
      </w:pPr>
      <w:r>
        <w:t>Anomalies in the dataset</w:t>
      </w:r>
    </w:p>
    <w:p w14:paraId="40A40748" w14:textId="77777777" w:rsidR="003D2BAA" w:rsidRDefault="00000000">
      <w:pPr>
        <w:spacing w:after="120" w:line="300" w:lineRule="auto"/>
      </w:pPr>
      <w:r>
        <w:t>There are roughly 8 to 12 intentional anomalies in the data. Some are obvious if you look, some are not. List the ones you found in a section of your README and say how you handled each one.</w:t>
      </w:r>
    </w:p>
    <w:p w14:paraId="6FB83895" w14:textId="77777777" w:rsidR="003D2BAA" w:rsidRDefault="00000000">
      <w:pPr>
        <w:spacing w:after="120" w:line="300" w:lineRule="auto"/>
      </w:pPr>
      <w:r>
        <w:t>A candidate who finds five anomalies and explains how to handle each is stronger than a candidate who lists ten and explains none.</w:t>
      </w:r>
    </w:p>
    <w:p w14:paraId="095FADC2" w14:textId="77777777" w:rsidR="003D2BAA" w:rsidRDefault="00000000">
      <w:pPr>
        <w:pStyle w:val="Heading1"/>
      </w:pPr>
      <w:r>
        <w:t>Part 6. Client communication</w:t>
      </w:r>
    </w:p>
    <w:p w14:paraId="3699A83F" w14:textId="77777777" w:rsidR="003D2BAA" w:rsidRDefault="00000000">
      <w:pPr>
        <w:spacing w:after="120" w:line="300" w:lineRule="auto"/>
      </w:pPr>
      <w:r>
        <w:t>Two short writeups go into your repo under /communication/.</w:t>
      </w:r>
    </w:p>
    <w:p w14:paraId="3FD83847" w14:textId="77777777" w:rsidR="003D2BAA" w:rsidRDefault="00000000">
      <w:pPr>
        <w:pStyle w:val="Heading3"/>
      </w:pPr>
      <w:r>
        <w:t>Email to Pinewood IT</w:t>
      </w:r>
    </w:p>
    <w:p w14:paraId="64F3C8E4" w14:textId="77777777" w:rsidR="003D2BAA" w:rsidRDefault="00000000">
      <w:pPr>
        <w:spacing w:after="120" w:line="300" w:lineRule="auto"/>
      </w:pPr>
      <w:r>
        <w:t>Karen Mills is Pinewood's Director of IT. She has not given you credentials for any of the source systems yet. Write the email you would actually send her to get the access you need. It should be specific about what you are asking for, brief about why each one matters, and clear about what happens next on your side.</w:t>
      </w:r>
    </w:p>
    <w:p w14:paraId="776ECF81" w14:textId="77777777" w:rsidR="003D2BAA" w:rsidRDefault="00000000">
      <w:pPr>
        <w:pStyle w:val="Heading3"/>
      </w:pPr>
      <w:r>
        <w:t>Incident response</w:t>
      </w:r>
    </w:p>
    <w:p w14:paraId="711B91A7" w14:textId="77777777" w:rsidR="003D2BAA" w:rsidRDefault="00000000">
      <w:pPr>
        <w:spacing w:after="120" w:line="300" w:lineRule="auto"/>
      </w:pPr>
      <w:r>
        <w:t>Pinewood's CFO sends you this on a Tuesday at 4 PM:</w:t>
      </w:r>
    </w:p>
    <w:p w14:paraId="49AFB55E" w14:textId="77777777" w:rsidR="003D2BAA" w:rsidRDefault="00000000">
      <w:pPr>
        <w:spacing w:after="120"/>
        <w:ind w:left="720"/>
      </w:pPr>
      <w:r>
        <w:rPr>
          <w:i/>
          <w:iCs/>
        </w:rPr>
        <w:t>"The August occupancy on the dashboard shows 87.2%. Our internal report shows 89.4%. The dashboard is wrong. Please fix today."</w:t>
      </w:r>
    </w:p>
    <w:p w14:paraId="74CDC12B" w14:textId="77777777" w:rsidR="003D2BAA" w:rsidRDefault="00000000">
      <w:pPr>
        <w:spacing w:after="120" w:line="300" w:lineRule="auto"/>
      </w:pPr>
      <w:r>
        <w:t>Write the email reply you would send. Include both the immediate response and a brief note on how you would actually investigate before confirming which number is right.</w:t>
      </w:r>
    </w:p>
    <w:p w14:paraId="14788FA7" w14:textId="77777777" w:rsidR="003D2BAA" w:rsidRDefault="00000000">
      <w:pPr>
        <w:pStyle w:val="Heading1"/>
      </w:pPr>
      <w:r>
        <w:t>Part 7. Recorded walkthrough</w:t>
      </w:r>
    </w:p>
    <w:p w14:paraId="702BA50D" w14:textId="77777777" w:rsidR="003D2BAA" w:rsidRDefault="00000000">
      <w:pPr>
        <w:spacing w:after="120" w:line="300" w:lineRule="auto"/>
      </w:pPr>
      <w:r>
        <w:t>Record a 15 to 20 minute walkthrough using any screen capture tool (Loom, OBS, QuickTime, Zoom recording, whatever works). Link to it in your README.</w:t>
      </w:r>
    </w:p>
    <w:p w14:paraId="5567C414" w14:textId="77777777" w:rsidR="003D2BAA" w:rsidRDefault="00000000">
      <w:pPr>
        <w:spacing w:after="120" w:line="300" w:lineRule="auto"/>
      </w:pPr>
      <w:r>
        <w:t>The walkthrough is the single most important deliverable. Submissions without one will not be reviewed.</w:t>
      </w:r>
    </w:p>
    <w:p w14:paraId="08DA23E3" w14:textId="77777777" w:rsidR="003D2BAA" w:rsidRDefault="00000000">
      <w:pPr>
        <w:spacing w:after="120" w:line="300" w:lineRule="auto"/>
      </w:pPr>
      <w:r>
        <w:t>Cover these in whatever order makes sense:</w:t>
      </w:r>
    </w:p>
    <w:p w14:paraId="339F6F2B" w14:textId="77777777" w:rsidR="003D2BAA" w:rsidRDefault="00000000">
      <w:pPr>
        <w:pStyle w:val="ListParagraph"/>
        <w:numPr>
          <w:ilvl w:val="0"/>
          <w:numId w:val="3"/>
        </w:numPr>
        <w:spacing w:after="80" w:line="300" w:lineRule="auto"/>
      </w:pPr>
      <w:r>
        <w:t>Your architecture and the tradeoffs you made</w:t>
      </w:r>
    </w:p>
    <w:p w14:paraId="067884D7" w14:textId="77777777" w:rsidR="003D2BAA" w:rsidRDefault="00000000">
      <w:pPr>
        <w:pStyle w:val="ListParagraph"/>
        <w:numPr>
          <w:ilvl w:val="0"/>
          <w:numId w:val="3"/>
        </w:numPr>
        <w:spacing w:after="80" w:line="300" w:lineRule="auto"/>
      </w:pPr>
      <w:r>
        <w:t>A live run of the pipeline end to end, on camera</w:t>
      </w:r>
    </w:p>
    <w:p w14:paraId="588CD2C4" w14:textId="77777777" w:rsidR="003D2BAA" w:rsidRDefault="00000000">
      <w:pPr>
        <w:pStyle w:val="ListParagraph"/>
        <w:numPr>
          <w:ilvl w:val="0"/>
          <w:numId w:val="3"/>
        </w:numPr>
        <w:spacing w:after="80" w:line="300" w:lineRule="auto"/>
      </w:pPr>
      <w:r>
        <w:lastRenderedPageBreak/>
        <w:t>A walk through your code. Pick the two or three parts you are proudest of and the parts you would change with more time.</w:t>
      </w:r>
    </w:p>
    <w:p w14:paraId="2D7E9EEB" w14:textId="77777777" w:rsidR="003D2BAA" w:rsidRDefault="00000000">
      <w:pPr>
        <w:pStyle w:val="ListParagraph"/>
        <w:numPr>
          <w:ilvl w:val="0"/>
          <w:numId w:val="3"/>
        </w:numPr>
        <w:spacing w:after="80" w:line="300" w:lineRule="auto"/>
      </w:pPr>
      <w:r>
        <w:t>A live demo of the Power BI report, including switching between two RLS test users so we see the data change</w:t>
      </w:r>
    </w:p>
    <w:p w14:paraId="6DA35E8E" w14:textId="77777777" w:rsidR="003D2BAA" w:rsidRDefault="00000000">
      <w:pPr>
        <w:pStyle w:val="ListParagraph"/>
        <w:numPr>
          <w:ilvl w:val="0"/>
          <w:numId w:val="3"/>
        </w:numPr>
        <w:spacing w:after="80" w:line="300" w:lineRule="auto"/>
      </w:pPr>
      <w:r>
        <w:t>The anomalies you found in the data, what you did about each one, and what you would do differently if this were production</w:t>
      </w:r>
    </w:p>
    <w:p w14:paraId="2F6F6ED7" w14:textId="77777777" w:rsidR="003D2BAA" w:rsidRDefault="00000000">
      <w:r>
        <w:br w:type="page"/>
      </w:r>
    </w:p>
    <w:p w14:paraId="60FBEE51" w14:textId="77777777" w:rsidR="003D2BAA" w:rsidRDefault="00000000">
      <w:pPr>
        <w:pStyle w:val="Heading1"/>
      </w:pPr>
      <w:r>
        <w:lastRenderedPageBreak/>
        <w:t>Submission</w:t>
      </w:r>
    </w:p>
    <w:p w14:paraId="3BF28CD1" w14:textId="77777777" w:rsidR="003D2BAA" w:rsidRDefault="00000000">
      <w:pPr>
        <w:spacing w:after="120" w:line="300" w:lineRule="auto"/>
      </w:pPr>
      <w:r>
        <w:t>Push everything to a private GitHub repository and share access with the email address provided in your invitation.</w:t>
      </w:r>
    </w:p>
    <w:p w14:paraId="6310FD46" w14:textId="77777777" w:rsidR="003D2BAA" w:rsidRDefault="00000000">
      <w:pPr>
        <w:spacing w:after="120" w:line="300" w:lineRule="auto"/>
      </w:pPr>
      <w:r>
        <w:t>The repo should be organized like this:</w:t>
      </w:r>
    </w:p>
    <w:p w14:paraId="1DD14DFC" w14:textId="77777777" w:rsidR="003D2BAA" w:rsidRDefault="00000000">
      <w:pPr>
        <w:spacing w:after="120" w:line="280" w:lineRule="auto"/>
      </w:pPr>
      <w:r>
        <w:rPr>
          <w:rFonts w:ascii="Consolas" w:eastAsia="Consolas" w:hAnsi="Consolas" w:cs="Consolas"/>
          <w:sz w:val="20"/>
          <w:szCs w:val="20"/>
        </w:rPr>
        <w:t>/pipeline          Python ingestion code</w:t>
      </w:r>
    </w:p>
    <w:p w14:paraId="01A97113" w14:textId="77777777" w:rsidR="003D2BAA" w:rsidRDefault="00000000">
      <w:pPr>
        <w:spacing w:after="120" w:line="280" w:lineRule="auto"/>
      </w:pPr>
      <w:r>
        <w:rPr>
          <w:rFonts w:ascii="Consolas" w:eastAsia="Consolas" w:hAnsi="Consolas" w:cs="Consolas"/>
          <w:sz w:val="20"/>
          <w:szCs w:val="20"/>
        </w:rPr>
        <w:t>/sql               DDL and transformation scripts</w:t>
      </w:r>
    </w:p>
    <w:p w14:paraId="5C63A60A" w14:textId="77777777" w:rsidR="003D2BAA" w:rsidRDefault="00000000">
      <w:pPr>
        <w:spacing w:after="120" w:line="280" w:lineRule="auto"/>
      </w:pPr>
      <w:r>
        <w:rPr>
          <w:rFonts w:ascii="Consolas" w:eastAsia="Consolas" w:hAnsi="Consolas" w:cs="Consolas"/>
          <w:sz w:val="20"/>
          <w:szCs w:val="20"/>
        </w:rPr>
        <w:t>/api               FastAPI / Flask service</w:t>
      </w:r>
    </w:p>
    <w:p w14:paraId="75E5BA0D" w14:textId="77777777" w:rsidR="003D2BAA" w:rsidRDefault="00000000">
      <w:pPr>
        <w:spacing w:after="120" w:line="280" w:lineRule="auto"/>
      </w:pPr>
      <w:r>
        <w:rPr>
          <w:rFonts w:ascii="Consolas" w:eastAsia="Consolas" w:hAnsi="Consolas" w:cs="Consolas"/>
          <w:sz w:val="20"/>
          <w:szCs w:val="20"/>
        </w:rPr>
        <w:t>/powerbi           .pbix file</w:t>
      </w:r>
    </w:p>
    <w:p w14:paraId="091F8A06" w14:textId="77777777" w:rsidR="003D2BAA" w:rsidRDefault="00000000">
      <w:pPr>
        <w:spacing w:after="120" w:line="280" w:lineRule="auto"/>
      </w:pPr>
      <w:r>
        <w:rPr>
          <w:rFonts w:ascii="Consolas" w:eastAsia="Consolas" w:hAnsi="Consolas" w:cs="Consolas"/>
          <w:sz w:val="20"/>
          <w:szCs w:val="20"/>
        </w:rPr>
        <w:t>/validation        validation module and latest run report</w:t>
      </w:r>
    </w:p>
    <w:p w14:paraId="19FEC10E" w14:textId="77777777" w:rsidR="003D2BAA" w:rsidRDefault="00000000">
      <w:pPr>
        <w:spacing w:after="120" w:line="280" w:lineRule="auto"/>
      </w:pPr>
      <w:r>
        <w:rPr>
          <w:rFonts w:ascii="Consolas" w:eastAsia="Consolas" w:hAnsi="Consolas" w:cs="Consolas"/>
          <w:sz w:val="20"/>
          <w:szCs w:val="20"/>
        </w:rPr>
        <w:t>/communication     the two email writeups</w:t>
      </w:r>
    </w:p>
    <w:p w14:paraId="5D40E464" w14:textId="77777777" w:rsidR="003D2BAA" w:rsidRDefault="00000000">
      <w:pPr>
        <w:spacing w:after="120" w:line="280" w:lineRule="auto"/>
      </w:pPr>
      <w:r>
        <w:rPr>
          <w:rFonts w:ascii="Consolas" w:eastAsia="Consolas" w:hAnsi="Consolas" w:cs="Consolas"/>
          <w:sz w:val="20"/>
          <w:szCs w:val="20"/>
        </w:rPr>
        <w:t>README.md          setup, design notes, assumptions, Loom link</w:t>
      </w:r>
    </w:p>
    <w:p w14:paraId="1D86B3E9" w14:textId="77777777" w:rsidR="003D2BAA" w:rsidRDefault="00000000">
      <w:pPr>
        <w:spacing w:after="120" w:line="300" w:lineRule="auto"/>
      </w:pPr>
      <w:r>
        <w:t>The README must include the exact commands needed to run the pipeline and the API on a fresh machine, the list of anomalies you found, and the link to your recorded walkthrough.</w:t>
      </w:r>
    </w:p>
    <w:p w14:paraId="53B0B47B" w14:textId="77777777" w:rsidR="003D2BAA" w:rsidRDefault="00000000">
      <w:pPr>
        <w:pStyle w:val="Heading1"/>
      </w:pPr>
      <w:r>
        <w:t>Environment and tooling</w:t>
      </w:r>
    </w:p>
    <w:p w14:paraId="3D08AD6C" w14:textId="77777777" w:rsidR="003D2BAA" w:rsidRDefault="00000000">
      <w:pPr>
        <w:spacing w:after="120" w:line="300" w:lineRule="auto"/>
      </w:pPr>
      <w:r>
        <w:t>Everything required to complete this project is free. You should not have to pay for anything.</w:t>
      </w:r>
    </w:p>
    <w:p w14:paraId="10F1E0CE" w14:textId="77777777" w:rsidR="003D2BAA" w:rsidRDefault="00000000">
      <w:pPr>
        <w:pStyle w:val="ListParagraph"/>
        <w:numPr>
          <w:ilvl w:val="0"/>
          <w:numId w:val="2"/>
        </w:numPr>
        <w:spacing w:after="80" w:line="300" w:lineRule="auto"/>
      </w:pPr>
      <w:r>
        <w:t>Python 3.10 or higher</w:t>
      </w:r>
    </w:p>
    <w:p w14:paraId="2A49E6C6" w14:textId="77777777" w:rsidR="003D2BAA" w:rsidRDefault="00000000">
      <w:pPr>
        <w:pStyle w:val="ListParagraph"/>
        <w:numPr>
          <w:ilvl w:val="0"/>
          <w:numId w:val="2"/>
        </w:numPr>
        <w:spacing w:after="80" w:line="300" w:lineRule="auto"/>
      </w:pPr>
      <w:r>
        <w:t>Local storage: DuckDB, SQLite, or local Parquet files are all fine</w:t>
      </w:r>
    </w:p>
    <w:p w14:paraId="70270CA6" w14:textId="77777777" w:rsidR="003D2BAA" w:rsidRDefault="00000000">
      <w:pPr>
        <w:pStyle w:val="ListParagraph"/>
        <w:numPr>
          <w:ilvl w:val="0"/>
          <w:numId w:val="2"/>
        </w:numPr>
        <w:spacing w:after="80" w:line="300" w:lineRule="auto"/>
      </w:pPr>
      <w:r>
        <w:t>Power BI Desktop is free on Windows. Mac users can run it inside a free Windows evaluation VM.</w:t>
      </w:r>
    </w:p>
    <w:p w14:paraId="251D2A87" w14:textId="77777777" w:rsidR="003D2BAA" w:rsidRDefault="00000000">
      <w:pPr>
        <w:pStyle w:val="ListParagraph"/>
        <w:numPr>
          <w:ilvl w:val="0"/>
          <w:numId w:val="2"/>
        </w:numPr>
        <w:spacing w:after="80" w:line="300" w:lineRule="auto"/>
      </w:pPr>
      <w:r>
        <w:t>Any screen recording tool you prefer</w:t>
      </w:r>
    </w:p>
    <w:p w14:paraId="6AF53802" w14:textId="77777777" w:rsidR="003D2BAA" w:rsidRDefault="00000000">
      <w:pPr>
        <w:pStyle w:val="ListParagraph"/>
        <w:numPr>
          <w:ilvl w:val="0"/>
          <w:numId w:val="2"/>
        </w:numPr>
        <w:spacing w:after="80" w:line="300" w:lineRule="auto"/>
      </w:pPr>
      <w:r>
        <w:t>GitHub free tier with private repos</w:t>
      </w:r>
    </w:p>
    <w:p w14:paraId="5C72A30E" w14:textId="77777777" w:rsidR="003D2BAA" w:rsidRDefault="00000000">
      <w:pPr>
        <w:spacing w:after="120" w:line="300" w:lineRule="auto"/>
      </w:pPr>
      <w:r>
        <w:t>If you use a library or tool that requires a paid license, switch to a free equivalent or document why you needed it. Do not submit anything we cannot open and run.</w:t>
      </w:r>
    </w:p>
    <w:p w14:paraId="34E63384" w14:textId="77777777" w:rsidR="003D2BAA" w:rsidRDefault="00000000">
      <w:pPr>
        <w:pStyle w:val="Heading1"/>
      </w:pPr>
      <w:r>
        <w:t>What we look at first</w:t>
      </w:r>
    </w:p>
    <w:p w14:paraId="7E532A36" w14:textId="77777777" w:rsidR="003D2BAA" w:rsidRDefault="00000000">
      <w:pPr>
        <w:spacing w:after="120" w:line="300" w:lineRule="auto"/>
      </w:pPr>
      <w:r>
        <w:t>In rough order of priority:</w:t>
      </w:r>
    </w:p>
    <w:p w14:paraId="578762F6" w14:textId="77777777" w:rsidR="003D2BAA" w:rsidRDefault="00000000">
      <w:pPr>
        <w:pStyle w:val="ListParagraph"/>
        <w:numPr>
          <w:ilvl w:val="0"/>
          <w:numId w:val="3"/>
        </w:numPr>
        <w:spacing w:after="80" w:line="300" w:lineRule="auto"/>
      </w:pPr>
      <w:r>
        <w:t>Whether the pipeline actually runs end to end when we follow your README</w:t>
      </w:r>
    </w:p>
    <w:p w14:paraId="7FEC4F41" w14:textId="77777777" w:rsidR="003D2BAA" w:rsidRDefault="00000000">
      <w:pPr>
        <w:pStyle w:val="ListParagraph"/>
        <w:numPr>
          <w:ilvl w:val="0"/>
          <w:numId w:val="3"/>
        </w:numPr>
        <w:spacing w:after="80" w:line="300" w:lineRule="auto"/>
      </w:pPr>
      <w:r>
        <w:t>What you noticed about the data and how you decided to handle it</w:t>
      </w:r>
    </w:p>
    <w:p w14:paraId="27A9734A" w14:textId="77777777" w:rsidR="003D2BAA" w:rsidRDefault="00000000">
      <w:pPr>
        <w:pStyle w:val="ListParagraph"/>
        <w:numPr>
          <w:ilvl w:val="0"/>
          <w:numId w:val="3"/>
        </w:numPr>
        <w:spacing w:after="80" w:line="300" w:lineRule="auto"/>
      </w:pPr>
      <w:r>
        <w:t>Whether your Power BI model and DAX hold up to inspection</w:t>
      </w:r>
    </w:p>
    <w:p w14:paraId="2AB8AF55" w14:textId="77777777" w:rsidR="003D2BAA" w:rsidRDefault="00000000">
      <w:pPr>
        <w:pStyle w:val="ListParagraph"/>
        <w:numPr>
          <w:ilvl w:val="0"/>
          <w:numId w:val="3"/>
        </w:numPr>
        <w:spacing w:after="80" w:line="300" w:lineRule="auto"/>
      </w:pPr>
      <w:r>
        <w:t>Whether RLS actually works when we switch roles in the View As demo</w:t>
      </w:r>
    </w:p>
    <w:p w14:paraId="0A2B145E" w14:textId="77777777" w:rsidR="003D2BAA" w:rsidRDefault="00000000">
      <w:pPr>
        <w:pStyle w:val="ListParagraph"/>
        <w:numPr>
          <w:ilvl w:val="0"/>
          <w:numId w:val="3"/>
        </w:numPr>
        <w:spacing w:after="80" w:line="300" w:lineRule="auto"/>
      </w:pPr>
      <w:r>
        <w:lastRenderedPageBreak/>
        <w:t>How you explain your decisions on the walkthrough</w:t>
      </w:r>
    </w:p>
    <w:p w14:paraId="31B90E60" w14:textId="77777777" w:rsidR="003D2BAA" w:rsidRDefault="00000000">
      <w:pPr>
        <w:pStyle w:val="ListParagraph"/>
        <w:numPr>
          <w:ilvl w:val="0"/>
          <w:numId w:val="3"/>
        </w:numPr>
        <w:spacing w:after="80" w:line="300" w:lineRule="auto"/>
      </w:pPr>
      <w:r>
        <w:t>Whether your validation framework would catch the issue if a future month's data broke in a new way</w:t>
      </w:r>
    </w:p>
    <w:p w14:paraId="23694381" w14:textId="77777777" w:rsidR="003D2BAA" w:rsidRDefault="00000000">
      <w:pPr>
        <w:pStyle w:val="ListParagraph"/>
        <w:numPr>
          <w:ilvl w:val="0"/>
          <w:numId w:val="3"/>
        </w:numPr>
        <w:spacing w:after="80" w:line="300" w:lineRule="auto"/>
      </w:pPr>
      <w:r>
        <w:t>How you write to the client in the two communication artifacts</w:t>
      </w:r>
    </w:p>
    <w:p w14:paraId="184F8269" w14:textId="77777777" w:rsidR="003D2BAA" w:rsidRDefault="00000000">
      <w:pPr>
        <w:pStyle w:val="Heading1"/>
      </w:pPr>
      <w:r>
        <w:t>A note on AI</w:t>
      </w:r>
    </w:p>
    <w:p w14:paraId="3D4AA1C1" w14:textId="77777777" w:rsidR="003D2BAA" w:rsidRDefault="00000000">
      <w:pPr>
        <w:spacing w:after="120" w:line="300" w:lineRule="auto"/>
      </w:pPr>
      <w:r>
        <w:t>You will use AI tools while building this. Everyone does. We are not testing whether you can avoid them.</w:t>
      </w:r>
    </w:p>
    <w:p w14:paraId="732C3803" w14:textId="77777777" w:rsidR="003D2BAA" w:rsidRDefault="00000000">
      <w:pPr>
        <w:spacing w:after="120" w:line="300" w:lineRule="auto"/>
      </w:pPr>
      <w:r>
        <w:t>What we test is whether you can build a real system, defend the choices in it, and explain it on camera without notes. AI can generate code in seconds but it cannot generate the judgment that makes one architecture better than another for this particular client, and it cannot explain decisions on a Loom video. That is the part we are watching for.</w:t>
      </w:r>
    </w:p>
    <w:p w14:paraId="026DAF33" w14:textId="77777777" w:rsidR="003D2BAA" w:rsidRDefault="00000000">
      <w:pPr>
        <w:spacing w:after="120" w:line="300" w:lineRule="auto"/>
      </w:pPr>
      <w:r>
        <w:t>If a section of your code does something and you cannot explain why, leave it out. We would much rather see a smaller submission you fully own than a larger one you cannot defend.</w:t>
      </w:r>
    </w:p>
    <w:sectPr w:rsidR="003D2B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6EA8"/>
    <w:multiLevelType w:val="hybridMultilevel"/>
    <w:tmpl w:val="D904EE36"/>
    <w:lvl w:ilvl="0" w:tplc="4E8E1186">
      <w:start w:val="1"/>
      <w:numFmt w:val="bullet"/>
      <w:lvlText w:val="●"/>
      <w:lvlJc w:val="left"/>
      <w:pPr>
        <w:ind w:left="720" w:hanging="360"/>
      </w:pPr>
    </w:lvl>
    <w:lvl w:ilvl="1" w:tplc="C90A3042">
      <w:start w:val="1"/>
      <w:numFmt w:val="bullet"/>
      <w:lvlText w:val="○"/>
      <w:lvlJc w:val="left"/>
      <w:pPr>
        <w:ind w:left="1440" w:hanging="360"/>
      </w:pPr>
    </w:lvl>
    <w:lvl w:ilvl="2" w:tplc="B1B87B7A">
      <w:start w:val="1"/>
      <w:numFmt w:val="bullet"/>
      <w:lvlText w:val="■"/>
      <w:lvlJc w:val="left"/>
      <w:pPr>
        <w:ind w:left="2160" w:hanging="360"/>
      </w:pPr>
    </w:lvl>
    <w:lvl w:ilvl="3" w:tplc="7A688520">
      <w:start w:val="1"/>
      <w:numFmt w:val="bullet"/>
      <w:lvlText w:val="●"/>
      <w:lvlJc w:val="left"/>
      <w:pPr>
        <w:ind w:left="2880" w:hanging="360"/>
      </w:pPr>
    </w:lvl>
    <w:lvl w:ilvl="4" w:tplc="C28876BE">
      <w:start w:val="1"/>
      <w:numFmt w:val="bullet"/>
      <w:lvlText w:val="○"/>
      <w:lvlJc w:val="left"/>
      <w:pPr>
        <w:ind w:left="3600" w:hanging="360"/>
      </w:pPr>
    </w:lvl>
    <w:lvl w:ilvl="5" w:tplc="B2D40A2E">
      <w:start w:val="1"/>
      <w:numFmt w:val="bullet"/>
      <w:lvlText w:val="■"/>
      <w:lvlJc w:val="left"/>
      <w:pPr>
        <w:ind w:left="4320" w:hanging="360"/>
      </w:pPr>
    </w:lvl>
    <w:lvl w:ilvl="6" w:tplc="D4AA1B7E">
      <w:start w:val="1"/>
      <w:numFmt w:val="bullet"/>
      <w:lvlText w:val="●"/>
      <w:lvlJc w:val="left"/>
      <w:pPr>
        <w:ind w:left="5040" w:hanging="360"/>
      </w:pPr>
    </w:lvl>
    <w:lvl w:ilvl="7" w:tplc="F5AA2044">
      <w:start w:val="1"/>
      <w:numFmt w:val="bullet"/>
      <w:lvlText w:val="●"/>
      <w:lvlJc w:val="left"/>
      <w:pPr>
        <w:ind w:left="5760" w:hanging="360"/>
      </w:pPr>
    </w:lvl>
    <w:lvl w:ilvl="8" w:tplc="4D948932">
      <w:start w:val="1"/>
      <w:numFmt w:val="bullet"/>
      <w:lvlText w:val="●"/>
      <w:lvlJc w:val="left"/>
      <w:pPr>
        <w:ind w:left="6480" w:hanging="360"/>
      </w:pPr>
    </w:lvl>
  </w:abstractNum>
  <w:abstractNum w:abstractNumId="1" w15:restartNumberingAfterBreak="0">
    <w:nsid w:val="49045108"/>
    <w:multiLevelType w:val="hybridMultilevel"/>
    <w:tmpl w:val="EA0C60F2"/>
    <w:lvl w:ilvl="0" w:tplc="88F6BCA8">
      <w:start w:val="1"/>
      <w:numFmt w:val="bullet"/>
      <w:lvlText w:val="•"/>
      <w:lvlJc w:val="left"/>
      <w:pPr>
        <w:ind w:left="720" w:hanging="360"/>
      </w:pPr>
    </w:lvl>
    <w:lvl w:ilvl="1" w:tplc="06A2AFE6">
      <w:numFmt w:val="decimal"/>
      <w:lvlText w:val=""/>
      <w:lvlJc w:val="left"/>
    </w:lvl>
    <w:lvl w:ilvl="2" w:tplc="BBB477D8">
      <w:numFmt w:val="decimal"/>
      <w:lvlText w:val=""/>
      <w:lvlJc w:val="left"/>
    </w:lvl>
    <w:lvl w:ilvl="3" w:tplc="30BAA9A2">
      <w:numFmt w:val="decimal"/>
      <w:lvlText w:val=""/>
      <w:lvlJc w:val="left"/>
    </w:lvl>
    <w:lvl w:ilvl="4" w:tplc="3E1890EE">
      <w:numFmt w:val="decimal"/>
      <w:lvlText w:val=""/>
      <w:lvlJc w:val="left"/>
    </w:lvl>
    <w:lvl w:ilvl="5" w:tplc="A364B3F8">
      <w:numFmt w:val="decimal"/>
      <w:lvlText w:val=""/>
      <w:lvlJc w:val="left"/>
    </w:lvl>
    <w:lvl w:ilvl="6" w:tplc="E460E5D6">
      <w:numFmt w:val="decimal"/>
      <w:lvlText w:val=""/>
      <w:lvlJc w:val="left"/>
    </w:lvl>
    <w:lvl w:ilvl="7" w:tplc="E3F00884">
      <w:numFmt w:val="decimal"/>
      <w:lvlText w:val=""/>
      <w:lvlJc w:val="left"/>
    </w:lvl>
    <w:lvl w:ilvl="8" w:tplc="F2AEBC42">
      <w:numFmt w:val="decimal"/>
      <w:lvlText w:val=""/>
      <w:lvlJc w:val="left"/>
    </w:lvl>
  </w:abstractNum>
  <w:abstractNum w:abstractNumId="2" w15:restartNumberingAfterBreak="0">
    <w:nsid w:val="5B256598"/>
    <w:multiLevelType w:val="hybridMultilevel"/>
    <w:tmpl w:val="7A2422F2"/>
    <w:lvl w:ilvl="0" w:tplc="FC7A5946">
      <w:start w:val="1"/>
      <w:numFmt w:val="decimal"/>
      <w:lvlText w:val="%1."/>
      <w:lvlJc w:val="left"/>
      <w:pPr>
        <w:ind w:left="720" w:hanging="360"/>
      </w:pPr>
    </w:lvl>
    <w:lvl w:ilvl="1" w:tplc="3B1CF45E">
      <w:numFmt w:val="decimal"/>
      <w:lvlText w:val=""/>
      <w:lvlJc w:val="left"/>
    </w:lvl>
    <w:lvl w:ilvl="2" w:tplc="58F060D6">
      <w:numFmt w:val="decimal"/>
      <w:lvlText w:val=""/>
      <w:lvlJc w:val="left"/>
    </w:lvl>
    <w:lvl w:ilvl="3" w:tplc="82DA5714">
      <w:numFmt w:val="decimal"/>
      <w:lvlText w:val=""/>
      <w:lvlJc w:val="left"/>
    </w:lvl>
    <w:lvl w:ilvl="4" w:tplc="F886F404">
      <w:numFmt w:val="decimal"/>
      <w:lvlText w:val=""/>
      <w:lvlJc w:val="left"/>
    </w:lvl>
    <w:lvl w:ilvl="5" w:tplc="01D810FA">
      <w:numFmt w:val="decimal"/>
      <w:lvlText w:val=""/>
      <w:lvlJc w:val="left"/>
    </w:lvl>
    <w:lvl w:ilvl="6" w:tplc="84E4AFA2">
      <w:numFmt w:val="decimal"/>
      <w:lvlText w:val=""/>
      <w:lvlJc w:val="left"/>
    </w:lvl>
    <w:lvl w:ilvl="7" w:tplc="5AEA1A5E">
      <w:numFmt w:val="decimal"/>
      <w:lvlText w:val=""/>
      <w:lvlJc w:val="left"/>
    </w:lvl>
    <w:lvl w:ilvl="8" w:tplc="0FEC2A64">
      <w:numFmt w:val="decimal"/>
      <w:lvlText w:val=""/>
      <w:lvlJc w:val="left"/>
    </w:lvl>
  </w:abstractNum>
  <w:num w:numId="1" w16cid:durableId="503741700">
    <w:abstractNumId w:val="0"/>
    <w:lvlOverride w:ilvl="0">
      <w:startOverride w:val="1"/>
    </w:lvlOverride>
  </w:num>
  <w:num w:numId="2" w16cid:durableId="876235608">
    <w:abstractNumId w:val="1"/>
    <w:lvlOverride w:ilvl="0">
      <w:startOverride w:val="1"/>
    </w:lvlOverride>
  </w:num>
  <w:num w:numId="3" w16cid:durableId="9498239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BAA"/>
    <w:rsid w:val="00207A1E"/>
    <w:rsid w:val="0023763C"/>
    <w:rsid w:val="003D2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70DA"/>
  <w15:docId w15:val="{89F75B91-4872-463D-AF77-AA685CB1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1898</Words>
  <Characters>10825</Characters>
  <Application>Microsoft Office Word</Application>
  <DocSecurity>0</DocSecurity>
  <Lines>90</Lines>
  <Paragraphs>25</Paragraphs>
  <ScaleCrop>false</ScaleCrop>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Ramesh</cp:lastModifiedBy>
  <cp:revision>3</cp:revision>
  <dcterms:created xsi:type="dcterms:W3CDTF">2026-06-04T04:39:00Z</dcterms:created>
  <dcterms:modified xsi:type="dcterms:W3CDTF">2026-06-04T04:42:00Z</dcterms:modified>
</cp:coreProperties>
</file>