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977"/>
        <w:gridCol w:w="7038"/>
      </w:tblGrid>
      <w:tr w:rsidR="009C3E2E"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3E2E" w:rsidRDefault="00C60B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Assigned: 2/16/16</w:t>
            </w:r>
          </w:p>
        </w:tc>
        <w:tc>
          <w:tcPr>
            <w:tcW w:w="7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3E2E" w:rsidRDefault="00C60B4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Due: 2/18/16</w:t>
            </w:r>
          </w:p>
        </w:tc>
      </w:tr>
      <w:tr w:rsidR="009C3E2E"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3E2E" w:rsidRDefault="00C60B4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Unit:</w:t>
            </w:r>
            <w:r>
              <w:rPr>
                <w:rFonts w:ascii="Calibri" w:hAnsi="Calibri"/>
              </w:rPr>
              <w:t xml:space="preserve"> Language Basics</w:t>
            </w:r>
          </w:p>
        </w:tc>
        <w:tc>
          <w:tcPr>
            <w:tcW w:w="7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3E2E" w:rsidRDefault="00C60B4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</w:rPr>
              <w:t>Turn In List: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color w:val="FF0000"/>
              </w:rPr>
              <w:t>1. This document</w:t>
            </w:r>
          </w:p>
        </w:tc>
      </w:tr>
      <w:tr w:rsidR="009C3E2E">
        <w:tc>
          <w:tcPr>
            <w:tcW w:w="1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3E2E" w:rsidRDefault="009C3E2E">
            <w:pPr>
              <w:rPr>
                <w:rFonts w:ascii="Calibri" w:hAnsi="Calibri"/>
                <w:i/>
              </w:rPr>
            </w:pPr>
          </w:p>
          <w:p w:rsidR="009C3E2E" w:rsidRDefault="00C60B40">
            <w:pPr>
              <w:jc w:val="center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“I will understand and implement sequential file access.”</w:t>
            </w:r>
          </w:p>
        </w:tc>
      </w:tr>
    </w:tbl>
    <w:p w:rsidR="009C3E2E" w:rsidRDefault="00C60B40">
      <w:pPr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Title: Sequential File Access</w:t>
      </w:r>
    </w:p>
    <w:p w:rsidR="009C3E2E" w:rsidRDefault="00C60B40">
      <w:pPr>
        <w:ind w:left="720" w:hanging="720"/>
        <w:rPr>
          <w:rFonts w:ascii="Calibri" w:hAnsi="Calibri"/>
        </w:rPr>
      </w:pPr>
      <w:r>
        <w:rPr>
          <w:rFonts w:ascii="Calibri" w:hAnsi="Calibri"/>
          <w:b/>
        </w:rPr>
        <w:t xml:space="preserve">Content Objectives: </w:t>
      </w:r>
      <w:r>
        <w:rPr>
          <w:rFonts w:ascii="Calibri" w:hAnsi="Calibri"/>
        </w:rPr>
        <w:t>Students will become familiar with how to access,</w:t>
      </w:r>
      <w:r>
        <w:rPr>
          <w:rFonts w:ascii="Calibri" w:hAnsi="Calibri"/>
        </w:rPr>
        <w:t xml:space="preserve"> read, write and manipulate external data.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016"/>
      </w:tblGrid>
      <w:tr w:rsidR="009C3E2E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:rsidR="009C3E2E" w:rsidRDefault="00C60B40">
            <w:pPr>
              <w:rPr>
                <w:rFonts w:ascii="Calibri" w:hAnsi="Calibri"/>
                <w:b/>
                <w:color w:val="FFFFFF"/>
                <w:sz w:val="28"/>
              </w:rPr>
            </w:pPr>
            <w:r>
              <w:rPr>
                <w:rFonts w:ascii="Calibri" w:hAnsi="Calibri"/>
                <w:b/>
                <w:color w:val="FFFFFF"/>
                <w:sz w:val="28"/>
              </w:rPr>
              <w:t>Starter Activity</w:t>
            </w:r>
          </w:p>
        </w:tc>
      </w:tr>
      <w:tr w:rsidR="009C3E2E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9C3E2E" w:rsidRDefault="00C60B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Research the difference between </w:t>
            </w:r>
            <w:hyperlink r:id="rId7">
              <w:r>
                <w:rPr>
                  <w:rStyle w:val="InternetLink"/>
                  <w:rFonts w:ascii="Calibri" w:hAnsi="Calibri"/>
                </w:rPr>
                <w:t>sequential</w:t>
              </w:r>
            </w:hyperlink>
            <w:r>
              <w:rPr>
                <w:rFonts w:ascii="Calibri" w:hAnsi="Calibri"/>
              </w:rPr>
              <w:t xml:space="preserve"> and </w:t>
            </w:r>
            <w:hyperlink r:id="rId8">
              <w:r>
                <w:rPr>
                  <w:rStyle w:val="InternetLink"/>
                  <w:rFonts w:ascii="Calibri" w:hAnsi="Calibri"/>
                </w:rPr>
                <w:t>random</w:t>
              </w:r>
            </w:hyperlink>
            <w:r>
              <w:rPr>
                <w:rFonts w:ascii="Calibri" w:hAnsi="Calibri"/>
              </w:rPr>
              <w:t xml:space="preserve"> file access:</w:t>
            </w:r>
          </w:p>
          <w:p w:rsidR="009C3E2E" w:rsidRDefault="00CB07D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Sequential selects files linearly while random does exactly what it says, it selects them at random.</w:t>
            </w:r>
            <w:bookmarkStart w:id="0" w:name="_GoBack"/>
            <w:bookmarkEnd w:id="0"/>
            <w:r>
              <w:rPr>
                <w:rFonts w:ascii="Calibri" w:hAnsi="Calibri"/>
              </w:rPr>
              <w:t xml:space="preserve"> </w:t>
            </w:r>
          </w:p>
        </w:tc>
      </w:tr>
    </w:tbl>
    <w:p w:rsidR="009C3E2E" w:rsidRDefault="009C3E2E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016"/>
      </w:tblGrid>
      <w:tr w:rsidR="009C3E2E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:rsidR="009C3E2E" w:rsidRDefault="00C60B40">
            <w:pPr>
              <w:rPr>
                <w:rFonts w:ascii="Calibri" w:hAnsi="Calibri"/>
                <w:b/>
                <w:color w:val="FFFFFF"/>
                <w:sz w:val="32"/>
              </w:rPr>
            </w:pPr>
            <w:r>
              <w:rPr>
                <w:rFonts w:ascii="Calibri" w:hAnsi="Calibri"/>
                <w:b/>
                <w:color w:val="FFFFFF"/>
                <w:sz w:val="32"/>
              </w:rPr>
              <w:t>Assignment:</w:t>
            </w:r>
          </w:p>
        </w:tc>
      </w:tr>
      <w:tr w:rsidR="009C3E2E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9C3E2E" w:rsidRDefault="00C60B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Students will use the following websites and internet searches to complete the table below:</w:t>
            </w:r>
          </w:p>
          <w:p w:rsidR="009C3E2E" w:rsidRDefault="00C60B40">
            <w:pPr>
              <w:rPr>
                <w:rStyle w:val="InternetLink"/>
              </w:rPr>
            </w:pPr>
            <w:r>
              <w:rPr>
                <w:rFonts w:ascii="Calibri" w:hAnsi="Calibri"/>
              </w:rPr>
              <w:t xml:space="preserve">Java: </w:t>
            </w:r>
            <w:hyperlink r:id="rId9">
              <w:r>
                <w:rPr>
                  <w:rStyle w:val="InternetLink"/>
                </w:rPr>
                <w:t>http://www.tutorialspoint.com/java/java_files_io.htm</w:t>
              </w:r>
            </w:hyperlink>
          </w:p>
          <w:p w:rsidR="009C3E2E" w:rsidRDefault="00C60B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C++: </w:t>
            </w:r>
            <w:hyperlink r:id="rId10">
              <w:r>
                <w:rPr>
                  <w:rStyle w:val="InternetLink"/>
                  <w:rFonts w:ascii="Calibri" w:hAnsi="Calibri"/>
                </w:rPr>
                <w:t>http://www.tutorialspoint.com/cplusplus/cpp_files_streams.htm</w:t>
              </w:r>
            </w:hyperlink>
            <w:r>
              <w:rPr>
                <w:rFonts w:ascii="Calibri" w:hAnsi="Calibri"/>
              </w:rPr>
              <w:t xml:space="preserve"> </w:t>
            </w:r>
          </w:p>
          <w:p w:rsidR="009C3E2E" w:rsidRDefault="00C60B40">
            <w:pPr>
              <w:rPr>
                <w:rStyle w:val="InternetLink"/>
                <w:rFonts w:ascii="Calibri" w:hAnsi="Calibri"/>
              </w:rPr>
            </w:pPr>
            <w:r>
              <w:rPr>
                <w:rFonts w:ascii="Calibri" w:hAnsi="Calibri"/>
              </w:rPr>
              <w:t xml:space="preserve">C#: </w:t>
            </w:r>
            <w:hyperlink r:id="rId11">
              <w:r>
                <w:rPr>
                  <w:rStyle w:val="InternetLink"/>
                  <w:rFonts w:ascii="Calibri" w:hAnsi="Calibri"/>
                </w:rPr>
                <w:t>http://www.tutorialspoint.com/cshar</w:t>
              </w:r>
              <w:r>
                <w:rPr>
                  <w:rStyle w:val="InternetLink"/>
                  <w:rFonts w:ascii="Calibri" w:hAnsi="Calibri"/>
                </w:rPr>
                <w:t>p/csharp_file_io.htm</w:t>
              </w:r>
            </w:hyperlink>
          </w:p>
          <w:p w:rsidR="009C3E2E" w:rsidRDefault="00C60B4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Python:  </w:t>
            </w:r>
            <w:hyperlink r:id="rId12">
              <w:r>
                <w:rPr>
                  <w:rStyle w:val="InternetLink"/>
                </w:rPr>
                <w:t>http://www.tutorialspoint.com/python/python_files_io.htm</w:t>
              </w:r>
            </w:hyperlink>
            <w:r>
              <w:t xml:space="preserve">  a</w:t>
            </w:r>
            <w:r>
              <w:rPr>
                <w:rFonts w:ascii="Calibri" w:hAnsi="Calibri"/>
              </w:rPr>
              <w:t xml:space="preserve">nd the final lesson of </w:t>
            </w:r>
            <w:proofErr w:type="spellStart"/>
            <w:r>
              <w:rPr>
                <w:rFonts w:ascii="Calibri" w:hAnsi="Calibri"/>
              </w:rPr>
              <w:t>CodeAcademy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</w:tr>
    </w:tbl>
    <w:p w:rsidR="009C3E2E" w:rsidRDefault="009C3E2E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617"/>
        <w:gridCol w:w="7398"/>
      </w:tblGrid>
      <w:tr w:rsidR="009C3E2E">
        <w:tc>
          <w:tcPr>
            <w:tcW w:w="110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:rsidR="009C3E2E" w:rsidRDefault="00C60B40">
            <w:pPr>
              <w:rPr>
                <w:rFonts w:ascii="Calibri" w:hAnsi="Calibri"/>
                <w:b/>
                <w:color w:val="FFFFFF"/>
                <w:sz w:val="32"/>
              </w:rPr>
            </w:pPr>
            <w:r>
              <w:rPr>
                <w:rFonts w:ascii="Calibri" w:hAnsi="Calibri"/>
                <w:b/>
                <w:color w:val="FFFFFF"/>
                <w:sz w:val="32"/>
              </w:rPr>
              <w:t xml:space="preserve">Include Sample Code or Explanation for the following </w:t>
            </w:r>
            <w:r>
              <w:rPr>
                <w:rFonts w:ascii="Calibri" w:hAnsi="Calibri"/>
                <w:b/>
                <w:color w:val="FFFFFF"/>
                <w:sz w:val="32"/>
              </w:rPr>
              <w:t>Concepts Below (copy and paste lines from editor)</w:t>
            </w:r>
          </w:p>
        </w:tc>
      </w:tr>
      <w:tr w:rsidR="009C3E2E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C3E2E" w:rsidRDefault="00C60B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is the proper syntax for opening a file stream?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9C3E2E" w:rsidRDefault="005D0ACD">
            <w:pPr>
              <w:rPr>
                <w:rFonts w:ascii="Calibri" w:hAnsi="Calibri"/>
              </w:rPr>
            </w:pPr>
            <w:r w:rsidRPr="005D0ACD">
              <w:rPr>
                <w:rFonts w:ascii="Calibri" w:hAnsi="Calibri"/>
              </w:rPr>
              <w:t>void open(</w:t>
            </w:r>
            <w:proofErr w:type="spellStart"/>
            <w:r w:rsidRPr="005D0ACD">
              <w:rPr>
                <w:rFonts w:ascii="Calibri" w:hAnsi="Calibri"/>
              </w:rPr>
              <w:t>const</w:t>
            </w:r>
            <w:proofErr w:type="spellEnd"/>
            <w:r w:rsidRPr="005D0ACD">
              <w:rPr>
                <w:rFonts w:ascii="Calibri" w:hAnsi="Calibri"/>
              </w:rPr>
              <w:t xml:space="preserve"> char *filename, </w:t>
            </w:r>
            <w:proofErr w:type="spellStart"/>
            <w:r w:rsidRPr="005D0ACD">
              <w:rPr>
                <w:rFonts w:ascii="Calibri" w:hAnsi="Calibri"/>
              </w:rPr>
              <w:t>ios</w:t>
            </w:r>
            <w:proofErr w:type="spellEnd"/>
            <w:r w:rsidRPr="005D0ACD">
              <w:rPr>
                <w:rFonts w:ascii="Calibri" w:hAnsi="Calibri"/>
              </w:rPr>
              <w:t>::</w:t>
            </w:r>
            <w:proofErr w:type="spellStart"/>
            <w:r w:rsidRPr="005D0ACD">
              <w:rPr>
                <w:rFonts w:ascii="Calibri" w:hAnsi="Calibri"/>
              </w:rPr>
              <w:t>openmode</w:t>
            </w:r>
            <w:proofErr w:type="spellEnd"/>
            <w:r w:rsidRPr="005D0ACD">
              <w:rPr>
                <w:rFonts w:ascii="Calibri" w:hAnsi="Calibri"/>
              </w:rPr>
              <w:t xml:space="preserve"> mode);</w:t>
            </w:r>
          </w:p>
        </w:tc>
      </w:tr>
      <w:tr w:rsidR="009C3E2E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C3E2E" w:rsidRDefault="00C60B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is the syntax writing to a file?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9C3E2E" w:rsidRDefault="005D0ACD">
            <w:pPr>
              <w:rPr>
                <w:rFonts w:ascii="Calibri" w:hAnsi="Calibri"/>
              </w:rPr>
            </w:pPr>
            <w:proofErr w:type="spellStart"/>
            <w:r w:rsidRPr="005D0ACD">
              <w:rPr>
                <w:rFonts w:ascii="Calibri" w:hAnsi="Calibri"/>
              </w:rPr>
              <w:t>cout</w:t>
            </w:r>
            <w:proofErr w:type="spellEnd"/>
            <w:r w:rsidRPr="005D0ACD">
              <w:rPr>
                <w:rFonts w:ascii="Calibri" w:hAnsi="Calibri"/>
              </w:rPr>
              <w:t xml:space="preserve"> &lt;&lt; "Writing to the file" &lt;&lt; </w:t>
            </w:r>
            <w:proofErr w:type="spellStart"/>
            <w:r w:rsidRPr="005D0ACD">
              <w:rPr>
                <w:rFonts w:ascii="Calibri" w:hAnsi="Calibri"/>
              </w:rPr>
              <w:t>endl</w:t>
            </w:r>
            <w:proofErr w:type="spellEnd"/>
            <w:r w:rsidRPr="005D0ACD">
              <w:rPr>
                <w:rFonts w:ascii="Calibri" w:hAnsi="Calibri"/>
              </w:rPr>
              <w:t>;</w:t>
            </w:r>
          </w:p>
        </w:tc>
      </w:tr>
      <w:tr w:rsidR="009C3E2E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C3E2E" w:rsidRDefault="00C60B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is the proper syntax for closing a file stream?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9C3E2E" w:rsidRDefault="005D0ACD">
            <w:pPr>
              <w:rPr>
                <w:rFonts w:ascii="Calibri" w:hAnsi="Calibri"/>
              </w:rPr>
            </w:pPr>
            <w:r w:rsidRPr="005D0ACD">
              <w:rPr>
                <w:rFonts w:ascii="Calibri" w:hAnsi="Calibri"/>
              </w:rPr>
              <w:t>void close();</w:t>
            </w:r>
          </w:p>
        </w:tc>
      </w:tr>
      <w:tr w:rsidR="009C3E2E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C3E2E" w:rsidRDefault="00C60B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Where must the file reside in relation to your source </w:t>
            </w:r>
            <w:r>
              <w:rPr>
                <w:rFonts w:ascii="Calibri" w:hAnsi="Calibri"/>
              </w:rPr>
              <w:t>code?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9C3E2E" w:rsidRDefault="009C3E2E">
            <w:pPr>
              <w:rPr>
                <w:rFonts w:ascii="Calibri" w:hAnsi="Calibri"/>
              </w:rPr>
            </w:pPr>
          </w:p>
        </w:tc>
      </w:tr>
      <w:tr w:rsidR="009C3E2E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C3E2E" w:rsidRDefault="00C60B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List and describe three modes or methods specific to your language that deal with writing or reading info to a file. 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9C3E2E" w:rsidRDefault="00E3244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Ios</w:t>
            </w:r>
            <w:proofErr w:type="spellEnd"/>
            <w:r>
              <w:rPr>
                <w:rFonts w:ascii="Calibri" w:hAnsi="Calibri"/>
              </w:rPr>
              <w:t xml:space="preserve">:: in  </w:t>
            </w:r>
            <w:r w:rsidR="00CB07D7">
              <w:rPr>
                <w:rFonts w:ascii="Calibri" w:hAnsi="Calibri"/>
              </w:rPr>
              <w:t>(open for input info)</w:t>
            </w:r>
          </w:p>
          <w:p w:rsidR="00E3244A" w:rsidRDefault="00E3244A">
            <w:pPr>
              <w:rPr>
                <w:rFonts w:ascii="Calibri" w:hAnsi="Calibri"/>
              </w:rPr>
            </w:pPr>
          </w:p>
          <w:p w:rsidR="00E3244A" w:rsidRDefault="00E3244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Ios</w:t>
            </w:r>
            <w:proofErr w:type="spellEnd"/>
            <w:r>
              <w:rPr>
                <w:rFonts w:ascii="Calibri" w:hAnsi="Calibri"/>
              </w:rPr>
              <w:t>:: Out</w:t>
            </w:r>
            <w:r w:rsidR="00CB07D7">
              <w:rPr>
                <w:rFonts w:ascii="Calibri" w:hAnsi="Calibri"/>
              </w:rPr>
              <w:t xml:space="preserve"> (open for output info)</w:t>
            </w:r>
          </w:p>
          <w:p w:rsidR="00E3244A" w:rsidRDefault="00E3244A">
            <w:pPr>
              <w:rPr>
                <w:rFonts w:ascii="Calibri" w:hAnsi="Calibri"/>
              </w:rPr>
            </w:pPr>
          </w:p>
          <w:p w:rsidR="00E3244A" w:rsidRDefault="00E3244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Ios</w:t>
            </w:r>
            <w:proofErr w:type="spellEnd"/>
            <w:r>
              <w:rPr>
                <w:rFonts w:ascii="Calibri" w:hAnsi="Calibri"/>
              </w:rPr>
              <w:t>:: binary</w:t>
            </w:r>
            <w:r w:rsidR="00CB07D7">
              <w:rPr>
                <w:rFonts w:ascii="Calibri" w:hAnsi="Calibri"/>
              </w:rPr>
              <w:t xml:space="preserve"> (open in binary mode)</w:t>
            </w:r>
          </w:p>
          <w:p w:rsidR="00E3244A" w:rsidRDefault="00E3244A">
            <w:pPr>
              <w:rPr>
                <w:rFonts w:ascii="Calibri" w:hAnsi="Calibri"/>
              </w:rPr>
            </w:pPr>
          </w:p>
          <w:p w:rsidR="00E3244A" w:rsidRPr="00E3244A" w:rsidRDefault="00E3244A" w:rsidP="00E3244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Ios</w:t>
            </w:r>
            <w:proofErr w:type="spellEnd"/>
            <w:proofErr w:type="gramStart"/>
            <w:r>
              <w:rPr>
                <w:rFonts w:ascii="Calibri" w:hAnsi="Calibri"/>
              </w:rPr>
              <w:t>::</w:t>
            </w:r>
            <w:proofErr w:type="gramEnd"/>
            <w:r>
              <w:rPr>
                <w:rFonts w:ascii="Calibri" w:hAnsi="Calibri"/>
              </w:rPr>
              <w:t xml:space="preserve"> ate</w:t>
            </w:r>
            <w:r>
              <w:t xml:space="preserve"> </w:t>
            </w:r>
            <w:r w:rsidR="00CB07D7">
              <w:t>(</w:t>
            </w:r>
            <w:r>
              <w:t>s</w:t>
            </w:r>
            <w:r w:rsidRPr="00E3244A">
              <w:rPr>
                <w:rFonts w:ascii="Calibri" w:hAnsi="Calibri"/>
              </w:rPr>
              <w:t>et the initial position at the end of the file.</w:t>
            </w:r>
          </w:p>
          <w:p w:rsidR="00E3244A" w:rsidRDefault="00E3244A" w:rsidP="00E3244A">
            <w:pPr>
              <w:rPr>
                <w:rFonts w:ascii="Calibri" w:hAnsi="Calibri"/>
              </w:rPr>
            </w:pPr>
            <w:r w:rsidRPr="00E3244A">
              <w:rPr>
                <w:rFonts w:ascii="Calibri" w:hAnsi="Calibri"/>
              </w:rPr>
              <w:t>If this flag is not set, the initial position is the beginning of the file.</w:t>
            </w:r>
            <w:r w:rsidR="00CB07D7">
              <w:rPr>
                <w:rFonts w:ascii="Calibri" w:hAnsi="Calibri"/>
              </w:rPr>
              <w:t>)</w:t>
            </w:r>
          </w:p>
          <w:p w:rsidR="00E3244A" w:rsidRDefault="00E3244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Ios</w:t>
            </w:r>
            <w:proofErr w:type="spellEnd"/>
            <w:r>
              <w:rPr>
                <w:rFonts w:ascii="Calibri" w:hAnsi="Calibri"/>
              </w:rPr>
              <w:t>::</w:t>
            </w:r>
            <w:r>
              <w:rPr>
                <w:rFonts w:ascii="Calibri" w:hAnsi="Calibri"/>
              </w:rPr>
              <w:t xml:space="preserve"> app (</w:t>
            </w:r>
            <w:r w:rsidRPr="00E3244A">
              <w:rPr>
                <w:rFonts w:ascii="Calibri" w:hAnsi="Calibri"/>
              </w:rPr>
              <w:t>All output operations are performed at the end of the file, appending the content to the current content of the file</w:t>
            </w:r>
            <w:r>
              <w:rPr>
                <w:rFonts w:ascii="Calibri" w:hAnsi="Calibri"/>
              </w:rPr>
              <w:t>)</w:t>
            </w:r>
          </w:p>
          <w:p w:rsidR="00E3244A" w:rsidRDefault="00E3244A">
            <w:pPr>
              <w:rPr>
                <w:rFonts w:ascii="Calibri" w:hAnsi="Calibri"/>
              </w:rPr>
            </w:pPr>
          </w:p>
          <w:p w:rsidR="00E3244A" w:rsidRDefault="00E3244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Ios</w:t>
            </w:r>
            <w:proofErr w:type="spellEnd"/>
            <w:r>
              <w:rPr>
                <w:rFonts w:ascii="Calibri" w:hAnsi="Calibri"/>
              </w:rPr>
              <w:t>::</w:t>
            </w:r>
            <w:proofErr w:type="spellStart"/>
            <w:r>
              <w:rPr>
                <w:rFonts w:ascii="Calibri" w:hAnsi="Calibri"/>
              </w:rPr>
              <w:t>trunc</w:t>
            </w:r>
            <w:proofErr w:type="spellEnd"/>
            <w:r>
              <w:rPr>
                <w:rFonts w:ascii="Calibri" w:hAnsi="Calibri"/>
              </w:rPr>
              <w:t xml:space="preserve"> (</w:t>
            </w:r>
            <w:r w:rsidRPr="00E3244A">
              <w:rPr>
                <w:rFonts w:ascii="Calibri" w:hAnsi="Calibri"/>
              </w:rPr>
              <w:t>If the file is opened for output operations and it already existed, its previous content is deleted and replaced by the new one.</w:t>
            </w:r>
            <w:r>
              <w:rPr>
                <w:rFonts w:ascii="Calibri" w:hAnsi="Calibri"/>
              </w:rPr>
              <w:t>)</w:t>
            </w:r>
          </w:p>
          <w:p w:rsidR="00E3244A" w:rsidRDefault="00E3244A">
            <w:pPr>
              <w:rPr>
                <w:rFonts w:ascii="Calibri" w:hAnsi="Calibri"/>
              </w:rPr>
            </w:pPr>
          </w:p>
        </w:tc>
      </w:tr>
    </w:tbl>
    <w:p w:rsidR="009C3E2E" w:rsidRDefault="009C3E2E">
      <w:pPr>
        <w:rPr>
          <w:rFonts w:ascii="Calibri" w:hAnsi="Calibri"/>
        </w:rPr>
      </w:pPr>
    </w:p>
    <w:p w:rsidR="009C3E2E" w:rsidRDefault="00C60B40">
      <w:pPr>
        <w:rPr>
          <w:rFonts w:ascii="Calibri" w:hAnsi="Calibri"/>
          <w:sz w:val="32"/>
        </w:rPr>
      </w:pPr>
      <w:proofErr w:type="spellStart"/>
      <w:proofErr w:type="gramStart"/>
      <w:r>
        <w:rPr>
          <w:rFonts w:ascii="Calibri" w:hAnsi="Calibri"/>
          <w:sz w:val="32"/>
        </w:rPr>
        <w:lastRenderedPageBreak/>
        <w:t>Psuedocode</w:t>
      </w:r>
      <w:proofErr w:type="spellEnd"/>
      <w:r>
        <w:rPr>
          <w:rFonts w:ascii="Calibri" w:hAnsi="Calibri"/>
          <w:sz w:val="32"/>
        </w:rPr>
        <w:t xml:space="preserve"> an app that draws randomly from a string array of 10 open-ended thought provoking questions, whose answer is typed </w:t>
      </w:r>
      <w:r>
        <w:rPr>
          <w:rFonts w:ascii="Calibri" w:hAnsi="Calibri"/>
          <w:sz w:val="32"/>
        </w:rPr>
        <w:t>to the console by the user and stored in an “output.txt” file with question before it.</w:t>
      </w:r>
      <w:proofErr w:type="gramEnd"/>
    </w:p>
    <w:tbl>
      <w:tblPr>
        <w:tblW w:w="0" w:type="auto"/>
        <w:tblBorders>
          <w:top w:val="single" w:sz="4" w:space="0" w:color="00000A"/>
          <w:left w:val="single" w:sz="4" w:space="0" w:color="00000A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1016"/>
      </w:tblGrid>
      <w:tr w:rsidR="009C3E2E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EEECE1"/>
            <w:tcMar>
              <w:left w:w="108" w:type="dxa"/>
            </w:tcMar>
          </w:tcPr>
          <w:p w:rsidR="009C3E2E" w:rsidRDefault="009C3E2E">
            <w:pPr>
              <w:rPr>
                <w:rFonts w:ascii="Calibri" w:hAnsi="Calibri"/>
              </w:rPr>
            </w:pPr>
          </w:p>
          <w:p w:rsidR="009C3E2E" w:rsidRDefault="009C3E2E">
            <w:pPr>
              <w:rPr>
                <w:rFonts w:ascii="Calibri" w:hAnsi="Calibri"/>
              </w:rPr>
            </w:pPr>
          </w:p>
        </w:tc>
      </w:tr>
    </w:tbl>
    <w:p w:rsidR="009C3E2E" w:rsidRDefault="009C3E2E">
      <w:pPr>
        <w:rPr>
          <w:rFonts w:ascii="Calibri" w:hAnsi="Calibri"/>
        </w:rPr>
      </w:pPr>
    </w:p>
    <w:p w:rsidR="009C3E2E" w:rsidRDefault="00C60B40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Divide and conquer! Group leads may break the app into code blocks that accomplish small portions of the functionality mentioned above in pseudocode. Group leads wil</w:t>
      </w:r>
      <w:r>
        <w:rPr>
          <w:rFonts w:ascii="Calibri" w:hAnsi="Calibri"/>
          <w:sz w:val="32"/>
        </w:rPr>
        <w:t>l then take submissions through GitHub to piece together the master code for the group!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1016"/>
      </w:tblGrid>
      <w:tr w:rsidR="009C3E2E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EEECE1"/>
            <w:tcMar>
              <w:left w:w="108" w:type="dxa"/>
            </w:tcMar>
          </w:tcPr>
          <w:p w:rsidR="009C3E2E" w:rsidRDefault="009C3E2E">
            <w:pPr>
              <w:rPr>
                <w:rFonts w:ascii="Calibri" w:hAnsi="Calibri"/>
              </w:rPr>
            </w:pPr>
          </w:p>
          <w:p w:rsidR="009C3E2E" w:rsidRDefault="009C3E2E">
            <w:pPr>
              <w:rPr>
                <w:rFonts w:ascii="Calibri" w:hAnsi="Calibri"/>
              </w:rPr>
            </w:pPr>
          </w:p>
        </w:tc>
      </w:tr>
    </w:tbl>
    <w:p w:rsidR="009C3E2E" w:rsidRDefault="009C3E2E">
      <w:pPr>
        <w:rPr>
          <w:rFonts w:ascii="Calibri" w:hAnsi="Calibri"/>
          <w:b/>
          <w:sz w:val="32"/>
          <w:szCs w:val="32"/>
        </w:rPr>
      </w:pPr>
    </w:p>
    <w:p w:rsidR="009C3E2E" w:rsidRDefault="009C3E2E"/>
    <w:sectPr w:rsidR="009C3E2E">
      <w:headerReference w:type="default" r:id="rId13"/>
      <w:footerReference w:type="default" r:id="rId14"/>
      <w:pgSz w:w="12240" w:h="15840"/>
      <w:pgMar w:top="1152" w:right="720" w:bottom="777" w:left="720" w:header="432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B40" w:rsidRDefault="00C60B40">
      <w:r>
        <w:separator/>
      </w:r>
    </w:p>
  </w:endnote>
  <w:endnote w:type="continuationSeparator" w:id="0">
    <w:p w:rsidR="00C60B40" w:rsidRDefault="00C6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2E" w:rsidRDefault="009C3E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B40" w:rsidRDefault="00C60B40">
      <w:r>
        <w:separator/>
      </w:r>
    </w:p>
  </w:footnote>
  <w:footnote w:type="continuationSeparator" w:id="0">
    <w:p w:rsidR="00C60B40" w:rsidRDefault="00C60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2E" w:rsidRDefault="00C60B40">
    <w:pPr>
      <w:pStyle w:val="Header"/>
      <w:jc w:val="right"/>
      <w:rPr>
        <w:rFonts w:ascii="Calibri" w:hAnsi="Calibri"/>
        <w:b/>
        <w:sz w:val="52"/>
      </w:rPr>
    </w:pPr>
    <w:r>
      <w:rPr>
        <w:rFonts w:ascii="Calibri" w:hAnsi="Calibri"/>
        <w:b/>
        <w:sz w:val="52"/>
      </w:rPr>
      <w:t xml:space="preserve">Computer Programming 1B: </w:t>
    </w:r>
    <w:proofErr w:type="spellStart"/>
    <w:r>
      <w:rPr>
        <w:rFonts w:ascii="Calibri" w:hAnsi="Calibri"/>
        <w:b/>
        <w:sz w:val="52"/>
      </w:rPr>
      <w:t>Mr</w:t>
    </w:r>
    <w:proofErr w:type="spellEnd"/>
    <w:r>
      <w:rPr>
        <w:rFonts w:ascii="Calibri" w:hAnsi="Calibri"/>
        <w:b/>
        <w:sz w:val="52"/>
      </w:rPr>
      <w:t xml:space="preserve"> </w:t>
    </w:r>
    <w:proofErr w:type="spellStart"/>
    <w:r>
      <w:rPr>
        <w:rFonts w:ascii="Calibri" w:hAnsi="Calibri"/>
        <w:b/>
        <w:sz w:val="52"/>
      </w:rPr>
      <w:t>Kapptie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2E"/>
    <w:rsid w:val="005D0ACD"/>
    <w:rsid w:val="0079719E"/>
    <w:rsid w:val="009C3E2E"/>
    <w:rsid w:val="00C60B40"/>
    <w:rsid w:val="00CB07D7"/>
    <w:rsid w:val="00E3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F832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F832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ndom_acces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quential_access" TargetMode="External"/><Relationship Id="rId12" Type="http://schemas.openxmlformats.org/officeDocument/2006/relationships/hyperlink" Target="http://www.tutorialspoint.com/python/python_files_io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csharp/csharp_file_io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utorialspoint.com/cplusplus/cpp_files_stream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files_io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2</cp:revision>
  <cp:lastPrinted>2013-06-27T17:49:00Z</cp:lastPrinted>
  <dcterms:created xsi:type="dcterms:W3CDTF">2016-02-18T21:06:00Z</dcterms:created>
  <dcterms:modified xsi:type="dcterms:W3CDTF">2016-02-18T21:06:00Z</dcterms:modified>
  <dc:language>en-US</dc:language>
</cp:coreProperties>
</file>