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3C6AF" w14:textId="77777777" w:rsidR="000E2CF8" w:rsidRPr="000E2CF8" w:rsidRDefault="000E2CF8" w:rsidP="000E2CF8">
      <w:pPr>
        <w:rPr>
          <w:b/>
          <w:bCs/>
          <w:lang w:val="en-GB"/>
        </w:rPr>
      </w:pPr>
      <w:r w:rsidRPr="000E2CF8">
        <w:rPr>
          <w:b/>
          <w:bCs/>
          <w:lang w:val="en-GB"/>
        </w:rPr>
        <w:t>Implementation Techniques and Toolkits</w:t>
      </w:r>
    </w:p>
    <w:p w14:paraId="2C6A2827" w14:textId="77777777" w:rsidR="000E2CF8" w:rsidRPr="000E2CF8" w:rsidRDefault="000E2CF8" w:rsidP="000E2CF8">
      <w:pPr>
        <w:rPr>
          <w:b/>
          <w:bCs/>
          <w:lang w:val="en-GB"/>
        </w:rPr>
      </w:pPr>
      <w:r w:rsidRPr="000E2CF8">
        <w:rPr>
          <w:b/>
          <w:bCs/>
          <w:lang w:val="en-GB"/>
        </w:rPr>
        <w:t>Extracting SHAP Values for Factor Models on Stocks/ETFs</w:t>
      </w:r>
    </w:p>
    <w:p w14:paraId="7F932E51" w14:textId="77777777" w:rsidR="000E2CF8" w:rsidRPr="000E2CF8" w:rsidRDefault="000E2CF8" w:rsidP="000E2CF8">
      <w:pPr>
        <w:rPr>
          <w:lang w:val="en-GB"/>
        </w:rPr>
      </w:pPr>
      <w:r w:rsidRPr="000E2CF8">
        <w:rPr>
          <w:b/>
          <w:bCs/>
          <w:lang w:val="en-GB"/>
        </w:rPr>
        <w:t>SHAP (</w:t>
      </w:r>
      <w:proofErr w:type="spellStart"/>
      <w:r w:rsidRPr="000E2CF8">
        <w:rPr>
          <w:b/>
          <w:bCs/>
          <w:lang w:val="en-GB"/>
        </w:rPr>
        <w:t>SHapley</w:t>
      </w:r>
      <w:proofErr w:type="spellEnd"/>
      <w:r w:rsidRPr="000E2CF8">
        <w:rPr>
          <w:b/>
          <w:bCs/>
          <w:lang w:val="en-GB"/>
        </w:rPr>
        <w:t xml:space="preserve"> Additive </w:t>
      </w:r>
      <w:proofErr w:type="spellStart"/>
      <w:r w:rsidRPr="000E2CF8">
        <w:rPr>
          <w:b/>
          <w:bCs/>
          <w:lang w:val="en-GB"/>
        </w:rPr>
        <w:t>exPlanations</w:t>
      </w:r>
      <w:proofErr w:type="spellEnd"/>
      <w:r w:rsidRPr="000E2CF8">
        <w:rPr>
          <w:b/>
          <w:bCs/>
          <w:lang w:val="en-GB"/>
        </w:rPr>
        <w:t>)</w:t>
      </w:r>
      <w:r w:rsidRPr="000E2CF8">
        <w:rPr>
          <w:lang w:val="en-GB"/>
        </w:rPr>
        <w:t xml:space="preserve"> is a popular Python library for interpreting ML models. It can explain linear models, tree ensembles (</w:t>
      </w:r>
      <w:proofErr w:type="spellStart"/>
      <w:r w:rsidRPr="000E2CF8">
        <w:rPr>
          <w:lang w:val="en-GB"/>
        </w:rPr>
        <w:t>XGBoost</w:t>
      </w:r>
      <w:proofErr w:type="spellEnd"/>
      <w:r w:rsidRPr="000E2CF8">
        <w:rPr>
          <w:lang w:val="en-GB"/>
        </w:rPr>
        <w:t xml:space="preserve">, </w:t>
      </w:r>
      <w:proofErr w:type="spellStart"/>
      <w:r w:rsidRPr="000E2CF8">
        <w:rPr>
          <w:lang w:val="en-GB"/>
        </w:rPr>
        <w:t>LightGBM</w:t>
      </w:r>
      <w:proofErr w:type="spellEnd"/>
      <w:r w:rsidRPr="000E2CF8">
        <w:rPr>
          <w:lang w:val="en-GB"/>
        </w:rPr>
        <w:t>, Random Forest), or neural nets by assigning each feature a “fair” contribution to a prediction​</w:t>
      </w:r>
    </w:p>
    <w:p w14:paraId="4C64C493" w14:textId="77777777" w:rsidR="000E2CF8" w:rsidRPr="000E2CF8" w:rsidRDefault="000E2CF8" w:rsidP="000E2CF8">
      <w:pPr>
        <w:rPr>
          <w:lang w:val="en-GB"/>
        </w:rPr>
      </w:pPr>
      <w:hyperlink r:id="rId6" w:anchor=":~:text=year%20in%20our%20sample%20period,This" w:tgtFrame="_blank" w:history="1">
        <w:r w:rsidRPr="000E2CF8">
          <w:rPr>
            <w:rStyle w:val="Hyperlink"/>
            <w:lang w:val="en-GB"/>
          </w:rPr>
          <w:t>robeco.com</w:t>
        </w:r>
      </w:hyperlink>
    </w:p>
    <w:p w14:paraId="50D60BA6" w14:textId="77777777" w:rsidR="000E2CF8" w:rsidRPr="000E2CF8" w:rsidRDefault="000E2CF8" w:rsidP="000E2CF8">
      <w:pPr>
        <w:rPr>
          <w:lang w:val="en-GB"/>
        </w:rPr>
      </w:pPr>
      <w:r w:rsidRPr="000E2CF8">
        <w:rPr>
          <w:lang w:val="en-GB"/>
        </w:rPr>
        <w:t>. In a factor investing context, we train a model (e.g. an ensemble or regression) to predict asset returns or risk using factor exposures (e.g. value, momentum, size) or technical/macro features. We then use SHAP to compute feature importance for each prediction. For example, Robeco researchers forecasting stock crash risk used a tree model and calculated SHAP values to see which features (volatility, valuation ratios, etc.) drove the predicted crash probability​</w:t>
      </w:r>
    </w:p>
    <w:p w14:paraId="3E89CDC0" w14:textId="77777777" w:rsidR="000E2CF8" w:rsidRPr="000E2CF8" w:rsidRDefault="000E2CF8" w:rsidP="000E2CF8">
      <w:pPr>
        <w:rPr>
          <w:lang w:val="en-GB"/>
        </w:rPr>
      </w:pPr>
      <w:hyperlink r:id="rId7" w:anchor=":~:text=year%20in%20our%20sample%20period,This" w:tgtFrame="_blank" w:history="1">
        <w:r w:rsidRPr="000E2CF8">
          <w:rPr>
            <w:rStyle w:val="Hyperlink"/>
            <w:lang w:val="en-GB"/>
          </w:rPr>
          <w:t>robeco.com</w:t>
        </w:r>
      </w:hyperlink>
    </w:p>
    <w:p w14:paraId="47A70E8C" w14:textId="77777777" w:rsidR="000E2CF8" w:rsidRPr="000E2CF8" w:rsidRDefault="000E2CF8" w:rsidP="000E2CF8">
      <w:pPr>
        <w:rPr>
          <w:lang w:val="en-GB"/>
        </w:rPr>
      </w:pPr>
      <w:r w:rsidRPr="000E2CF8">
        <w:rPr>
          <w:lang w:val="en-GB"/>
        </w:rPr>
        <w:t>​</w:t>
      </w:r>
    </w:p>
    <w:p w14:paraId="6EE5FBDB" w14:textId="77777777" w:rsidR="000E2CF8" w:rsidRPr="000E2CF8" w:rsidRDefault="000E2CF8" w:rsidP="000E2CF8">
      <w:pPr>
        <w:rPr>
          <w:lang w:val="en-GB"/>
        </w:rPr>
      </w:pPr>
      <w:hyperlink r:id="rId8" w:anchor=":~:text=Figure%207%20,Values%20to%20the%20right%20indicate" w:tgtFrame="_blank" w:history="1">
        <w:r w:rsidRPr="000E2CF8">
          <w:rPr>
            <w:rStyle w:val="Hyperlink"/>
            <w:lang w:val="en-GB"/>
          </w:rPr>
          <w:t>robeco.com</w:t>
        </w:r>
      </w:hyperlink>
    </w:p>
    <w:p w14:paraId="07FBE916" w14:textId="77777777" w:rsidR="000E2CF8" w:rsidRPr="000E2CF8" w:rsidRDefault="000E2CF8" w:rsidP="000E2CF8">
      <w:pPr>
        <w:rPr>
          <w:lang w:val="en-GB"/>
        </w:rPr>
      </w:pPr>
      <w:r w:rsidRPr="000E2CF8">
        <w:rPr>
          <w:lang w:val="en-GB"/>
        </w:rPr>
        <w:t xml:space="preserve">. A </w:t>
      </w:r>
      <w:r w:rsidRPr="000E2CF8">
        <w:rPr>
          <w:b/>
          <w:bCs/>
          <w:lang w:val="en-GB"/>
        </w:rPr>
        <w:t>SHAP summary plot</w:t>
      </w:r>
      <w:r w:rsidRPr="000E2CF8">
        <w:rPr>
          <w:lang w:val="en-GB"/>
        </w:rPr>
        <w:t xml:space="preserve"> (</w:t>
      </w:r>
      <w:proofErr w:type="spellStart"/>
      <w:r w:rsidRPr="000E2CF8">
        <w:rPr>
          <w:lang w:val="en-GB"/>
        </w:rPr>
        <w:t>beeswarm</w:t>
      </w:r>
      <w:proofErr w:type="spellEnd"/>
      <w:r w:rsidRPr="000E2CF8">
        <w:rPr>
          <w:lang w:val="en-GB"/>
        </w:rPr>
        <w:t xml:space="preserve">) can highlight the top factors influencing returns </w:t>
      </w:r>
      <w:proofErr w:type="gramStart"/>
      <w:r w:rsidRPr="000E2CF8">
        <w:rPr>
          <w:lang w:val="en-GB"/>
        </w:rPr>
        <w:t>in a given year</w:t>
      </w:r>
      <w:proofErr w:type="gramEnd"/>
      <w:r w:rsidRPr="000E2CF8">
        <w:rPr>
          <w:lang w:val="en-GB"/>
        </w:rPr>
        <w:t xml:space="preserve">, with dot </w:t>
      </w:r>
      <w:proofErr w:type="spellStart"/>
      <w:r w:rsidRPr="000E2CF8">
        <w:rPr>
          <w:lang w:val="en-GB"/>
        </w:rPr>
        <w:t>colors</w:t>
      </w:r>
      <w:proofErr w:type="spellEnd"/>
      <w:r w:rsidRPr="000E2CF8">
        <w:rPr>
          <w:lang w:val="en-GB"/>
        </w:rPr>
        <w:t xml:space="preserve"> showing feature magnitude (e.g. high vs low value)​</w:t>
      </w:r>
    </w:p>
    <w:p w14:paraId="6629B374" w14:textId="77777777" w:rsidR="000E2CF8" w:rsidRPr="000E2CF8" w:rsidRDefault="000E2CF8" w:rsidP="000E2CF8">
      <w:pPr>
        <w:rPr>
          <w:lang w:val="en-GB"/>
        </w:rPr>
      </w:pPr>
      <w:hyperlink r:id="rId9" w:anchor=":~:text=The%20importance%20of%20the%20anonymized,The" w:tgtFrame="_blank" w:history="1">
        <w:r w:rsidRPr="000E2CF8">
          <w:rPr>
            <w:rStyle w:val="Hyperlink"/>
            <w:lang w:val="en-GB"/>
          </w:rPr>
          <w:t>robeco.com</w:t>
        </w:r>
      </w:hyperlink>
    </w:p>
    <w:p w14:paraId="68D64766" w14:textId="77777777" w:rsidR="000E2CF8" w:rsidRPr="000E2CF8" w:rsidRDefault="000E2CF8" w:rsidP="000E2CF8">
      <w:pPr>
        <w:rPr>
          <w:lang w:val="en-GB"/>
        </w:rPr>
      </w:pPr>
      <w:r w:rsidRPr="000E2CF8">
        <w:rPr>
          <w:lang w:val="en-GB"/>
        </w:rPr>
        <w:t>​</w:t>
      </w:r>
    </w:p>
    <w:p w14:paraId="7F7E0139" w14:textId="77777777" w:rsidR="000E2CF8" w:rsidRPr="000E2CF8" w:rsidRDefault="000E2CF8" w:rsidP="000E2CF8">
      <w:pPr>
        <w:rPr>
          <w:lang w:val="en-GB"/>
        </w:rPr>
      </w:pPr>
      <w:hyperlink r:id="rId10" w:anchor=":~:text=Figure%207%20,Values%20to%20the%20right%20indicate" w:tgtFrame="_blank" w:history="1">
        <w:r w:rsidRPr="000E2CF8">
          <w:rPr>
            <w:rStyle w:val="Hyperlink"/>
            <w:lang w:val="en-GB"/>
          </w:rPr>
          <w:t>robeco.com</w:t>
        </w:r>
      </w:hyperlink>
    </w:p>
    <w:p w14:paraId="2001DA80" w14:textId="77777777" w:rsidR="000E2CF8" w:rsidRPr="000E2CF8" w:rsidRDefault="000E2CF8" w:rsidP="000E2CF8">
      <w:pPr>
        <w:rPr>
          <w:lang w:val="en-GB"/>
        </w:rPr>
      </w:pPr>
      <w:r w:rsidRPr="000E2CF8">
        <w:rPr>
          <w:lang w:val="en-GB"/>
        </w:rPr>
        <w:t xml:space="preserve">. In practice, one would use </w:t>
      </w:r>
      <w:proofErr w:type="spellStart"/>
      <w:proofErr w:type="gramStart"/>
      <w:r w:rsidRPr="000E2CF8">
        <w:rPr>
          <w:lang w:val="en-GB"/>
        </w:rPr>
        <w:t>shap.TreeExplainer</w:t>
      </w:r>
      <w:proofErr w:type="spellEnd"/>
      <w:proofErr w:type="gramEnd"/>
      <w:r w:rsidRPr="000E2CF8">
        <w:rPr>
          <w:lang w:val="en-GB"/>
        </w:rPr>
        <w:t>(model).</w:t>
      </w:r>
      <w:proofErr w:type="spellStart"/>
      <w:r w:rsidRPr="000E2CF8">
        <w:rPr>
          <w:lang w:val="en-GB"/>
        </w:rPr>
        <w:t>shap_values</w:t>
      </w:r>
      <w:proofErr w:type="spellEnd"/>
      <w:r w:rsidRPr="000E2CF8">
        <w:rPr>
          <w:lang w:val="en-GB"/>
        </w:rPr>
        <w:t xml:space="preserve">(data) for tree-based models or </w:t>
      </w:r>
      <w:proofErr w:type="spellStart"/>
      <w:r w:rsidRPr="000E2CF8">
        <w:rPr>
          <w:lang w:val="en-GB"/>
        </w:rPr>
        <w:t>shap.LinearExplainer</w:t>
      </w:r>
      <w:proofErr w:type="spellEnd"/>
      <w:r w:rsidRPr="000E2CF8">
        <w:rPr>
          <w:lang w:val="en-GB"/>
        </w:rPr>
        <w:t xml:space="preserve"> for linear factor models. The SHAP documentation and tutorials provide examples of computing and visualizing feature attributions​</w:t>
      </w:r>
    </w:p>
    <w:p w14:paraId="02281E78" w14:textId="77777777" w:rsidR="000E2CF8" w:rsidRPr="000E2CF8" w:rsidRDefault="000E2CF8" w:rsidP="000E2CF8">
      <w:pPr>
        <w:rPr>
          <w:lang w:val="en-GB"/>
        </w:rPr>
      </w:pPr>
      <w:hyperlink r:id="rId11" w:anchor=":~:text=The%20goal%20of%20this%20section,With" w:tgtFrame="_blank" w:history="1">
        <w:r w:rsidRPr="000E2CF8">
          <w:rPr>
            <w:rStyle w:val="Hyperlink"/>
            <w:lang w:val="en-GB"/>
          </w:rPr>
          <w:t>research-center.amundi.com</w:t>
        </w:r>
      </w:hyperlink>
    </w:p>
    <w:p w14:paraId="58259D63" w14:textId="77777777" w:rsidR="000E2CF8" w:rsidRPr="000E2CF8" w:rsidRDefault="000E2CF8" w:rsidP="000E2CF8">
      <w:pPr>
        <w:rPr>
          <w:lang w:val="en-GB"/>
        </w:rPr>
      </w:pPr>
      <w:r w:rsidRPr="000E2CF8">
        <w:rPr>
          <w:lang w:val="en-GB"/>
        </w:rPr>
        <w:t>​</w:t>
      </w:r>
    </w:p>
    <w:p w14:paraId="3613B6DC" w14:textId="77777777" w:rsidR="000E2CF8" w:rsidRPr="000E2CF8" w:rsidRDefault="000E2CF8" w:rsidP="000E2CF8">
      <w:pPr>
        <w:rPr>
          <w:lang w:val="en-GB"/>
        </w:rPr>
      </w:pPr>
      <w:hyperlink r:id="rId12" w:anchor=":~:text=the%20returns%20of%20the%20variables,returns%20are%20positively%20correlated%20with" w:tgtFrame="_blank" w:history="1">
        <w:r w:rsidRPr="000E2CF8">
          <w:rPr>
            <w:rStyle w:val="Hyperlink"/>
            <w:lang w:val="en-GB"/>
          </w:rPr>
          <w:t>research-center.amundi.com</w:t>
        </w:r>
      </w:hyperlink>
    </w:p>
    <w:p w14:paraId="2D5AE2E0" w14:textId="77777777" w:rsidR="000E2CF8" w:rsidRPr="000E2CF8" w:rsidRDefault="000E2CF8" w:rsidP="000E2CF8">
      <w:pPr>
        <w:rPr>
          <w:lang w:val="en-GB"/>
        </w:rPr>
      </w:pPr>
      <w:r w:rsidRPr="000E2CF8">
        <w:rPr>
          <w:lang w:val="en-GB"/>
        </w:rPr>
        <w:t>. Notably, Amundi researchers in 2022 applied SHAP to a gradient boosting model predicting credit excess returns and averaged the absolute SHAP values over time to gauge each factor’s impact​</w:t>
      </w:r>
    </w:p>
    <w:p w14:paraId="12BE73C2" w14:textId="77777777" w:rsidR="000E2CF8" w:rsidRPr="000E2CF8" w:rsidRDefault="000E2CF8" w:rsidP="000E2CF8">
      <w:pPr>
        <w:rPr>
          <w:lang w:val="en-GB"/>
        </w:rPr>
      </w:pPr>
      <w:hyperlink r:id="rId13" w:anchor=":~:text=The%20goal%20of%20this%20section,With" w:tgtFrame="_blank" w:history="1">
        <w:r w:rsidRPr="000E2CF8">
          <w:rPr>
            <w:rStyle w:val="Hyperlink"/>
            <w:lang w:val="en-GB"/>
          </w:rPr>
          <w:t>research-center.amundi.com</w:t>
        </w:r>
      </w:hyperlink>
    </w:p>
    <w:p w14:paraId="2F6B9EC9" w14:textId="77777777" w:rsidR="000E2CF8" w:rsidRPr="000E2CF8" w:rsidRDefault="000E2CF8" w:rsidP="000E2CF8">
      <w:pPr>
        <w:rPr>
          <w:lang w:val="en-GB"/>
        </w:rPr>
      </w:pPr>
      <w:r w:rsidRPr="000E2CF8">
        <w:rPr>
          <w:lang w:val="en-GB"/>
        </w:rPr>
        <w:t>​</w:t>
      </w:r>
    </w:p>
    <w:p w14:paraId="4EB75F88" w14:textId="77777777" w:rsidR="000E2CF8" w:rsidRPr="000E2CF8" w:rsidRDefault="000E2CF8" w:rsidP="000E2CF8">
      <w:pPr>
        <w:rPr>
          <w:lang w:val="en-GB"/>
        </w:rPr>
      </w:pPr>
      <w:hyperlink r:id="rId14" w:anchor=":~:text=the%20returns%20of%20the%20variables,returns%20are%20positively%20correlated%20with" w:tgtFrame="_blank" w:history="1">
        <w:r w:rsidRPr="000E2CF8">
          <w:rPr>
            <w:rStyle w:val="Hyperlink"/>
            <w:lang w:val="en-GB"/>
          </w:rPr>
          <w:t>research-center.amundi.com</w:t>
        </w:r>
      </w:hyperlink>
    </w:p>
    <w:p w14:paraId="6BD8CE6D" w14:textId="77777777" w:rsidR="000E2CF8" w:rsidRPr="000E2CF8" w:rsidRDefault="000E2CF8" w:rsidP="000E2CF8">
      <w:pPr>
        <w:rPr>
          <w:lang w:val="en-GB"/>
        </w:rPr>
      </w:pPr>
      <w:r w:rsidRPr="000E2CF8">
        <w:rPr>
          <w:lang w:val="en-GB"/>
        </w:rPr>
        <w:t xml:space="preserve">. They found, for instance, that </w:t>
      </w:r>
      <w:r w:rsidRPr="000E2CF8">
        <w:rPr>
          <w:b/>
          <w:bCs/>
          <w:lang w:val="en-GB"/>
        </w:rPr>
        <w:t>value</w:t>
      </w:r>
      <w:r w:rsidRPr="000E2CF8">
        <w:rPr>
          <w:lang w:val="en-GB"/>
        </w:rPr>
        <w:t xml:space="preserve"> and </w:t>
      </w:r>
      <w:r w:rsidRPr="000E2CF8">
        <w:rPr>
          <w:b/>
          <w:bCs/>
          <w:lang w:val="en-GB"/>
        </w:rPr>
        <w:t>duration (DTS)</w:t>
      </w:r>
      <w:r w:rsidRPr="000E2CF8">
        <w:rPr>
          <w:lang w:val="en-GB"/>
        </w:rPr>
        <w:t xml:space="preserve"> factors had consistently high SHAP contributions (positive correlation between factor returns and their SHAP values), whereas the </w:t>
      </w:r>
      <w:r w:rsidRPr="000E2CF8">
        <w:rPr>
          <w:b/>
          <w:bCs/>
          <w:lang w:val="en-GB"/>
        </w:rPr>
        <w:t>size</w:t>
      </w:r>
      <w:r w:rsidRPr="000E2CF8">
        <w:rPr>
          <w:lang w:val="en-GB"/>
        </w:rPr>
        <w:t xml:space="preserve"> factor had negative correlation – indicating size mattered inversely in their model​</w:t>
      </w:r>
    </w:p>
    <w:p w14:paraId="77742C9F" w14:textId="77777777" w:rsidR="000E2CF8" w:rsidRPr="000E2CF8" w:rsidRDefault="000E2CF8" w:rsidP="000E2CF8">
      <w:pPr>
        <w:rPr>
          <w:lang w:val="en-GB"/>
        </w:rPr>
      </w:pPr>
      <w:hyperlink r:id="rId15" w:anchor=":~:text=The%20absolute%20average%20SHAP%20values,the%20pink%20bars%20indicate%20whether" w:tgtFrame="_blank" w:history="1">
        <w:r w:rsidRPr="000E2CF8">
          <w:rPr>
            <w:rStyle w:val="Hyperlink"/>
            <w:lang w:val="en-GB"/>
          </w:rPr>
          <w:t>research-center.amundi.com</w:t>
        </w:r>
      </w:hyperlink>
    </w:p>
    <w:p w14:paraId="3EE0C7DF" w14:textId="77777777" w:rsidR="000E2CF8" w:rsidRPr="000E2CF8" w:rsidRDefault="000E2CF8" w:rsidP="000E2CF8">
      <w:pPr>
        <w:rPr>
          <w:lang w:val="en-GB"/>
        </w:rPr>
      </w:pPr>
      <w:r w:rsidRPr="000E2CF8">
        <w:rPr>
          <w:lang w:val="en-GB"/>
        </w:rPr>
        <w:t>​</w:t>
      </w:r>
    </w:p>
    <w:p w14:paraId="50609672" w14:textId="77777777" w:rsidR="000E2CF8" w:rsidRPr="000E2CF8" w:rsidRDefault="000E2CF8" w:rsidP="000E2CF8">
      <w:pPr>
        <w:rPr>
          <w:lang w:val="en-GB"/>
        </w:rPr>
      </w:pPr>
      <w:hyperlink r:id="rId16" w:anchor=":~:text=match%20at%20L1453%20their%20SHAP,DTS%20and%20value%20factors%20on" w:tgtFrame="_blank" w:history="1">
        <w:r w:rsidRPr="000E2CF8">
          <w:rPr>
            <w:rStyle w:val="Hyperlink"/>
            <w:lang w:val="en-GB"/>
          </w:rPr>
          <w:t>research-center.amundi.com</w:t>
        </w:r>
      </w:hyperlink>
    </w:p>
    <w:p w14:paraId="2478647D" w14:textId="77777777" w:rsidR="000E2CF8" w:rsidRPr="000E2CF8" w:rsidRDefault="000E2CF8" w:rsidP="000E2CF8">
      <w:pPr>
        <w:rPr>
          <w:lang w:val="en-GB"/>
        </w:rPr>
      </w:pPr>
      <w:r w:rsidRPr="000E2CF8">
        <w:rPr>
          <w:lang w:val="en-GB"/>
        </w:rPr>
        <w:t xml:space="preserve">. Such analysis requires simply computing SHAP on rolling windows or different periods and aggregating. Python toolkits: </w:t>
      </w:r>
      <w:r w:rsidRPr="000E2CF8">
        <w:rPr>
          <w:b/>
          <w:bCs/>
          <w:lang w:val="en-GB"/>
        </w:rPr>
        <w:t>SHAP</w:t>
      </w:r>
      <w:r w:rsidRPr="000E2CF8">
        <w:rPr>
          <w:lang w:val="en-GB"/>
        </w:rPr>
        <w:t xml:space="preserve"> library (which integrates with scikit-learn, </w:t>
      </w:r>
      <w:proofErr w:type="spellStart"/>
      <w:r w:rsidRPr="000E2CF8">
        <w:rPr>
          <w:lang w:val="en-GB"/>
        </w:rPr>
        <w:t>XGBoost</w:t>
      </w:r>
      <w:proofErr w:type="spellEnd"/>
      <w:r w:rsidRPr="000E2CF8">
        <w:rPr>
          <w:lang w:val="en-GB"/>
        </w:rPr>
        <w:t xml:space="preserve">, etc.), along with data handling libraries (pandas) to align factor data with predictions. Many finance ML papers (and blogs) provide code: e.g. </w:t>
      </w:r>
      <w:proofErr w:type="spellStart"/>
      <w:r w:rsidRPr="000E2CF8">
        <w:rPr>
          <w:lang w:val="en-GB"/>
        </w:rPr>
        <w:t>Unigestion</w:t>
      </w:r>
      <w:proofErr w:type="spellEnd"/>
      <w:r w:rsidRPr="000E2CF8">
        <w:rPr>
          <w:lang w:val="en-GB"/>
        </w:rPr>
        <w:t xml:space="preserve"> (2020) used SHAP to explain which hedge fund characteristics drove predicted Sharpe ratios, grouping features into categories (returns, qualitative, macro)​</w:t>
      </w:r>
    </w:p>
    <w:p w14:paraId="39B3D76B" w14:textId="77777777" w:rsidR="000E2CF8" w:rsidRPr="000E2CF8" w:rsidRDefault="000E2CF8" w:rsidP="000E2CF8">
      <w:pPr>
        <w:rPr>
          <w:lang w:val="en-GB"/>
        </w:rPr>
      </w:pPr>
      <w:hyperlink r:id="rId17" w:anchor=":~:text=to%20gauge%20which%20input%20factors,explanatory.%20The%20qualitative%20features" w:tgtFrame="_blank" w:history="1">
        <w:r w:rsidRPr="000E2CF8">
          <w:rPr>
            <w:rStyle w:val="Hyperlink"/>
            <w:lang w:val="en-GB"/>
          </w:rPr>
          <w:t>unigestion.com</w:t>
        </w:r>
      </w:hyperlink>
    </w:p>
    <w:p w14:paraId="435BECB4" w14:textId="77777777" w:rsidR="000E2CF8" w:rsidRPr="000E2CF8" w:rsidRDefault="000E2CF8" w:rsidP="000E2CF8">
      <w:pPr>
        <w:rPr>
          <w:lang w:val="en-GB"/>
        </w:rPr>
      </w:pPr>
      <w:r w:rsidRPr="000E2CF8">
        <w:rPr>
          <w:lang w:val="en-GB"/>
        </w:rPr>
        <w:t>​</w:t>
      </w:r>
    </w:p>
    <w:p w14:paraId="38947E26" w14:textId="77777777" w:rsidR="000E2CF8" w:rsidRPr="000E2CF8" w:rsidRDefault="000E2CF8" w:rsidP="000E2CF8">
      <w:pPr>
        <w:rPr>
          <w:lang w:val="en-GB"/>
        </w:rPr>
      </w:pPr>
      <w:hyperlink r:id="rId18" w:anchor=":~:text=Sortino%20ratio%2C%20alpha%20and%20t,for%20performance%20forecasting%2C%20under%20the" w:tgtFrame="_blank" w:history="1">
        <w:r w:rsidRPr="000E2CF8">
          <w:rPr>
            <w:rStyle w:val="Hyperlink"/>
            <w:lang w:val="en-GB"/>
          </w:rPr>
          <w:t>unigestion.com</w:t>
        </w:r>
      </w:hyperlink>
    </w:p>
    <w:p w14:paraId="33B83998" w14:textId="77777777" w:rsidR="000E2CF8" w:rsidRPr="000E2CF8" w:rsidRDefault="000E2CF8" w:rsidP="000E2CF8">
      <w:pPr>
        <w:rPr>
          <w:lang w:val="en-GB"/>
        </w:rPr>
      </w:pPr>
      <w:r w:rsidRPr="000E2CF8">
        <w:rPr>
          <w:lang w:val="en-GB"/>
        </w:rPr>
        <w:t>. They confirmed SHAP results aligned with intuition (e.g. certain “</w:t>
      </w:r>
      <w:proofErr w:type="spellStart"/>
      <w:r w:rsidRPr="000E2CF8">
        <w:rPr>
          <w:lang w:val="en-GB"/>
        </w:rPr>
        <w:t>Nowcaster</w:t>
      </w:r>
      <w:proofErr w:type="spellEnd"/>
      <w:r w:rsidRPr="000E2CF8">
        <w:rPr>
          <w:lang w:val="en-GB"/>
        </w:rPr>
        <w:t>” macro regime indicators consistently had high importance)​</w:t>
      </w:r>
    </w:p>
    <w:p w14:paraId="3D864221" w14:textId="77777777" w:rsidR="000E2CF8" w:rsidRPr="000E2CF8" w:rsidRDefault="000E2CF8" w:rsidP="000E2CF8">
      <w:pPr>
        <w:rPr>
          <w:lang w:val="en-GB"/>
        </w:rPr>
      </w:pPr>
      <w:hyperlink r:id="rId19" w:anchor=":~:text=Sortino%20ratio%2C%20alpha%20and%20t,for%20performance%20forecasting%2C%20under%20the" w:tgtFrame="_blank" w:history="1">
        <w:r w:rsidRPr="000E2CF8">
          <w:rPr>
            <w:rStyle w:val="Hyperlink"/>
            <w:lang w:val="en-GB"/>
          </w:rPr>
          <w:t>unigestion.com</w:t>
        </w:r>
      </w:hyperlink>
    </w:p>
    <w:p w14:paraId="62A3B185" w14:textId="77777777" w:rsidR="000E2CF8" w:rsidRPr="000E2CF8" w:rsidRDefault="000E2CF8" w:rsidP="000E2CF8">
      <w:pPr>
        <w:rPr>
          <w:lang w:val="en-GB"/>
        </w:rPr>
      </w:pPr>
      <w:r w:rsidRPr="000E2CF8">
        <w:rPr>
          <w:lang w:val="en-GB"/>
        </w:rPr>
        <w:t>​</w:t>
      </w:r>
    </w:p>
    <w:p w14:paraId="3CDE2ABC" w14:textId="77777777" w:rsidR="000E2CF8" w:rsidRPr="000E2CF8" w:rsidRDefault="000E2CF8" w:rsidP="000E2CF8">
      <w:pPr>
        <w:rPr>
          <w:lang w:val="en-GB"/>
        </w:rPr>
      </w:pPr>
      <w:hyperlink r:id="rId20" w:anchor=":~:text=regularised%20linear%20specification%2C%20Random%20Forest,the%20SHAP%20variable%20importance%20to" w:tgtFrame="_blank" w:history="1">
        <w:r w:rsidRPr="000E2CF8">
          <w:rPr>
            <w:rStyle w:val="Hyperlink"/>
            <w:lang w:val="en-GB"/>
          </w:rPr>
          <w:t>unigestion.com</w:t>
        </w:r>
      </w:hyperlink>
    </w:p>
    <w:p w14:paraId="321A4BF5" w14:textId="77777777" w:rsidR="000E2CF8" w:rsidRPr="000E2CF8" w:rsidRDefault="000E2CF8" w:rsidP="000E2CF8">
      <w:pPr>
        <w:rPr>
          <w:lang w:val="en-GB"/>
        </w:rPr>
      </w:pPr>
      <w:r w:rsidRPr="000E2CF8">
        <w:rPr>
          <w:lang w:val="en-GB"/>
        </w:rPr>
        <w:t xml:space="preserve">. This shows that extracting SHAP values is feasible with Python and helps interpret factor models on ETFs or stocks; one can find similar examples in </w:t>
      </w:r>
      <w:proofErr w:type="spellStart"/>
      <w:r w:rsidRPr="000E2CF8">
        <w:rPr>
          <w:lang w:val="en-GB"/>
        </w:rPr>
        <w:t>Jupyter</w:t>
      </w:r>
      <w:proofErr w:type="spellEnd"/>
      <w:r w:rsidRPr="000E2CF8">
        <w:rPr>
          <w:lang w:val="en-GB"/>
        </w:rPr>
        <w:t xml:space="preserve"> notebooks from industry whitepapers (for instance, </w:t>
      </w:r>
      <w:proofErr w:type="spellStart"/>
      <w:r w:rsidRPr="000E2CF8">
        <w:rPr>
          <w:lang w:val="en-GB"/>
        </w:rPr>
        <w:t>Macrosynergy’s</w:t>
      </w:r>
      <w:proofErr w:type="spellEnd"/>
      <w:r w:rsidRPr="000E2CF8">
        <w:rPr>
          <w:lang w:val="en-GB"/>
        </w:rPr>
        <w:t xml:space="preserve"> public notebook on classifying credit markets uses a random forest – one could easily add SHAP analysis to see which macro factors drive its predictions​</w:t>
      </w:r>
    </w:p>
    <w:p w14:paraId="35E0D1CB" w14:textId="77777777" w:rsidR="000E2CF8" w:rsidRPr="000E2CF8" w:rsidRDefault="000E2CF8" w:rsidP="000E2CF8">
      <w:pPr>
        <w:rPr>
          <w:lang w:val="en-GB"/>
        </w:rPr>
      </w:pPr>
      <w:hyperlink r:id="rId21" w:anchor=":~:text=performance%20and%20create%20a%20chance,of%20returns%20and%20produce%20good" w:tgtFrame="_blank" w:history="1">
        <w:r w:rsidRPr="000E2CF8">
          <w:rPr>
            <w:rStyle w:val="Hyperlink"/>
            <w:lang w:val="en-GB"/>
          </w:rPr>
          <w:t>macrosynergy.com</w:t>
        </w:r>
      </w:hyperlink>
    </w:p>
    <w:p w14:paraId="0CDD1FC8" w14:textId="77777777" w:rsidR="000E2CF8" w:rsidRPr="000E2CF8" w:rsidRDefault="000E2CF8" w:rsidP="000E2CF8">
      <w:pPr>
        <w:rPr>
          <w:lang w:val="en-GB"/>
        </w:rPr>
      </w:pPr>
      <w:r w:rsidRPr="000E2CF8">
        <w:rPr>
          <w:lang w:val="en-GB"/>
        </w:rPr>
        <w:t>​</w:t>
      </w:r>
    </w:p>
    <w:p w14:paraId="1A18F6A1" w14:textId="77777777" w:rsidR="000E2CF8" w:rsidRPr="000E2CF8" w:rsidRDefault="000E2CF8" w:rsidP="000E2CF8">
      <w:pPr>
        <w:rPr>
          <w:lang w:val="en-GB"/>
        </w:rPr>
      </w:pPr>
      <w:hyperlink r:id="rId22" w:anchor=":~:text=A%20Jupyter%20notebook%20for%20audit,data%20sets%20for%20research%20projects" w:tgtFrame="_blank" w:history="1">
        <w:r w:rsidRPr="000E2CF8">
          <w:rPr>
            <w:rStyle w:val="Hyperlink"/>
            <w:lang w:val="en-GB"/>
          </w:rPr>
          <w:t>macrosynergy.com</w:t>
        </w:r>
      </w:hyperlink>
    </w:p>
    <w:p w14:paraId="4ABA3017" w14:textId="77777777" w:rsidR="000E2CF8" w:rsidRPr="000E2CF8" w:rsidRDefault="000E2CF8" w:rsidP="000E2CF8">
      <w:pPr>
        <w:rPr>
          <w:lang w:val="en-GB"/>
        </w:rPr>
      </w:pPr>
      <w:r w:rsidRPr="000E2CF8">
        <w:rPr>
          <w:lang w:val="en-GB"/>
        </w:rPr>
        <w:t>).</w:t>
      </w:r>
    </w:p>
    <w:p w14:paraId="63D3C5A2" w14:textId="77777777" w:rsidR="000E2CF8" w:rsidRPr="000E2CF8" w:rsidRDefault="000E2CF8" w:rsidP="000E2CF8">
      <w:pPr>
        <w:rPr>
          <w:b/>
          <w:bCs/>
          <w:lang w:val="en-GB"/>
        </w:rPr>
      </w:pPr>
      <w:r w:rsidRPr="000E2CF8">
        <w:rPr>
          <w:b/>
          <w:bCs/>
          <w:lang w:val="en-GB"/>
        </w:rPr>
        <w:lastRenderedPageBreak/>
        <w:t>SHAP-Based Dynamic Metrics (Factor Dominance, Stability, Interaction)</w:t>
      </w:r>
    </w:p>
    <w:p w14:paraId="4E51CB8A" w14:textId="77777777" w:rsidR="000E2CF8" w:rsidRPr="000E2CF8" w:rsidRDefault="000E2CF8" w:rsidP="000E2CF8">
      <w:pPr>
        <w:rPr>
          <w:lang w:val="en-GB"/>
        </w:rPr>
      </w:pPr>
      <w:r w:rsidRPr="000E2CF8">
        <w:rPr>
          <w:lang w:val="en-GB"/>
        </w:rPr>
        <w:t xml:space="preserve">Once SHAP values are computed over time, we can derive </w:t>
      </w:r>
      <w:r w:rsidRPr="000E2CF8">
        <w:rPr>
          <w:b/>
          <w:bCs/>
          <w:lang w:val="en-GB"/>
        </w:rPr>
        <w:t>dynamic metrics</w:t>
      </w:r>
      <w:r w:rsidRPr="000E2CF8">
        <w:rPr>
          <w:lang w:val="en-GB"/>
        </w:rPr>
        <w:t xml:space="preserve"> to quantify regime changes in factor importance:</w:t>
      </w:r>
    </w:p>
    <w:p w14:paraId="32FA585B" w14:textId="77777777" w:rsidR="000E2CF8" w:rsidRPr="000E2CF8" w:rsidRDefault="000E2CF8" w:rsidP="000E2CF8">
      <w:pPr>
        <w:numPr>
          <w:ilvl w:val="0"/>
          <w:numId w:val="10"/>
        </w:numPr>
        <w:rPr>
          <w:lang w:val="en-GB"/>
        </w:rPr>
      </w:pPr>
      <w:r w:rsidRPr="000E2CF8">
        <w:rPr>
          <w:b/>
          <w:bCs/>
          <w:lang w:val="en-GB"/>
        </w:rPr>
        <w:t>Factor Dominance Momentum:</w:t>
      </w:r>
      <w:r w:rsidRPr="000E2CF8">
        <w:rPr>
          <w:lang w:val="en-GB"/>
        </w:rPr>
        <w:t xml:space="preserve"> This idea extends the concept of </w:t>
      </w:r>
      <w:r w:rsidRPr="000E2CF8">
        <w:rPr>
          <w:i/>
          <w:iCs/>
          <w:lang w:val="en-GB"/>
        </w:rPr>
        <w:t>factor momentum</w:t>
      </w:r>
      <w:r w:rsidRPr="000E2CF8">
        <w:rPr>
          <w:lang w:val="en-GB"/>
        </w:rPr>
        <w:t xml:space="preserve"> (the tendency of factor returns to continue, as in Ehsani &amp; </w:t>
      </w:r>
      <w:proofErr w:type="spellStart"/>
      <w:r w:rsidRPr="000E2CF8">
        <w:rPr>
          <w:lang w:val="en-GB"/>
        </w:rPr>
        <w:t>Linnainmaa</w:t>
      </w:r>
      <w:proofErr w:type="spellEnd"/>
      <w:r w:rsidRPr="000E2CF8">
        <w:rPr>
          <w:lang w:val="en-GB"/>
        </w:rPr>
        <w:t xml:space="preserve"> 2019). Instead of returns, we look at the dominant explanatory factor. For each period (say each month or quarter), identify which factor had the highest average SHAP contribution to asset returns. Factor Dominance Momentum measures the persistence of that rank – i.e. does the same factor remain dominant in subsequent periods? If a particular factor has been the top driver recently, and continues to dominate next period, that indicates a stable regime </w:t>
      </w:r>
      <w:proofErr w:type="spellStart"/>
      <w:r w:rsidRPr="000E2CF8">
        <w:rPr>
          <w:lang w:val="en-GB"/>
        </w:rPr>
        <w:t>centered</w:t>
      </w:r>
      <w:proofErr w:type="spellEnd"/>
      <w:r w:rsidRPr="000E2CF8">
        <w:rPr>
          <w:lang w:val="en-GB"/>
        </w:rPr>
        <w:t xml:space="preserve"> on that factor. This metric can be quantified by the autocorrelation of the top factor’s dominance or by constructing a “factor leadership index” that is +1 when the previously dominant factor stays on top and 0 otherwise. While not explicitly named in literature, the concept relates to timing factors based on recent performance or importance. For example, </w:t>
      </w:r>
      <w:proofErr w:type="gramStart"/>
      <w:r w:rsidRPr="000E2CF8">
        <w:rPr>
          <w:lang w:val="en-GB"/>
        </w:rPr>
        <w:t>Fan</w:t>
      </w:r>
      <w:proofErr w:type="gramEnd"/>
      <w:r w:rsidRPr="000E2CF8">
        <w:rPr>
          <w:lang w:val="en-GB"/>
        </w:rPr>
        <w:t xml:space="preserve"> </w:t>
      </w:r>
      <w:r w:rsidRPr="000E2CF8">
        <w:rPr>
          <w:i/>
          <w:iCs/>
          <w:lang w:val="en-GB"/>
        </w:rPr>
        <w:t>et al.</w:t>
      </w:r>
      <w:r w:rsidRPr="000E2CF8">
        <w:rPr>
          <w:lang w:val="en-GB"/>
        </w:rPr>
        <w:t xml:space="preserve"> (2021) found only 6 out of 20 factors exhibit strong return continuation and “dominate” a factor momentum portfolio​</w:t>
      </w:r>
    </w:p>
    <w:p w14:paraId="491C7220" w14:textId="77777777" w:rsidR="000E2CF8" w:rsidRPr="000E2CF8" w:rsidRDefault="000E2CF8" w:rsidP="000E2CF8">
      <w:pPr>
        <w:rPr>
          <w:lang w:val="en-GB"/>
        </w:rPr>
      </w:pPr>
      <w:hyperlink r:id="rId23" w:anchor=":~:text=momentum%20effect,weighted%20portfolios" w:tgtFrame="_blank" w:history="1">
        <w:r w:rsidRPr="000E2CF8">
          <w:rPr>
            <w:rStyle w:val="Hyperlink"/>
            <w:lang w:val="en-GB"/>
          </w:rPr>
          <w:t>quantpedia.com</w:t>
        </w:r>
      </w:hyperlink>
    </w:p>
    <w:p w14:paraId="63531202" w14:textId="77777777" w:rsidR="000E2CF8" w:rsidRPr="000E2CF8" w:rsidRDefault="000E2CF8" w:rsidP="000E2CF8">
      <w:pPr>
        <w:rPr>
          <w:lang w:val="en-GB"/>
        </w:rPr>
      </w:pPr>
      <w:r w:rsidRPr="000E2CF8">
        <w:rPr>
          <w:lang w:val="en-GB"/>
        </w:rPr>
        <w:t xml:space="preserve">. By analogy, a SHAP-based dominance momentum would focus on continuation of </w:t>
      </w:r>
      <w:r w:rsidRPr="000E2CF8">
        <w:rPr>
          <w:i/>
          <w:iCs/>
          <w:lang w:val="en-GB"/>
        </w:rPr>
        <w:t>explanatory power</w:t>
      </w:r>
      <w:r w:rsidRPr="000E2CF8">
        <w:rPr>
          <w:lang w:val="en-GB"/>
        </w:rPr>
        <w:t xml:space="preserve">. If the </w:t>
      </w:r>
      <w:r w:rsidRPr="000E2CF8">
        <w:rPr>
          <w:b/>
          <w:bCs/>
          <w:lang w:val="en-GB"/>
        </w:rPr>
        <w:t>value</w:t>
      </w:r>
      <w:r w:rsidRPr="000E2CF8">
        <w:rPr>
          <w:lang w:val="en-GB"/>
        </w:rPr>
        <w:t xml:space="preserve"> factor’s SHAP importance has been highest for several months, one might overweight value tilts going forward, </w:t>
      </w:r>
      <w:proofErr w:type="gramStart"/>
      <w:r w:rsidRPr="000E2CF8">
        <w:rPr>
          <w:lang w:val="en-GB"/>
        </w:rPr>
        <w:t>assuming that</w:t>
      </w:r>
      <w:proofErr w:type="gramEnd"/>
      <w:r w:rsidRPr="000E2CF8">
        <w:rPr>
          <w:lang w:val="en-GB"/>
        </w:rPr>
        <w:t xml:space="preserve"> regime persists (this aligns with factor timing strategies being a “type of factor momentum strategy”​</w:t>
      </w:r>
    </w:p>
    <w:p w14:paraId="04E6D582" w14:textId="77777777" w:rsidR="000E2CF8" w:rsidRPr="000E2CF8" w:rsidRDefault="000E2CF8" w:rsidP="000E2CF8">
      <w:pPr>
        <w:rPr>
          <w:lang w:val="en-GB"/>
        </w:rPr>
      </w:pPr>
      <w:hyperlink r:id="rId24" w:anchor=":~:text=%E2%80%9CA%20factor%20momentum%20strategy%20is,2019%2C%20Ehsani%20and%20Linnainmaa%2C%202021" w:tgtFrame="_blank" w:history="1">
        <w:r w:rsidRPr="000E2CF8">
          <w:rPr>
            <w:rStyle w:val="Hyperlink"/>
            <w:lang w:val="en-GB"/>
          </w:rPr>
          <w:t>quantpedia.com</w:t>
        </w:r>
      </w:hyperlink>
    </w:p>
    <w:p w14:paraId="26999C98" w14:textId="77777777" w:rsidR="000E2CF8" w:rsidRPr="000E2CF8" w:rsidRDefault="000E2CF8" w:rsidP="000E2CF8">
      <w:pPr>
        <w:rPr>
          <w:lang w:val="en-GB"/>
        </w:rPr>
      </w:pPr>
      <w:r w:rsidRPr="000E2CF8">
        <w:rPr>
          <w:lang w:val="en-GB"/>
        </w:rPr>
        <w:t>).</w:t>
      </w:r>
    </w:p>
    <w:p w14:paraId="6E1927D1" w14:textId="77777777" w:rsidR="000E2CF8" w:rsidRPr="000E2CF8" w:rsidRDefault="000E2CF8" w:rsidP="000E2CF8">
      <w:pPr>
        <w:numPr>
          <w:ilvl w:val="0"/>
          <w:numId w:val="10"/>
        </w:numPr>
        <w:rPr>
          <w:lang w:val="en-GB"/>
        </w:rPr>
      </w:pPr>
      <w:r w:rsidRPr="000E2CF8">
        <w:rPr>
          <w:b/>
          <w:bCs/>
          <w:lang w:val="en-GB"/>
        </w:rPr>
        <w:t>Explanation Stability Index:</w:t>
      </w:r>
      <w:r w:rsidRPr="000E2CF8">
        <w:rPr>
          <w:lang w:val="en-GB"/>
        </w:rPr>
        <w:t xml:space="preserve"> This index measures how consistent the model’s explanations are over time. One approach is to calculate the similarity of feature importance rank orders or vectors between periods. For instance, we can compute the Spearman rank correlation of the SHAP value vector at time </w:t>
      </w:r>
      <w:r w:rsidRPr="000E2CF8">
        <w:rPr>
          <w:i/>
          <w:iCs/>
          <w:lang w:val="en-GB"/>
        </w:rPr>
        <w:t>t</w:t>
      </w:r>
      <w:r w:rsidRPr="000E2CF8">
        <w:rPr>
          <w:lang w:val="en-GB"/>
        </w:rPr>
        <w:t xml:space="preserve"> vs. </w:t>
      </w:r>
      <w:r w:rsidRPr="000E2CF8">
        <w:rPr>
          <w:i/>
          <w:iCs/>
          <w:lang w:val="en-GB"/>
        </w:rPr>
        <w:t>t-1</w:t>
      </w:r>
      <w:r w:rsidRPr="000E2CF8">
        <w:rPr>
          <w:lang w:val="en-GB"/>
        </w:rPr>
        <w:t xml:space="preserve">. The average correlation (or 1 minus variance) can serve as a </w:t>
      </w:r>
      <w:r w:rsidRPr="000E2CF8">
        <w:rPr>
          <w:i/>
          <w:iCs/>
          <w:lang w:val="en-GB"/>
        </w:rPr>
        <w:t>stability index</w:t>
      </w:r>
      <w:r w:rsidRPr="000E2CF8">
        <w:rPr>
          <w:lang w:val="en-GB"/>
        </w:rPr>
        <w:t xml:space="preserve">. A high value means the set of important factors remains roughly the same – indicating a stable regime – whereas a low value signals a regime shift (different factors driving returns). In practice, one could also introduce perturbations to data and check stability: an open-source project proposed a </w:t>
      </w:r>
      <w:r w:rsidRPr="000E2CF8">
        <w:rPr>
          <w:b/>
          <w:bCs/>
          <w:lang w:val="en-GB"/>
        </w:rPr>
        <w:t>“stability index for local interpretability”</w:t>
      </w:r>
      <w:r w:rsidRPr="000E2CF8">
        <w:rPr>
          <w:lang w:val="en-GB"/>
        </w:rPr>
        <w:t xml:space="preserve"> that quantifies consistency of feature rankings under data perturbation​</w:t>
      </w:r>
    </w:p>
    <w:p w14:paraId="56196A65" w14:textId="77777777" w:rsidR="000E2CF8" w:rsidRPr="000E2CF8" w:rsidRDefault="000E2CF8" w:rsidP="000E2CF8">
      <w:pPr>
        <w:rPr>
          <w:lang w:val="en-GB"/>
        </w:rPr>
      </w:pPr>
      <w:hyperlink r:id="rId25" w:anchor=":~:text=,predictions%20even%20under%20varying%20conditions" w:tgtFrame="_blank" w:history="1">
        <w:r w:rsidRPr="000E2CF8">
          <w:rPr>
            <w:rStyle w:val="Hyperlink"/>
            <w:lang w:val="en-GB"/>
          </w:rPr>
          <w:t>github.com</w:t>
        </w:r>
      </w:hyperlink>
    </w:p>
    <w:p w14:paraId="28138D11" w14:textId="77777777" w:rsidR="000E2CF8" w:rsidRPr="000E2CF8" w:rsidRDefault="000E2CF8" w:rsidP="000E2CF8">
      <w:pPr>
        <w:rPr>
          <w:lang w:val="en-GB"/>
        </w:rPr>
      </w:pPr>
      <w:r w:rsidRPr="000E2CF8">
        <w:rPr>
          <w:lang w:val="en-GB"/>
        </w:rPr>
        <w:t xml:space="preserve">. That idea, introduced for model trust, can be adapted to time-series: treat each time window as a “perturbation” and see if the same factor remains </w:t>
      </w:r>
      <w:proofErr w:type="gramStart"/>
      <w:r w:rsidRPr="000E2CF8">
        <w:rPr>
          <w:lang w:val="en-GB"/>
        </w:rPr>
        <w:t>top-3</w:t>
      </w:r>
      <w:proofErr w:type="gramEnd"/>
      <w:r w:rsidRPr="000E2CF8">
        <w:rPr>
          <w:lang w:val="en-GB"/>
        </w:rPr>
        <w:t xml:space="preserve"> in SHAP importance. If </w:t>
      </w:r>
      <w:r w:rsidRPr="000E2CF8">
        <w:rPr>
          <w:lang w:val="en-GB"/>
        </w:rPr>
        <w:lastRenderedPageBreak/>
        <w:t>explanations fluctuate greatly, the Stability Index is low, flagging a potential regime change or model unreliability. This metric has roots in XAI research – e.g. studies on SHAP and LIME explanation variance​</w:t>
      </w:r>
    </w:p>
    <w:p w14:paraId="11179FFE" w14:textId="77777777" w:rsidR="000E2CF8" w:rsidRPr="000E2CF8" w:rsidRDefault="000E2CF8" w:rsidP="000E2CF8">
      <w:pPr>
        <w:rPr>
          <w:lang w:val="en-GB"/>
        </w:rPr>
      </w:pPr>
      <w:hyperlink r:id="rId26" w:anchor=":~:text=Instability%20of%20LIME%20explanations%20,explanations%20in%20the%20graphs%2C" w:tgtFrame="_blank" w:history="1">
        <w:r w:rsidRPr="000E2CF8">
          <w:rPr>
            <w:rStyle w:val="Hyperlink"/>
            <w:lang w:val="en-GB"/>
          </w:rPr>
          <w:t>medium.com</w:t>
        </w:r>
      </w:hyperlink>
    </w:p>
    <w:p w14:paraId="52618C71" w14:textId="77777777" w:rsidR="000E2CF8" w:rsidRPr="000E2CF8" w:rsidRDefault="000E2CF8" w:rsidP="000E2CF8">
      <w:pPr>
        <w:rPr>
          <w:lang w:val="en-GB"/>
        </w:rPr>
      </w:pPr>
      <w:r w:rsidRPr="000E2CF8">
        <w:rPr>
          <w:lang w:val="en-GB"/>
        </w:rPr>
        <w:t>​</w:t>
      </w:r>
    </w:p>
    <w:p w14:paraId="0355BB99" w14:textId="77777777" w:rsidR="000E2CF8" w:rsidRPr="000E2CF8" w:rsidRDefault="000E2CF8" w:rsidP="000E2CF8">
      <w:pPr>
        <w:rPr>
          <w:lang w:val="en-GB"/>
        </w:rPr>
      </w:pPr>
      <w:hyperlink r:id="rId27" w:anchor=":~:text=Shaping%20Up%20SHAP%3A%20Enhancing%20Stability,approach%20that%20achieves%20full" w:tgtFrame="_blank" w:history="1">
        <w:r w:rsidRPr="000E2CF8">
          <w:rPr>
            <w:rStyle w:val="Hyperlink"/>
            <w:lang w:val="en-GB"/>
          </w:rPr>
          <w:t>arxiv.org</w:t>
        </w:r>
      </w:hyperlink>
    </w:p>
    <w:p w14:paraId="0B0A8951" w14:textId="77777777" w:rsidR="000E2CF8" w:rsidRPr="000E2CF8" w:rsidRDefault="000E2CF8" w:rsidP="000E2CF8">
      <w:pPr>
        <w:rPr>
          <w:lang w:val="en-GB"/>
        </w:rPr>
      </w:pPr>
      <w:r w:rsidRPr="000E2CF8">
        <w:rPr>
          <w:lang w:val="en-GB"/>
        </w:rPr>
        <w:t xml:space="preserve">– but applied to temporal consistency. A concrete example: if over 2020–2021 the model’s top features were consistently </w:t>
      </w:r>
      <w:r w:rsidRPr="000E2CF8">
        <w:rPr>
          <w:b/>
          <w:bCs/>
          <w:lang w:val="en-GB"/>
        </w:rPr>
        <w:t>momentum and quality</w:t>
      </w:r>
      <w:r w:rsidRPr="000E2CF8">
        <w:rPr>
          <w:lang w:val="en-GB"/>
        </w:rPr>
        <w:t xml:space="preserve">, but in 2022 </w:t>
      </w:r>
      <w:r w:rsidRPr="000E2CF8">
        <w:rPr>
          <w:b/>
          <w:bCs/>
          <w:lang w:val="en-GB"/>
        </w:rPr>
        <w:t>volatility</w:t>
      </w:r>
      <w:r w:rsidRPr="000E2CF8">
        <w:rPr>
          <w:lang w:val="en-GB"/>
        </w:rPr>
        <w:t xml:space="preserve"> jumped to the top, the index would drop, indicating a new regime with different drivers.</w:t>
      </w:r>
    </w:p>
    <w:p w14:paraId="2E42ACC3" w14:textId="77777777" w:rsidR="000E2CF8" w:rsidRPr="000E2CF8" w:rsidRDefault="000E2CF8" w:rsidP="000E2CF8">
      <w:pPr>
        <w:numPr>
          <w:ilvl w:val="0"/>
          <w:numId w:val="10"/>
        </w:numPr>
        <w:rPr>
          <w:lang w:val="en-GB"/>
        </w:rPr>
      </w:pPr>
      <w:r w:rsidRPr="000E2CF8">
        <w:rPr>
          <w:b/>
          <w:bCs/>
          <w:lang w:val="en-GB"/>
        </w:rPr>
        <w:t>Factor Interaction Matrix:</w:t>
      </w:r>
      <w:r w:rsidRPr="000E2CF8">
        <w:rPr>
          <w:lang w:val="en-GB"/>
        </w:rPr>
        <w:t xml:space="preserve"> SHAP can quantify not only individual feature effects but also </w:t>
      </w:r>
      <w:r w:rsidRPr="000E2CF8">
        <w:rPr>
          <w:b/>
          <w:bCs/>
          <w:lang w:val="en-GB"/>
        </w:rPr>
        <w:t>feature interactions</w:t>
      </w:r>
      <w:r w:rsidRPr="000E2CF8">
        <w:rPr>
          <w:lang w:val="en-GB"/>
        </w:rPr>
        <w:t xml:space="preserve">. For tree models, </w:t>
      </w:r>
      <w:proofErr w:type="spellStart"/>
      <w:proofErr w:type="gramStart"/>
      <w:r w:rsidRPr="000E2CF8">
        <w:rPr>
          <w:lang w:val="en-GB"/>
        </w:rPr>
        <w:t>shap.TreeExplainer</w:t>
      </w:r>
      <w:proofErr w:type="spellEnd"/>
      <w:proofErr w:type="gramEnd"/>
      <w:r w:rsidRPr="000E2CF8">
        <w:rPr>
          <w:lang w:val="en-GB"/>
        </w:rPr>
        <w:t xml:space="preserve"> can compute SHAP interaction values, producing an M×M matrix for M features​</w:t>
      </w:r>
    </w:p>
    <w:p w14:paraId="4EEA817E" w14:textId="77777777" w:rsidR="000E2CF8" w:rsidRPr="000E2CF8" w:rsidRDefault="000E2CF8" w:rsidP="000E2CF8">
      <w:pPr>
        <w:rPr>
          <w:lang w:val="en-GB"/>
        </w:rPr>
      </w:pPr>
      <w:hyperlink r:id="rId28" w:anchor=":~:text=18%20SHAP%20%E2%80%93%20Interpretable%20Machine,How%20can%20we" w:tgtFrame="_blank" w:history="1">
        <w:r w:rsidRPr="000E2CF8">
          <w:rPr>
            <w:rStyle w:val="Hyperlink"/>
            <w:lang w:val="en-GB"/>
          </w:rPr>
          <w:t>christophm.github.io</w:t>
        </w:r>
      </w:hyperlink>
    </w:p>
    <w:p w14:paraId="157691A6" w14:textId="77777777" w:rsidR="000E2CF8" w:rsidRPr="000E2CF8" w:rsidRDefault="000E2CF8" w:rsidP="000E2CF8">
      <w:pPr>
        <w:rPr>
          <w:lang w:val="en-GB"/>
        </w:rPr>
      </w:pPr>
      <w:r w:rsidRPr="000E2CF8">
        <w:rPr>
          <w:lang w:val="en-GB"/>
        </w:rPr>
        <w:t>. Entry (</w:t>
      </w:r>
      <w:proofErr w:type="spellStart"/>
      <w:proofErr w:type="gramStart"/>
      <w:r w:rsidRPr="000E2CF8">
        <w:rPr>
          <w:lang w:val="en-GB"/>
        </w:rPr>
        <w:t>i,j</w:t>
      </w:r>
      <w:proofErr w:type="spellEnd"/>
      <w:proofErr w:type="gramEnd"/>
      <w:r w:rsidRPr="000E2CF8">
        <w:rPr>
          <w:lang w:val="en-GB"/>
        </w:rPr>
        <w:t xml:space="preserve">) in this matrix represents the contribution of the interaction between factor </w:t>
      </w:r>
      <w:proofErr w:type="spellStart"/>
      <w:r w:rsidRPr="000E2CF8">
        <w:rPr>
          <w:i/>
          <w:iCs/>
          <w:lang w:val="en-GB"/>
        </w:rPr>
        <w:t>i</w:t>
      </w:r>
      <w:proofErr w:type="spellEnd"/>
      <w:r w:rsidRPr="000E2CF8">
        <w:rPr>
          <w:lang w:val="en-GB"/>
        </w:rPr>
        <w:t xml:space="preserve"> and </w:t>
      </w:r>
      <w:r w:rsidRPr="000E2CF8">
        <w:rPr>
          <w:i/>
          <w:iCs/>
          <w:lang w:val="en-GB"/>
        </w:rPr>
        <w:t>j</w:t>
      </w:r>
      <w:r w:rsidRPr="000E2CF8">
        <w:rPr>
          <w:lang w:val="en-GB"/>
        </w:rPr>
        <w:t xml:space="preserve"> to the prediction. By averaging these interaction matrices over a time window, we can obtain a </w:t>
      </w:r>
      <w:r w:rsidRPr="000E2CF8">
        <w:rPr>
          <w:b/>
          <w:bCs/>
          <w:lang w:val="en-GB"/>
        </w:rPr>
        <w:t>Factor Interaction Matrix</w:t>
      </w:r>
      <w:r w:rsidRPr="000E2CF8">
        <w:rPr>
          <w:lang w:val="en-GB"/>
        </w:rPr>
        <w:t xml:space="preserve"> for that period. This matrix reveals how pairs of factors jointly affect returns in that regime. For example, Amundi’s study noted an interesting interaction: the importance of the </w:t>
      </w:r>
      <w:r w:rsidRPr="000E2CF8">
        <w:rPr>
          <w:b/>
          <w:bCs/>
          <w:lang w:val="en-GB"/>
        </w:rPr>
        <w:t>DTS (duration)</w:t>
      </w:r>
      <w:r w:rsidRPr="000E2CF8">
        <w:rPr>
          <w:lang w:val="en-GB"/>
        </w:rPr>
        <w:t xml:space="preserve"> factor increased linearly with its own value </w:t>
      </w:r>
      <w:r w:rsidRPr="000E2CF8">
        <w:rPr>
          <w:i/>
          <w:iCs/>
          <w:lang w:val="en-GB"/>
        </w:rPr>
        <w:t>and</w:t>
      </w:r>
      <w:r w:rsidRPr="000E2CF8">
        <w:rPr>
          <w:lang w:val="en-GB"/>
        </w:rPr>
        <w:t xml:space="preserve"> in conjunction with the </w:t>
      </w:r>
      <w:r w:rsidRPr="000E2CF8">
        <w:rPr>
          <w:b/>
          <w:bCs/>
          <w:lang w:val="en-GB"/>
        </w:rPr>
        <w:t>value</w:t>
      </w:r>
      <w:r w:rsidRPr="000E2CF8">
        <w:rPr>
          <w:lang w:val="en-GB"/>
        </w:rPr>
        <w:t xml:space="preserve"> factor during certain periods​</w:t>
      </w:r>
    </w:p>
    <w:p w14:paraId="00BE3CBD" w14:textId="77777777" w:rsidR="000E2CF8" w:rsidRPr="000E2CF8" w:rsidRDefault="000E2CF8" w:rsidP="000E2CF8">
      <w:pPr>
        <w:rPr>
          <w:lang w:val="en-GB"/>
        </w:rPr>
      </w:pPr>
      <w:hyperlink r:id="rId29" w:anchor=":~:text=their%20SHAP%20values%2C%20while%20the,1%20show%20the%20relationship" w:tgtFrame="_blank" w:history="1">
        <w:r w:rsidRPr="000E2CF8">
          <w:rPr>
            <w:rStyle w:val="Hyperlink"/>
            <w:lang w:val="en-GB"/>
          </w:rPr>
          <w:t>research-center.amundi.com</w:t>
        </w:r>
      </w:hyperlink>
    </w:p>
    <w:p w14:paraId="1D2CD150" w14:textId="77777777" w:rsidR="000E2CF8" w:rsidRPr="000E2CF8" w:rsidRDefault="000E2CF8" w:rsidP="000E2CF8">
      <w:pPr>
        <w:rPr>
          <w:lang w:val="en-GB"/>
        </w:rPr>
      </w:pPr>
      <w:r w:rsidRPr="000E2CF8">
        <w:rPr>
          <w:lang w:val="en-GB"/>
        </w:rPr>
        <w:t xml:space="preserve">. By examining SHAP interaction values, they observed that in their nonlinear model the combination of low duration and high value had an outsized effect on credit returns. In implementation, one would compute interaction SHAP values for each date (which yields a matrix per observation) and then aggregate (mean or median) across a window to get a representative interaction matrix for that regime. Visualizing this as a heatmap can highlight, for instance, that </w:t>
      </w:r>
      <w:r w:rsidRPr="000E2CF8">
        <w:rPr>
          <w:b/>
          <w:bCs/>
          <w:lang w:val="en-GB"/>
        </w:rPr>
        <w:t>value and size</w:t>
      </w:r>
      <w:r w:rsidRPr="000E2CF8">
        <w:rPr>
          <w:lang w:val="en-GB"/>
        </w:rPr>
        <w:t xml:space="preserve"> factors together contributed strongly (perhaps indicating their effects reinforce each other in a bull market), whereas in a different regime the </w:t>
      </w:r>
      <w:r w:rsidRPr="000E2CF8">
        <w:rPr>
          <w:b/>
          <w:bCs/>
          <w:lang w:val="en-GB"/>
        </w:rPr>
        <w:t>growth–momentum</w:t>
      </w:r>
      <w:r w:rsidRPr="000E2CF8">
        <w:rPr>
          <w:lang w:val="en-GB"/>
        </w:rPr>
        <w:t xml:space="preserve"> interaction lights up. This kind of analysis goes beyond standard factor correlation by capturing nonlinear effects. Tooling: the SHAP library’s interaction outputs​</w:t>
      </w:r>
    </w:p>
    <w:p w14:paraId="5B66BBCF" w14:textId="77777777" w:rsidR="000E2CF8" w:rsidRPr="000E2CF8" w:rsidRDefault="000E2CF8" w:rsidP="000E2CF8">
      <w:pPr>
        <w:rPr>
          <w:lang w:val="en-GB"/>
        </w:rPr>
      </w:pPr>
      <w:hyperlink r:id="rId30" w:anchor=":~:text=18%20SHAP%20%E2%80%93%20Interpretable%20Machine,How%20can%20we" w:tgtFrame="_blank" w:history="1">
        <w:r w:rsidRPr="000E2CF8">
          <w:rPr>
            <w:rStyle w:val="Hyperlink"/>
            <w:lang w:val="en-GB"/>
          </w:rPr>
          <w:t>christophm.github.io</w:t>
        </w:r>
      </w:hyperlink>
    </w:p>
    <w:p w14:paraId="0F3FE010" w14:textId="77777777" w:rsidR="000E2CF8" w:rsidRPr="000E2CF8" w:rsidRDefault="000E2CF8" w:rsidP="000E2CF8">
      <w:pPr>
        <w:rPr>
          <w:lang w:val="en-GB"/>
        </w:rPr>
      </w:pPr>
      <w:r w:rsidRPr="000E2CF8">
        <w:rPr>
          <w:lang w:val="en-GB"/>
        </w:rPr>
        <w:t xml:space="preserve">and Python visualization (seaborn heatmaps) suffice. Academically, the interpretation of SHAP interaction is still emerging, but it aligns with the goal of </w:t>
      </w:r>
      <w:r w:rsidRPr="000E2CF8">
        <w:rPr>
          <w:b/>
          <w:bCs/>
          <w:lang w:val="en-GB"/>
        </w:rPr>
        <w:t>explainable factor models</w:t>
      </w:r>
      <w:r w:rsidRPr="000E2CF8">
        <w:rPr>
          <w:lang w:val="en-GB"/>
        </w:rPr>
        <w:t xml:space="preserve"> – identifying not just which factors matter but how they interplay.</w:t>
      </w:r>
    </w:p>
    <w:p w14:paraId="2083782B" w14:textId="77777777" w:rsidR="000E2CF8" w:rsidRPr="000E2CF8" w:rsidRDefault="000E2CF8" w:rsidP="000E2CF8">
      <w:pPr>
        <w:rPr>
          <w:lang w:val="en-GB"/>
        </w:rPr>
      </w:pPr>
      <w:r w:rsidRPr="000E2CF8">
        <w:rPr>
          <w:lang w:val="en-GB"/>
        </w:rPr>
        <w:lastRenderedPageBreak/>
        <w:t xml:space="preserve">Together, these SHAP-driven metrics (dominance momentum, stability, interaction) form a toolkit to </w:t>
      </w:r>
      <w:r w:rsidRPr="000E2CF8">
        <w:rPr>
          <w:b/>
          <w:bCs/>
          <w:lang w:val="en-GB"/>
        </w:rPr>
        <w:t>quantify regime dynamics</w:t>
      </w:r>
      <w:r w:rsidRPr="000E2CF8">
        <w:rPr>
          <w:lang w:val="en-GB"/>
        </w:rPr>
        <w:t xml:space="preserve"> in factor investing. They are custom measures, so one might not find them by name in textbooks, but they draw on concepts found in literature: e.g. factor momentum timing​</w:t>
      </w:r>
    </w:p>
    <w:p w14:paraId="6EA5BF7E" w14:textId="77777777" w:rsidR="000E2CF8" w:rsidRPr="000E2CF8" w:rsidRDefault="000E2CF8" w:rsidP="000E2CF8">
      <w:pPr>
        <w:rPr>
          <w:lang w:val="en-GB"/>
        </w:rPr>
      </w:pPr>
      <w:hyperlink r:id="rId31" w:anchor=":~:text=%E2%80%9CA%20factor%20momentum%20strategy%20is,2019%2C%20Ehsani%20and%20Linnainmaa%2C%202021" w:tgtFrame="_blank" w:history="1">
        <w:r w:rsidRPr="000E2CF8">
          <w:rPr>
            <w:rStyle w:val="Hyperlink"/>
            <w:lang w:val="en-GB"/>
          </w:rPr>
          <w:t>quantpedia.com</w:t>
        </w:r>
      </w:hyperlink>
    </w:p>
    <w:p w14:paraId="67B0359D" w14:textId="77777777" w:rsidR="000E2CF8" w:rsidRPr="000E2CF8" w:rsidRDefault="000E2CF8" w:rsidP="000E2CF8">
      <w:pPr>
        <w:rPr>
          <w:lang w:val="en-GB"/>
        </w:rPr>
      </w:pPr>
      <w:r w:rsidRPr="000E2CF8">
        <w:rPr>
          <w:lang w:val="en-GB"/>
        </w:rPr>
        <w:t>, explanation stability in XAI​</w:t>
      </w:r>
    </w:p>
    <w:p w14:paraId="6E05B727" w14:textId="77777777" w:rsidR="000E2CF8" w:rsidRPr="000E2CF8" w:rsidRDefault="000E2CF8" w:rsidP="000E2CF8">
      <w:pPr>
        <w:rPr>
          <w:lang w:val="en-GB"/>
        </w:rPr>
      </w:pPr>
      <w:hyperlink r:id="rId32" w:anchor=":~:text=,predictions%20even%20under%20varying%20conditions" w:tgtFrame="_blank" w:history="1">
        <w:r w:rsidRPr="000E2CF8">
          <w:rPr>
            <w:rStyle w:val="Hyperlink"/>
            <w:lang w:val="en-GB"/>
          </w:rPr>
          <w:t>github.com</w:t>
        </w:r>
      </w:hyperlink>
    </w:p>
    <w:p w14:paraId="6C503B51" w14:textId="77777777" w:rsidR="000E2CF8" w:rsidRPr="000E2CF8" w:rsidRDefault="000E2CF8" w:rsidP="000E2CF8">
      <w:pPr>
        <w:rPr>
          <w:lang w:val="en-GB"/>
        </w:rPr>
      </w:pPr>
      <w:r w:rsidRPr="000E2CF8">
        <w:rPr>
          <w:lang w:val="en-GB"/>
        </w:rPr>
        <w:t>, and interaction effects in tree-based models​</w:t>
      </w:r>
    </w:p>
    <w:p w14:paraId="5D007ED8" w14:textId="77777777" w:rsidR="000E2CF8" w:rsidRPr="000E2CF8" w:rsidRDefault="000E2CF8" w:rsidP="000E2CF8">
      <w:pPr>
        <w:rPr>
          <w:lang w:val="en-GB"/>
        </w:rPr>
      </w:pPr>
      <w:hyperlink r:id="rId33" w:anchor=":~:text=their%20SHAP%20values%2C%20while%20the,1%20show%20the%20relationship" w:tgtFrame="_blank" w:history="1">
        <w:r w:rsidRPr="000E2CF8">
          <w:rPr>
            <w:rStyle w:val="Hyperlink"/>
            <w:lang w:val="en-GB"/>
          </w:rPr>
          <w:t>research-center.amundi.com</w:t>
        </w:r>
      </w:hyperlink>
    </w:p>
    <w:p w14:paraId="770F1E60" w14:textId="77777777" w:rsidR="000E2CF8" w:rsidRPr="000E2CF8" w:rsidRDefault="000E2CF8" w:rsidP="000E2CF8">
      <w:pPr>
        <w:rPr>
          <w:lang w:val="en-GB"/>
        </w:rPr>
      </w:pPr>
      <w:r w:rsidRPr="000E2CF8">
        <w:rPr>
          <w:lang w:val="en-GB"/>
        </w:rPr>
        <w:t xml:space="preserve">. By monitoring these, a practitioner can declare, for example, “the Explanation Stability Index dropped </w:t>
      </w:r>
      <w:proofErr w:type="gramStart"/>
      <w:r w:rsidRPr="000E2CF8">
        <w:rPr>
          <w:lang w:val="en-GB"/>
        </w:rPr>
        <w:t>sharply</w:t>
      </w:r>
      <w:proofErr w:type="gramEnd"/>
      <w:r w:rsidRPr="000E2CF8">
        <w:rPr>
          <w:lang w:val="en-GB"/>
        </w:rPr>
        <w:t xml:space="preserve"> and a new factor took dominance – suggesting we’ve entered a different regime driving equity returns.”</w:t>
      </w:r>
    </w:p>
    <w:p w14:paraId="1A0D3706" w14:textId="77777777" w:rsidR="000E2CF8" w:rsidRPr="000E2CF8" w:rsidRDefault="000E2CF8" w:rsidP="000E2CF8">
      <w:pPr>
        <w:rPr>
          <w:b/>
          <w:bCs/>
          <w:lang w:val="en-GB"/>
        </w:rPr>
      </w:pPr>
      <w:r w:rsidRPr="000E2CF8">
        <w:rPr>
          <w:b/>
          <w:bCs/>
          <w:lang w:val="en-GB"/>
        </w:rPr>
        <w:t>Hybrid Clustering for Regime Detection (t-SNE + DTW)</w:t>
      </w:r>
    </w:p>
    <w:p w14:paraId="08049542" w14:textId="77777777" w:rsidR="000E2CF8" w:rsidRPr="000E2CF8" w:rsidRDefault="000E2CF8" w:rsidP="000E2CF8">
      <w:pPr>
        <w:rPr>
          <w:lang w:val="en-GB"/>
        </w:rPr>
      </w:pPr>
      <w:r w:rsidRPr="000E2CF8">
        <w:rPr>
          <w:lang w:val="en-GB"/>
        </w:rPr>
        <w:t xml:space="preserve">To detect regimes, we often need to cluster time periods with similar characteristics. A </w:t>
      </w:r>
      <w:r w:rsidRPr="000E2CF8">
        <w:rPr>
          <w:b/>
          <w:bCs/>
          <w:lang w:val="en-GB"/>
        </w:rPr>
        <w:t>hybrid clustering</w:t>
      </w:r>
      <w:r w:rsidRPr="000E2CF8">
        <w:rPr>
          <w:lang w:val="en-GB"/>
        </w:rPr>
        <w:t xml:space="preserve"> approach can marry dimensionality reduction techniques like t-SNE with time-series distance measures like DTW (Dynamic Time Warping). Here’s how such an approach can be implemented:</w:t>
      </w:r>
    </w:p>
    <w:p w14:paraId="32DEC1AB" w14:textId="77777777" w:rsidR="000E2CF8" w:rsidRPr="000E2CF8" w:rsidRDefault="000E2CF8" w:rsidP="000E2CF8">
      <w:pPr>
        <w:numPr>
          <w:ilvl w:val="0"/>
          <w:numId w:val="11"/>
        </w:numPr>
        <w:rPr>
          <w:lang w:val="en-GB"/>
        </w:rPr>
      </w:pPr>
      <w:r w:rsidRPr="000E2CF8">
        <w:rPr>
          <w:b/>
          <w:bCs/>
          <w:lang w:val="en-GB"/>
        </w:rPr>
        <w:t>Feature Construction:</w:t>
      </w:r>
      <w:r w:rsidRPr="000E2CF8">
        <w:rPr>
          <w:lang w:val="en-GB"/>
        </w:rPr>
        <w:t xml:space="preserve"> First decide what features represent a “market state.” This could be the vector of factor SHAP values at a given time, or the recent history (trajectory) of certain variables (e.g. last 3 months of returns or SHAP outputs). For example, one might create a vector of the last 6 months of each factor’s average SHAP contribution – effectively a short time-series per factor, representing recent dominance patterns.</w:t>
      </w:r>
    </w:p>
    <w:p w14:paraId="26B89BE8" w14:textId="77777777" w:rsidR="000E2CF8" w:rsidRPr="000E2CF8" w:rsidRDefault="000E2CF8" w:rsidP="000E2CF8">
      <w:pPr>
        <w:numPr>
          <w:ilvl w:val="0"/>
          <w:numId w:val="11"/>
        </w:numPr>
        <w:rPr>
          <w:lang w:val="en-GB"/>
        </w:rPr>
      </w:pPr>
      <w:r w:rsidRPr="000E2CF8">
        <w:rPr>
          <w:b/>
          <w:bCs/>
          <w:lang w:val="en-GB"/>
        </w:rPr>
        <w:t>Distance Measure – DTW:</w:t>
      </w:r>
      <w:r w:rsidRPr="000E2CF8">
        <w:rPr>
          <w:lang w:val="en-GB"/>
        </w:rPr>
        <w:t xml:space="preserve"> Because different regimes might unfold at different speeds, using Euclidean distance on raw time-series can be misleading. Dynamic Time Warping is a robust method to measure similarity between time-series that may be misaligned or vary in length. DTW finds the optimal nonlinear alignment between two sequences and computes a distance that accounts for shifts in time​</w:t>
      </w:r>
    </w:p>
    <w:p w14:paraId="1341E482" w14:textId="77777777" w:rsidR="000E2CF8" w:rsidRPr="000E2CF8" w:rsidRDefault="000E2CF8" w:rsidP="000E2CF8">
      <w:pPr>
        <w:rPr>
          <w:lang w:val="en-GB"/>
        </w:rPr>
      </w:pPr>
      <w:hyperlink r:id="rId34" w:anchor=":~:text=match%20at%20L152%20DTW%20calculates,for%20time%20shifting%2C%20stretching%2C%20and" w:tgtFrame="_blank" w:history="1">
        <w:r w:rsidRPr="000E2CF8">
          <w:rPr>
            <w:rStyle w:val="Hyperlink"/>
            <w:lang w:val="en-GB"/>
          </w:rPr>
          <w:t>lixiaoguang.medium.com</w:t>
        </w:r>
      </w:hyperlink>
    </w:p>
    <w:p w14:paraId="61E7FECE" w14:textId="77777777" w:rsidR="000E2CF8" w:rsidRPr="000E2CF8" w:rsidRDefault="000E2CF8" w:rsidP="000E2CF8">
      <w:pPr>
        <w:rPr>
          <w:lang w:val="en-GB"/>
        </w:rPr>
      </w:pPr>
      <w:r w:rsidRPr="000E2CF8">
        <w:rPr>
          <w:lang w:val="en-GB"/>
        </w:rPr>
        <w:t>​</w:t>
      </w:r>
    </w:p>
    <w:p w14:paraId="1C270BCA" w14:textId="77777777" w:rsidR="000E2CF8" w:rsidRPr="000E2CF8" w:rsidRDefault="000E2CF8" w:rsidP="000E2CF8">
      <w:pPr>
        <w:rPr>
          <w:lang w:val="en-GB"/>
        </w:rPr>
      </w:pPr>
      <w:hyperlink r:id="rId35" w:anchor=":~:text=DTW%20calculates%20the%20minimum%20distance,for%20time%20shifting%2C%20stretching%2C%20and" w:tgtFrame="_blank" w:history="1">
        <w:r w:rsidRPr="000E2CF8">
          <w:rPr>
            <w:rStyle w:val="Hyperlink"/>
            <w:lang w:val="en-GB"/>
          </w:rPr>
          <w:t>lixiaoguang.medium.com</w:t>
        </w:r>
      </w:hyperlink>
    </w:p>
    <w:p w14:paraId="20FC0DE4" w14:textId="77777777" w:rsidR="000E2CF8" w:rsidRPr="000E2CF8" w:rsidRDefault="000E2CF8" w:rsidP="000E2CF8">
      <w:pPr>
        <w:rPr>
          <w:lang w:val="en-GB"/>
        </w:rPr>
      </w:pPr>
      <w:r w:rsidRPr="000E2CF8">
        <w:rPr>
          <w:lang w:val="en-GB"/>
        </w:rPr>
        <w:t xml:space="preserve">. In practice, the </w:t>
      </w:r>
      <w:proofErr w:type="spellStart"/>
      <w:r w:rsidRPr="000E2CF8">
        <w:rPr>
          <w:lang w:val="en-GB"/>
        </w:rPr>
        <w:t>tslearn</w:t>
      </w:r>
      <w:proofErr w:type="spellEnd"/>
      <w:r w:rsidRPr="000E2CF8">
        <w:rPr>
          <w:lang w:val="en-GB"/>
        </w:rPr>
        <w:t xml:space="preserve"> library in Python provides convenient DTW-based clustering. For instance, </w:t>
      </w:r>
      <w:proofErr w:type="spellStart"/>
      <w:r w:rsidRPr="000E2CF8">
        <w:rPr>
          <w:lang w:val="en-GB"/>
        </w:rPr>
        <w:t>TimeSeriesKMeans</w:t>
      </w:r>
      <w:proofErr w:type="spellEnd"/>
      <w:r w:rsidRPr="000E2CF8">
        <w:rPr>
          <w:lang w:val="en-GB"/>
        </w:rPr>
        <w:t>(metric="</w:t>
      </w:r>
      <w:proofErr w:type="spellStart"/>
      <w:r w:rsidRPr="000E2CF8">
        <w:rPr>
          <w:lang w:val="en-GB"/>
        </w:rPr>
        <w:t>dtw</w:t>
      </w:r>
      <w:proofErr w:type="spellEnd"/>
      <w:r w:rsidRPr="000E2CF8">
        <w:rPr>
          <w:lang w:val="en-GB"/>
        </w:rPr>
        <w:t>") can cluster sequences using DTW as the distance measure​</w:t>
      </w:r>
    </w:p>
    <w:p w14:paraId="00AD9E93" w14:textId="77777777" w:rsidR="000E2CF8" w:rsidRPr="000E2CF8" w:rsidRDefault="000E2CF8" w:rsidP="000E2CF8">
      <w:pPr>
        <w:rPr>
          <w:lang w:val="en-GB"/>
        </w:rPr>
      </w:pPr>
      <w:hyperlink r:id="rId36" w:anchor=":~:text=match%20at%20L178%20model%20%3D,max_iter%3D200%29%20model.fit_predict%28data%29%20ssd.append%28model.inertia" w:tgtFrame="_blank" w:history="1">
        <w:r w:rsidRPr="000E2CF8">
          <w:rPr>
            <w:rStyle w:val="Hyperlink"/>
            <w:lang w:val="en-GB"/>
          </w:rPr>
          <w:t>lixiaoguang.medium.com</w:t>
        </w:r>
      </w:hyperlink>
    </w:p>
    <w:p w14:paraId="1FA93077" w14:textId="77777777" w:rsidR="000E2CF8" w:rsidRPr="000E2CF8" w:rsidRDefault="000E2CF8" w:rsidP="000E2CF8">
      <w:pPr>
        <w:rPr>
          <w:lang w:val="en-GB"/>
        </w:rPr>
      </w:pPr>
      <w:r w:rsidRPr="000E2CF8">
        <w:rPr>
          <w:lang w:val="en-GB"/>
        </w:rPr>
        <w:t>. This has been used to cluster stocks by price trend regardless of phase shifts​</w:t>
      </w:r>
    </w:p>
    <w:p w14:paraId="38B50E83" w14:textId="77777777" w:rsidR="000E2CF8" w:rsidRPr="000E2CF8" w:rsidRDefault="000E2CF8" w:rsidP="000E2CF8">
      <w:pPr>
        <w:rPr>
          <w:lang w:val="en-GB"/>
        </w:rPr>
      </w:pPr>
      <w:hyperlink r:id="rId37" w:anchor=":~:text=Dynamic%20Time%20Warping%20,different%20lengths%20and%20different%20speeds" w:tgtFrame="_blank" w:history="1">
        <w:r w:rsidRPr="000E2CF8">
          <w:rPr>
            <w:rStyle w:val="Hyperlink"/>
            <w:lang w:val="en-GB"/>
          </w:rPr>
          <w:t>lixiaoguang.medium.com</w:t>
        </w:r>
      </w:hyperlink>
    </w:p>
    <w:p w14:paraId="14FA8F4C" w14:textId="77777777" w:rsidR="000E2CF8" w:rsidRPr="000E2CF8" w:rsidRDefault="000E2CF8" w:rsidP="000E2CF8">
      <w:pPr>
        <w:rPr>
          <w:lang w:val="en-GB"/>
        </w:rPr>
      </w:pPr>
      <w:r w:rsidRPr="000E2CF8">
        <w:rPr>
          <w:lang w:val="en-GB"/>
        </w:rPr>
        <w:t>​</w:t>
      </w:r>
    </w:p>
    <w:p w14:paraId="6B580E5B" w14:textId="77777777" w:rsidR="000E2CF8" w:rsidRPr="000E2CF8" w:rsidRDefault="000E2CF8" w:rsidP="000E2CF8">
      <w:pPr>
        <w:rPr>
          <w:lang w:val="en-GB"/>
        </w:rPr>
      </w:pPr>
      <w:hyperlink r:id="rId38" w:anchor=":~:text=analysis,similarity%20between%20time%20series%20data" w:tgtFrame="_blank" w:history="1">
        <w:r w:rsidRPr="000E2CF8">
          <w:rPr>
            <w:rStyle w:val="Hyperlink"/>
            <w:lang w:val="en-GB"/>
          </w:rPr>
          <w:t>lixiaoguang.medium.com</w:t>
        </w:r>
      </w:hyperlink>
    </w:p>
    <w:p w14:paraId="2C2B984B" w14:textId="77777777" w:rsidR="000E2CF8" w:rsidRPr="000E2CF8" w:rsidRDefault="000E2CF8" w:rsidP="000E2CF8">
      <w:pPr>
        <w:rPr>
          <w:lang w:val="en-GB"/>
        </w:rPr>
      </w:pPr>
      <w:r w:rsidRPr="000E2CF8">
        <w:rPr>
          <w:lang w:val="en-GB"/>
        </w:rPr>
        <w:t xml:space="preserve">, and </w:t>
      </w:r>
      <w:proofErr w:type="gramStart"/>
      <w:r w:rsidRPr="000E2CF8">
        <w:rPr>
          <w:lang w:val="en-GB"/>
        </w:rPr>
        <w:t>similarly</w:t>
      </w:r>
      <w:proofErr w:type="gramEnd"/>
      <w:r w:rsidRPr="000E2CF8">
        <w:rPr>
          <w:lang w:val="en-GB"/>
        </w:rPr>
        <w:t xml:space="preserve"> can cluster market periods by factor trend. DTW ensures that, say, a slow-building bull regime in 2017 could be recognized as analogous to a faster V-shaped recovery in 2020 if their factor importance patterns are similar but stretched/compressed in time.</w:t>
      </w:r>
    </w:p>
    <w:p w14:paraId="1F7E49FE" w14:textId="77777777" w:rsidR="000E2CF8" w:rsidRPr="000E2CF8" w:rsidRDefault="000E2CF8" w:rsidP="000E2CF8">
      <w:pPr>
        <w:numPr>
          <w:ilvl w:val="0"/>
          <w:numId w:val="11"/>
        </w:numPr>
        <w:rPr>
          <w:lang w:val="en-GB"/>
        </w:rPr>
      </w:pPr>
      <w:r w:rsidRPr="000E2CF8">
        <w:rPr>
          <w:b/>
          <w:bCs/>
          <w:lang w:val="en-GB"/>
        </w:rPr>
        <w:t>Dimensionality Reduction – t-SNE:</w:t>
      </w:r>
      <w:r w:rsidRPr="000E2CF8">
        <w:rPr>
          <w:lang w:val="en-GB"/>
        </w:rPr>
        <w:t xml:space="preserve"> t-SNE (t-distributed Stochastic </w:t>
      </w:r>
      <w:proofErr w:type="spellStart"/>
      <w:r w:rsidRPr="000E2CF8">
        <w:rPr>
          <w:lang w:val="en-GB"/>
        </w:rPr>
        <w:t>Neighbor</w:t>
      </w:r>
      <w:proofErr w:type="spellEnd"/>
      <w:r w:rsidRPr="000E2CF8">
        <w:rPr>
          <w:lang w:val="en-GB"/>
        </w:rPr>
        <w:t xml:space="preserve"> Embedding) is a non-linear technique to embed high-dimensional data into 2D or 3D for visualization of clusters. One strategy is to compute pairwise DTW distances between all pairs of time windows (e.g. between every month’s last-6-month pattern) and then use t-SNE on that distance matrix to project each period into 2D. Periods that cluster together in the t-SNE plot are likely part of the same regime. Yale researchers Greengard </w:t>
      </w:r>
      <w:r w:rsidRPr="000E2CF8">
        <w:rPr>
          <w:i/>
          <w:iCs/>
          <w:lang w:val="en-GB"/>
        </w:rPr>
        <w:t>et al.</w:t>
      </w:r>
      <w:r w:rsidRPr="000E2CF8">
        <w:rPr>
          <w:lang w:val="en-GB"/>
        </w:rPr>
        <w:t xml:space="preserve"> (2020) demonstrated the power of t-SNE in clustering financial strategies: they embedded historical return profiles of 20+ anomaly factors into 2D, which </w:t>
      </w:r>
      <w:r w:rsidRPr="000E2CF8">
        <w:rPr>
          <w:b/>
          <w:bCs/>
          <w:lang w:val="en-GB"/>
        </w:rPr>
        <w:t>endogenously grouped</w:t>
      </w:r>
      <w:r w:rsidRPr="000E2CF8">
        <w:rPr>
          <w:lang w:val="en-GB"/>
        </w:rPr>
        <w:t xml:space="preserve"> them into six clusters corresponding to known styles (value, momentum, etc.)​</w:t>
      </w:r>
    </w:p>
    <w:p w14:paraId="4AE95975" w14:textId="77777777" w:rsidR="000E2CF8" w:rsidRPr="000E2CF8" w:rsidRDefault="000E2CF8" w:rsidP="000E2CF8">
      <w:pPr>
        <w:rPr>
          <w:lang w:val="en-GB"/>
        </w:rPr>
      </w:pPr>
      <w:hyperlink r:id="rId39" w:anchor=":~:text=%28t,by%20their%20corresponding%20first%20principal" w:tgtFrame="_blank" w:history="1">
        <w:r w:rsidRPr="000E2CF8">
          <w:rPr>
            <w:rStyle w:val="Hyperlink"/>
            <w:lang w:val="en-GB"/>
          </w:rPr>
          <w:t>economics.yale.edu</w:t>
        </w:r>
      </w:hyperlink>
    </w:p>
    <w:p w14:paraId="7519C294" w14:textId="77777777" w:rsidR="000E2CF8" w:rsidRPr="000E2CF8" w:rsidRDefault="000E2CF8" w:rsidP="000E2CF8">
      <w:pPr>
        <w:rPr>
          <w:lang w:val="en-GB"/>
        </w:rPr>
      </w:pPr>
      <w:r w:rsidRPr="000E2CF8">
        <w:rPr>
          <w:lang w:val="en-GB"/>
        </w:rPr>
        <w:t xml:space="preserve">. This suggests t-SNE is effective at revealing structure in high-dimensional finance data. In our use-case, each “point” is </w:t>
      </w:r>
      <w:proofErr w:type="gramStart"/>
      <w:r w:rsidRPr="000E2CF8">
        <w:rPr>
          <w:lang w:val="en-GB"/>
        </w:rPr>
        <w:t>a time period</w:t>
      </w:r>
      <w:proofErr w:type="gramEnd"/>
      <w:r w:rsidRPr="000E2CF8">
        <w:rPr>
          <w:lang w:val="en-GB"/>
        </w:rPr>
        <w:t xml:space="preserve"> characterized by multiple factor signals; t-SNE can reveal distinct clouds for, say, </w:t>
      </w:r>
      <w:r w:rsidRPr="000E2CF8">
        <w:rPr>
          <w:b/>
          <w:bCs/>
          <w:lang w:val="en-GB"/>
        </w:rPr>
        <w:t>“low-vol, growth-led regime”</w:t>
      </w:r>
      <w:r w:rsidRPr="000E2CF8">
        <w:rPr>
          <w:lang w:val="en-GB"/>
        </w:rPr>
        <w:t xml:space="preserve"> vs </w:t>
      </w:r>
      <w:r w:rsidRPr="000E2CF8">
        <w:rPr>
          <w:b/>
          <w:bCs/>
          <w:lang w:val="en-GB"/>
        </w:rPr>
        <w:t>“high-volatility, momentum-crash regime.”</w:t>
      </w:r>
      <w:r w:rsidRPr="000E2CF8">
        <w:rPr>
          <w:lang w:val="en-GB"/>
        </w:rPr>
        <w:t xml:space="preserve"> We might perform clustering on the t-SNE output (e.g. DBSCAN or k-means in the embedded space) to formally assign regime labels.</w:t>
      </w:r>
    </w:p>
    <w:p w14:paraId="784AA93D" w14:textId="77777777" w:rsidR="000E2CF8" w:rsidRPr="000E2CF8" w:rsidRDefault="000E2CF8" w:rsidP="000E2CF8">
      <w:pPr>
        <w:numPr>
          <w:ilvl w:val="0"/>
          <w:numId w:val="11"/>
        </w:numPr>
        <w:rPr>
          <w:lang w:val="en-GB"/>
        </w:rPr>
      </w:pPr>
      <w:r w:rsidRPr="000E2CF8">
        <w:rPr>
          <w:b/>
          <w:bCs/>
          <w:lang w:val="en-GB"/>
        </w:rPr>
        <w:t>Hybrid Workflow:</w:t>
      </w:r>
      <w:r w:rsidRPr="000E2CF8">
        <w:rPr>
          <w:lang w:val="en-GB"/>
        </w:rPr>
        <w:t xml:space="preserve"> A hybrid regime detection could be: (1) Compute a matrix of DTW distances between rolling windows of factor SHAP vectors (to compare shapes of factor importance trajectories). (2) Apply t-SNE on this distance matrix to get a 2D map. (3) Visually identify clusters or use a clustering algorithm to separate them. The result is groups of time windows that are similar in factor influence patterns. Each cluster corresponds to a </w:t>
      </w:r>
      <w:r w:rsidRPr="000E2CF8">
        <w:rPr>
          <w:b/>
          <w:bCs/>
          <w:lang w:val="en-GB"/>
        </w:rPr>
        <w:t>dynamic factor regime</w:t>
      </w:r>
      <w:r w:rsidRPr="000E2CF8">
        <w:rPr>
          <w:lang w:val="en-GB"/>
        </w:rPr>
        <w:t xml:space="preserve">. This approach is model-free and unsupervised. It contrasts with parametric Hidden Markov Models (HMMs) or Markov-switching, which assume specific distributions. Instead, it leverages the actual shapes of data. Academic support for such methods is growing: Horváth, Issa &amp; Muguruza (2024) introduced a </w:t>
      </w:r>
      <w:r w:rsidRPr="000E2CF8">
        <w:rPr>
          <w:i/>
          <w:iCs/>
          <w:lang w:val="en-GB"/>
        </w:rPr>
        <w:t>Wasserstein k-means</w:t>
      </w:r>
      <w:r w:rsidRPr="000E2CF8">
        <w:rPr>
          <w:lang w:val="en-GB"/>
        </w:rPr>
        <w:t xml:space="preserve"> algorithm (distance between return distributions) to cluster market regimes, outperforming classical methods especially when return distributions are non-normal​</w:t>
      </w:r>
    </w:p>
    <w:p w14:paraId="634B8491" w14:textId="77777777" w:rsidR="000E2CF8" w:rsidRPr="000E2CF8" w:rsidRDefault="000E2CF8" w:rsidP="000E2CF8">
      <w:pPr>
        <w:rPr>
          <w:lang w:val="en-GB"/>
        </w:rPr>
      </w:pPr>
      <w:hyperlink r:id="rId40" w:anchor=":~:text=,discrepancy%20approach%2C%20validating%20qualitative%20results" w:tgtFrame="_blank" w:history="1">
        <w:r w:rsidRPr="000E2CF8">
          <w:rPr>
            <w:rStyle w:val="Hyperlink"/>
            <w:lang w:val="en-GB"/>
          </w:rPr>
          <w:t>risk.net</w:t>
        </w:r>
      </w:hyperlink>
    </w:p>
    <w:p w14:paraId="63298ECF" w14:textId="77777777" w:rsidR="000E2CF8" w:rsidRPr="000E2CF8" w:rsidRDefault="000E2CF8" w:rsidP="000E2CF8">
      <w:pPr>
        <w:rPr>
          <w:lang w:val="en-GB"/>
        </w:rPr>
      </w:pPr>
      <w:r w:rsidRPr="000E2CF8">
        <w:rPr>
          <w:lang w:val="en-GB"/>
        </w:rPr>
        <w:lastRenderedPageBreak/>
        <w:t>​</w:t>
      </w:r>
    </w:p>
    <w:p w14:paraId="4C5876C3" w14:textId="77777777" w:rsidR="000E2CF8" w:rsidRPr="000E2CF8" w:rsidRDefault="000E2CF8" w:rsidP="000E2CF8">
      <w:pPr>
        <w:rPr>
          <w:lang w:val="en-GB"/>
        </w:rPr>
      </w:pPr>
      <w:hyperlink r:id="rId41" w:anchor=":~:text=The%20problem%20of%20rapid%20and,Wasserstein" w:tgtFrame="_blank" w:history="1">
        <w:r w:rsidRPr="000E2CF8">
          <w:rPr>
            <w:rStyle w:val="Hyperlink"/>
            <w:lang w:val="en-GB"/>
          </w:rPr>
          <w:t>risk.net</w:t>
        </w:r>
      </w:hyperlink>
    </w:p>
    <w:p w14:paraId="78D0EF54" w14:textId="77777777" w:rsidR="000E2CF8" w:rsidRPr="000E2CF8" w:rsidRDefault="000E2CF8" w:rsidP="000E2CF8">
      <w:pPr>
        <w:rPr>
          <w:lang w:val="en-GB"/>
        </w:rPr>
      </w:pPr>
      <w:r w:rsidRPr="000E2CF8">
        <w:rPr>
          <w:lang w:val="en-GB"/>
        </w:rPr>
        <w:t xml:space="preserve">. Their approach is conceptually similar – using a specialized distance (Wasserstein) and clustering to detect regimes without assuming a prior model. Likewise, </w:t>
      </w:r>
      <w:r w:rsidRPr="000E2CF8">
        <w:rPr>
          <w:i/>
          <w:iCs/>
          <w:lang w:val="en-GB"/>
        </w:rPr>
        <w:t>DTW + t-SNE</w:t>
      </w:r>
      <w:r w:rsidRPr="000E2CF8">
        <w:rPr>
          <w:lang w:val="en-GB"/>
        </w:rPr>
        <w:t xml:space="preserve"> uses a specialized distance for time-series shapes. While I am not aware of a published paper that exactly combines t-SNE and DTW for financial regimes, the components are well-known: DTW clustering is used in quant research (e.g. clustering stocks by similar price movements​</w:t>
      </w:r>
    </w:p>
    <w:p w14:paraId="027A5737" w14:textId="77777777" w:rsidR="000E2CF8" w:rsidRPr="000E2CF8" w:rsidRDefault="000E2CF8" w:rsidP="000E2CF8">
      <w:pPr>
        <w:rPr>
          <w:lang w:val="en-GB"/>
        </w:rPr>
      </w:pPr>
      <w:hyperlink r:id="rId42" w:anchor=":~:text=model%20%3D%20TimeSeriesKMeans%28n_clusters%3Di%2C%20metric%3D,inertia" w:tgtFrame="_blank" w:history="1">
        <w:r w:rsidRPr="000E2CF8">
          <w:rPr>
            <w:rStyle w:val="Hyperlink"/>
            <w:lang w:val="en-GB"/>
          </w:rPr>
          <w:t>lixiaoguang.medium.com</w:t>
        </w:r>
      </w:hyperlink>
    </w:p>
    <w:p w14:paraId="2A708976" w14:textId="77777777" w:rsidR="000E2CF8" w:rsidRPr="000E2CF8" w:rsidRDefault="000E2CF8" w:rsidP="000E2CF8">
      <w:pPr>
        <w:rPr>
          <w:lang w:val="en-GB"/>
        </w:rPr>
      </w:pPr>
      <w:r w:rsidRPr="000E2CF8">
        <w:rPr>
          <w:lang w:val="en-GB"/>
        </w:rPr>
        <w:t>​</w:t>
      </w:r>
    </w:p>
    <w:p w14:paraId="3A563B5A" w14:textId="77777777" w:rsidR="000E2CF8" w:rsidRPr="000E2CF8" w:rsidRDefault="000E2CF8" w:rsidP="000E2CF8">
      <w:pPr>
        <w:rPr>
          <w:lang w:val="en-GB"/>
        </w:rPr>
      </w:pPr>
      <w:hyperlink r:id="rId43" w:anchor=":~:text=The%20following%20code%20merges%20the,labels_%29%20into" w:tgtFrame="_blank" w:history="1">
        <w:r w:rsidRPr="000E2CF8">
          <w:rPr>
            <w:rStyle w:val="Hyperlink"/>
            <w:lang w:val="en-GB"/>
          </w:rPr>
          <w:t>lixiaoguang.medium.com</w:t>
        </w:r>
      </w:hyperlink>
    </w:p>
    <w:p w14:paraId="192FC11E" w14:textId="77777777" w:rsidR="000E2CF8" w:rsidRPr="000E2CF8" w:rsidRDefault="000E2CF8" w:rsidP="000E2CF8">
      <w:pPr>
        <w:rPr>
          <w:lang w:val="en-GB"/>
        </w:rPr>
      </w:pPr>
      <w:r w:rsidRPr="000E2CF8">
        <w:rPr>
          <w:lang w:val="en-GB"/>
        </w:rPr>
        <w:t>), and t-SNE has been used to cluster both strategies​</w:t>
      </w:r>
    </w:p>
    <w:p w14:paraId="58105212" w14:textId="77777777" w:rsidR="000E2CF8" w:rsidRPr="000E2CF8" w:rsidRDefault="000E2CF8" w:rsidP="000E2CF8">
      <w:pPr>
        <w:rPr>
          <w:lang w:val="en-GB"/>
        </w:rPr>
      </w:pPr>
      <w:hyperlink r:id="rId44" w:anchor=":~:text=%28t,by%20their%20corresponding%20first%20principal" w:tgtFrame="_blank" w:history="1">
        <w:r w:rsidRPr="000E2CF8">
          <w:rPr>
            <w:rStyle w:val="Hyperlink"/>
            <w:lang w:val="en-GB"/>
          </w:rPr>
          <w:t>economics.yale.edu</w:t>
        </w:r>
      </w:hyperlink>
    </w:p>
    <w:p w14:paraId="052962E5" w14:textId="77777777" w:rsidR="000E2CF8" w:rsidRPr="000E2CF8" w:rsidRDefault="000E2CF8" w:rsidP="000E2CF8">
      <w:pPr>
        <w:rPr>
          <w:lang w:val="en-GB"/>
        </w:rPr>
      </w:pPr>
      <w:r w:rsidRPr="000E2CF8">
        <w:rPr>
          <w:lang w:val="en-GB"/>
        </w:rPr>
        <w:t xml:space="preserve">and market conditions (for example, one could embed volatility term structure shapes to find regimes). Implementing this in Python involves </w:t>
      </w:r>
      <w:proofErr w:type="spellStart"/>
      <w:r w:rsidRPr="000E2CF8">
        <w:rPr>
          <w:lang w:val="en-GB"/>
        </w:rPr>
        <w:t>tslearn</w:t>
      </w:r>
      <w:proofErr w:type="spellEnd"/>
      <w:r w:rsidRPr="000E2CF8">
        <w:rPr>
          <w:lang w:val="en-GB"/>
        </w:rPr>
        <w:t xml:space="preserve"> (for DTW distance and clustering) and </w:t>
      </w:r>
      <w:proofErr w:type="spellStart"/>
      <w:proofErr w:type="gramStart"/>
      <w:r w:rsidRPr="000E2CF8">
        <w:rPr>
          <w:lang w:val="en-GB"/>
        </w:rPr>
        <w:t>sklearn.manifold</w:t>
      </w:r>
      <w:proofErr w:type="gramEnd"/>
      <w:r w:rsidRPr="000E2CF8">
        <w:rPr>
          <w:lang w:val="en-GB"/>
        </w:rPr>
        <w:t>.TSNE</w:t>
      </w:r>
      <w:proofErr w:type="spellEnd"/>
      <w:r w:rsidRPr="000E2CF8">
        <w:rPr>
          <w:lang w:val="en-GB"/>
        </w:rPr>
        <w:t>. There are code examples on forums and Medium; for instance, Xiaoguang Li (2023) provides a step-by-step DTW clustering of stock price series​</w:t>
      </w:r>
    </w:p>
    <w:p w14:paraId="1FC3A351" w14:textId="77777777" w:rsidR="000E2CF8" w:rsidRPr="000E2CF8" w:rsidRDefault="000E2CF8" w:rsidP="000E2CF8">
      <w:pPr>
        <w:rPr>
          <w:lang w:val="en-GB"/>
        </w:rPr>
      </w:pPr>
      <w:hyperlink r:id="rId45" w:anchor=":~:text=Clustering%20Stocks%20Based%20on%20Close,Price" w:tgtFrame="_blank" w:history="1">
        <w:r w:rsidRPr="000E2CF8">
          <w:rPr>
            <w:rStyle w:val="Hyperlink"/>
            <w:lang w:val="en-GB"/>
          </w:rPr>
          <w:t>lixiaoguang.medium.com</w:t>
        </w:r>
      </w:hyperlink>
    </w:p>
    <w:p w14:paraId="2F5D0FC7" w14:textId="77777777" w:rsidR="000E2CF8" w:rsidRPr="000E2CF8" w:rsidRDefault="000E2CF8" w:rsidP="000E2CF8">
      <w:pPr>
        <w:rPr>
          <w:lang w:val="en-GB"/>
        </w:rPr>
      </w:pPr>
      <w:r w:rsidRPr="000E2CF8">
        <w:rPr>
          <w:lang w:val="en-GB"/>
        </w:rPr>
        <w:t>​</w:t>
      </w:r>
    </w:p>
    <w:p w14:paraId="2033055C" w14:textId="77777777" w:rsidR="000E2CF8" w:rsidRPr="000E2CF8" w:rsidRDefault="000E2CF8" w:rsidP="000E2CF8">
      <w:pPr>
        <w:rPr>
          <w:lang w:val="en-GB"/>
        </w:rPr>
      </w:pPr>
      <w:hyperlink r:id="rId46" w:anchor=":~:text=model%20%3D%20TimeSeriesKMeans%28n_clusters%3Di%2C%20metric%3D,inertia" w:tgtFrame="_blank" w:history="1">
        <w:r w:rsidRPr="000E2CF8">
          <w:rPr>
            <w:rStyle w:val="Hyperlink"/>
            <w:lang w:val="en-GB"/>
          </w:rPr>
          <w:t>lixiaoguang.medium.com</w:t>
        </w:r>
      </w:hyperlink>
    </w:p>
    <w:p w14:paraId="60615983" w14:textId="77777777" w:rsidR="000E2CF8" w:rsidRPr="000E2CF8" w:rsidRDefault="000E2CF8" w:rsidP="000E2CF8">
      <w:pPr>
        <w:rPr>
          <w:lang w:val="en-GB"/>
        </w:rPr>
      </w:pPr>
      <w:r w:rsidRPr="000E2CF8">
        <w:rPr>
          <w:lang w:val="en-GB"/>
        </w:rPr>
        <w:t>, which can be adapted to our use-case by treating “time periods” as the objects to cluster.</w:t>
      </w:r>
    </w:p>
    <w:p w14:paraId="11B3CE2F" w14:textId="77777777" w:rsidR="000E2CF8" w:rsidRPr="000E2CF8" w:rsidRDefault="000E2CF8" w:rsidP="000E2CF8">
      <w:pPr>
        <w:rPr>
          <w:b/>
          <w:bCs/>
          <w:lang w:val="en-GB"/>
        </w:rPr>
      </w:pPr>
      <w:r w:rsidRPr="000E2CF8">
        <w:rPr>
          <w:b/>
          <w:bCs/>
          <w:lang w:val="en-GB"/>
        </w:rPr>
        <w:t>SHAP-Informed Portfolio Optimization (Custom Risk/Return Definitions)</w:t>
      </w:r>
    </w:p>
    <w:p w14:paraId="39F9A183" w14:textId="77777777" w:rsidR="000E2CF8" w:rsidRPr="000E2CF8" w:rsidRDefault="000E2CF8" w:rsidP="000E2CF8">
      <w:pPr>
        <w:rPr>
          <w:lang w:val="en-GB"/>
        </w:rPr>
      </w:pPr>
      <w:r w:rsidRPr="000E2CF8">
        <w:rPr>
          <w:lang w:val="en-GB"/>
        </w:rPr>
        <w:t>Once we have SHAP-derived insights (which factors are driving returns, current regime classification, etc.), we can incorporate them into portfolio construction. This means defining custom risk/return measures based on the explanatory features rather than just historical returns. Some practical techniques and tools for this include:</w:t>
      </w:r>
    </w:p>
    <w:p w14:paraId="38B60086" w14:textId="77777777" w:rsidR="000E2CF8" w:rsidRPr="000E2CF8" w:rsidRDefault="000E2CF8" w:rsidP="000E2CF8">
      <w:pPr>
        <w:numPr>
          <w:ilvl w:val="0"/>
          <w:numId w:val="12"/>
        </w:numPr>
        <w:rPr>
          <w:lang w:val="en-GB"/>
        </w:rPr>
      </w:pPr>
      <w:r w:rsidRPr="000E2CF8">
        <w:rPr>
          <w:b/>
          <w:bCs/>
          <w:lang w:val="en-GB"/>
        </w:rPr>
        <w:t>Custom Return Estimates:</w:t>
      </w:r>
      <w:r w:rsidRPr="000E2CF8">
        <w:rPr>
          <w:lang w:val="en-GB"/>
        </w:rPr>
        <w:t xml:space="preserve"> Instead of using plain expected returns (historical means or analyst forecasts), one can use a model’s predictions or factor-based forecasts. For example, if a gradient boosting model predicts each stock’s alpha and we trust it more in certain regimes, we might set the “expected return” of each asset equal to its model-predicted return (which is informed by current factor conditions). A SHAP-informed twist is to adjust these estimates by emphasizing stable factor contributions. Suppose SHAP analysis shows that a stock’s positive </w:t>
      </w:r>
      <w:r w:rsidRPr="000E2CF8">
        <w:rPr>
          <w:lang w:val="en-GB"/>
        </w:rPr>
        <w:lastRenderedPageBreak/>
        <w:t xml:space="preserve">outlook is 80% driven by </w:t>
      </w:r>
      <w:r w:rsidRPr="000E2CF8">
        <w:rPr>
          <w:b/>
          <w:bCs/>
          <w:lang w:val="en-GB"/>
        </w:rPr>
        <w:t>Factor A</w:t>
      </w:r>
      <w:r w:rsidRPr="000E2CF8">
        <w:rPr>
          <w:lang w:val="en-GB"/>
        </w:rPr>
        <w:t xml:space="preserve"> which we deem reliable in the current regime, and 20% by </w:t>
      </w:r>
      <w:r w:rsidRPr="000E2CF8">
        <w:rPr>
          <w:b/>
          <w:bCs/>
          <w:lang w:val="en-GB"/>
        </w:rPr>
        <w:t>Factor B</w:t>
      </w:r>
      <w:r w:rsidRPr="000E2CF8">
        <w:rPr>
          <w:lang w:val="en-GB"/>
        </w:rPr>
        <w:t xml:space="preserve"> which is very volatile. We might haircut the portion from Factor B. In effect, the </w:t>
      </w:r>
      <w:r w:rsidRPr="000E2CF8">
        <w:rPr>
          <w:b/>
          <w:bCs/>
          <w:lang w:val="en-GB"/>
        </w:rPr>
        <w:t>return input</w:t>
      </w:r>
      <w:r w:rsidRPr="000E2CF8">
        <w:rPr>
          <w:lang w:val="en-GB"/>
        </w:rPr>
        <w:t xml:space="preserve"> to optimization could be a weighted sum of SHAP values for “robust” factors. This is a subjective but defensible approach: it’s akin to tilting expected returns toward factors with high </w:t>
      </w:r>
      <w:r w:rsidRPr="000E2CF8">
        <w:rPr>
          <w:i/>
          <w:iCs/>
          <w:lang w:val="en-GB"/>
        </w:rPr>
        <w:t>Explanatory Stability</w:t>
      </w:r>
      <w:r w:rsidRPr="000E2CF8">
        <w:rPr>
          <w:lang w:val="en-GB"/>
        </w:rPr>
        <w:t>. Researchers are beginning to integrate ML “explanations” into allocation – e.g. a 2024 study by Shu &amp; Mulvey constructs a multi-factor portfolio by first identifying bull/bear regimes for each factor and then feeding those views into a Black–</w:t>
      </w:r>
      <w:proofErr w:type="spellStart"/>
      <w:r w:rsidRPr="000E2CF8">
        <w:rPr>
          <w:lang w:val="en-GB"/>
        </w:rPr>
        <w:t>Litterman</w:t>
      </w:r>
      <w:proofErr w:type="spellEnd"/>
      <w:r w:rsidRPr="000E2CF8">
        <w:rPr>
          <w:lang w:val="en-GB"/>
        </w:rPr>
        <w:t xml:space="preserve"> model​</w:t>
      </w:r>
    </w:p>
    <w:p w14:paraId="393ED7AB" w14:textId="77777777" w:rsidR="000E2CF8" w:rsidRPr="000E2CF8" w:rsidRDefault="000E2CF8" w:rsidP="000E2CF8">
      <w:pPr>
        <w:rPr>
          <w:lang w:val="en-GB"/>
        </w:rPr>
      </w:pPr>
      <w:hyperlink r:id="rId47" w:anchor=":~:text=and%20growth,interpretability%20compared%20to%20traditional%20methods" w:tgtFrame="_blank" w:history="1">
        <w:r w:rsidRPr="000E2CF8">
          <w:rPr>
            <w:rStyle w:val="Hyperlink"/>
            <w:lang w:val="en-GB"/>
          </w:rPr>
          <w:t>arxiv.org</w:t>
        </w:r>
      </w:hyperlink>
    </w:p>
    <w:p w14:paraId="3AE47D6F" w14:textId="77777777" w:rsidR="000E2CF8" w:rsidRPr="000E2CF8" w:rsidRDefault="000E2CF8" w:rsidP="000E2CF8">
      <w:pPr>
        <w:rPr>
          <w:lang w:val="en-GB"/>
        </w:rPr>
      </w:pPr>
      <w:r w:rsidRPr="000E2CF8">
        <w:rPr>
          <w:lang w:val="en-GB"/>
        </w:rPr>
        <w:t>​</w:t>
      </w:r>
    </w:p>
    <w:p w14:paraId="6AACDBA5" w14:textId="77777777" w:rsidR="000E2CF8" w:rsidRPr="000E2CF8" w:rsidRDefault="000E2CF8" w:rsidP="000E2CF8">
      <w:pPr>
        <w:rPr>
          <w:lang w:val="en-GB"/>
        </w:rPr>
      </w:pPr>
      <w:hyperlink r:id="rId48" w:anchor=":~:text=A%20hypothetical%20single,the%20EW%20benchmark%20itself%2C%20the" w:tgtFrame="_blank" w:history="1">
        <w:r w:rsidRPr="000E2CF8">
          <w:rPr>
            <w:rStyle w:val="Hyperlink"/>
            <w:lang w:val="en-GB"/>
          </w:rPr>
          <w:t>arxiv.org</w:t>
        </w:r>
      </w:hyperlink>
    </w:p>
    <w:p w14:paraId="04733E5C" w14:textId="77777777" w:rsidR="000E2CF8" w:rsidRPr="000E2CF8" w:rsidRDefault="000E2CF8" w:rsidP="000E2CF8">
      <w:pPr>
        <w:rPr>
          <w:lang w:val="en-GB"/>
        </w:rPr>
      </w:pPr>
      <w:r w:rsidRPr="000E2CF8">
        <w:rPr>
          <w:lang w:val="en-GB"/>
        </w:rPr>
        <w:t xml:space="preserve">. In their case, if their regime model signals </w:t>
      </w:r>
      <w:r w:rsidRPr="000E2CF8">
        <w:rPr>
          <w:b/>
          <w:bCs/>
          <w:lang w:val="en-GB"/>
        </w:rPr>
        <w:t>momentum</w:t>
      </w:r>
      <w:r w:rsidRPr="000E2CF8">
        <w:rPr>
          <w:lang w:val="en-GB"/>
        </w:rPr>
        <w:t xml:space="preserve"> is in a bull phase and </w:t>
      </w:r>
      <w:r w:rsidRPr="000E2CF8">
        <w:rPr>
          <w:b/>
          <w:bCs/>
          <w:lang w:val="en-GB"/>
        </w:rPr>
        <w:t>size</w:t>
      </w:r>
      <w:r w:rsidRPr="000E2CF8">
        <w:rPr>
          <w:lang w:val="en-GB"/>
        </w:rPr>
        <w:t xml:space="preserve"> in a bear phase, they adjust expected returns for those factor indices accordingly in the optimization. This is analogous to using SHAP signals: if SHAP indicates momentum is currently a key positive driver, a SHAP-informed portfolio might overweight momentum-heavy assets or long a momentum ETF. Tools like </w:t>
      </w:r>
      <w:r w:rsidRPr="000E2CF8">
        <w:rPr>
          <w:b/>
          <w:bCs/>
          <w:lang w:val="en-GB"/>
        </w:rPr>
        <w:t>Black–</w:t>
      </w:r>
      <w:proofErr w:type="spellStart"/>
      <w:r w:rsidRPr="000E2CF8">
        <w:rPr>
          <w:b/>
          <w:bCs/>
          <w:lang w:val="en-GB"/>
        </w:rPr>
        <w:t>Litterman</w:t>
      </w:r>
      <w:proofErr w:type="spellEnd"/>
      <w:r w:rsidRPr="000E2CF8">
        <w:rPr>
          <w:lang w:val="en-GB"/>
        </w:rPr>
        <w:t xml:space="preserve"> (available via packages like </w:t>
      </w:r>
      <w:proofErr w:type="spellStart"/>
      <w:r w:rsidRPr="000E2CF8">
        <w:rPr>
          <w:lang w:val="en-GB"/>
        </w:rPr>
        <w:t>cvxportfolio</w:t>
      </w:r>
      <w:proofErr w:type="spellEnd"/>
      <w:r w:rsidRPr="000E2CF8">
        <w:rPr>
          <w:lang w:val="en-GB"/>
        </w:rPr>
        <w:t xml:space="preserve"> or custom code) allow blending such views with a prior.</w:t>
      </w:r>
    </w:p>
    <w:p w14:paraId="542BF4BC" w14:textId="77777777" w:rsidR="000E2CF8" w:rsidRPr="000E2CF8" w:rsidRDefault="000E2CF8" w:rsidP="000E2CF8">
      <w:pPr>
        <w:numPr>
          <w:ilvl w:val="0"/>
          <w:numId w:val="12"/>
        </w:numPr>
        <w:rPr>
          <w:lang w:val="en-GB"/>
        </w:rPr>
      </w:pPr>
      <w:r w:rsidRPr="000E2CF8">
        <w:rPr>
          <w:b/>
          <w:bCs/>
          <w:lang w:val="en-GB"/>
        </w:rPr>
        <w:t>Custom Risk Measures:</w:t>
      </w:r>
      <w:r w:rsidRPr="000E2CF8">
        <w:rPr>
          <w:lang w:val="en-GB"/>
        </w:rPr>
        <w:t xml:space="preserve"> Traditional mean-variance optimization uses covariance for risk. SHAP-informed risk definitions could include penalties for explanation instability or unwanted factor exposures. For instance, one might define a risk penalty = portfolio variance + λ * (volatility of SHAP importance over last N periods). This means the optimizer prefers portfolios whose performance is driven by consistent factors, all else equal. Another idea is to limit exposure to certain factor regimes: e.g. constrain that no more than 50% of portfolio risk comes from a single factor’s contribution. In a factor model context, one can compute the risk contribution of factor </w:t>
      </w:r>
      <w:proofErr w:type="spellStart"/>
      <w:r w:rsidRPr="000E2CF8">
        <w:rPr>
          <w:i/>
          <w:iCs/>
          <w:lang w:val="en-GB"/>
        </w:rPr>
        <w:t>i</w:t>
      </w:r>
      <w:proofErr w:type="spellEnd"/>
      <w:r w:rsidRPr="000E2CF8">
        <w:rPr>
          <w:lang w:val="en-GB"/>
        </w:rPr>
        <w:t xml:space="preserve"> to the portfolio as w’β</w:t>
      </w:r>
      <w:proofErr w:type="spellStart"/>
      <w:r w:rsidRPr="000E2CF8">
        <w:rPr>
          <w:lang w:val="en-GB"/>
        </w:rPr>
        <w:t>iσiw</w:t>
      </w:r>
      <w:proofErr w:type="spellEnd"/>
      <w:r w:rsidRPr="000E2CF8">
        <w:rPr>
          <w:lang w:val="en-GB"/>
        </w:rPr>
        <w:t>’ \</w:t>
      </w:r>
      <w:proofErr w:type="spellStart"/>
      <w:r w:rsidRPr="000E2CF8">
        <w:rPr>
          <w:lang w:val="en-GB"/>
        </w:rPr>
        <w:t>beta_i</w:t>
      </w:r>
      <w:proofErr w:type="spellEnd"/>
      <w:r w:rsidRPr="000E2CF8">
        <w:rPr>
          <w:lang w:val="en-GB"/>
        </w:rPr>
        <w:t xml:space="preserve"> \</w:t>
      </w:r>
      <w:proofErr w:type="spellStart"/>
      <w:r w:rsidRPr="000E2CF8">
        <w:rPr>
          <w:lang w:val="en-GB"/>
        </w:rPr>
        <w:t>sigma_iw</w:t>
      </w:r>
      <w:proofErr w:type="spellEnd"/>
      <w:r w:rsidRPr="000E2CF8">
        <w:rPr>
          <w:lang w:val="en-GB"/>
        </w:rPr>
        <w:t>’β</w:t>
      </w:r>
      <w:proofErr w:type="spellStart"/>
      <w:r w:rsidRPr="000E2CF8">
        <w:rPr>
          <w:lang w:val="en-GB"/>
        </w:rPr>
        <w:t>i</w:t>
      </w:r>
      <w:proofErr w:type="spellEnd"/>
      <w:r w:rsidRPr="000E2CF8">
        <w:rPr>
          <w:lang w:val="en-GB"/>
        </w:rPr>
        <w:t>​</w:t>
      </w:r>
      <w:proofErr w:type="spellStart"/>
      <w:r w:rsidRPr="000E2CF8">
        <w:rPr>
          <w:lang w:val="en-GB"/>
        </w:rPr>
        <w:t>σi</w:t>
      </w:r>
      <w:proofErr w:type="spellEnd"/>
      <w:r w:rsidRPr="000E2CF8">
        <w:rPr>
          <w:lang w:val="en-GB"/>
        </w:rPr>
        <w:t xml:space="preserve">​ (for beta exposures and factor vol). If SHAP indicates Factor </w:t>
      </w:r>
      <w:proofErr w:type="spellStart"/>
      <w:r w:rsidRPr="000E2CF8">
        <w:rPr>
          <w:i/>
          <w:iCs/>
          <w:lang w:val="en-GB"/>
        </w:rPr>
        <w:t>i</w:t>
      </w:r>
      <w:proofErr w:type="spellEnd"/>
      <w:r w:rsidRPr="000E2CF8">
        <w:rPr>
          <w:lang w:val="en-GB"/>
        </w:rPr>
        <w:t xml:space="preserve"> is highly dominant in current returns, one might set a constraint to not let the portfolio lean entirely on that factor (to avoid regime concentration risk). These kinds of constraints can be implemented in </w:t>
      </w:r>
      <w:r w:rsidRPr="000E2CF8">
        <w:rPr>
          <w:b/>
          <w:bCs/>
          <w:lang w:val="en-GB"/>
        </w:rPr>
        <w:t>CVXPY</w:t>
      </w:r>
      <w:r w:rsidRPr="000E2CF8">
        <w:rPr>
          <w:lang w:val="en-GB"/>
        </w:rPr>
        <w:t>, a Python convex optimization toolkit, by adding linear or quadratic constraints. For example, one can constrain factor exposure: the MOSEK Portfolio Cookbook shows how factor models decompose portfolio variance and how adding factor exposure limits can control risk​</w:t>
      </w:r>
    </w:p>
    <w:p w14:paraId="3558BBAC" w14:textId="77777777" w:rsidR="000E2CF8" w:rsidRPr="000E2CF8" w:rsidRDefault="000E2CF8" w:rsidP="000E2CF8">
      <w:pPr>
        <w:rPr>
          <w:lang w:val="en-GB"/>
        </w:rPr>
      </w:pPr>
      <w:hyperlink r:id="rId49" w:anchor=":~:text=The%20purpose%20of%20factor%20models,6" w:tgtFrame="_blank" w:history="1">
        <w:r w:rsidRPr="000E2CF8">
          <w:rPr>
            <w:rStyle w:val="Hyperlink"/>
            <w:lang w:val="en-GB"/>
          </w:rPr>
          <w:t>docs.mosek.com</w:t>
        </w:r>
      </w:hyperlink>
    </w:p>
    <w:p w14:paraId="28247420" w14:textId="77777777" w:rsidR="000E2CF8" w:rsidRPr="000E2CF8" w:rsidRDefault="000E2CF8" w:rsidP="000E2CF8">
      <w:pPr>
        <w:rPr>
          <w:lang w:val="en-GB"/>
        </w:rPr>
      </w:pPr>
      <w:r w:rsidRPr="000E2CF8">
        <w:rPr>
          <w:lang w:val="en-GB"/>
        </w:rPr>
        <w:t>​</w:t>
      </w:r>
    </w:p>
    <w:p w14:paraId="1987C3C6" w14:textId="77777777" w:rsidR="000E2CF8" w:rsidRPr="000E2CF8" w:rsidRDefault="000E2CF8" w:rsidP="000E2CF8">
      <w:pPr>
        <w:rPr>
          <w:lang w:val="en-GB"/>
        </w:rPr>
      </w:pPr>
      <w:hyperlink r:id="rId50" w:anchor=":~:text=Let%20%5C%28Z_t%5C%29%20be%20an%20%5C%28N%5C%29,linear%20function%20of%20components%20as" w:tgtFrame="_blank" w:history="1">
        <w:r w:rsidRPr="000E2CF8">
          <w:rPr>
            <w:rStyle w:val="Hyperlink"/>
            <w:lang w:val="en-GB"/>
          </w:rPr>
          <w:t>docs.mosek.com</w:t>
        </w:r>
      </w:hyperlink>
    </w:p>
    <w:p w14:paraId="086E35BC" w14:textId="77777777" w:rsidR="000E2CF8" w:rsidRPr="000E2CF8" w:rsidRDefault="000E2CF8" w:rsidP="000E2CF8">
      <w:pPr>
        <w:rPr>
          <w:lang w:val="en-GB"/>
        </w:rPr>
      </w:pPr>
      <w:r w:rsidRPr="000E2CF8">
        <w:rPr>
          <w:lang w:val="en-GB"/>
        </w:rPr>
        <w:lastRenderedPageBreak/>
        <w:t xml:space="preserve">. Using those formulas, a SHAP-informed investor could say “during a regime where </w:t>
      </w:r>
      <w:r w:rsidRPr="000E2CF8">
        <w:rPr>
          <w:b/>
          <w:bCs/>
          <w:lang w:val="en-GB"/>
        </w:rPr>
        <w:t>volatility</w:t>
      </w:r>
      <w:r w:rsidRPr="000E2CF8">
        <w:rPr>
          <w:lang w:val="en-GB"/>
        </w:rPr>
        <w:t xml:space="preserve"> factor SHAP is spiking, keep the portfolio’s exposure to volatility below X.” Technically, if βvol\beta_{vol}βvol​ is the vector of vol factor loadings for assets, we can require w’βvol&lt;</w:t>
      </w:r>
      <w:proofErr w:type="spellStart"/>
      <w:r w:rsidRPr="000E2CF8">
        <w:rPr>
          <w:lang w:val="en-GB"/>
        </w:rPr>
        <w:t>Xw</w:t>
      </w:r>
      <w:proofErr w:type="spellEnd"/>
      <w:r w:rsidRPr="000E2CF8">
        <w:rPr>
          <w:lang w:val="en-GB"/>
        </w:rPr>
        <w:t xml:space="preserve">’ \beta_{vol} &lt; </w:t>
      </w:r>
      <w:proofErr w:type="spellStart"/>
      <w:r w:rsidRPr="000E2CF8">
        <w:rPr>
          <w:lang w:val="en-GB"/>
        </w:rPr>
        <w:t>Xw</w:t>
      </w:r>
      <w:proofErr w:type="spellEnd"/>
      <w:r w:rsidRPr="000E2CF8">
        <w:rPr>
          <w:lang w:val="en-GB"/>
        </w:rPr>
        <w:t>’βvol​&lt;X. This becomes a linear constraint that CVXPY can handle.</w:t>
      </w:r>
    </w:p>
    <w:p w14:paraId="0710269F" w14:textId="77777777" w:rsidR="000E2CF8" w:rsidRPr="000E2CF8" w:rsidRDefault="000E2CF8" w:rsidP="000E2CF8">
      <w:pPr>
        <w:numPr>
          <w:ilvl w:val="0"/>
          <w:numId w:val="12"/>
        </w:numPr>
        <w:rPr>
          <w:lang w:val="en-GB"/>
        </w:rPr>
      </w:pPr>
      <w:r w:rsidRPr="000E2CF8">
        <w:rPr>
          <w:b/>
          <w:bCs/>
          <w:lang w:val="en-GB"/>
        </w:rPr>
        <w:t>Multi-Objective Optimization:</w:t>
      </w:r>
      <w:r w:rsidRPr="000E2CF8">
        <w:rPr>
          <w:lang w:val="en-GB"/>
        </w:rPr>
        <w:t xml:space="preserve"> </w:t>
      </w:r>
      <w:proofErr w:type="gramStart"/>
      <w:r w:rsidRPr="000E2CF8">
        <w:rPr>
          <w:lang w:val="en-GB"/>
        </w:rPr>
        <w:t>Often</w:t>
      </w:r>
      <w:proofErr w:type="gramEnd"/>
      <w:r w:rsidRPr="000E2CF8">
        <w:rPr>
          <w:lang w:val="en-GB"/>
        </w:rPr>
        <w:t xml:space="preserve"> we want to balance returns, risk, and perhaps a third objective (like explanation stability). Modern solvers like MOSEK (which CVXPY can use as a backend) are efficient at quadratic programming, so one can solve: maximize (expected return – λ₁ * variance – λ₂ * instability). Such custom criteria were not traditionally used, but with ML insights they become viable. If needed, one can linearize some terms or do iterative optimization (first find max return at given stability, etc.). There is active exploration in this area: for instance, </w:t>
      </w:r>
      <w:r w:rsidRPr="000E2CF8">
        <w:rPr>
          <w:b/>
          <w:bCs/>
          <w:lang w:val="en-GB"/>
        </w:rPr>
        <w:t>Kaiju’s “WK-means” regime paper</w:t>
      </w:r>
      <w:r w:rsidRPr="000E2CF8">
        <w:rPr>
          <w:lang w:val="en-GB"/>
        </w:rPr>
        <w:t xml:space="preserve"> noted that once they can estimate mean/variance/correlation of assets by regime, those feed into a </w:t>
      </w:r>
      <w:r w:rsidRPr="000E2CF8">
        <w:rPr>
          <w:b/>
          <w:bCs/>
          <w:lang w:val="en-GB"/>
        </w:rPr>
        <w:t>Markowitz optimization</w:t>
      </w:r>
      <w:r w:rsidRPr="000E2CF8">
        <w:rPr>
          <w:lang w:val="en-GB"/>
        </w:rPr>
        <w:t xml:space="preserve"> to form trading strategies​</w:t>
      </w:r>
    </w:p>
    <w:p w14:paraId="11A65384" w14:textId="77777777" w:rsidR="000E2CF8" w:rsidRPr="000E2CF8" w:rsidRDefault="000E2CF8" w:rsidP="000E2CF8">
      <w:pPr>
        <w:rPr>
          <w:lang w:val="en-GB"/>
        </w:rPr>
      </w:pPr>
      <w:hyperlink r:id="rId51" w:anchor=":~:text=method%20for%20multidimensional%20data,these%20values%20can%20be%20used" w:tgtFrame="_blank" w:history="1">
        <w:r w:rsidRPr="000E2CF8">
          <w:rPr>
            <w:rStyle w:val="Hyperlink"/>
            <w:lang w:val="en-GB"/>
          </w:rPr>
          <w:t>papers.ssrn.com</w:t>
        </w:r>
      </w:hyperlink>
    </w:p>
    <w:p w14:paraId="34DEB9CF" w14:textId="77777777" w:rsidR="000E2CF8" w:rsidRPr="000E2CF8" w:rsidRDefault="000E2CF8" w:rsidP="000E2CF8">
      <w:pPr>
        <w:rPr>
          <w:lang w:val="en-GB"/>
        </w:rPr>
      </w:pPr>
      <w:r w:rsidRPr="000E2CF8">
        <w:rPr>
          <w:lang w:val="en-GB"/>
        </w:rPr>
        <w:t>​</w:t>
      </w:r>
    </w:p>
    <w:p w14:paraId="5F8AFF48" w14:textId="77777777" w:rsidR="000E2CF8" w:rsidRPr="000E2CF8" w:rsidRDefault="000E2CF8" w:rsidP="000E2CF8">
      <w:pPr>
        <w:rPr>
          <w:lang w:val="en-GB"/>
        </w:rPr>
      </w:pPr>
      <w:hyperlink r:id="rId52" w:anchor=":~:text=in%20the%20context%20of%20Modern,strategies%20when%20using%20two%20assets" w:tgtFrame="_blank" w:history="1">
        <w:r w:rsidRPr="000E2CF8">
          <w:rPr>
            <w:rStyle w:val="Hyperlink"/>
            <w:lang w:val="en-GB"/>
          </w:rPr>
          <w:t>papers.ssrn.com</w:t>
        </w:r>
      </w:hyperlink>
    </w:p>
    <w:p w14:paraId="72705920" w14:textId="77777777" w:rsidR="000E2CF8" w:rsidRPr="000E2CF8" w:rsidRDefault="000E2CF8" w:rsidP="000E2CF8">
      <w:pPr>
        <w:rPr>
          <w:lang w:val="en-GB"/>
        </w:rPr>
      </w:pPr>
      <w:r w:rsidRPr="000E2CF8">
        <w:rPr>
          <w:lang w:val="en-GB"/>
        </w:rPr>
        <w:t xml:space="preserve">. In a similar spirit, once we have SHAP-based estimates of “which factor will drive returns,” we can optimize a portfolio to align with that factor (enhancing return) but hedge others (reducing risk). Practically, libraries like </w:t>
      </w:r>
      <w:proofErr w:type="spellStart"/>
      <w:r w:rsidRPr="000E2CF8">
        <w:rPr>
          <w:b/>
          <w:bCs/>
          <w:lang w:val="en-GB"/>
        </w:rPr>
        <w:t>cvxportfolio</w:t>
      </w:r>
      <w:proofErr w:type="spellEnd"/>
      <w:r w:rsidRPr="000E2CF8">
        <w:rPr>
          <w:lang w:val="en-GB"/>
        </w:rPr>
        <w:t xml:space="preserve"> (an open-source library from the Stanford/Kaiju group for portfolio optimization) allow one to plug in custom alpha forecasts and risk models​</w:t>
      </w:r>
    </w:p>
    <w:p w14:paraId="5B181703" w14:textId="77777777" w:rsidR="000E2CF8" w:rsidRPr="000E2CF8" w:rsidRDefault="000E2CF8" w:rsidP="000E2CF8">
      <w:pPr>
        <w:rPr>
          <w:lang w:val="en-GB"/>
        </w:rPr>
      </w:pPr>
      <w:hyperlink r:id="rId53" w:anchor=":~:text=cvxgrp%2Fcvxportfolio%3A%20Portfolio%20optimization%20and%20back,described%20in%20the%20accompanying%20paper" w:tgtFrame="_blank" w:history="1">
        <w:r w:rsidRPr="000E2CF8">
          <w:rPr>
            <w:rStyle w:val="Hyperlink"/>
            <w:lang w:val="en-GB"/>
          </w:rPr>
          <w:t>github.com</w:t>
        </w:r>
      </w:hyperlink>
    </w:p>
    <w:p w14:paraId="4637A7A1" w14:textId="77777777" w:rsidR="000E2CF8" w:rsidRPr="000E2CF8" w:rsidRDefault="000E2CF8" w:rsidP="000E2CF8">
      <w:pPr>
        <w:rPr>
          <w:lang w:val="en-GB"/>
        </w:rPr>
      </w:pPr>
      <w:r w:rsidRPr="000E2CF8">
        <w:rPr>
          <w:lang w:val="en-GB"/>
        </w:rPr>
        <w:t>​</w:t>
      </w:r>
    </w:p>
    <w:p w14:paraId="6026A7A6" w14:textId="77777777" w:rsidR="000E2CF8" w:rsidRPr="000E2CF8" w:rsidRDefault="000E2CF8" w:rsidP="000E2CF8">
      <w:pPr>
        <w:rPr>
          <w:lang w:val="en-GB"/>
        </w:rPr>
      </w:pPr>
      <w:hyperlink r:id="rId54" w:anchor=":~:text=Cvxportfolio%20is%20an%20object,described%20in%20the%20accompanying%20paper" w:tgtFrame="_blank" w:history="1">
        <w:r w:rsidRPr="000E2CF8">
          <w:rPr>
            <w:rStyle w:val="Hyperlink"/>
            <w:lang w:val="en-GB"/>
          </w:rPr>
          <w:t>github.com</w:t>
        </w:r>
      </w:hyperlink>
    </w:p>
    <w:p w14:paraId="45FA752E" w14:textId="77777777" w:rsidR="000E2CF8" w:rsidRPr="000E2CF8" w:rsidRDefault="000E2CF8" w:rsidP="000E2CF8">
      <w:pPr>
        <w:rPr>
          <w:lang w:val="en-GB"/>
        </w:rPr>
      </w:pPr>
      <w:r w:rsidRPr="000E2CF8">
        <w:rPr>
          <w:lang w:val="en-GB"/>
        </w:rPr>
        <w:t xml:space="preserve">. One could integrate a SHAP-informed alpha as the forecast and a factor covariance for risk, then solve for optimal weights. Tools like </w:t>
      </w:r>
      <w:proofErr w:type="spellStart"/>
      <w:r w:rsidRPr="000E2CF8">
        <w:rPr>
          <w:b/>
          <w:bCs/>
          <w:lang w:val="en-GB"/>
        </w:rPr>
        <w:t>PyPortfolioOpt</w:t>
      </w:r>
      <w:proofErr w:type="spellEnd"/>
      <w:r w:rsidRPr="000E2CF8">
        <w:rPr>
          <w:lang w:val="en-GB"/>
        </w:rPr>
        <w:t xml:space="preserve"> (for mean-variance and risk budgeting) or even simpler, </w:t>
      </w:r>
      <w:proofErr w:type="spellStart"/>
      <w:r w:rsidRPr="000E2CF8">
        <w:rPr>
          <w:b/>
          <w:bCs/>
          <w:lang w:val="en-GB"/>
        </w:rPr>
        <w:t>PuLP</w:t>
      </w:r>
      <w:proofErr w:type="spellEnd"/>
      <w:r w:rsidRPr="000E2CF8">
        <w:rPr>
          <w:b/>
          <w:bCs/>
          <w:lang w:val="en-GB"/>
        </w:rPr>
        <w:t>/CVXOPT</w:t>
      </w:r>
      <w:r w:rsidRPr="000E2CF8">
        <w:rPr>
          <w:lang w:val="en-GB"/>
        </w:rPr>
        <w:t xml:space="preserve">, can solve these with custom inputs. For example, an optimization could target maximizing the portfolio’s total SHAP attribution to “good” factors per unit of risk. While this exact approach isn’t standard, it builds on the idea of </w:t>
      </w:r>
      <w:r w:rsidRPr="000E2CF8">
        <w:rPr>
          <w:b/>
          <w:bCs/>
          <w:lang w:val="en-GB"/>
        </w:rPr>
        <w:t>performance attribution via Shapley values</w:t>
      </w:r>
      <w:r w:rsidRPr="000E2CF8">
        <w:rPr>
          <w:lang w:val="en-GB"/>
        </w:rPr>
        <w:t xml:space="preserve">. Moehle </w:t>
      </w:r>
      <w:r w:rsidRPr="000E2CF8">
        <w:rPr>
          <w:i/>
          <w:iCs/>
          <w:lang w:val="en-GB"/>
        </w:rPr>
        <w:t>et al.</w:t>
      </w:r>
      <w:r w:rsidRPr="000E2CF8">
        <w:rPr>
          <w:lang w:val="en-GB"/>
        </w:rPr>
        <w:t xml:space="preserve"> (2021) used Shapley values to attribute portfolio P&amp;L to strategy components and noted it provides a fair allocation of performance​</w:t>
      </w:r>
    </w:p>
    <w:p w14:paraId="346E3270" w14:textId="77777777" w:rsidR="000E2CF8" w:rsidRPr="000E2CF8" w:rsidRDefault="000E2CF8" w:rsidP="000E2CF8">
      <w:pPr>
        <w:rPr>
          <w:lang w:val="en-GB"/>
        </w:rPr>
      </w:pPr>
      <w:hyperlink r:id="rId55" w:anchor=":~:text=We%20consider%20an%20investment%20process,1%20Introduction" w:tgtFrame="_blank" w:history="1">
        <w:r w:rsidRPr="000E2CF8">
          <w:rPr>
            <w:rStyle w:val="Hyperlink"/>
            <w:lang w:val="en-GB"/>
          </w:rPr>
          <w:t>arxiv.org</w:t>
        </w:r>
      </w:hyperlink>
    </w:p>
    <w:p w14:paraId="0291CC88" w14:textId="77777777" w:rsidR="000E2CF8" w:rsidRPr="000E2CF8" w:rsidRDefault="000E2CF8" w:rsidP="000E2CF8">
      <w:pPr>
        <w:rPr>
          <w:lang w:val="en-GB"/>
        </w:rPr>
      </w:pPr>
      <w:r w:rsidRPr="000E2CF8">
        <w:rPr>
          <w:lang w:val="en-GB"/>
        </w:rPr>
        <w:t>​</w:t>
      </w:r>
    </w:p>
    <w:p w14:paraId="2E6028B7" w14:textId="77777777" w:rsidR="000E2CF8" w:rsidRPr="000E2CF8" w:rsidRDefault="000E2CF8" w:rsidP="000E2CF8">
      <w:pPr>
        <w:rPr>
          <w:lang w:val="en-GB"/>
        </w:rPr>
      </w:pPr>
      <w:hyperlink r:id="rId56" w:anchor=":~:text=be%20active%20,more%20than%20just%20three%20features" w:tgtFrame="_blank" w:history="1">
        <w:r w:rsidRPr="000E2CF8">
          <w:rPr>
            <w:rStyle w:val="Hyperlink"/>
            <w:lang w:val="en-GB"/>
          </w:rPr>
          <w:t>arxiv.org</w:t>
        </w:r>
      </w:hyperlink>
    </w:p>
    <w:p w14:paraId="3A06CDDF" w14:textId="77777777" w:rsidR="000E2CF8" w:rsidRPr="000E2CF8" w:rsidRDefault="000E2CF8" w:rsidP="000E2CF8">
      <w:pPr>
        <w:rPr>
          <w:lang w:val="en-GB"/>
        </w:rPr>
      </w:pPr>
      <w:r w:rsidRPr="000E2CF8">
        <w:rPr>
          <w:lang w:val="en-GB"/>
        </w:rPr>
        <w:t>. In reverse, one could allocate capital in proportion to the positive Shapley attributions of certain factors.</w:t>
      </w:r>
    </w:p>
    <w:p w14:paraId="3214C93E" w14:textId="77777777" w:rsidR="000E2CF8" w:rsidRPr="000E2CF8" w:rsidRDefault="000E2CF8" w:rsidP="000E2CF8">
      <w:pPr>
        <w:numPr>
          <w:ilvl w:val="0"/>
          <w:numId w:val="12"/>
        </w:numPr>
        <w:rPr>
          <w:lang w:val="en-GB"/>
        </w:rPr>
      </w:pPr>
      <w:r w:rsidRPr="000E2CF8">
        <w:rPr>
          <w:b/>
          <w:bCs/>
          <w:lang w:val="en-GB"/>
        </w:rPr>
        <w:t>Available Code &amp; Data:</w:t>
      </w:r>
      <w:r w:rsidRPr="000E2CF8">
        <w:rPr>
          <w:lang w:val="en-GB"/>
        </w:rPr>
        <w:t xml:space="preserve"> Many building blocks are available. </w:t>
      </w:r>
      <w:r w:rsidRPr="000E2CF8">
        <w:rPr>
          <w:b/>
          <w:bCs/>
          <w:lang w:val="en-GB"/>
        </w:rPr>
        <w:t>CVXPY</w:t>
      </w:r>
      <w:r w:rsidRPr="000E2CF8">
        <w:rPr>
          <w:lang w:val="en-GB"/>
        </w:rPr>
        <w:t xml:space="preserve"> documentation and example notebooks (e.g. basic portfolio optimization problems) illustrate how to impose custom constraints​</w:t>
      </w:r>
    </w:p>
    <w:p w14:paraId="62791235" w14:textId="77777777" w:rsidR="000E2CF8" w:rsidRPr="000E2CF8" w:rsidRDefault="000E2CF8" w:rsidP="000E2CF8">
      <w:pPr>
        <w:rPr>
          <w:lang w:val="en-GB"/>
        </w:rPr>
      </w:pPr>
      <w:hyperlink r:id="rId57" w:anchor=":~:text=Therefore%2C%20the%20central%20optimization%20problem,risk%20below%20a%20certain%20threshold" w:tgtFrame="_blank" w:history="1">
        <w:r w:rsidRPr="000E2CF8">
          <w:rPr>
            <w:rStyle w:val="Hyperlink"/>
            <w:lang w:val="en-GB"/>
          </w:rPr>
          <w:t>tirthajyoti.github.io</w:t>
        </w:r>
      </w:hyperlink>
    </w:p>
    <w:p w14:paraId="59BC6E6B" w14:textId="77777777" w:rsidR="000E2CF8" w:rsidRPr="000E2CF8" w:rsidRDefault="000E2CF8" w:rsidP="000E2CF8">
      <w:pPr>
        <w:rPr>
          <w:lang w:val="en-GB"/>
        </w:rPr>
      </w:pPr>
      <w:r w:rsidRPr="000E2CF8">
        <w:rPr>
          <w:lang w:val="en-GB"/>
        </w:rPr>
        <w:t>​</w:t>
      </w:r>
    </w:p>
    <w:p w14:paraId="2CE4DFAE" w14:textId="77777777" w:rsidR="000E2CF8" w:rsidRPr="000E2CF8" w:rsidRDefault="000E2CF8" w:rsidP="000E2CF8">
      <w:pPr>
        <w:rPr>
          <w:lang w:val="en-GB"/>
        </w:rPr>
      </w:pPr>
      <w:hyperlink r:id="rId58" w:anchor=":~:text=In%20this%20article%2C%20we%20will,efficiently%20using%20simple%20Python%20scripting" w:tgtFrame="_blank" w:history="1">
        <w:r w:rsidRPr="000E2CF8">
          <w:rPr>
            <w:rStyle w:val="Hyperlink"/>
            <w:lang w:val="en-GB"/>
          </w:rPr>
          <w:t>tirthajyoti.github.io</w:t>
        </w:r>
      </w:hyperlink>
    </w:p>
    <w:p w14:paraId="6365E3C3" w14:textId="77777777" w:rsidR="000E2CF8" w:rsidRPr="000E2CF8" w:rsidRDefault="000E2CF8" w:rsidP="000E2CF8">
      <w:pPr>
        <w:rPr>
          <w:lang w:val="en-GB"/>
        </w:rPr>
      </w:pPr>
      <w:r w:rsidRPr="000E2CF8">
        <w:rPr>
          <w:lang w:val="en-GB"/>
        </w:rPr>
        <w:t xml:space="preserve">. </w:t>
      </w:r>
      <w:r w:rsidRPr="000E2CF8">
        <w:rPr>
          <w:b/>
          <w:bCs/>
          <w:lang w:val="en-GB"/>
        </w:rPr>
        <w:t>MOSEK’s cookbook</w:t>
      </w:r>
      <w:r w:rsidRPr="000E2CF8">
        <w:rPr>
          <w:lang w:val="en-GB"/>
        </w:rPr>
        <w:t xml:space="preserve"> demonstrates factor model usage in risk calculations, which can be translated to CVXPY code​</w:t>
      </w:r>
    </w:p>
    <w:p w14:paraId="56DF899A" w14:textId="77777777" w:rsidR="000E2CF8" w:rsidRPr="000E2CF8" w:rsidRDefault="000E2CF8" w:rsidP="000E2CF8">
      <w:pPr>
        <w:rPr>
          <w:lang w:val="en-GB"/>
        </w:rPr>
      </w:pPr>
      <w:hyperlink r:id="rId59" w:anchor=":~:text=The%20purpose%20of%20factor%20models,6" w:tgtFrame="_blank" w:history="1">
        <w:r w:rsidRPr="000E2CF8">
          <w:rPr>
            <w:rStyle w:val="Hyperlink"/>
            <w:lang w:val="en-GB"/>
          </w:rPr>
          <w:t>docs.mosek.com</w:t>
        </w:r>
      </w:hyperlink>
    </w:p>
    <w:p w14:paraId="58AECA03" w14:textId="77777777" w:rsidR="000E2CF8" w:rsidRPr="000E2CF8" w:rsidRDefault="000E2CF8" w:rsidP="000E2CF8">
      <w:pPr>
        <w:rPr>
          <w:lang w:val="en-GB"/>
        </w:rPr>
      </w:pPr>
      <w:r w:rsidRPr="000E2CF8">
        <w:rPr>
          <w:lang w:val="en-GB"/>
        </w:rPr>
        <w:t>​</w:t>
      </w:r>
    </w:p>
    <w:p w14:paraId="4488B29A" w14:textId="77777777" w:rsidR="000E2CF8" w:rsidRPr="000E2CF8" w:rsidRDefault="000E2CF8" w:rsidP="000E2CF8">
      <w:pPr>
        <w:rPr>
          <w:lang w:val="en-GB"/>
        </w:rPr>
      </w:pPr>
      <w:hyperlink r:id="rId60" w:anchor=":~:text=Let%20%5C%28Z_t%5C%29%20be%20an%20%5C%28N%5C%29,linear%20function%20of%20components%20as" w:tgtFrame="_blank" w:history="1">
        <w:r w:rsidRPr="000E2CF8">
          <w:rPr>
            <w:rStyle w:val="Hyperlink"/>
            <w:lang w:val="en-GB"/>
          </w:rPr>
          <w:t>docs.mosek.com</w:t>
        </w:r>
      </w:hyperlink>
    </w:p>
    <w:p w14:paraId="4B388BCC" w14:textId="77777777" w:rsidR="000E2CF8" w:rsidRPr="000E2CF8" w:rsidRDefault="000E2CF8" w:rsidP="000E2CF8">
      <w:pPr>
        <w:rPr>
          <w:lang w:val="en-GB"/>
        </w:rPr>
      </w:pPr>
      <w:r w:rsidRPr="000E2CF8">
        <w:rPr>
          <w:lang w:val="en-GB"/>
        </w:rPr>
        <w:t>. Data-wise, classic factor returns (Fama-French factors, momentum, etc.) are public (Kenneth French’s library), and one can compute factor loadings for ETFs/stocks via regressions. SHAP can use those as features in a model to get time-varying importance. There are also datasets like Kaggle’s “</w:t>
      </w:r>
      <w:proofErr w:type="spellStart"/>
      <w:r w:rsidRPr="000E2CF8">
        <w:rPr>
          <w:lang w:val="en-GB"/>
        </w:rPr>
        <w:t>Numerai</w:t>
      </w:r>
      <w:proofErr w:type="spellEnd"/>
      <w:r w:rsidRPr="000E2CF8">
        <w:rPr>
          <w:lang w:val="en-GB"/>
        </w:rPr>
        <w:t xml:space="preserve">” or “Two Sigma” competitions where participants have shared notebooks using SHAP on stock features. While not directly about optimization, those notebooks show how to integrate SHAP analysis in a workflow. As a concrete starting point, one might use </w:t>
      </w:r>
      <w:r w:rsidRPr="000E2CF8">
        <w:rPr>
          <w:b/>
          <w:bCs/>
          <w:lang w:val="en-GB"/>
        </w:rPr>
        <w:t>Fama-French 5 factors</w:t>
      </w:r>
      <w:r w:rsidRPr="000E2CF8">
        <w:rPr>
          <w:lang w:val="en-GB"/>
        </w:rPr>
        <w:t xml:space="preserve"> and train an </w:t>
      </w:r>
      <w:proofErr w:type="spellStart"/>
      <w:r w:rsidRPr="000E2CF8">
        <w:rPr>
          <w:lang w:val="en-GB"/>
        </w:rPr>
        <w:t>XGBoost</w:t>
      </w:r>
      <w:proofErr w:type="spellEnd"/>
      <w:r w:rsidRPr="000E2CF8">
        <w:rPr>
          <w:lang w:val="en-GB"/>
        </w:rPr>
        <w:t xml:space="preserve"> to predict monthly returns of S&amp;P500 stocks, then use SHAP (with </w:t>
      </w:r>
      <w:proofErr w:type="spellStart"/>
      <w:proofErr w:type="gramStart"/>
      <w:r w:rsidRPr="000E2CF8">
        <w:rPr>
          <w:lang w:val="en-GB"/>
        </w:rPr>
        <w:t>shap.TreeExplainer</w:t>
      </w:r>
      <w:proofErr w:type="spellEnd"/>
      <w:proofErr w:type="gramEnd"/>
      <w:r w:rsidRPr="000E2CF8">
        <w:rPr>
          <w:lang w:val="en-GB"/>
        </w:rPr>
        <w:t xml:space="preserve">) to get factor attributions per stock per month. From there, design a portfolio that, for example, </w:t>
      </w:r>
      <w:proofErr w:type="spellStart"/>
      <w:r w:rsidRPr="000E2CF8">
        <w:rPr>
          <w:b/>
          <w:bCs/>
          <w:lang w:val="en-GB"/>
        </w:rPr>
        <w:t>overweights</w:t>
      </w:r>
      <w:proofErr w:type="spellEnd"/>
      <w:r w:rsidRPr="000E2CF8">
        <w:rPr>
          <w:b/>
          <w:bCs/>
          <w:lang w:val="en-GB"/>
        </w:rPr>
        <w:t xml:space="preserve"> stocks with positive SHAP for momentum and value</w:t>
      </w:r>
      <w:r w:rsidRPr="000E2CF8">
        <w:rPr>
          <w:lang w:val="en-GB"/>
        </w:rPr>
        <w:t xml:space="preserve"> in a regime where those are dominant, and solve for weights via CVXPY under usual constraints (budget=1, no shorting or bounded short, etc.). </w:t>
      </w:r>
      <w:proofErr w:type="gramStart"/>
      <w:r w:rsidRPr="000E2CF8">
        <w:rPr>
          <w:lang w:val="en-GB"/>
        </w:rPr>
        <w:t>The end result</w:t>
      </w:r>
      <w:proofErr w:type="gramEnd"/>
      <w:r w:rsidRPr="000E2CF8">
        <w:rPr>
          <w:lang w:val="en-GB"/>
        </w:rPr>
        <w:t xml:space="preserve"> is a SHAP-informed allocation that differs from a naive cap-weight or equal-weight by tilting toward the explanatory signals the model identifies.</w:t>
      </w:r>
    </w:p>
    <w:p w14:paraId="5357E062" w14:textId="77777777" w:rsidR="000E2CF8" w:rsidRPr="000E2CF8" w:rsidRDefault="000E2CF8" w:rsidP="000E2CF8">
      <w:pPr>
        <w:rPr>
          <w:b/>
          <w:bCs/>
          <w:lang w:val="en-GB"/>
        </w:rPr>
      </w:pPr>
      <w:r w:rsidRPr="000E2CF8">
        <w:rPr>
          <w:b/>
          <w:bCs/>
          <w:lang w:val="en-GB"/>
        </w:rPr>
        <w:t>Relevant Literature and Methodology Comparison</w:t>
      </w:r>
    </w:p>
    <w:p w14:paraId="6D47F02F" w14:textId="77777777" w:rsidR="000E2CF8" w:rsidRPr="000E2CF8" w:rsidRDefault="000E2CF8" w:rsidP="000E2CF8">
      <w:pPr>
        <w:rPr>
          <w:b/>
          <w:bCs/>
          <w:lang w:val="en-GB"/>
        </w:rPr>
      </w:pPr>
      <w:r w:rsidRPr="000E2CF8">
        <w:rPr>
          <w:b/>
          <w:bCs/>
          <w:lang w:val="en-GB"/>
        </w:rPr>
        <w:t>Explainable ML (SHAP and XAI) in Financial Market Analysis</w:t>
      </w:r>
    </w:p>
    <w:p w14:paraId="7BD61A14" w14:textId="77777777" w:rsidR="000E2CF8" w:rsidRPr="000E2CF8" w:rsidRDefault="000E2CF8" w:rsidP="000E2CF8">
      <w:pPr>
        <w:rPr>
          <w:lang w:val="en-GB"/>
        </w:rPr>
      </w:pPr>
      <w:r w:rsidRPr="000E2CF8">
        <w:rPr>
          <w:b/>
          <w:bCs/>
          <w:lang w:val="en-GB"/>
        </w:rPr>
        <w:t>Using SHAP and ML explanations in finance</w:t>
      </w:r>
      <w:r w:rsidRPr="000E2CF8">
        <w:rPr>
          <w:lang w:val="en-GB"/>
        </w:rPr>
        <w:t xml:space="preserve"> has gained traction since 2020, as practitioners seek to open the “black box” of complex models. A few notable papers/whitepapers in recent years:</w:t>
      </w:r>
    </w:p>
    <w:p w14:paraId="5FB37DC1" w14:textId="77777777" w:rsidR="000E2CF8" w:rsidRPr="000E2CF8" w:rsidRDefault="000E2CF8" w:rsidP="000E2CF8">
      <w:pPr>
        <w:numPr>
          <w:ilvl w:val="0"/>
          <w:numId w:val="13"/>
        </w:numPr>
        <w:rPr>
          <w:lang w:val="en-GB"/>
        </w:rPr>
      </w:pPr>
      <w:proofErr w:type="spellStart"/>
      <w:r w:rsidRPr="000E2CF8">
        <w:rPr>
          <w:i/>
          <w:iCs/>
          <w:lang w:val="en-GB"/>
        </w:rPr>
        <w:lastRenderedPageBreak/>
        <w:t>Cherief</w:t>
      </w:r>
      <w:proofErr w:type="spellEnd"/>
      <w:r w:rsidRPr="000E2CF8">
        <w:rPr>
          <w:i/>
          <w:iCs/>
          <w:lang w:val="en-GB"/>
        </w:rPr>
        <w:t xml:space="preserve"> et al. (2022, Amundi)</w:t>
      </w:r>
      <w:r w:rsidRPr="000E2CF8">
        <w:rPr>
          <w:lang w:val="en-GB"/>
        </w:rPr>
        <w:t xml:space="preserve"> – “</w:t>
      </w:r>
      <w:r w:rsidRPr="000E2CF8">
        <w:rPr>
          <w:b/>
          <w:bCs/>
          <w:lang w:val="en-GB"/>
        </w:rPr>
        <w:t>Credit Factor Investing with Machine Learning Techniques</w:t>
      </w:r>
      <w:r w:rsidRPr="000E2CF8">
        <w:rPr>
          <w:lang w:val="en-GB"/>
        </w:rPr>
        <w:t>”. They compare a tree-based model to a linear factor model for corporate bond returns​</w:t>
      </w:r>
    </w:p>
    <w:p w14:paraId="03EC4523" w14:textId="77777777" w:rsidR="000E2CF8" w:rsidRPr="000E2CF8" w:rsidRDefault="000E2CF8" w:rsidP="000E2CF8">
      <w:pPr>
        <w:rPr>
          <w:lang w:val="en-GB"/>
        </w:rPr>
      </w:pPr>
      <w:hyperlink r:id="rId61" w:anchor=":~:text=The%20most%20common%20models%20to,alternative%20factors%20to%20a%20traditional" w:tgtFrame="_blank" w:history="1">
        <w:r w:rsidRPr="000E2CF8">
          <w:rPr>
            <w:rStyle w:val="Hyperlink"/>
            <w:lang w:val="en-GB"/>
          </w:rPr>
          <w:t>papers.ssrn.com</w:t>
        </w:r>
      </w:hyperlink>
    </w:p>
    <w:p w14:paraId="1A24F209" w14:textId="77777777" w:rsidR="000E2CF8" w:rsidRPr="000E2CF8" w:rsidRDefault="000E2CF8" w:rsidP="000E2CF8">
      <w:pPr>
        <w:rPr>
          <w:lang w:val="en-GB"/>
        </w:rPr>
      </w:pPr>
      <w:r w:rsidRPr="000E2CF8">
        <w:rPr>
          <w:lang w:val="en-GB"/>
        </w:rPr>
        <w:t xml:space="preserve">. Importantly, they apply </w:t>
      </w:r>
      <w:proofErr w:type="spellStart"/>
      <w:r w:rsidRPr="000E2CF8">
        <w:rPr>
          <w:lang w:val="en-GB"/>
        </w:rPr>
        <w:t>TreeSHAP</w:t>
      </w:r>
      <w:proofErr w:type="spellEnd"/>
      <w:r w:rsidRPr="000E2CF8">
        <w:rPr>
          <w:lang w:val="en-GB"/>
        </w:rPr>
        <w:t xml:space="preserve"> to measure each factor’s contribution by period​</w:t>
      </w:r>
    </w:p>
    <w:p w14:paraId="1665FE17" w14:textId="77777777" w:rsidR="000E2CF8" w:rsidRPr="000E2CF8" w:rsidRDefault="000E2CF8" w:rsidP="000E2CF8">
      <w:pPr>
        <w:rPr>
          <w:lang w:val="en-GB"/>
        </w:rPr>
      </w:pPr>
      <w:hyperlink r:id="rId62" w:anchor=":~:text=model,and%20during%20market%20crisis%20periods" w:tgtFrame="_blank" w:history="1">
        <w:r w:rsidRPr="000E2CF8">
          <w:rPr>
            <w:rStyle w:val="Hyperlink"/>
            <w:lang w:val="en-GB"/>
          </w:rPr>
          <w:t>research-center.amundi.com</w:t>
        </w:r>
      </w:hyperlink>
    </w:p>
    <w:p w14:paraId="61D18262" w14:textId="77777777" w:rsidR="000E2CF8" w:rsidRPr="000E2CF8" w:rsidRDefault="000E2CF8" w:rsidP="000E2CF8">
      <w:pPr>
        <w:rPr>
          <w:lang w:val="en-GB"/>
        </w:rPr>
      </w:pPr>
      <w:r w:rsidRPr="000E2CF8">
        <w:rPr>
          <w:lang w:val="en-GB"/>
        </w:rPr>
        <w:t>​</w:t>
      </w:r>
    </w:p>
    <w:p w14:paraId="3D83D520" w14:textId="77777777" w:rsidR="000E2CF8" w:rsidRPr="000E2CF8" w:rsidRDefault="000E2CF8" w:rsidP="000E2CF8">
      <w:pPr>
        <w:rPr>
          <w:lang w:val="en-GB"/>
        </w:rPr>
      </w:pPr>
      <w:hyperlink r:id="rId63" w:anchor=":~:text=The%20goal%20of%20this%20section,With" w:tgtFrame="_blank" w:history="1">
        <w:r w:rsidRPr="000E2CF8">
          <w:rPr>
            <w:rStyle w:val="Hyperlink"/>
            <w:lang w:val="en-GB"/>
          </w:rPr>
          <w:t>research-center.amundi.com</w:t>
        </w:r>
      </w:hyperlink>
    </w:p>
    <w:p w14:paraId="0593F935" w14:textId="77777777" w:rsidR="000E2CF8" w:rsidRPr="000E2CF8" w:rsidRDefault="000E2CF8" w:rsidP="000E2CF8">
      <w:pPr>
        <w:rPr>
          <w:lang w:val="en-GB"/>
        </w:rPr>
      </w:pPr>
      <w:r w:rsidRPr="000E2CF8">
        <w:rPr>
          <w:lang w:val="en-GB"/>
        </w:rPr>
        <w:t xml:space="preserve">. They report which factors </w:t>
      </w:r>
      <w:r w:rsidRPr="000E2CF8">
        <w:rPr>
          <w:b/>
          <w:bCs/>
          <w:lang w:val="en-GB"/>
        </w:rPr>
        <w:t>prevail in different time horizons and crisis periods</w:t>
      </w:r>
      <w:r w:rsidRPr="000E2CF8">
        <w:rPr>
          <w:lang w:val="en-GB"/>
        </w:rPr>
        <w:t>​</w:t>
      </w:r>
    </w:p>
    <w:p w14:paraId="18CC0BCC" w14:textId="77777777" w:rsidR="000E2CF8" w:rsidRPr="000E2CF8" w:rsidRDefault="000E2CF8" w:rsidP="000E2CF8">
      <w:pPr>
        <w:rPr>
          <w:lang w:val="en-GB"/>
        </w:rPr>
      </w:pPr>
      <w:hyperlink r:id="rId64" w:anchor=":~:text=model,and%20during%20market%20crisis%20periods" w:tgtFrame="_blank" w:history="1">
        <w:r w:rsidRPr="000E2CF8">
          <w:rPr>
            <w:rStyle w:val="Hyperlink"/>
            <w:lang w:val="en-GB"/>
          </w:rPr>
          <w:t>research-center.amundi.com</w:t>
        </w:r>
      </w:hyperlink>
    </w:p>
    <w:p w14:paraId="66ED44A8" w14:textId="77777777" w:rsidR="000E2CF8" w:rsidRPr="000E2CF8" w:rsidRDefault="000E2CF8" w:rsidP="000E2CF8">
      <w:pPr>
        <w:rPr>
          <w:lang w:val="en-GB"/>
        </w:rPr>
      </w:pPr>
      <w:r w:rsidRPr="000E2CF8">
        <w:rPr>
          <w:lang w:val="en-GB"/>
        </w:rPr>
        <w:t>. For example, over 2015–2021, their SHAP analysis revealed that alternative factors (like liquidity and ESG) added explanatory power on top of traditional factors, especially during stress periods​</w:t>
      </w:r>
    </w:p>
    <w:p w14:paraId="376FE009" w14:textId="77777777" w:rsidR="000E2CF8" w:rsidRPr="000E2CF8" w:rsidRDefault="000E2CF8" w:rsidP="000E2CF8">
      <w:pPr>
        <w:rPr>
          <w:lang w:val="en-GB"/>
        </w:rPr>
      </w:pPr>
      <w:hyperlink r:id="rId65" w:anchor=":~:text=The%20goal%20of%20this%20section,With" w:tgtFrame="_blank" w:history="1">
        <w:r w:rsidRPr="000E2CF8">
          <w:rPr>
            <w:rStyle w:val="Hyperlink"/>
            <w:lang w:val="en-GB"/>
          </w:rPr>
          <w:t>research-center.amundi.com</w:t>
        </w:r>
      </w:hyperlink>
    </w:p>
    <w:p w14:paraId="59F28E89" w14:textId="77777777" w:rsidR="000E2CF8" w:rsidRPr="000E2CF8" w:rsidRDefault="000E2CF8" w:rsidP="000E2CF8">
      <w:pPr>
        <w:rPr>
          <w:lang w:val="en-GB"/>
        </w:rPr>
      </w:pPr>
      <w:r w:rsidRPr="000E2CF8">
        <w:rPr>
          <w:lang w:val="en-GB"/>
        </w:rPr>
        <w:t>​</w:t>
      </w:r>
    </w:p>
    <w:p w14:paraId="495312BB" w14:textId="77777777" w:rsidR="000E2CF8" w:rsidRPr="000E2CF8" w:rsidRDefault="000E2CF8" w:rsidP="000E2CF8">
      <w:pPr>
        <w:rPr>
          <w:lang w:val="en-GB"/>
        </w:rPr>
      </w:pPr>
      <w:hyperlink r:id="rId66" w:anchor=":~:text=the%20returns%20of%20the%20variables,returns%20are%20positively%20correlated%20with" w:tgtFrame="_blank" w:history="1">
        <w:r w:rsidRPr="000E2CF8">
          <w:rPr>
            <w:rStyle w:val="Hyperlink"/>
            <w:lang w:val="en-GB"/>
          </w:rPr>
          <w:t>research-center.amundi.com</w:t>
        </w:r>
      </w:hyperlink>
    </w:p>
    <w:p w14:paraId="13027E88" w14:textId="77777777" w:rsidR="000E2CF8" w:rsidRPr="000E2CF8" w:rsidRDefault="000E2CF8" w:rsidP="000E2CF8">
      <w:pPr>
        <w:rPr>
          <w:lang w:val="en-GB"/>
        </w:rPr>
      </w:pPr>
      <w:r w:rsidRPr="000E2CF8">
        <w:rPr>
          <w:lang w:val="en-GB"/>
        </w:rPr>
        <w:t xml:space="preserve">. They even visualized interactions: in their Appendix, plots show how the SHAP value of the </w:t>
      </w:r>
      <w:r w:rsidRPr="000E2CF8">
        <w:rPr>
          <w:b/>
          <w:bCs/>
          <w:lang w:val="en-GB"/>
        </w:rPr>
        <w:t>DTS factor</w:t>
      </w:r>
      <w:r w:rsidRPr="000E2CF8">
        <w:rPr>
          <w:lang w:val="en-GB"/>
        </w:rPr>
        <w:t xml:space="preserve"> increases with the factor’s own return and in combination with the </w:t>
      </w:r>
      <w:r w:rsidRPr="000E2CF8">
        <w:rPr>
          <w:b/>
          <w:bCs/>
          <w:lang w:val="en-GB"/>
        </w:rPr>
        <w:t>value factor</w:t>
      </w:r>
      <w:r w:rsidRPr="000E2CF8">
        <w:rPr>
          <w:lang w:val="en-GB"/>
        </w:rPr>
        <w:t>, indicating a non-linear interaction in explaining excess returns​</w:t>
      </w:r>
    </w:p>
    <w:p w14:paraId="61BCDEC7" w14:textId="77777777" w:rsidR="000E2CF8" w:rsidRPr="000E2CF8" w:rsidRDefault="000E2CF8" w:rsidP="000E2CF8">
      <w:pPr>
        <w:rPr>
          <w:lang w:val="en-GB"/>
        </w:rPr>
      </w:pPr>
      <w:hyperlink r:id="rId67" w:anchor=":~:text=their%20SHAP%20values%2C%20while%20the,1%20show%20the%20relationship" w:tgtFrame="_blank" w:history="1">
        <w:r w:rsidRPr="000E2CF8">
          <w:rPr>
            <w:rStyle w:val="Hyperlink"/>
            <w:lang w:val="en-GB"/>
          </w:rPr>
          <w:t>research-center.amundi.com</w:t>
        </w:r>
      </w:hyperlink>
    </w:p>
    <w:p w14:paraId="25BB5B0D" w14:textId="77777777" w:rsidR="000E2CF8" w:rsidRPr="000E2CF8" w:rsidRDefault="000E2CF8" w:rsidP="000E2CF8">
      <w:pPr>
        <w:rPr>
          <w:lang w:val="en-GB"/>
        </w:rPr>
      </w:pPr>
      <w:r w:rsidRPr="000E2CF8">
        <w:rPr>
          <w:lang w:val="en-GB"/>
        </w:rPr>
        <w:t xml:space="preserve">. This paper is a prime example of using ML explanations to </w:t>
      </w:r>
      <w:proofErr w:type="spellStart"/>
      <w:r w:rsidRPr="000E2CF8">
        <w:rPr>
          <w:b/>
          <w:bCs/>
          <w:lang w:val="en-GB"/>
        </w:rPr>
        <w:t>analyze</w:t>
      </w:r>
      <w:proofErr w:type="spellEnd"/>
      <w:r w:rsidRPr="000E2CF8">
        <w:rPr>
          <w:b/>
          <w:bCs/>
          <w:lang w:val="en-GB"/>
        </w:rPr>
        <w:t xml:space="preserve"> factor importance dynamically</w:t>
      </w:r>
      <w:r w:rsidRPr="000E2CF8">
        <w:rPr>
          <w:lang w:val="en-GB"/>
        </w:rPr>
        <w:t>, bridging the gap between pure quant models and economic intuition.</w:t>
      </w:r>
    </w:p>
    <w:p w14:paraId="1FA0C4A3" w14:textId="77777777" w:rsidR="000E2CF8" w:rsidRPr="000E2CF8" w:rsidRDefault="000E2CF8" w:rsidP="000E2CF8">
      <w:pPr>
        <w:numPr>
          <w:ilvl w:val="0"/>
          <w:numId w:val="13"/>
        </w:numPr>
        <w:rPr>
          <w:lang w:val="en-GB"/>
        </w:rPr>
      </w:pPr>
      <w:r w:rsidRPr="000E2CF8">
        <w:rPr>
          <w:i/>
          <w:iCs/>
          <w:lang w:val="en-GB"/>
        </w:rPr>
        <w:t>de Wit et al. (2022, Robeco)</w:t>
      </w:r>
      <w:r w:rsidRPr="000E2CF8">
        <w:rPr>
          <w:lang w:val="en-GB"/>
        </w:rPr>
        <w:t xml:space="preserve"> – “</w:t>
      </w:r>
      <w:r w:rsidRPr="000E2CF8">
        <w:rPr>
          <w:b/>
          <w:bCs/>
          <w:lang w:val="en-GB"/>
        </w:rPr>
        <w:t>Forecasting Stock Crash Risk with Machine Learning</w:t>
      </w:r>
      <w:r w:rsidRPr="000E2CF8">
        <w:rPr>
          <w:lang w:val="en-GB"/>
        </w:rPr>
        <w:t>”. This whitepaper builds a random forest model to predict the probability of a stock crashing. They use SHAP values to interpret the model’s output​</w:t>
      </w:r>
    </w:p>
    <w:p w14:paraId="75A45C8E" w14:textId="77777777" w:rsidR="000E2CF8" w:rsidRPr="000E2CF8" w:rsidRDefault="000E2CF8" w:rsidP="000E2CF8">
      <w:pPr>
        <w:rPr>
          <w:lang w:val="en-GB"/>
        </w:rPr>
      </w:pPr>
      <w:hyperlink r:id="rId68" w:anchor=":~:text=year%20in%20our%20sample%20period,This" w:tgtFrame="_blank" w:history="1">
        <w:r w:rsidRPr="000E2CF8">
          <w:rPr>
            <w:rStyle w:val="Hyperlink"/>
            <w:lang w:val="en-GB"/>
          </w:rPr>
          <w:t>robeco.com</w:t>
        </w:r>
      </w:hyperlink>
    </w:p>
    <w:p w14:paraId="3D7FAE65" w14:textId="77777777" w:rsidR="000E2CF8" w:rsidRPr="000E2CF8" w:rsidRDefault="000E2CF8" w:rsidP="000E2CF8">
      <w:pPr>
        <w:rPr>
          <w:lang w:val="en-GB"/>
        </w:rPr>
      </w:pPr>
      <w:r w:rsidRPr="000E2CF8">
        <w:rPr>
          <w:lang w:val="en-GB"/>
        </w:rPr>
        <w:t>​</w:t>
      </w:r>
    </w:p>
    <w:p w14:paraId="66522770" w14:textId="77777777" w:rsidR="000E2CF8" w:rsidRPr="000E2CF8" w:rsidRDefault="000E2CF8" w:rsidP="000E2CF8">
      <w:pPr>
        <w:rPr>
          <w:lang w:val="en-GB"/>
        </w:rPr>
      </w:pPr>
      <w:hyperlink r:id="rId69" w:anchor=":~:text=this%20is%20indicated%20by%20it,31st%20Conference%20on%20Neural%20Information" w:tgtFrame="_blank" w:history="1">
        <w:r w:rsidRPr="000E2CF8">
          <w:rPr>
            <w:rStyle w:val="Hyperlink"/>
            <w:lang w:val="en-GB"/>
          </w:rPr>
          <w:t>robeco.com</w:t>
        </w:r>
      </w:hyperlink>
    </w:p>
    <w:p w14:paraId="78BFF037" w14:textId="77777777" w:rsidR="000E2CF8" w:rsidRPr="000E2CF8" w:rsidRDefault="000E2CF8" w:rsidP="000E2CF8">
      <w:pPr>
        <w:rPr>
          <w:lang w:val="en-GB"/>
        </w:rPr>
      </w:pPr>
      <w:r w:rsidRPr="000E2CF8">
        <w:rPr>
          <w:lang w:val="en-GB"/>
        </w:rPr>
        <w:t xml:space="preserve">. Figure 7 of their paper shows a </w:t>
      </w:r>
      <w:proofErr w:type="spellStart"/>
      <w:r w:rsidRPr="000E2CF8">
        <w:rPr>
          <w:lang w:val="en-GB"/>
        </w:rPr>
        <w:t>beeswarm</w:t>
      </w:r>
      <w:proofErr w:type="spellEnd"/>
      <w:r w:rsidRPr="000E2CF8">
        <w:rPr>
          <w:lang w:val="en-GB"/>
        </w:rPr>
        <w:t xml:space="preserve"> plot of the 20 most important features for distress prediction​</w:t>
      </w:r>
    </w:p>
    <w:p w14:paraId="766F69D5" w14:textId="77777777" w:rsidR="000E2CF8" w:rsidRPr="000E2CF8" w:rsidRDefault="000E2CF8" w:rsidP="000E2CF8">
      <w:pPr>
        <w:rPr>
          <w:lang w:val="en-GB"/>
        </w:rPr>
      </w:pPr>
      <w:hyperlink r:id="rId70" w:anchor=":~:text=Figure%206%20,of%20each%20dot%20indicates%20the" w:tgtFrame="_blank" w:history="1">
        <w:r w:rsidRPr="000E2CF8">
          <w:rPr>
            <w:rStyle w:val="Hyperlink"/>
            <w:lang w:val="en-GB"/>
          </w:rPr>
          <w:t>robeco.com</w:t>
        </w:r>
      </w:hyperlink>
    </w:p>
    <w:p w14:paraId="2B3C1A53" w14:textId="77777777" w:rsidR="000E2CF8" w:rsidRPr="000E2CF8" w:rsidRDefault="000E2CF8" w:rsidP="000E2CF8">
      <w:pPr>
        <w:rPr>
          <w:lang w:val="en-GB"/>
        </w:rPr>
      </w:pPr>
      <w:r w:rsidRPr="000E2CF8">
        <w:rPr>
          <w:lang w:val="en-GB"/>
        </w:rPr>
        <w:t>​</w:t>
      </w:r>
    </w:p>
    <w:p w14:paraId="3BCAA510" w14:textId="77777777" w:rsidR="000E2CF8" w:rsidRPr="000E2CF8" w:rsidRDefault="000E2CF8" w:rsidP="000E2CF8">
      <w:pPr>
        <w:rPr>
          <w:lang w:val="en-GB"/>
        </w:rPr>
      </w:pPr>
      <w:hyperlink r:id="rId71" w:anchor=":~:text=Figure%207%20,Values%20to%20the%20right%20indicate" w:tgtFrame="_blank" w:history="1">
        <w:r w:rsidRPr="000E2CF8">
          <w:rPr>
            <w:rStyle w:val="Hyperlink"/>
            <w:lang w:val="en-GB"/>
          </w:rPr>
          <w:t>robeco.com</w:t>
        </w:r>
      </w:hyperlink>
    </w:p>
    <w:p w14:paraId="682B3884" w14:textId="77777777" w:rsidR="000E2CF8" w:rsidRPr="000E2CF8" w:rsidRDefault="000E2CF8" w:rsidP="000E2CF8">
      <w:pPr>
        <w:rPr>
          <w:lang w:val="en-GB"/>
        </w:rPr>
      </w:pPr>
      <w:r w:rsidRPr="000E2CF8">
        <w:rPr>
          <w:lang w:val="en-GB"/>
        </w:rPr>
        <w:t xml:space="preserve">. They found that features like </w:t>
      </w:r>
      <w:r w:rsidRPr="000E2CF8">
        <w:rPr>
          <w:b/>
          <w:bCs/>
          <w:lang w:val="en-GB"/>
        </w:rPr>
        <w:t>volatility</w:t>
      </w:r>
      <w:r w:rsidRPr="000E2CF8">
        <w:rPr>
          <w:lang w:val="en-GB"/>
        </w:rPr>
        <w:t xml:space="preserve">, </w:t>
      </w:r>
      <w:r w:rsidRPr="000E2CF8">
        <w:rPr>
          <w:b/>
          <w:bCs/>
          <w:lang w:val="en-GB"/>
        </w:rPr>
        <w:t>market beta</w:t>
      </w:r>
      <w:r w:rsidRPr="000E2CF8">
        <w:rPr>
          <w:lang w:val="en-GB"/>
        </w:rPr>
        <w:t xml:space="preserve">, and </w:t>
      </w:r>
      <w:r w:rsidRPr="000E2CF8">
        <w:rPr>
          <w:b/>
          <w:bCs/>
          <w:lang w:val="en-GB"/>
        </w:rPr>
        <w:t>distance-to-default</w:t>
      </w:r>
      <w:r w:rsidRPr="000E2CF8">
        <w:rPr>
          <w:lang w:val="en-GB"/>
        </w:rPr>
        <w:t xml:space="preserve"> had the highest SHAP contributions to crash risk​</w:t>
      </w:r>
    </w:p>
    <w:p w14:paraId="5D241AC2" w14:textId="77777777" w:rsidR="000E2CF8" w:rsidRPr="000E2CF8" w:rsidRDefault="000E2CF8" w:rsidP="000E2CF8">
      <w:pPr>
        <w:rPr>
          <w:lang w:val="en-GB"/>
        </w:rPr>
      </w:pPr>
      <w:hyperlink r:id="rId72" w:anchor=":~:text=The%20average%20marginal%20contribution%20of,increase" w:tgtFrame="_blank" w:history="1">
        <w:r w:rsidRPr="000E2CF8">
          <w:rPr>
            <w:rStyle w:val="Hyperlink"/>
            <w:lang w:val="en-GB"/>
          </w:rPr>
          <w:t>robeco.com</w:t>
        </w:r>
      </w:hyperlink>
    </w:p>
    <w:p w14:paraId="4D237984" w14:textId="77777777" w:rsidR="000E2CF8" w:rsidRPr="000E2CF8" w:rsidRDefault="000E2CF8" w:rsidP="000E2CF8">
      <w:pPr>
        <w:rPr>
          <w:lang w:val="en-GB"/>
        </w:rPr>
      </w:pPr>
      <w:r w:rsidRPr="000E2CF8">
        <w:rPr>
          <w:lang w:val="en-GB"/>
        </w:rPr>
        <w:t>. The SHAP analysis also illustrated feature effects (e.g. high volatility pushes crash probability up – lots of red points on the right side of the SHAP plot). They then translate these insights into a portfolio application: by excluding the 5% of stocks with worst predicted crash risk (highest ML distress probability), they improved portfolio returns by 33–66 bps compared to the market​</w:t>
      </w:r>
    </w:p>
    <w:p w14:paraId="64F98C27" w14:textId="77777777" w:rsidR="000E2CF8" w:rsidRPr="000E2CF8" w:rsidRDefault="000E2CF8" w:rsidP="000E2CF8">
      <w:pPr>
        <w:rPr>
          <w:lang w:val="en-GB"/>
        </w:rPr>
      </w:pPr>
      <w:hyperlink r:id="rId73" w:anchor=":~:text=and%20the%20returns%20are%20annualized,distress%20probability%2C%20for%20the%20period" w:tgtFrame="_blank" w:history="1">
        <w:r w:rsidRPr="000E2CF8">
          <w:rPr>
            <w:rStyle w:val="Hyperlink"/>
            <w:lang w:val="en-GB"/>
          </w:rPr>
          <w:t>robeco.com</w:t>
        </w:r>
      </w:hyperlink>
    </w:p>
    <w:p w14:paraId="54828DC8" w14:textId="77777777" w:rsidR="000E2CF8" w:rsidRPr="000E2CF8" w:rsidRDefault="000E2CF8" w:rsidP="000E2CF8">
      <w:pPr>
        <w:rPr>
          <w:lang w:val="en-GB"/>
        </w:rPr>
      </w:pPr>
      <w:r w:rsidRPr="000E2CF8">
        <w:rPr>
          <w:lang w:val="en-GB"/>
        </w:rPr>
        <w:t>​</w:t>
      </w:r>
    </w:p>
    <w:p w14:paraId="2F8614CA" w14:textId="77777777" w:rsidR="000E2CF8" w:rsidRPr="000E2CF8" w:rsidRDefault="000E2CF8" w:rsidP="000E2CF8">
      <w:pPr>
        <w:rPr>
          <w:lang w:val="en-GB"/>
        </w:rPr>
      </w:pPr>
      <w:hyperlink r:id="rId74" w:anchor=":~:text=10%2C2,13" w:tgtFrame="_blank" w:history="1">
        <w:r w:rsidRPr="000E2CF8">
          <w:rPr>
            <w:rStyle w:val="Hyperlink"/>
            <w:lang w:val="en-GB"/>
          </w:rPr>
          <w:t>robeco.com</w:t>
        </w:r>
      </w:hyperlink>
    </w:p>
    <w:p w14:paraId="45D848C6" w14:textId="77777777" w:rsidR="000E2CF8" w:rsidRPr="000E2CF8" w:rsidRDefault="000E2CF8" w:rsidP="000E2CF8">
      <w:pPr>
        <w:rPr>
          <w:lang w:val="en-GB"/>
        </w:rPr>
      </w:pPr>
      <w:r w:rsidRPr="000E2CF8">
        <w:rPr>
          <w:lang w:val="en-GB"/>
        </w:rPr>
        <w:t xml:space="preserve">. This demonstrates the use of ML explanations in </w:t>
      </w:r>
      <w:r w:rsidRPr="000E2CF8">
        <w:rPr>
          <w:b/>
          <w:bCs/>
          <w:lang w:val="en-GB"/>
        </w:rPr>
        <w:t>risk management</w:t>
      </w:r>
      <w:r w:rsidRPr="000E2CF8">
        <w:rPr>
          <w:lang w:val="en-GB"/>
        </w:rPr>
        <w:t xml:space="preserve"> – identifying which risk factors matter and acting on that information.</w:t>
      </w:r>
    </w:p>
    <w:p w14:paraId="156CA109" w14:textId="77777777" w:rsidR="000E2CF8" w:rsidRPr="000E2CF8" w:rsidRDefault="000E2CF8" w:rsidP="000E2CF8">
      <w:pPr>
        <w:numPr>
          <w:ilvl w:val="0"/>
          <w:numId w:val="13"/>
        </w:numPr>
        <w:rPr>
          <w:lang w:val="en-GB"/>
        </w:rPr>
      </w:pPr>
      <w:proofErr w:type="spellStart"/>
      <w:r w:rsidRPr="000E2CF8">
        <w:rPr>
          <w:i/>
          <w:iCs/>
          <w:lang w:val="en-GB"/>
        </w:rPr>
        <w:t>Unigestion</w:t>
      </w:r>
      <w:proofErr w:type="spellEnd"/>
      <w:r w:rsidRPr="000E2CF8">
        <w:rPr>
          <w:i/>
          <w:iCs/>
          <w:lang w:val="en-GB"/>
        </w:rPr>
        <w:t xml:space="preserve"> (2020)</w:t>
      </w:r>
      <w:r w:rsidRPr="000E2CF8">
        <w:rPr>
          <w:lang w:val="en-GB"/>
        </w:rPr>
        <w:t xml:space="preserve"> – “</w:t>
      </w:r>
      <w:r w:rsidRPr="000E2CF8">
        <w:rPr>
          <w:b/>
          <w:bCs/>
          <w:lang w:val="en-GB"/>
        </w:rPr>
        <w:t>Machine Learning for Fund Selection</w:t>
      </w:r>
      <w:r w:rsidRPr="000E2CF8">
        <w:rPr>
          <w:lang w:val="en-GB"/>
        </w:rPr>
        <w:t xml:space="preserve">”. In this industry whitepaper, </w:t>
      </w:r>
      <w:proofErr w:type="spellStart"/>
      <w:r w:rsidRPr="000E2CF8">
        <w:rPr>
          <w:lang w:val="en-GB"/>
        </w:rPr>
        <w:t>Unigestion</w:t>
      </w:r>
      <w:proofErr w:type="spellEnd"/>
      <w:r w:rsidRPr="000E2CF8">
        <w:rPr>
          <w:lang w:val="en-GB"/>
        </w:rPr>
        <w:t xml:space="preserve"> applied ML models to select hedge funds, predicting performance metrics like Sharpe ratio. They explicitly employed SHAP at two levels: (1) </w:t>
      </w:r>
      <w:r w:rsidRPr="000E2CF8">
        <w:rPr>
          <w:b/>
          <w:bCs/>
          <w:lang w:val="en-GB"/>
        </w:rPr>
        <w:t>Global importance</w:t>
      </w:r>
      <w:r w:rsidRPr="000E2CF8">
        <w:rPr>
          <w:lang w:val="en-GB"/>
        </w:rPr>
        <w:t xml:space="preserve"> – to confirm which input features are most predictive overall (they grouped predictors into qualitative, returns-based, and macro regime features, finding consistent signals like certain </w:t>
      </w:r>
      <w:r w:rsidRPr="000E2CF8">
        <w:rPr>
          <w:b/>
          <w:bCs/>
          <w:lang w:val="en-GB"/>
        </w:rPr>
        <w:t>“</w:t>
      </w:r>
      <w:proofErr w:type="spellStart"/>
      <w:r w:rsidRPr="000E2CF8">
        <w:rPr>
          <w:b/>
          <w:bCs/>
          <w:lang w:val="en-GB"/>
        </w:rPr>
        <w:t>Nowcaster</w:t>
      </w:r>
      <w:proofErr w:type="spellEnd"/>
      <w:r w:rsidRPr="000E2CF8">
        <w:rPr>
          <w:b/>
          <w:bCs/>
          <w:lang w:val="en-GB"/>
        </w:rPr>
        <w:t>” macro regime indices</w:t>
      </w:r>
      <w:r w:rsidRPr="000E2CF8">
        <w:rPr>
          <w:lang w:val="en-GB"/>
        </w:rPr>
        <w:t xml:space="preserve"> among top drivers)​</w:t>
      </w:r>
    </w:p>
    <w:p w14:paraId="036A863A" w14:textId="77777777" w:rsidR="000E2CF8" w:rsidRPr="000E2CF8" w:rsidRDefault="000E2CF8" w:rsidP="000E2CF8">
      <w:pPr>
        <w:rPr>
          <w:lang w:val="en-GB"/>
        </w:rPr>
      </w:pPr>
      <w:hyperlink r:id="rId75" w:anchor=":~:text=to%20gauge%20which%20input%20factors,explanatory.%20The%20qualitative%20features" w:tgtFrame="_blank" w:history="1">
        <w:r w:rsidRPr="000E2CF8">
          <w:rPr>
            <w:rStyle w:val="Hyperlink"/>
            <w:lang w:val="en-GB"/>
          </w:rPr>
          <w:t>unigestion.com</w:t>
        </w:r>
      </w:hyperlink>
    </w:p>
    <w:p w14:paraId="28AC1C23" w14:textId="77777777" w:rsidR="000E2CF8" w:rsidRPr="000E2CF8" w:rsidRDefault="000E2CF8" w:rsidP="000E2CF8">
      <w:pPr>
        <w:rPr>
          <w:lang w:val="en-GB"/>
        </w:rPr>
      </w:pPr>
      <w:r w:rsidRPr="000E2CF8">
        <w:rPr>
          <w:lang w:val="en-GB"/>
        </w:rPr>
        <w:t>​</w:t>
      </w:r>
    </w:p>
    <w:p w14:paraId="6DC045FA" w14:textId="77777777" w:rsidR="000E2CF8" w:rsidRPr="000E2CF8" w:rsidRDefault="000E2CF8" w:rsidP="000E2CF8">
      <w:pPr>
        <w:rPr>
          <w:lang w:val="en-GB"/>
        </w:rPr>
      </w:pPr>
      <w:hyperlink r:id="rId76" w:anchor=":~:text=Sortino%20ratio%2C%20alpha%20and%20t,for%20performance%20forecasting%2C%20under%20the" w:tgtFrame="_blank" w:history="1">
        <w:r w:rsidRPr="000E2CF8">
          <w:rPr>
            <w:rStyle w:val="Hyperlink"/>
            <w:lang w:val="en-GB"/>
          </w:rPr>
          <w:t>unigestion.com</w:t>
        </w:r>
      </w:hyperlink>
    </w:p>
    <w:p w14:paraId="04496ACE" w14:textId="77777777" w:rsidR="000E2CF8" w:rsidRPr="000E2CF8" w:rsidRDefault="000E2CF8" w:rsidP="000E2CF8">
      <w:pPr>
        <w:rPr>
          <w:lang w:val="en-GB"/>
        </w:rPr>
      </w:pPr>
      <w:r w:rsidRPr="000E2CF8">
        <w:rPr>
          <w:lang w:val="en-GB"/>
        </w:rPr>
        <w:t xml:space="preserve">. (2) </w:t>
      </w:r>
      <w:r w:rsidRPr="000E2CF8">
        <w:rPr>
          <w:b/>
          <w:bCs/>
          <w:lang w:val="en-GB"/>
        </w:rPr>
        <w:t>Individual explanations</w:t>
      </w:r>
      <w:r w:rsidRPr="000E2CF8">
        <w:rPr>
          <w:lang w:val="en-GB"/>
        </w:rPr>
        <w:t xml:space="preserve"> – for a given fund, SHAP values show which characteristics make it stand out (e.g. a fund might have a positive SHAP due to low downside deviation and strong past alpha)​</w:t>
      </w:r>
    </w:p>
    <w:p w14:paraId="0F93125E" w14:textId="77777777" w:rsidR="000E2CF8" w:rsidRPr="000E2CF8" w:rsidRDefault="000E2CF8" w:rsidP="000E2CF8">
      <w:pPr>
        <w:rPr>
          <w:lang w:val="en-GB"/>
        </w:rPr>
      </w:pPr>
      <w:hyperlink r:id="rId77" w:anchor=":~:text=Sortino%20ratio%2C%20alpha%20and%20t,for%20performance%20forecasting%2C%20under%20the" w:tgtFrame="_blank" w:history="1">
        <w:r w:rsidRPr="000E2CF8">
          <w:rPr>
            <w:rStyle w:val="Hyperlink"/>
            <w:lang w:val="en-GB"/>
          </w:rPr>
          <w:t>unigestion.com</w:t>
        </w:r>
      </w:hyperlink>
    </w:p>
    <w:p w14:paraId="18345619" w14:textId="77777777" w:rsidR="000E2CF8" w:rsidRPr="000E2CF8" w:rsidRDefault="000E2CF8" w:rsidP="000E2CF8">
      <w:pPr>
        <w:rPr>
          <w:lang w:val="en-GB"/>
        </w:rPr>
      </w:pPr>
      <w:r w:rsidRPr="000E2CF8">
        <w:rPr>
          <w:lang w:val="en-GB"/>
        </w:rPr>
        <w:t>​</w:t>
      </w:r>
    </w:p>
    <w:p w14:paraId="2AD7CE88" w14:textId="77777777" w:rsidR="000E2CF8" w:rsidRPr="000E2CF8" w:rsidRDefault="000E2CF8" w:rsidP="000E2CF8">
      <w:pPr>
        <w:rPr>
          <w:lang w:val="en-GB"/>
        </w:rPr>
      </w:pPr>
      <w:hyperlink r:id="rId78" w:anchor=":~:text=regularised%20linear%20specification%2C%20Random%20Forest,the%20SHAP%20variable%20importance%20to" w:tgtFrame="_blank" w:history="1">
        <w:r w:rsidRPr="000E2CF8">
          <w:rPr>
            <w:rStyle w:val="Hyperlink"/>
            <w:lang w:val="en-GB"/>
          </w:rPr>
          <w:t>unigestion.com</w:t>
        </w:r>
      </w:hyperlink>
    </w:p>
    <w:p w14:paraId="341AFBE4" w14:textId="77777777" w:rsidR="000E2CF8" w:rsidRPr="000E2CF8" w:rsidRDefault="000E2CF8" w:rsidP="000E2CF8">
      <w:pPr>
        <w:rPr>
          <w:lang w:val="en-GB"/>
        </w:rPr>
      </w:pPr>
      <w:r w:rsidRPr="000E2CF8">
        <w:rPr>
          <w:lang w:val="en-GB"/>
        </w:rPr>
        <w:lastRenderedPageBreak/>
        <w:t xml:space="preserve">. They present a chart (Figure 2) of the average SHAP values by predictor category across investment styles, showing, for example, that in </w:t>
      </w:r>
      <w:r w:rsidRPr="000E2CF8">
        <w:rPr>
          <w:i/>
          <w:iCs/>
          <w:lang w:val="en-GB"/>
        </w:rPr>
        <w:t>Macro Directional</w:t>
      </w:r>
      <w:r w:rsidRPr="000E2CF8">
        <w:rPr>
          <w:lang w:val="en-GB"/>
        </w:rPr>
        <w:t xml:space="preserve"> funds, </w:t>
      </w:r>
      <w:r w:rsidRPr="000E2CF8">
        <w:rPr>
          <w:b/>
          <w:bCs/>
          <w:lang w:val="en-GB"/>
        </w:rPr>
        <w:t>“Prime Broker Score”</w:t>
      </w:r>
      <w:r w:rsidRPr="000E2CF8">
        <w:rPr>
          <w:lang w:val="en-GB"/>
        </w:rPr>
        <w:t xml:space="preserve"> (a qualitative proxy) and </w:t>
      </w:r>
      <w:r w:rsidRPr="000E2CF8">
        <w:rPr>
          <w:b/>
          <w:bCs/>
          <w:lang w:val="en-GB"/>
        </w:rPr>
        <w:t>volatility</w:t>
      </w:r>
      <w:r w:rsidRPr="000E2CF8">
        <w:rPr>
          <w:lang w:val="en-GB"/>
        </w:rPr>
        <w:t xml:space="preserve"> were consistently influential​</w:t>
      </w:r>
    </w:p>
    <w:p w14:paraId="0A3E346C" w14:textId="77777777" w:rsidR="000E2CF8" w:rsidRPr="000E2CF8" w:rsidRDefault="000E2CF8" w:rsidP="000E2CF8">
      <w:pPr>
        <w:rPr>
          <w:lang w:val="en-GB"/>
        </w:rPr>
      </w:pPr>
      <w:hyperlink r:id="rId79" w:anchor=":~:text=we%20employ%20the%20SHAP%20value,attributing%20a%20rank%20to%20the" w:tgtFrame="_blank" w:history="1">
        <w:r w:rsidRPr="000E2CF8">
          <w:rPr>
            <w:rStyle w:val="Hyperlink"/>
            <w:lang w:val="en-GB"/>
          </w:rPr>
          <w:t>unigestion.com</w:t>
        </w:r>
      </w:hyperlink>
    </w:p>
    <w:p w14:paraId="0F6DB781" w14:textId="77777777" w:rsidR="000E2CF8" w:rsidRPr="000E2CF8" w:rsidRDefault="000E2CF8" w:rsidP="000E2CF8">
      <w:pPr>
        <w:rPr>
          <w:lang w:val="en-GB"/>
        </w:rPr>
      </w:pPr>
      <w:r w:rsidRPr="000E2CF8">
        <w:rPr>
          <w:lang w:val="en-GB"/>
        </w:rPr>
        <w:t>​</w:t>
      </w:r>
    </w:p>
    <w:p w14:paraId="7F25800A" w14:textId="77777777" w:rsidR="000E2CF8" w:rsidRPr="000E2CF8" w:rsidRDefault="000E2CF8" w:rsidP="000E2CF8">
      <w:pPr>
        <w:rPr>
          <w:lang w:val="en-GB"/>
        </w:rPr>
      </w:pPr>
      <w:hyperlink r:id="rId80" w:anchor=":~:text=Sortino%20ratio%2C%20alpha%20and%20t,for%20performance%20forecasting%2C%20under%20the" w:tgtFrame="_blank" w:history="1">
        <w:r w:rsidRPr="000E2CF8">
          <w:rPr>
            <w:rStyle w:val="Hyperlink"/>
            <w:lang w:val="en-GB"/>
          </w:rPr>
          <w:t>unigestion.com</w:t>
        </w:r>
      </w:hyperlink>
    </w:p>
    <w:p w14:paraId="5CADF7F7" w14:textId="77777777" w:rsidR="000E2CF8" w:rsidRPr="000E2CF8" w:rsidRDefault="000E2CF8" w:rsidP="000E2CF8">
      <w:pPr>
        <w:rPr>
          <w:lang w:val="en-GB"/>
        </w:rPr>
      </w:pPr>
      <w:r w:rsidRPr="000E2CF8">
        <w:rPr>
          <w:lang w:val="en-GB"/>
        </w:rPr>
        <w:t>. This work is notable for integrating domain knowledge (40 years of experience) with ML and using SHAP to ensure the model’s picks align with economic intuition (they note the SHAP analysis revealed intuitive patterns, lending trust to the model)​</w:t>
      </w:r>
    </w:p>
    <w:p w14:paraId="190EB425" w14:textId="77777777" w:rsidR="000E2CF8" w:rsidRPr="000E2CF8" w:rsidRDefault="000E2CF8" w:rsidP="000E2CF8">
      <w:pPr>
        <w:rPr>
          <w:lang w:val="en-GB"/>
        </w:rPr>
      </w:pPr>
      <w:hyperlink r:id="rId81" w:anchor=":~:text=regularised%20linear%20specification%2C%20Random%20Forest,the%20SHAP%20variable%20importance%20to" w:tgtFrame="_blank" w:history="1">
        <w:r w:rsidRPr="000E2CF8">
          <w:rPr>
            <w:rStyle w:val="Hyperlink"/>
            <w:lang w:val="en-GB"/>
          </w:rPr>
          <w:t>unigestion.com</w:t>
        </w:r>
      </w:hyperlink>
    </w:p>
    <w:p w14:paraId="6421BB1E" w14:textId="77777777" w:rsidR="000E2CF8" w:rsidRPr="000E2CF8" w:rsidRDefault="000E2CF8" w:rsidP="000E2CF8">
      <w:pPr>
        <w:rPr>
          <w:lang w:val="en-GB"/>
        </w:rPr>
      </w:pPr>
      <w:r w:rsidRPr="000E2CF8">
        <w:rPr>
          <w:lang w:val="en-GB"/>
        </w:rPr>
        <w:t>​</w:t>
      </w:r>
    </w:p>
    <w:p w14:paraId="7D145944" w14:textId="77777777" w:rsidR="000E2CF8" w:rsidRPr="000E2CF8" w:rsidRDefault="000E2CF8" w:rsidP="000E2CF8">
      <w:pPr>
        <w:rPr>
          <w:lang w:val="en-GB"/>
        </w:rPr>
      </w:pPr>
      <w:hyperlink r:id="rId82" w:anchor=":~:text=manager%20in%20top%20quintile%20for,when%20a%20high%20degree%20of" w:tgtFrame="_blank" w:history="1">
        <w:r w:rsidRPr="000E2CF8">
          <w:rPr>
            <w:rStyle w:val="Hyperlink"/>
            <w:lang w:val="en-GB"/>
          </w:rPr>
          <w:t>unigestion.com</w:t>
        </w:r>
      </w:hyperlink>
    </w:p>
    <w:p w14:paraId="10B19113" w14:textId="77777777" w:rsidR="000E2CF8" w:rsidRPr="000E2CF8" w:rsidRDefault="000E2CF8" w:rsidP="000E2CF8">
      <w:pPr>
        <w:rPr>
          <w:lang w:val="en-GB"/>
        </w:rPr>
      </w:pPr>
      <w:r w:rsidRPr="000E2CF8">
        <w:rPr>
          <w:lang w:val="en-GB"/>
        </w:rPr>
        <w:t>.</w:t>
      </w:r>
    </w:p>
    <w:p w14:paraId="071733B0" w14:textId="77777777" w:rsidR="000E2CF8" w:rsidRPr="000E2CF8" w:rsidRDefault="000E2CF8" w:rsidP="000E2CF8">
      <w:pPr>
        <w:numPr>
          <w:ilvl w:val="0"/>
          <w:numId w:val="13"/>
        </w:numPr>
        <w:rPr>
          <w:lang w:val="en-GB"/>
        </w:rPr>
      </w:pPr>
      <w:r w:rsidRPr="000E2CF8">
        <w:rPr>
          <w:i/>
          <w:iCs/>
          <w:lang w:val="en-GB"/>
        </w:rPr>
        <w:t>Moehle, Boyd, Ang (2021)</w:t>
      </w:r>
      <w:r w:rsidRPr="000E2CF8">
        <w:rPr>
          <w:lang w:val="en-GB"/>
        </w:rPr>
        <w:t xml:space="preserve"> – “</w:t>
      </w:r>
      <w:r w:rsidRPr="000E2CF8">
        <w:rPr>
          <w:b/>
          <w:bCs/>
          <w:lang w:val="en-GB"/>
        </w:rPr>
        <w:t>Portfolio Performance Attribution via Shapley Value</w:t>
      </w:r>
      <w:r w:rsidRPr="000E2CF8">
        <w:rPr>
          <w:lang w:val="en-GB"/>
        </w:rPr>
        <w:t>”. While not about SHAP for features per se, this academic article applies the Shapley value concept to portfolio strategy components​</w:t>
      </w:r>
    </w:p>
    <w:p w14:paraId="202699BE" w14:textId="77777777" w:rsidR="000E2CF8" w:rsidRPr="000E2CF8" w:rsidRDefault="000E2CF8" w:rsidP="000E2CF8">
      <w:pPr>
        <w:rPr>
          <w:lang w:val="en-GB"/>
        </w:rPr>
      </w:pPr>
      <w:hyperlink r:id="rId83" w:anchor=":~:text=We%20consider%20an%20investment%20process,1%20Introduction" w:tgtFrame="_blank" w:history="1">
        <w:r w:rsidRPr="000E2CF8">
          <w:rPr>
            <w:rStyle w:val="Hyperlink"/>
            <w:lang w:val="en-GB"/>
          </w:rPr>
          <w:t>arxiv.org</w:t>
        </w:r>
      </w:hyperlink>
    </w:p>
    <w:p w14:paraId="03E4C759" w14:textId="77777777" w:rsidR="000E2CF8" w:rsidRPr="000E2CF8" w:rsidRDefault="000E2CF8" w:rsidP="000E2CF8">
      <w:pPr>
        <w:rPr>
          <w:lang w:val="en-GB"/>
        </w:rPr>
      </w:pPr>
      <w:r w:rsidRPr="000E2CF8">
        <w:rPr>
          <w:lang w:val="en-GB"/>
        </w:rPr>
        <w:t>. They attribute the performance of an investment strategy to various “features” (which could be sub-strategies, constraints, or signals) in a way that fairly allocates marginal contributions​</w:t>
      </w:r>
    </w:p>
    <w:p w14:paraId="7AC05315" w14:textId="77777777" w:rsidR="000E2CF8" w:rsidRPr="000E2CF8" w:rsidRDefault="000E2CF8" w:rsidP="000E2CF8">
      <w:pPr>
        <w:rPr>
          <w:lang w:val="en-GB"/>
        </w:rPr>
      </w:pPr>
      <w:hyperlink r:id="rId84" w:anchor=":~:text=via%20Shapley%20Value%20Nicholas%20Moehle,attribution%20method%20due%20to%20Shapley" w:tgtFrame="_blank" w:history="1">
        <w:r w:rsidRPr="000E2CF8">
          <w:rPr>
            <w:rStyle w:val="Hyperlink"/>
            <w:lang w:val="en-GB"/>
          </w:rPr>
          <w:t>arxiv.org</w:t>
        </w:r>
      </w:hyperlink>
    </w:p>
    <w:p w14:paraId="3F403DD9" w14:textId="77777777" w:rsidR="000E2CF8" w:rsidRPr="000E2CF8" w:rsidRDefault="000E2CF8" w:rsidP="000E2CF8">
      <w:pPr>
        <w:rPr>
          <w:lang w:val="en-GB"/>
        </w:rPr>
      </w:pPr>
      <w:r w:rsidRPr="000E2CF8">
        <w:rPr>
          <w:lang w:val="en-GB"/>
        </w:rPr>
        <w:t>​</w:t>
      </w:r>
    </w:p>
    <w:p w14:paraId="1E9172FE" w14:textId="77777777" w:rsidR="000E2CF8" w:rsidRPr="000E2CF8" w:rsidRDefault="000E2CF8" w:rsidP="000E2CF8">
      <w:pPr>
        <w:rPr>
          <w:lang w:val="en-GB"/>
        </w:rPr>
      </w:pPr>
      <w:hyperlink r:id="rId85" w:anchor=":~:text=be%20active%20,more%20than%20just%20three%20features" w:tgtFrame="_blank" w:history="1">
        <w:r w:rsidRPr="000E2CF8">
          <w:rPr>
            <w:rStyle w:val="Hyperlink"/>
            <w:lang w:val="en-GB"/>
          </w:rPr>
          <w:t>arxiv.org</w:t>
        </w:r>
      </w:hyperlink>
    </w:p>
    <w:p w14:paraId="4CF546DA" w14:textId="77777777" w:rsidR="000E2CF8" w:rsidRPr="000E2CF8" w:rsidRDefault="000E2CF8" w:rsidP="000E2CF8">
      <w:pPr>
        <w:rPr>
          <w:lang w:val="en-GB"/>
        </w:rPr>
      </w:pPr>
      <w:r w:rsidRPr="000E2CF8">
        <w:rPr>
          <w:lang w:val="en-GB"/>
        </w:rPr>
        <w:t>. This is relevant because it’s another use of explainability in finance: instead of asking “which feature of the market drove returns?”, they ask “which feature of our process drove P&amp;L?”. The Shapley attribution method they propose can be computed exactly or approximately for portfolio returns​</w:t>
      </w:r>
    </w:p>
    <w:p w14:paraId="78ABE518" w14:textId="77777777" w:rsidR="000E2CF8" w:rsidRPr="000E2CF8" w:rsidRDefault="000E2CF8" w:rsidP="000E2CF8">
      <w:pPr>
        <w:rPr>
          <w:lang w:val="en-GB"/>
        </w:rPr>
      </w:pPr>
      <w:hyperlink r:id="rId86" w:anchor=":~:text=any%20specific%20case,We%20are" w:tgtFrame="_blank" w:history="1">
        <w:r w:rsidRPr="000E2CF8">
          <w:rPr>
            <w:rStyle w:val="Hyperlink"/>
            <w:lang w:val="en-GB"/>
          </w:rPr>
          <w:t>arxiv.org</w:t>
        </w:r>
      </w:hyperlink>
    </w:p>
    <w:p w14:paraId="7580C9FE" w14:textId="77777777" w:rsidR="000E2CF8" w:rsidRPr="000E2CF8" w:rsidRDefault="000E2CF8" w:rsidP="000E2CF8">
      <w:pPr>
        <w:rPr>
          <w:lang w:val="en-GB"/>
        </w:rPr>
      </w:pPr>
      <w:r w:rsidRPr="000E2CF8">
        <w:rPr>
          <w:lang w:val="en-GB"/>
        </w:rPr>
        <w:t>​</w:t>
      </w:r>
    </w:p>
    <w:p w14:paraId="68D21446" w14:textId="77777777" w:rsidR="000E2CF8" w:rsidRPr="000E2CF8" w:rsidRDefault="000E2CF8" w:rsidP="000E2CF8">
      <w:pPr>
        <w:rPr>
          <w:lang w:val="en-GB"/>
        </w:rPr>
      </w:pPr>
      <w:hyperlink r:id="rId87" w:anchor=":~:text=process%20that%20relies%20on%20daily,more%20than%20just%20three%20features" w:tgtFrame="_blank" w:history="1">
        <w:r w:rsidRPr="000E2CF8">
          <w:rPr>
            <w:rStyle w:val="Hyperlink"/>
            <w:lang w:val="en-GB"/>
          </w:rPr>
          <w:t>arxiv.org</w:t>
        </w:r>
      </w:hyperlink>
    </w:p>
    <w:p w14:paraId="5E60BD22" w14:textId="77777777" w:rsidR="000E2CF8" w:rsidRPr="000E2CF8" w:rsidRDefault="000E2CF8" w:rsidP="000E2CF8">
      <w:pPr>
        <w:rPr>
          <w:lang w:val="en-GB"/>
        </w:rPr>
      </w:pPr>
      <w:r w:rsidRPr="000E2CF8">
        <w:rPr>
          <w:lang w:val="en-GB"/>
        </w:rPr>
        <w:lastRenderedPageBreak/>
        <w:t>. It’s an example of how ideas from cooperative game theory (which underlie SHAP) are being used in finance to dissect outcomes. This complements SHAP analysis of ML models by showing the versatility of Shapley values (features need not be input variables – they can be strategies or decisions).</w:t>
      </w:r>
    </w:p>
    <w:p w14:paraId="4044BD49" w14:textId="77777777" w:rsidR="000E2CF8" w:rsidRPr="000E2CF8" w:rsidRDefault="000E2CF8" w:rsidP="000E2CF8">
      <w:pPr>
        <w:rPr>
          <w:lang w:val="en-GB"/>
        </w:rPr>
      </w:pPr>
      <w:r w:rsidRPr="000E2CF8">
        <w:rPr>
          <w:lang w:val="en-GB"/>
        </w:rPr>
        <w:t xml:space="preserve">In summary, recent literature shows a clear trend: </w:t>
      </w:r>
      <w:r w:rsidRPr="000E2CF8">
        <w:rPr>
          <w:b/>
          <w:bCs/>
          <w:lang w:val="en-GB"/>
        </w:rPr>
        <w:t>ML models are used to forecast returns or risks, and SHAP/explainable AI tools are used to interpret those models for insight.</w:t>
      </w:r>
      <w:r w:rsidRPr="000E2CF8">
        <w:rPr>
          <w:lang w:val="en-GB"/>
        </w:rPr>
        <w:t xml:space="preserve"> These insights are then fed back into strategy design. The above works span credit, equities, hedge funds, and portfolio processes, indicating broad adoption. We also see a mix of academic and industry contributions. Academic finance has embraced explainable ML especially since 2020, often inspired by the success of ML in stock selection (e.g. the well-cited </w:t>
      </w:r>
      <w:r w:rsidRPr="000E2CF8">
        <w:rPr>
          <w:i/>
          <w:iCs/>
          <w:lang w:val="en-GB"/>
        </w:rPr>
        <w:t>Gu, Kelly, and Xiu (2020)</w:t>
      </w:r>
      <w:r w:rsidRPr="000E2CF8">
        <w:rPr>
          <w:lang w:val="en-GB"/>
        </w:rPr>
        <w:t xml:space="preserve"> paper on empirical asset pricing with ML, which, while focusing on predictive accuracy, also opened the door to examining which predictors (firm characteristics) matter – some studies like </w:t>
      </w:r>
      <w:r w:rsidRPr="000E2CF8">
        <w:rPr>
          <w:i/>
          <w:iCs/>
          <w:lang w:val="en-GB"/>
        </w:rPr>
        <w:t>Chen, Pelger, Zhu (2021)</w:t>
      </w:r>
      <w:r w:rsidRPr="000E2CF8">
        <w:rPr>
          <w:lang w:val="en-GB"/>
        </w:rPr>
        <w:t xml:space="preserve"> follow-up by interpreting ML asset pricing models’ learned factors). In industry, where decision accountability is crucial, SHAP is used to build investor trust. For example, </w:t>
      </w:r>
      <w:r w:rsidRPr="000E2CF8">
        <w:rPr>
          <w:b/>
          <w:bCs/>
          <w:lang w:val="en-GB"/>
        </w:rPr>
        <w:t>JPMorgan AI research</w:t>
      </w:r>
      <w:r w:rsidRPr="000E2CF8">
        <w:rPr>
          <w:lang w:val="en-GB"/>
        </w:rPr>
        <w:t xml:space="preserve"> has published blog posts using SHAP to explain credit </w:t>
      </w:r>
      <w:proofErr w:type="spellStart"/>
      <w:r w:rsidRPr="000E2CF8">
        <w:rPr>
          <w:lang w:val="en-GB"/>
        </w:rPr>
        <w:t>modeling</w:t>
      </w:r>
      <w:proofErr w:type="spellEnd"/>
      <w:r w:rsidRPr="000E2CF8">
        <w:rPr>
          <w:lang w:val="en-GB"/>
        </w:rPr>
        <w:t xml:space="preserve"> or macro forecasts (one example: an AI blog showing SHAP to explain </w:t>
      </w:r>
      <w:proofErr w:type="gramStart"/>
      <w:r w:rsidRPr="000E2CF8">
        <w:rPr>
          <w:lang w:val="en-GB"/>
        </w:rPr>
        <w:t>a</w:t>
      </w:r>
      <w:proofErr w:type="gramEnd"/>
      <w:r w:rsidRPr="000E2CF8">
        <w:rPr>
          <w:lang w:val="en-GB"/>
        </w:rPr>
        <w:t xml:space="preserve"> NLP model’s interest rate predictions, albeit not directly portfolio-focused). The literature is converging on the view that </w:t>
      </w:r>
      <w:r w:rsidRPr="000E2CF8">
        <w:rPr>
          <w:b/>
          <w:bCs/>
          <w:lang w:val="en-GB"/>
        </w:rPr>
        <w:t>transparency</w:t>
      </w:r>
      <w:r w:rsidRPr="000E2CF8">
        <w:rPr>
          <w:lang w:val="en-GB"/>
        </w:rPr>
        <w:t xml:space="preserve"> via tools like SHAP can enhance financial </w:t>
      </w:r>
      <w:proofErr w:type="spellStart"/>
      <w:r w:rsidRPr="000E2CF8">
        <w:rPr>
          <w:lang w:val="en-GB"/>
        </w:rPr>
        <w:t>modeling</w:t>
      </w:r>
      <w:proofErr w:type="spellEnd"/>
      <w:r w:rsidRPr="000E2CF8">
        <w:rPr>
          <w:lang w:val="en-GB"/>
        </w:rPr>
        <w:t xml:space="preserve"> by providing </w:t>
      </w:r>
      <w:r w:rsidRPr="000E2CF8">
        <w:rPr>
          <w:i/>
          <w:iCs/>
          <w:lang w:val="en-GB"/>
        </w:rPr>
        <w:t>economic narratives</w:t>
      </w:r>
      <w:r w:rsidRPr="000E2CF8">
        <w:rPr>
          <w:lang w:val="en-GB"/>
        </w:rPr>
        <w:t xml:space="preserve"> for data-driven signals.</w:t>
      </w:r>
    </w:p>
    <w:p w14:paraId="281E5DA2" w14:textId="77777777" w:rsidR="000E2CF8" w:rsidRPr="000E2CF8" w:rsidRDefault="000E2CF8" w:rsidP="000E2CF8">
      <w:pPr>
        <w:rPr>
          <w:lang w:val="en-GB"/>
        </w:rPr>
      </w:pPr>
      <w:r w:rsidRPr="000E2CF8">
        <w:rPr>
          <w:lang w:val="en-GB"/>
        </w:rPr>
        <w:t>To tie this back to “SHAP-Informed Dynamic Factor Regimes”: the idea of tracking factor importance over time and adjusting portfolios is essentially an intersection of these explainable ML works (which tell us how to get factor importance) and the regime-switching works (which tell us how to act when drivers change).</w:t>
      </w:r>
    </w:p>
    <w:p w14:paraId="2FFAC799" w14:textId="77777777" w:rsidR="000E2CF8" w:rsidRPr="000E2CF8" w:rsidRDefault="000E2CF8" w:rsidP="000E2CF8">
      <w:pPr>
        <w:rPr>
          <w:b/>
          <w:bCs/>
          <w:lang w:val="en-GB"/>
        </w:rPr>
      </w:pPr>
      <w:r w:rsidRPr="000E2CF8">
        <w:rPr>
          <w:b/>
          <w:bCs/>
          <w:lang w:val="en-GB"/>
        </w:rPr>
        <w:t>Dynamic Regime-Switching Models Driven by Explanatory Features</w:t>
      </w:r>
    </w:p>
    <w:p w14:paraId="42C817D1" w14:textId="77777777" w:rsidR="000E2CF8" w:rsidRPr="000E2CF8" w:rsidRDefault="000E2CF8" w:rsidP="000E2CF8">
      <w:pPr>
        <w:rPr>
          <w:lang w:val="en-GB"/>
        </w:rPr>
      </w:pPr>
      <w:r w:rsidRPr="000E2CF8">
        <w:rPr>
          <w:lang w:val="en-GB"/>
        </w:rPr>
        <w:t>Traditional regime-switching models (e.g. Hamilton’s Markov switching model for GDP/markets​</w:t>
      </w:r>
    </w:p>
    <w:p w14:paraId="11468199" w14:textId="77777777" w:rsidR="000E2CF8" w:rsidRPr="000E2CF8" w:rsidRDefault="000E2CF8" w:rsidP="000E2CF8">
      <w:pPr>
        <w:rPr>
          <w:lang w:val="en-GB"/>
        </w:rPr>
      </w:pPr>
      <w:hyperlink r:id="rId88" w:anchor=":~:text=market%20crashes,have%20been%20developed%20and%20applied" w:tgtFrame="_blank" w:history="1">
        <w:r w:rsidRPr="000E2CF8">
          <w:rPr>
            <w:rStyle w:val="Hyperlink"/>
            <w:lang w:val="en-GB"/>
          </w:rPr>
          <w:t>arxiv.org</w:t>
        </w:r>
      </w:hyperlink>
    </w:p>
    <w:p w14:paraId="58E687CC" w14:textId="77777777" w:rsidR="000E2CF8" w:rsidRPr="000E2CF8" w:rsidRDefault="000E2CF8" w:rsidP="000E2CF8">
      <w:pPr>
        <w:rPr>
          <w:lang w:val="en-GB"/>
        </w:rPr>
      </w:pPr>
      <w:r w:rsidRPr="000E2CF8">
        <w:rPr>
          <w:lang w:val="en-GB"/>
        </w:rPr>
        <w:t xml:space="preserve">) </w:t>
      </w:r>
      <w:proofErr w:type="gramStart"/>
      <w:r w:rsidRPr="000E2CF8">
        <w:rPr>
          <w:lang w:val="en-GB"/>
        </w:rPr>
        <w:t>typically</w:t>
      </w:r>
      <w:proofErr w:type="gramEnd"/>
      <w:r w:rsidRPr="000E2CF8">
        <w:rPr>
          <w:lang w:val="en-GB"/>
        </w:rPr>
        <w:t xml:space="preserve"> use </w:t>
      </w:r>
      <w:r w:rsidRPr="000E2CF8">
        <w:rPr>
          <w:b/>
          <w:bCs/>
          <w:lang w:val="en-GB"/>
        </w:rPr>
        <w:t>return series</w:t>
      </w:r>
      <w:r w:rsidRPr="000E2CF8">
        <w:rPr>
          <w:lang w:val="en-GB"/>
        </w:rPr>
        <w:t xml:space="preserve"> or volatility as the input to identify regimes (bull vs bear, low-vol vs high-vol). The user’s query emphasizes </w:t>
      </w:r>
      <w:r w:rsidRPr="000E2CF8">
        <w:rPr>
          <w:i/>
          <w:iCs/>
          <w:lang w:val="en-GB"/>
        </w:rPr>
        <w:t>causal or explanatory features</w:t>
      </w:r>
      <w:r w:rsidRPr="000E2CF8">
        <w:rPr>
          <w:lang w:val="en-GB"/>
        </w:rPr>
        <w:t xml:space="preserve"> – meaning regimes defined by </w:t>
      </w:r>
      <w:r w:rsidRPr="000E2CF8">
        <w:rPr>
          <w:i/>
          <w:iCs/>
          <w:lang w:val="en-GB"/>
        </w:rPr>
        <w:t>what drives the market</w:t>
      </w:r>
      <w:r w:rsidRPr="000E2CF8">
        <w:rPr>
          <w:lang w:val="en-GB"/>
        </w:rPr>
        <w:t xml:space="preserve"> rather than just how returns behave. Several recent works align with this philosophy:</w:t>
      </w:r>
    </w:p>
    <w:p w14:paraId="1EF48650" w14:textId="77777777" w:rsidR="000E2CF8" w:rsidRPr="000E2CF8" w:rsidRDefault="000E2CF8" w:rsidP="000E2CF8">
      <w:pPr>
        <w:numPr>
          <w:ilvl w:val="0"/>
          <w:numId w:val="14"/>
        </w:numPr>
        <w:rPr>
          <w:lang w:val="en-GB"/>
        </w:rPr>
      </w:pPr>
      <w:r w:rsidRPr="000E2CF8">
        <w:rPr>
          <w:b/>
          <w:bCs/>
          <w:lang w:val="en-GB"/>
        </w:rPr>
        <w:t>Macro Factor–Driven Regimes:</w:t>
      </w:r>
      <w:r w:rsidRPr="000E2CF8">
        <w:rPr>
          <w:lang w:val="en-GB"/>
        </w:rPr>
        <w:t xml:space="preserve"> </w:t>
      </w:r>
      <w:proofErr w:type="spellStart"/>
      <w:r w:rsidRPr="000E2CF8">
        <w:rPr>
          <w:lang w:val="en-GB"/>
        </w:rPr>
        <w:t>Gholkar</w:t>
      </w:r>
      <w:proofErr w:type="spellEnd"/>
      <w:r w:rsidRPr="000E2CF8">
        <w:rPr>
          <w:lang w:val="en-GB"/>
        </w:rPr>
        <w:t xml:space="preserve"> &amp; </w:t>
      </w:r>
      <w:proofErr w:type="spellStart"/>
      <w:r w:rsidRPr="000E2CF8">
        <w:rPr>
          <w:lang w:val="en-GB"/>
        </w:rPr>
        <w:t>Sueppel</w:t>
      </w:r>
      <w:proofErr w:type="spellEnd"/>
      <w:r w:rsidRPr="000E2CF8">
        <w:rPr>
          <w:lang w:val="en-GB"/>
        </w:rPr>
        <w:t xml:space="preserve"> (2025, </w:t>
      </w:r>
      <w:proofErr w:type="spellStart"/>
      <w:r w:rsidRPr="000E2CF8">
        <w:rPr>
          <w:lang w:val="en-GB"/>
        </w:rPr>
        <w:t>Macrosynergy</w:t>
      </w:r>
      <w:proofErr w:type="spellEnd"/>
      <w:r w:rsidRPr="000E2CF8">
        <w:rPr>
          <w:lang w:val="en-GB"/>
        </w:rPr>
        <w:t xml:space="preserve">) classify credit market regimes using </w:t>
      </w:r>
      <w:r w:rsidRPr="000E2CF8">
        <w:rPr>
          <w:b/>
          <w:bCs/>
          <w:lang w:val="en-GB"/>
        </w:rPr>
        <w:t>point-in-time macro indicators</w:t>
      </w:r>
      <w:r w:rsidRPr="000E2CF8">
        <w:rPr>
          <w:lang w:val="en-GB"/>
        </w:rPr>
        <w:t>​</w:t>
      </w:r>
    </w:p>
    <w:p w14:paraId="25D15F70" w14:textId="77777777" w:rsidR="000E2CF8" w:rsidRPr="000E2CF8" w:rsidRDefault="000E2CF8" w:rsidP="000E2CF8">
      <w:pPr>
        <w:rPr>
          <w:lang w:val="en-GB"/>
        </w:rPr>
      </w:pPr>
      <w:hyperlink r:id="rId89" w:anchor=":~:text=performance%20and%20create%20a%20chance,of%20returns%20and%20produce%20good" w:tgtFrame="_blank" w:history="1">
        <w:r w:rsidRPr="000E2CF8">
          <w:rPr>
            <w:rStyle w:val="Hyperlink"/>
            <w:lang w:val="en-GB"/>
          </w:rPr>
          <w:t>macrosynergy.com</w:t>
        </w:r>
      </w:hyperlink>
    </w:p>
    <w:p w14:paraId="6C472440" w14:textId="77777777" w:rsidR="000E2CF8" w:rsidRPr="000E2CF8" w:rsidRDefault="000E2CF8" w:rsidP="000E2CF8">
      <w:pPr>
        <w:rPr>
          <w:lang w:val="en-GB"/>
        </w:rPr>
      </w:pPr>
      <w:r w:rsidRPr="000E2CF8">
        <w:rPr>
          <w:lang w:val="en-GB"/>
        </w:rPr>
        <w:t xml:space="preserve">. They use features like lending surveys, credit growth, sentiment, etc., and feed them into classifiers (naive Bayes, logistic, random forest) to predict whether credit returns will be </w:t>
      </w:r>
      <w:r w:rsidRPr="000E2CF8">
        <w:rPr>
          <w:lang w:val="en-GB"/>
        </w:rPr>
        <w:lastRenderedPageBreak/>
        <w:t xml:space="preserve">bullish or bearish. Essentially, the regime (positive or negative bias of credit spreads) is </w:t>
      </w:r>
      <w:r w:rsidRPr="000E2CF8">
        <w:rPr>
          <w:b/>
          <w:bCs/>
          <w:lang w:val="en-GB"/>
        </w:rPr>
        <w:t>forecasted by causal features</w:t>
      </w:r>
      <w:r w:rsidRPr="000E2CF8">
        <w:rPr>
          <w:lang w:val="en-GB"/>
        </w:rPr>
        <w:t xml:space="preserve"> (macro conditions) rather than discovered from returns alone. They report decent out-of-sample accuracy and economic value, with random forests performing best​</w:t>
      </w:r>
    </w:p>
    <w:p w14:paraId="00469FEB" w14:textId="77777777" w:rsidR="000E2CF8" w:rsidRPr="000E2CF8" w:rsidRDefault="000E2CF8" w:rsidP="000E2CF8">
      <w:pPr>
        <w:rPr>
          <w:lang w:val="en-GB"/>
        </w:rPr>
      </w:pPr>
      <w:hyperlink r:id="rId90" w:anchor=":~:text=statistical%20learning%20processes%20that%20sequentially,power%20and%20economic%20value%20generation" w:tgtFrame="_blank" w:history="1">
        <w:r w:rsidRPr="000E2CF8">
          <w:rPr>
            <w:rStyle w:val="Hyperlink"/>
            <w:lang w:val="en-GB"/>
          </w:rPr>
          <w:t>macrosynergy.com</w:t>
        </w:r>
      </w:hyperlink>
    </w:p>
    <w:p w14:paraId="3071A6CE" w14:textId="77777777" w:rsidR="000E2CF8" w:rsidRPr="000E2CF8" w:rsidRDefault="000E2CF8" w:rsidP="000E2CF8">
      <w:pPr>
        <w:rPr>
          <w:lang w:val="en-GB"/>
        </w:rPr>
      </w:pPr>
      <w:r w:rsidRPr="000E2CF8">
        <w:rPr>
          <w:lang w:val="en-GB"/>
        </w:rPr>
        <w:t xml:space="preserve">. This work is an example of </w:t>
      </w:r>
      <w:r w:rsidRPr="000E2CF8">
        <w:rPr>
          <w:i/>
          <w:iCs/>
          <w:lang w:val="en-GB"/>
        </w:rPr>
        <w:t>feature-based regime identification</w:t>
      </w:r>
      <w:r w:rsidRPr="000E2CF8">
        <w:rPr>
          <w:lang w:val="en-GB"/>
        </w:rPr>
        <w:t xml:space="preserve">: a recessionary macro environment vs an expansionary one will put credit markets in different states. They even provide a </w:t>
      </w:r>
      <w:proofErr w:type="spellStart"/>
      <w:r w:rsidRPr="000E2CF8">
        <w:rPr>
          <w:b/>
          <w:bCs/>
          <w:lang w:val="en-GB"/>
        </w:rPr>
        <w:t>Jupyter</w:t>
      </w:r>
      <w:proofErr w:type="spellEnd"/>
      <w:r w:rsidRPr="000E2CF8">
        <w:rPr>
          <w:b/>
          <w:bCs/>
          <w:lang w:val="en-GB"/>
        </w:rPr>
        <w:t xml:space="preserve"> notebook</w:t>
      </w:r>
      <w:r w:rsidRPr="000E2CF8">
        <w:rPr>
          <w:lang w:val="en-GB"/>
        </w:rPr>
        <w:t xml:space="preserve"> with the workflow​</w:t>
      </w:r>
    </w:p>
    <w:p w14:paraId="1318FBAA" w14:textId="77777777" w:rsidR="000E2CF8" w:rsidRPr="000E2CF8" w:rsidRDefault="000E2CF8" w:rsidP="000E2CF8">
      <w:pPr>
        <w:rPr>
          <w:lang w:val="en-GB"/>
        </w:rPr>
      </w:pPr>
      <w:hyperlink r:id="rId91" w:anchor=":~:text=A%20Jupyter%20notebook%20for%20audit,data%20sets%20for%20research%20projects" w:tgtFrame="_blank" w:history="1">
        <w:r w:rsidRPr="000E2CF8">
          <w:rPr>
            <w:rStyle w:val="Hyperlink"/>
            <w:lang w:val="en-GB"/>
          </w:rPr>
          <w:t>macrosynergy.com</w:t>
        </w:r>
      </w:hyperlink>
    </w:p>
    <w:p w14:paraId="407B6DEB" w14:textId="77777777" w:rsidR="000E2CF8" w:rsidRPr="000E2CF8" w:rsidRDefault="000E2CF8" w:rsidP="000E2CF8">
      <w:pPr>
        <w:rPr>
          <w:lang w:val="en-GB"/>
        </w:rPr>
      </w:pPr>
      <w:r w:rsidRPr="000E2CF8">
        <w:rPr>
          <w:lang w:val="en-GB"/>
        </w:rPr>
        <w:t xml:space="preserve">, which is helpful for implementation. The concept here is similar to using SHAP factors – one could imagine using SHAP of macro features to </w:t>
      </w:r>
      <w:proofErr w:type="gramStart"/>
      <w:r w:rsidRPr="000E2CF8">
        <w:rPr>
          <w:lang w:val="en-GB"/>
        </w:rPr>
        <w:t>say</w:t>
      </w:r>
      <w:proofErr w:type="gramEnd"/>
      <w:r w:rsidRPr="000E2CF8">
        <w:rPr>
          <w:lang w:val="en-GB"/>
        </w:rPr>
        <w:t xml:space="preserve"> “which macro factor is dominating now?” and thereby label regimes (“liquidity-driven market” vs “growth-driven market”). The </w:t>
      </w:r>
      <w:proofErr w:type="spellStart"/>
      <w:r w:rsidRPr="000E2CF8">
        <w:rPr>
          <w:lang w:val="en-GB"/>
        </w:rPr>
        <w:t>Macrosynergy</w:t>
      </w:r>
      <w:proofErr w:type="spellEnd"/>
      <w:r w:rsidRPr="000E2CF8">
        <w:rPr>
          <w:lang w:val="en-GB"/>
        </w:rPr>
        <w:t xml:space="preserve"> piece doesn’t explicitly use SHAP, but it embodies the idea of regimes defined by </w:t>
      </w:r>
      <w:r w:rsidRPr="000E2CF8">
        <w:rPr>
          <w:b/>
          <w:bCs/>
          <w:lang w:val="en-GB"/>
        </w:rPr>
        <w:t>exogenous drivers</w:t>
      </w:r>
      <w:r w:rsidRPr="000E2CF8">
        <w:rPr>
          <w:lang w:val="en-GB"/>
        </w:rPr>
        <w:t>.</w:t>
      </w:r>
    </w:p>
    <w:p w14:paraId="5A349CF2" w14:textId="77777777" w:rsidR="000E2CF8" w:rsidRPr="000E2CF8" w:rsidRDefault="000E2CF8" w:rsidP="000E2CF8">
      <w:pPr>
        <w:numPr>
          <w:ilvl w:val="0"/>
          <w:numId w:val="14"/>
        </w:numPr>
        <w:rPr>
          <w:lang w:val="en-GB"/>
        </w:rPr>
      </w:pPr>
      <w:r w:rsidRPr="000E2CF8">
        <w:rPr>
          <w:b/>
          <w:bCs/>
          <w:lang w:val="en-GB"/>
        </w:rPr>
        <w:t>Clustering/Jump Models for Regimes:</w:t>
      </w:r>
      <w:r w:rsidRPr="000E2CF8">
        <w:rPr>
          <w:lang w:val="en-GB"/>
        </w:rPr>
        <w:t xml:space="preserve"> McGreevy </w:t>
      </w:r>
      <w:r w:rsidRPr="000E2CF8">
        <w:rPr>
          <w:i/>
          <w:iCs/>
          <w:lang w:val="en-GB"/>
        </w:rPr>
        <w:t>et al.</w:t>
      </w:r>
      <w:r w:rsidRPr="000E2CF8">
        <w:rPr>
          <w:lang w:val="en-GB"/>
        </w:rPr>
        <w:t xml:space="preserve"> (2024) – “</w:t>
      </w:r>
      <w:r w:rsidRPr="000E2CF8">
        <w:rPr>
          <w:b/>
          <w:bCs/>
          <w:lang w:val="en-GB"/>
        </w:rPr>
        <w:t>Detecting Multivariate Market Regimes via Clustering</w:t>
      </w:r>
      <w:r w:rsidRPr="000E2CF8">
        <w:rPr>
          <w:lang w:val="en-GB"/>
        </w:rPr>
        <w:t>” – propose an unsupervised method to find regimes by clustering the distribution of returns​</w:t>
      </w:r>
    </w:p>
    <w:p w14:paraId="2F75E22E" w14:textId="77777777" w:rsidR="000E2CF8" w:rsidRPr="000E2CF8" w:rsidRDefault="000E2CF8" w:rsidP="000E2CF8">
      <w:pPr>
        <w:rPr>
          <w:lang w:val="en-GB"/>
        </w:rPr>
      </w:pPr>
      <w:hyperlink r:id="rId92" w:anchor=":~:text=In%20this%20paper%20we%20study,step%20approach%20to%20clustering" w:tgtFrame="_blank" w:history="1">
        <w:r w:rsidRPr="000E2CF8">
          <w:rPr>
            <w:rStyle w:val="Hyperlink"/>
            <w:lang w:val="en-GB"/>
          </w:rPr>
          <w:t>papers.ssrn.com</w:t>
        </w:r>
      </w:hyperlink>
    </w:p>
    <w:p w14:paraId="5872D8A0" w14:textId="77777777" w:rsidR="000E2CF8" w:rsidRPr="000E2CF8" w:rsidRDefault="000E2CF8" w:rsidP="000E2CF8">
      <w:pPr>
        <w:rPr>
          <w:lang w:val="en-GB"/>
        </w:rPr>
      </w:pPr>
      <w:r w:rsidRPr="000E2CF8">
        <w:rPr>
          <w:lang w:val="en-GB"/>
        </w:rPr>
        <w:t>​</w:t>
      </w:r>
    </w:p>
    <w:p w14:paraId="48ED4AC4" w14:textId="77777777" w:rsidR="000E2CF8" w:rsidRPr="000E2CF8" w:rsidRDefault="000E2CF8" w:rsidP="000E2CF8">
      <w:pPr>
        <w:rPr>
          <w:lang w:val="en-GB"/>
        </w:rPr>
      </w:pPr>
      <w:hyperlink r:id="rId93" w:anchor=":~:text=method%20for%20multidimensional%20data,these%20values%20can%20be%20used" w:tgtFrame="_blank" w:history="1">
        <w:r w:rsidRPr="000E2CF8">
          <w:rPr>
            <w:rStyle w:val="Hyperlink"/>
            <w:lang w:val="en-GB"/>
          </w:rPr>
          <w:t>papers.ssrn.com</w:t>
        </w:r>
      </w:hyperlink>
    </w:p>
    <w:p w14:paraId="525A1679" w14:textId="77777777" w:rsidR="000E2CF8" w:rsidRPr="000E2CF8" w:rsidRDefault="000E2CF8" w:rsidP="000E2CF8">
      <w:pPr>
        <w:rPr>
          <w:lang w:val="en-GB"/>
        </w:rPr>
      </w:pPr>
      <w:r w:rsidRPr="000E2CF8">
        <w:rPr>
          <w:lang w:val="en-GB"/>
        </w:rPr>
        <w:t xml:space="preserve">. They introduce a two-step algorithm using either </w:t>
      </w:r>
      <w:r w:rsidRPr="000E2CF8">
        <w:rPr>
          <w:b/>
          <w:bCs/>
          <w:lang w:val="en-GB"/>
        </w:rPr>
        <w:t>Wasserstein distance</w:t>
      </w:r>
      <w:r w:rsidRPr="000E2CF8">
        <w:rPr>
          <w:lang w:val="en-GB"/>
        </w:rPr>
        <w:t xml:space="preserve"> or Maximum Mean Discrepancy (MMD) to measure difference between return distributions, then k-means to cluster them​</w:t>
      </w:r>
    </w:p>
    <w:p w14:paraId="651CEE8E" w14:textId="77777777" w:rsidR="000E2CF8" w:rsidRPr="000E2CF8" w:rsidRDefault="000E2CF8" w:rsidP="000E2CF8">
      <w:pPr>
        <w:rPr>
          <w:lang w:val="en-GB"/>
        </w:rPr>
      </w:pPr>
      <w:hyperlink r:id="rId94" w:anchor=":~:text=portfolio%20design,new%20approach%20can%20be%20used" w:tgtFrame="_blank" w:history="1">
        <w:r w:rsidRPr="000E2CF8">
          <w:rPr>
            <w:rStyle w:val="Hyperlink"/>
            <w:lang w:val="en-GB"/>
          </w:rPr>
          <w:t>papers.ssrn.com</w:t>
        </w:r>
      </w:hyperlink>
    </w:p>
    <w:p w14:paraId="21F8AC2F" w14:textId="77777777" w:rsidR="000E2CF8" w:rsidRPr="000E2CF8" w:rsidRDefault="000E2CF8" w:rsidP="000E2CF8">
      <w:pPr>
        <w:rPr>
          <w:lang w:val="en-GB"/>
        </w:rPr>
      </w:pPr>
      <w:r w:rsidRPr="000E2CF8">
        <w:rPr>
          <w:lang w:val="en-GB"/>
        </w:rPr>
        <w:t>. This is model-free and captures regimes characterized by changes in mean/volatility/correlation of asset returns​</w:t>
      </w:r>
    </w:p>
    <w:p w14:paraId="5BF23E72" w14:textId="77777777" w:rsidR="000E2CF8" w:rsidRPr="000E2CF8" w:rsidRDefault="000E2CF8" w:rsidP="000E2CF8">
      <w:pPr>
        <w:rPr>
          <w:lang w:val="en-GB"/>
        </w:rPr>
      </w:pPr>
      <w:hyperlink r:id="rId95" w:anchor=":~:text=method%20for%20multidimensional%20data,variance%20and%20correlation%20between%20two" w:tgtFrame="_blank" w:history="1">
        <w:r w:rsidRPr="000E2CF8">
          <w:rPr>
            <w:rStyle w:val="Hyperlink"/>
            <w:lang w:val="en-GB"/>
          </w:rPr>
          <w:t>papers.ssrn.com</w:t>
        </w:r>
      </w:hyperlink>
    </w:p>
    <w:p w14:paraId="77527E2B" w14:textId="77777777" w:rsidR="000E2CF8" w:rsidRPr="000E2CF8" w:rsidRDefault="000E2CF8" w:rsidP="000E2CF8">
      <w:pPr>
        <w:rPr>
          <w:lang w:val="en-GB"/>
        </w:rPr>
      </w:pPr>
      <w:r w:rsidRPr="000E2CF8">
        <w:rPr>
          <w:lang w:val="en-GB"/>
        </w:rPr>
        <w:t xml:space="preserve">. While their features are still return-based (they feed in asset pair return series), the technique is novel in that it doesn’t assume Gaussian returns or a parametric form – regimes emerge from differences in </w:t>
      </w:r>
      <w:r w:rsidRPr="000E2CF8">
        <w:rPr>
          <w:i/>
          <w:iCs/>
          <w:lang w:val="en-GB"/>
        </w:rPr>
        <w:t>empirical distributions</w:t>
      </w:r>
      <w:r w:rsidRPr="000E2CF8">
        <w:rPr>
          <w:lang w:val="en-GB"/>
        </w:rPr>
        <w:t xml:space="preserve">. They demonstrate it on both synthetic data and S&amp;P500 pairs trading, and show it can </w:t>
      </w:r>
      <w:r w:rsidRPr="000E2CF8">
        <w:rPr>
          <w:b/>
          <w:bCs/>
          <w:lang w:val="en-GB"/>
        </w:rPr>
        <w:t>estimate time-varying mean, variance, correlation</w:t>
      </w:r>
      <w:r w:rsidRPr="000E2CF8">
        <w:rPr>
          <w:lang w:val="en-GB"/>
        </w:rPr>
        <w:t xml:space="preserve"> for the pair at each regime​</w:t>
      </w:r>
    </w:p>
    <w:p w14:paraId="32BF20E6" w14:textId="77777777" w:rsidR="000E2CF8" w:rsidRPr="000E2CF8" w:rsidRDefault="000E2CF8" w:rsidP="000E2CF8">
      <w:pPr>
        <w:rPr>
          <w:lang w:val="en-GB"/>
        </w:rPr>
      </w:pPr>
      <w:hyperlink r:id="rId96" w:anchor=":~:text=performance%20of%20the%20algorithm%20endowed,strategies%20when%20using%20two%20assets" w:tgtFrame="_blank" w:history="1">
        <w:r w:rsidRPr="000E2CF8">
          <w:rPr>
            <w:rStyle w:val="Hyperlink"/>
            <w:lang w:val="en-GB"/>
          </w:rPr>
          <w:t>papers.ssrn.com</w:t>
        </w:r>
      </w:hyperlink>
    </w:p>
    <w:p w14:paraId="695DD2F8" w14:textId="77777777" w:rsidR="000E2CF8" w:rsidRPr="000E2CF8" w:rsidRDefault="000E2CF8" w:rsidP="000E2CF8">
      <w:pPr>
        <w:rPr>
          <w:lang w:val="en-GB"/>
        </w:rPr>
      </w:pPr>
      <w:r w:rsidRPr="000E2CF8">
        <w:rPr>
          <w:lang w:val="en-GB"/>
        </w:rPr>
        <w:lastRenderedPageBreak/>
        <w:t xml:space="preserve">, which then informs portfolio decisions. This method is complementary to feature-driven regimes: it finds regimes in a purely statistical way, but because it yields distribution characteristics, one could attach </w:t>
      </w:r>
      <w:r w:rsidRPr="000E2CF8">
        <w:rPr>
          <w:b/>
          <w:bCs/>
          <w:lang w:val="en-GB"/>
        </w:rPr>
        <w:t>explanations</w:t>
      </w:r>
      <w:r w:rsidRPr="000E2CF8">
        <w:rPr>
          <w:lang w:val="en-GB"/>
        </w:rPr>
        <w:t xml:space="preserve"> (e.g. “Regime 1 has high vol and correlation – likely a crisis regime”). Indeed, they mention using the results in context of Modern Portfolio Theory to form strategies​</w:t>
      </w:r>
    </w:p>
    <w:p w14:paraId="4F7375DE" w14:textId="77777777" w:rsidR="000E2CF8" w:rsidRPr="000E2CF8" w:rsidRDefault="000E2CF8" w:rsidP="000E2CF8">
      <w:pPr>
        <w:rPr>
          <w:lang w:val="en-GB"/>
        </w:rPr>
      </w:pPr>
      <w:hyperlink r:id="rId97" w:anchor=":~:text=%E2%9E%A1%20The%20paper%20introduces%20a,distances%20or%20Maximum%20Mean%20Discrepancies" w:tgtFrame="_blank" w:history="1">
        <w:r w:rsidRPr="000E2CF8">
          <w:rPr>
            <w:rStyle w:val="Hyperlink"/>
            <w:lang w:val="en-GB"/>
          </w:rPr>
          <w:t>theaifinancefrontier.beehiiv.com</w:t>
        </w:r>
      </w:hyperlink>
    </w:p>
    <w:p w14:paraId="1B7DB691" w14:textId="77777777" w:rsidR="000E2CF8" w:rsidRPr="000E2CF8" w:rsidRDefault="000E2CF8" w:rsidP="000E2CF8">
      <w:pPr>
        <w:rPr>
          <w:lang w:val="en-GB"/>
        </w:rPr>
      </w:pPr>
      <w:r w:rsidRPr="000E2CF8">
        <w:rPr>
          <w:lang w:val="en-GB"/>
        </w:rPr>
        <w:t>​</w:t>
      </w:r>
    </w:p>
    <w:p w14:paraId="40D1A840" w14:textId="77777777" w:rsidR="000E2CF8" w:rsidRPr="000E2CF8" w:rsidRDefault="000E2CF8" w:rsidP="000E2CF8">
      <w:pPr>
        <w:rPr>
          <w:lang w:val="en-GB"/>
        </w:rPr>
      </w:pPr>
      <w:hyperlink r:id="rId98" w:anchor=":~:text=%E2%9E%A1%20Utilizing%20the%20derived%20statistical,applications%20of%20these%20theoretical%20findings" w:tgtFrame="_blank" w:history="1">
        <w:r w:rsidRPr="000E2CF8">
          <w:rPr>
            <w:rStyle w:val="Hyperlink"/>
            <w:lang w:val="en-GB"/>
          </w:rPr>
          <w:t>theaifinancefrontier.beehiiv.com</w:t>
        </w:r>
      </w:hyperlink>
    </w:p>
    <w:p w14:paraId="46307558" w14:textId="77777777" w:rsidR="000E2CF8" w:rsidRPr="000E2CF8" w:rsidRDefault="000E2CF8" w:rsidP="000E2CF8">
      <w:pPr>
        <w:rPr>
          <w:lang w:val="en-GB"/>
        </w:rPr>
      </w:pPr>
      <w:r w:rsidRPr="000E2CF8">
        <w:rPr>
          <w:lang w:val="en-GB"/>
        </w:rPr>
        <w:t xml:space="preserve">. This paper doesn’t use SHAP or macro features, but it’s relevant as a </w:t>
      </w:r>
      <w:r w:rsidRPr="000E2CF8">
        <w:rPr>
          <w:b/>
          <w:bCs/>
          <w:lang w:val="en-GB"/>
        </w:rPr>
        <w:t>new regime detection approach</w:t>
      </w:r>
      <w:r w:rsidRPr="000E2CF8">
        <w:rPr>
          <w:lang w:val="en-GB"/>
        </w:rPr>
        <w:t xml:space="preserve"> in the 2020s (published in Journal of Computational Finance 2024 as Horváth et al.). It also highlights that regimes can be </w:t>
      </w:r>
      <w:r w:rsidRPr="000E2CF8">
        <w:rPr>
          <w:b/>
          <w:bCs/>
          <w:lang w:val="en-GB"/>
        </w:rPr>
        <w:t>persistent</w:t>
      </w:r>
      <w:r w:rsidRPr="000E2CF8">
        <w:rPr>
          <w:lang w:val="en-GB"/>
        </w:rPr>
        <w:t xml:space="preserve"> – they discuss adding a “jump penalty” to avoid too-frequent switching, something also advocated in Shu (2024) below.</w:t>
      </w:r>
    </w:p>
    <w:p w14:paraId="4C127F7E" w14:textId="77777777" w:rsidR="000E2CF8" w:rsidRPr="000E2CF8" w:rsidRDefault="000E2CF8" w:rsidP="000E2CF8">
      <w:pPr>
        <w:numPr>
          <w:ilvl w:val="0"/>
          <w:numId w:val="14"/>
        </w:numPr>
        <w:rPr>
          <w:lang w:val="en-GB"/>
        </w:rPr>
      </w:pPr>
      <w:r w:rsidRPr="000E2CF8">
        <w:rPr>
          <w:b/>
          <w:bCs/>
          <w:lang w:val="en-GB"/>
        </w:rPr>
        <w:t>Sparse Jump Models (SJM) for Persistent Regimes:</w:t>
      </w:r>
      <w:r w:rsidRPr="000E2CF8">
        <w:rPr>
          <w:lang w:val="en-GB"/>
        </w:rPr>
        <w:t xml:space="preserve"> Shu &amp; Mulvey (2024) – “</w:t>
      </w:r>
      <w:r w:rsidRPr="000E2CF8">
        <w:rPr>
          <w:b/>
          <w:bCs/>
          <w:lang w:val="en-GB"/>
        </w:rPr>
        <w:t>Regime-Aware Asset Allocation: a Statistical Jump Model Approach</w:t>
      </w:r>
      <w:r w:rsidRPr="000E2CF8">
        <w:rPr>
          <w:lang w:val="en-GB"/>
        </w:rPr>
        <w:t xml:space="preserve">” – compare Markov switching with a </w:t>
      </w:r>
      <w:r w:rsidRPr="000E2CF8">
        <w:rPr>
          <w:b/>
          <w:bCs/>
          <w:lang w:val="en-GB"/>
        </w:rPr>
        <w:t>jump penalization model</w:t>
      </w:r>
      <w:r w:rsidRPr="000E2CF8">
        <w:rPr>
          <w:lang w:val="en-GB"/>
        </w:rPr>
        <w:t>​</w:t>
      </w:r>
    </w:p>
    <w:p w14:paraId="7CB1EC65" w14:textId="77777777" w:rsidR="000E2CF8" w:rsidRPr="000E2CF8" w:rsidRDefault="000E2CF8" w:rsidP="000E2CF8">
      <w:pPr>
        <w:rPr>
          <w:lang w:val="en-GB"/>
        </w:rPr>
      </w:pPr>
      <w:hyperlink r:id="rId99" w:anchor=":~:text=This%20article%20investigates%20the%20impact,aware%20asset%20allocation%20strategy" w:tgtFrame="_blank" w:history="1">
        <w:r w:rsidRPr="000E2CF8">
          <w:rPr>
            <w:rStyle w:val="Hyperlink"/>
            <w:lang w:val="en-GB"/>
          </w:rPr>
          <w:t>arxiv.org</w:t>
        </w:r>
      </w:hyperlink>
    </w:p>
    <w:p w14:paraId="50C6E6E9" w14:textId="77777777" w:rsidR="000E2CF8" w:rsidRPr="000E2CF8" w:rsidRDefault="000E2CF8" w:rsidP="000E2CF8">
      <w:pPr>
        <w:rPr>
          <w:lang w:val="en-GB"/>
        </w:rPr>
      </w:pPr>
      <w:r w:rsidRPr="000E2CF8">
        <w:rPr>
          <w:lang w:val="en-GB"/>
        </w:rPr>
        <w:t>. The jump model, by design, prefers to stay in the same regime unless evidence strongly suggests a switch (it adds a cost to switching). They use features of price series (returns and multiple volatility measures with different half-lives) as input to the regime model​</w:t>
      </w:r>
    </w:p>
    <w:p w14:paraId="79955B2C" w14:textId="77777777" w:rsidR="000E2CF8" w:rsidRPr="000E2CF8" w:rsidRDefault="000E2CF8" w:rsidP="000E2CF8">
      <w:pPr>
        <w:rPr>
          <w:lang w:val="en-GB"/>
        </w:rPr>
      </w:pPr>
      <w:hyperlink r:id="rId100" w:anchor=":~:text=The%20quality%20of%20the%20feature,is%20to%20develop%20a%20feature" w:tgtFrame="_blank" w:history="1">
        <w:r w:rsidRPr="000E2CF8">
          <w:rPr>
            <w:rStyle w:val="Hyperlink"/>
            <w:lang w:val="en-GB"/>
          </w:rPr>
          <w:t>arxiv.org</w:t>
        </w:r>
      </w:hyperlink>
    </w:p>
    <w:p w14:paraId="71D7A1B7" w14:textId="77777777" w:rsidR="000E2CF8" w:rsidRPr="000E2CF8" w:rsidRDefault="000E2CF8" w:rsidP="000E2CF8">
      <w:pPr>
        <w:rPr>
          <w:lang w:val="en-GB"/>
        </w:rPr>
      </w:pPr>
      <w:r w:rsidRPr="000E2CF8">
        <w:rPr>
          <w:lang w:val="en-GB"/>
        </w:rPr>
        <w:t>​</w:t>
      </w:r>
    </w:p>
    <w:p w14:paraId="7863D7B2" w14:textId="77777777" w:rsidR="000E2CF8" w:rsidRPr="000E2CF8" w:rsidRDefault="000E2CF8" w:rsidP="000E2CF8">
      <w:pPr>
        <w:rPr>
          <w:lang w:val="en-GB"/>
        </w:rPr>
      </w:pPr>
      <w:hyperlink r:id="rId101" w:anchor=":~:text=concept%20is%20directly%20relevant%20to,of%20noise%20in%20daily%20index" w:tgtFrame="_blank" w:history="1">
        <w:r w:rsidRPr="000E2CF8">
          <w:rPr>
            <w:rStyle w:val="Hyperlink"/>
            <w:lang w:val="en-GB"/>
          </w:rPr>
          <w:t>arxiv.org</w:t>
        </w:r>
      </w:hyperlink>
    </w:p>
    <w:p w14:paraId="2956CF5C" w14:textId="77777777" w:rsidR="000E2CF8" w:rsidRPr="000E2CF8" w:rsidRDefault="000E2CF8" w:rsidP="000E2CF8">
      <w:pPr>
        <w:rPr>
          <w:lang w:val="en-GB"/>
        </w:rPr>
      </w:pPr>
      <w:r w:rsidRPr="000E2CF8">
        <w:rPr>
          <w:lang w:val="en-GB"/>
        </w:rPr>
        <w:t>. Notably, they find that using longer-memory features (e.g. longer half-life vol) yields more stable regimes​</w:t>
      </w:r>
    </w:p>
    <w:p w14:paraId="025DD477" w14:textId="77777777" w:rsidR="000E2CF8" w:rsidRPr="000E2CF8" w:rsidRDefault="000E2CF8" w:rsidP="000E2CF8">
      <w:pPr>
        <w:rPr>
          <w:lang w:val="en-GB"/>
        </w:rPr>
      </w:pPr>
      <w:hyperlink r:id="rId102" w:anchor=":~:text=match%20at%20L410%20concept%20is,of%20noise%20in%20daily%20index" w:tgtFrame="_blank" w:history="1">
        <w:r w:rsidRPr="000E2CF8">
          <w:rPr>
            <w:rStyle w:val="Hyperlink"/>
            <w:lang w:val="en-GB"/>
          </w:rPr>
          <w:t>arxiv.org</w:t>
        </w:r>
      </w:hyperlink>
    </w:p>
    <w:p w14:paraId="64AC9D1D" w14:textId="77777777" w:rsidR="000E2CF8" w:rsidRPr="000E2CF8" w:rsidRDefault="000E2CF8" w:rsidP="000E2CF8">
      <w:pPr>
        <w:rPr>
          <w:lang w:val="en-GB"/>
        </w:rPr>
      </w:pPr>
      <w:r w:rsidRPr="000E2CF8">
        <w:rPr>
          <w:lang w:val="en-GB"/>
        </w:rPr>
        <w:t>​</w:t>
      </w:r>
    </w:p>
    <w:p w14:paraId="4D14511B" w14:textId="77777777" w:rsidR="000E2CF8" w:rsidRPr="000E2CF8" w:rsidRDefault="000E2CF8" w:rsidP="000E2CF8">
      <w:pPr>
        <w:rPr>
          <w:lang w:val="en-GB"/>
        </w:rPr>
      </w:pPr>
      <w:hyperlink r:id="rId103" w:anchor=":~:text=match%20at%20L420%20Consequently%2C%20our,lives%20for%20individual%20indices" w:tgtFrame="_blank" w:history="1">
        <w:r w:rsidRPr="000E2CF8">
          <w:rPr>
            <w:rStyle w:val="Hyperlink"/>
            <w:lang w:val="en-GB"/>
          </w:rPr>
          <w:t>arxiv.org</w:t>
        </w:r>
      </w:hyperlink>
    </w:p>
    <w:p w14:paraId="1F78550C" w14:textId="77777777" w:rsidR="000E2CF8" w:rsidRPr="000E2CF8" w:rsidRDefault="000E2CF8" w:rsidP="000E2CF8">
      <w:pPr>
        <w:rPr>
          <w:lang w:val="en-GB"/>
        </w:rPr>
      </w:pPr>
      <w:r w:rsidRPr="000E2CF8">
        <w:rPr>
          <w:lang w:val="en-GB"/>
        </w:rPr>
        <w:t xml:space="preserve">, which makes sense (less reactive to noise). Their focus is still on </w:t>
      </w:r>
      <w:r w:rsidRPr="000E2CF8">
        <w:rPr>
          <w:i/>
          <w:iCs/>
          <w:lang w:val="en-GB"/>
        </w:rPr>
        <w:t>price-derived features</w:t>
      </w:r>
      <w:r w:rsidRPr="000E2CF8">
        <w:rPr>
          <w:lang w:val="en-GB"/>
        </w:rPr>
        <w:t xml:space="preserve">, but the methodology is driven by </w:t>
      </w:r>
      <w:r w:rsidRPr="000E2CF8">
        <w:rPr>
          <w:b/>
          <w:bCs/>
          <w:lang w:val="en-GB"/>
        </w:rPr>
        <w:t>explanatory variables</w:t>
      </w:r>
      <w:r w:rsidRPr="000E2CF8">
        <w:rPr>
          <w:lang w:val="en-GB"/>
        </w:rPr>
        <w:t xml:space="preserve"> (volatility at various horizons) rather than hidden states on returns directly. They show that this approach yields regimes that improve asset allocation performance out-of-sample, beating both static allocation and traditional Markov-switching​</w:t>
      </w:r>
    </w:p>
    <w:p w14:paraId="666377D6" w14:textId="77777777" w:rsidR="000E2CF8" w:rsidRPr="000E2CF8" w:rsidRDefault="000E2CF8" w:rsidP="000E2CF8">
      <w:pPr>
        <w:rPr>
          <w:lang w:val="en-GB"/>
        </w:rPr>
      </w:pPr>
      <w:hyperlink r:id="rId104" w:anchor=":~:text=This%20article%20investigates%20the%20impact,aware%20asset%20allocation%20strategy" w:tgtFrame="_blank" w:history="1">
        <w:r w:rsidRPr="000E2CF8">
          <w:rPr>
            <w:rStyle w:val="Hyperlink"/>
            <w:lang w:val="en-GB"/>
          </w:rPr>
          <w:t>arxiv.org</w:t>
        </w:r>
      </w:hyperlink>
    </w:p>
    <w:p w14:paraId="10F93BB7" w14:textId="77777777" w:rsidR="000E2CF8" w:rsidRPr="000E2CF8" w:rsidRDefault="000E2CF8" w:rsidP="000E2CF8">
      <w:pPr>
        <w:rPr>
          <w:lang w:val="en-GB"/>
        </w:rPr>
      </w:pPr>
      <w:r w:rsidRPr="000E2CF8">
        <w:rPr>
          <w:lang w:val="en-GB"/>
        </w:rPr>
        <w:t>​</w:t>
      </w:r>
    </w:p>
    <w:p w14:paraId="44748F55" w14:textId="77777777" w:rsidR="000E2CF8" w:rsidRPr="000E2CF8" w:rsidRDefault="000E2CF8" w:rsidP="000E2CF8">
      <w:pPr>
        <w:rPr>
          <w:lang w:val="en-GB"/>
        </w:rPr>
      </w:pPr>
      <w:hyperlink r:id="rId105" w:anchor=":~:text=analysis%20using%20daily%20return%20series,jump%20models%2C%20offering%20insights%20for" w:tgtFrame="_blank" w:history="1">
        <w:r w:rsidRPr="000E2CF8">
          <w:rPr>
            <w:rStyle w:val="Hyperlink"/>
            <w:lang w:val="en-GB"/>
          </w:rPr>
          <w:t>arxiv.org</w:t>
        </w:r>
      </w:hyperlink>
    </w:p>
    <w:p w14:paraId="46AB7E07" w14:textId="77777777" w:rsidR="000E2CF8" w:rsidRPr="000E2CF8" w:rsidRDefault="000E2CF8" w:rsidP="000E2CF8">
      <w:pPr>
        <w:rPr>
          <w:lang w:val="en-GB"/>
        </w:rPr>
      </w:pPr>
      <w:r w:rsidRPr="000E2CF8">
        <w:rPr>
          <w:lang w:val="en-GB"/>
        </w:rPr>
        <w:t xml:space="preserve">. Key points: regimes identified with </w:t>
      </w:r>
      <w:r w:rsidRPr="000E2CF8">
        <w:rPr>
          <w:i/>
          <w:iCs/>
          <w:lang w:val="en-GB"/>
        </w:rPr>
        <w:t>features that emphasize persistent conditions</w:t>
      </w:r>
      <w:r w:rsidRPr="000E2CF8">
        <w:rPr>
          <w:lang w:val="en-GB"/>
        </w:rPr>
        <w:t xml:space="preserve"> (like sustained high vol) are more robust, and tuning the “jump penalty” via cross-validation directly on portfolio performance gave the best results​</w:t>
      </w:r>
    </w:p>
    <w:p w14:paraId="3C0EBDB1" w14:textId="77777777" w:rsidR="000E2CF8" w:rsidRPr="000E2CF8" w:rsidRDefault="000E2CF8" w:rsidP="000E2CF8">
      <w:pPr>
        <w:rPr>
          <w:lang w:val="en-GB"/>
        </w:rPr>
      </w:pPr>
      <w:hyperlink r:id="rId106" w:anchor=":~:text=models,US%20equity%20indices%2C%20we%20highlight" w:tgtFrame="_blank" w:history="1">
        <w:r w:rsidRPr="000E2CF8">
          <w:rPr>
            <w:rStyle w:val="Hyperlink"/>
            <w:lang w:val="en-GB"/>
          </w:rPr>
          <w:t>arxiv.org</w:t>
        </w:r>
      </w:hyperlink>
    </w:p>
    <w:p w14:paraId="1C8FFF67" w14:textId="77777777" w:rsidR="000E2CF8" w:rsidRPr="000E2CF8" w:rsidRDefault="000E2CF8" w:rsidP="000E2CF8">
      <w:pPr>
        <w:rPr>
          <w:lang w:val="en-GB"/>
        </w:rPr>
      </w:pPr>
      <w:r w:rsidRPr="000E2CF8">
        <w:rPr>
          <w:lang w:val="en-GB"/>
        </w:rPr>
        <w:t>​</w:t>
      </w:r>
    </w:p>
    <w:p w14:paraId="5B45CC90" w14:textId="77777777" w:rsidR="000E2CF8" w:rsidRPr="000E2CF8" w:rsidRDefault="000E2CF8" w:rsidP="000E2CF8">
      <w:pPr>
        <w:rPr>
          <w:lang w:val="en-GB"/>
        </w:rPr>
      </w:pPr>
      <w:hyperlink r:id="rId107" w:anchor=":~:text=In%20our%20analysis%2C%20we%20focus,in%20both%20industry%20and%20academia" w:tgtFrame="_blank" w:history="1">
        <w:r w:rsidRPr="000E2CF8">
          <w:rPr>
            <w:rStyle w:val="Hyperlink"/>
            <w:lang w:val="en-GB"/>
          </w:rPr>
          <w:t>arxiv.org</w:t>
        </w:r>
      </w:hyperlink>
    </w:p>
    <w:p w14:paraId="1FC5885B" w14:textId="77777777" w:rsidR="000E2CF8" w:rsidRPr="000E2CF8" w:rsidRDefault="000E2CF8" w:rsidP="000E2CF8">
      <w:pPr>
        <w:rPr>
          <w:lang w:val="en-GB"/>
        </w:rPr>
      </w:pPr>
      <w:r w:rsidRPr="000E2CF8">
        <w:rPr>
          <w:lang w:val="en-GB"/>
        </w:rPr>
        <w:t xml:space="preserve">. This underscores a practical tip: if one is developing SHAP-informed regimes, one might similarly tune how sensitively we declare a new regime (perhaps through the Explanation Stability Index threshold) by optimizing portfolio Sharpe in </w:t>
      </w:r>
      <w:proofErr w:type="spellStart"/>
      <w:r w:rsidRPr="000E2CF8">
        <w:rPr>
          <w:lang w:val="en-GB"/>
        </w:rPr>
        <w:t>backtests</w:t>
      </w:r>
      <w:proofErr w:type="spellEnd"/>
      <w:r w:rsidRPr="000E2CF8">
        <w:rPr>
          <w:lang w:val="en-GB"/>
        </w:rPr>
        <w:t>.</w:t>
      </w:r>
    </w:p>
    <w:p w14:paraId="780CCEF1" w14:textId="77777777" w:rsidR="000E2CF8" w:rsidRPr="000E2CF8" w:rsidRDefault="000E2CF8" w:rsidP="000E2CF8">
      <w:pPr>
        <w:numPr>
          <w:ilvl w:val="0"/>
          <w:numId w:val="14"/>
        </w:numPr>
        <w:rPr>
          <w:lang w:val="en-GB"/>
        </w:rPr>
      </w:pPr>
      <w:r w:rsidRPr="000E2CF8">
        <w:rPr>
          <w:b/>
          <w:bCs/>
          <w:lang w:val="en-GB"/>
        </w:rPr>
        <w:t>Dynamic Factor Allocation with Regime Signals:</w:t>
      </w:r>
      <w:r w:rsidRPr="000E2CF8">
        <w:rPr>
          <w:lang w:val="en-GB"/>
        </w:rPr>
        <w:t xml:space="preserve"> Shu &amp; Mulvey didn’t stop there. In a follow-on (2024) paper, “</w:t>
      </w:r>
      <w:r w:rsidRPr="000E2CF8">
        <w:rPr>
          <w:b/>
          <w:bCs/>
          <w:lang w:val="en-GB"/>
        </w:rPr>
        <w:t>Dynamic Factor Allocation Leveraging Regime-Switching Signals</w:t>
      </w:r>
      <w:r w:rsidRPr="000E2CF8">
        <w:rPr>
          <w:lang w:val="en-GB"/>
        </w:rPr>
        <w:t xml:space="preserve">”, they applied SJM to </w:t>
      </w:r>
      <w:r w:rsidRPr="000E2CF8">
        <w:rPr>
          <w:b/>
          <w:bCs/>
          <w:lang w:val="en-GB"/>
        </w:rPr>
        <w:t>factor indices</w:t>
      </w:r>
      <w:r w:rsidRPr="000E2CF8">
        <w:rPr>
          <w:lang w:val="en-GB"/>
        </w:rPr>
        <w:t>​</w:t>
      </w:r>
    </w:p>
    <w:p w14:paraId="1E6BE31F" w14:textId="77777777" w:rsidR="000E2CF8" w:rsidRPr="000E2CF8" w:rsidRDefault="000E2CF8" w:rsidP="000E2CF8">
      <w:pPr>
        <w:rPr>
          <w:lang w:val="en-GB"/>
        </w:rPr>
      </w:pPr>
      <w:hyperlink r:id="rId108" w:anchor=":~:text=This%20article%20explores%20dynamic%20factor,set%20based%20on%20risk%20and" w:tgtFrame="_blank" w:history="1">
        <w:r w:rsidRPr="000E2CF8">
          <w:rPr>
            <w:rStyle w:val="Hyperlink"/>
            <w:lang w:val="en-GB"/>
          </w:rPr>
          <w:t>arxiv.org</w:t>
        </w:r>
      </w:hyperlink>
    </w:p>
    <w:p w14:paraId="2BF4E192" w14:textId="77777777" w:rsidR="000E2CF8" w:rsidRPr="000E2CF8" w:rsidRDefault="000E2CF8" w:rsidP="000E2CF8">
      <w:pPr>
        <w:rPr>
          <w:lang w:val="en-GB"/>
        </w:rPr>
      </w:pPr>
      <w:r w:rsidRPr="000E2CF8">
        <w:rPr>
          <w:lang w:val="en-GB"/>
        </w:rPr>
        <w:t>​</w:t>
      </w:r>
    </w:p>
    <w:p w14:paraId="6C7E788D" w14:textId="77777777" w:rsidR="000E2CF8" w:rsidRPr="000E2CF8" w:rsidRDefault="000E2CF8" w:rsidP="000E2CF8">
      <w:pPr>
        <w:rPr>
          <w:lang w:val="en-GB"/>
        </w:rPr>
      </w:pPr>
      <w:hyperlink r:id="rId109" w:anchor=":~:text=Litterman%20model%20to%20construct%20a,resulting%20in%20a%20positive%20Sharpe" w:tgtFrame="_blank" w:history="1">
        <w:r w:rsidRPr="000E2CF8">
          <w:rPr>
            <w:rStyle w:val="Hyperlink"/>
            <w:lang w:val="en-GB"/>
          </w:rPr>
          <w:t>arxiv.org</w:t>
        </w:r>
      </w:hyperlink>
    </w:p>
    <w:p w14:paraId="4AE3A33F" w14:textId="77777777" w:rsidR="000E2CF8" w:rsidRPr="000E2CF8" w:rsidRDefault="000E2CF8" w:rsidP="000E2CF8">
      <w:pPr>
        <w:rPr>
          <w:lang w:val="en-GB"/>
        </w:rPr>
      </w:pPr>
      <w:r w:rsidRPr="000E2CF8">
        <w:rPr>
          <w:lang w:val="en-GB"/>
        </w:rPr>
        <w:t>. They identify bull/bear regimes for each style factor (value, momentum, etc.) relative to the market, using a feature set that includes the factor’s recent active returns and some broad market variables​</w:t>
      </w:r>
    </w:p>
    <w:p w14:paraId="19FA82A1" w14:textId="77777777" w:rsidR="000E2CF8" w:rsidRPr="000E2CF8" w:rsidRDefault="000E2CF8" w:rsidP="000E2CF8">
      <w:pPr>
        <w:rPr>
          <w:lang w:val="en-GB"/>
        </w:rPr>
      </w:pPr>
      <w:hyperlink r:id="rId110" w:anchor=":~:text=Litterman%20model%20to%20construct%20a,resulting%20in%20a%20positive%20Sharpe" w:tgtFrame="_blank" w:history="1">
        <w:r w:rsidRPr="000E2CF8">
          <w:rPr>
            <w:rStyle w:val="Hyperlink"/>
            <w:lang w:val="en-GB"/>
          </w:rPr>
          <w:t>arxiv.org</w:t>
        </w:r>
      </w:hyperlink>
    </w:p>
    <w:p w14:paraId="3A720CB1" w14:textId="77777777" w:rsidR="000E2CF8" w:rsidRPr="000E2CF8" w:rsidRDefault="000E2CF8" w:rsidP="000E2CF8">
      <w:pPr>
        <w:rPr>
          <w:lang w:val="en-GB"/>
        </w:rPr>
      </w:pPr>
      <w:r w:rsidRPr="000E2CF8">
        <w:rPr>
          <w:lang w:val="en-GB"/>
        </w:rPr>
        <w:t>​</w:t>
      </w:r>
    </w:p>
    <w:p w14:paraId="445DB09A" w14:textId="77777777" w:rsidR="000E2CF8" w:rsidRPr="000E2CF8" w:rsidRDefault="000E2CF8" w:rsidP="000E2CF8">
      <w:pPr>
        <w:rPr>
          <w:lang w:val="en-GB"/>
        </w:rPr>
      </w:pPr>
      <w:hyperlink r:id="rId111" w:anchor=":~:text=market%20regimes%20for%20individual%20factors%2C,indices%2C%20with%20an%20equally%20weighted" w:tgtFrame="_blank" w:history="1">
        <w:r w:rsidRPr="000E2CF8">
          <w:rPr>
            <w:rStyle w:val="Hyperlink"/>
            <w:lang w:val="en-GB"/>
          </w:rPr>
          <w:t>arxiv.org</w:t>
        </w:r>
      </w:hyperlink>
    </w:p>
    <w:p w14:paraId="594CD6AA" w14:textId="77777777" w:rsidR="000E2CF8" w:rsidRPr="000E2CF8" w:rsidRDefault="000E2CF8" w:rsidP="000E2CF8">
      <w:pPr>
        <w:rPr>
          <w:lang w:val="en-GB"/>
        </w:rPr>
      </w:pPr>
      <w:r w:rsidRPr="000E2CF8">
        <w:rPr>
          <w:lang w:val="en-GB"/>
        </w:rPr>
        <w:t xml:space="preserve">. By doing so, they get a timing signal for each factor (e.g. momentum is in a </w:t>
      </w:r>
      <w:proofErr w:type="spellStart"/>
      <w:r w:rsidRPr="000E2CF8">
        <w:rPr>
          <w:lang w:val="en-GB"/>
        </w:rPr>
        <w:t>favorable</w:t>
      </w:r>
      <w:proofErr w:type="spellEnd"/>
      <w:r w:rsidRPr="000E2CF8">
        <w:rPr>
          <w:lang w:val="en-GB"/>
        </w:rPr>
        <w:t xml:space="preserve"> regime or not). Then they feed those into a Black-</w:t>
      </w:r>
      <w:proofErr w:type="spellStart"/>
      <w:r w:rsidRPr="000E2CF8">
        <w:rPr>
          <w:lang w:val="en-GB"/>
        </w:rPr>
        <w:t>Litterman</w:t>
      </w:r>
      <w:proofErr w:type="spellEnd"/>
      <w:r w:rsidRPr="000E2CF8">
        <w:rPr>
          <w:lang w:val="en-GB"/>
        </w:rPr>
        <w:t xml:space="preserve"> optimization to allocate dynamically among the factors​</w:t>
      </w:r>
    </w:p>
    <w:p w14:paraId="73D425F9" w14:textId="77777777" w:rsidR="000E2CF8" w:rsidRPr="000E2CF8" w:rsidRDefault="000E2CF8" w:rsidP="000E2CF8">
      <w:pPr>
        <w:rPr>
          <w:lang w:val="en-GB"/>
        </w:rPr>
      </w:pPr>
      <w:hyperlink r:id="rId112" w:anchor=":~:text=and%20growth,interpretability%20compared%20to%20traditional%20methods" w:tgtFrame="_blank" w:history="1">
        <w:r w:rsidRPr="000E2CF8">
          <w:rPr>
            <w:rStyle w:val="Hyperlink"/>
            <w:lang w:val="en-GB"/>
          </w:rPr>
          <w:t>arxiv.org</w:t>
        </w:r>
      </w:hyperlink>
    </w:p>
    <w:p w14:paraId="2CC1C914" w14:textId="77777777" w:rsidR="000E2CF8" w:rsidRPr="000E2CF8" w:rsidRDefault="000E2CF8" w:rsidP="000E2CF8">
      <w:pPr>
        <w:rPr>
          <w:lang w:val="en-GB"/>
        </w:rPr>
      </w:pPr>
      <w:r w:rsidRPr="000E2CF8">
        <w:rPr>
          <w:lang w:val="en-GB"/>
        </w:rPr>
        <w:t>​</w:t>
      </w:r>
    </w:p>
    <w:p w14:paraId="214BD56A" w14:textId="77777777" w:rsidR="000E2CF8" w:rsidRPr="000E2CF8" w:rsidRDefault="000E2CF8" w:rsidP="000E2CF8">
      <w:pPr>
        <w:rPr>
          <w:lang w:val="en-GB"/>
        </w:rPr>
      </w:pPr>
      <w:hyperlink r:id="rId113" w:anchor=":~:text=A%20hypothetical%20single,the%20EW%20benchmark%20itself%2C%20the" w:tgtFrame="_blank" w:history="1">
        <w:r w:rsidRPr="000E2CF8">
          <w:rPr>
            <w:rStyle w:val="Hyperlink"/>
            <w:lang w:val="en-GB"/>
          </w:rPr>
          <w:t>arxiv.org</w:t>
        </w:r>
      </w:hyperlink>
    </w:p>
    <w:p w14:paraId="7547127B" w14:textId="77777777" w:rsidR="000E2CF8" w:rsidRPr="000E2CF8" w:rsidRDefault="000E2CF8" w:rsidP="000E2CF8">
      <w:pPr>
        <w:rPr>
          <w:lang w:val="en-GB"/>
        </w:rPr>
      </w:pPr>
      <w:r w:rsidRPr="000E2CF8">
        <w:rPr>
          <w:lang w:val="en-GB"/>
        </w:rPr>
        <w:lastRenderedPageBreak/>
        <w:t>. The result was a multi-factor portfolio that achieved a much higher Information Ratio than an equal-weighted static factor mix​</w:t>
      </w:r>
    </w:p>
    <w:p w14:paraId="429CE3C2" w14:textId="77777777" w:rsidR="000E2CF8" w:rsidRPr="000E2CF8" w:rsidRDefault="000E2CF8" w:rsidP="000E2CF8">
      <w:pPr>
        <w:rPr>
          <w:lang w:val="en-GB"/>
        </w:rPr>
      </w:pPr>
      <w:hyperlink r:id="rId114" w:anchor=":~:text=ratio%20of%20this%20strategy%20across,metrics%20such%20as%20the%20Sharpe" w:tgtFrame="_blank" w:history="1">
        <w:r w:rsidRPr="000E2CF8">
          <w:rPr>
            <w:rStyle w:val="Hyperlink"/>
            <w:lang w:val="en-GB"/>
          </w:rPr>
          <w:t>arxiv.org</w:t>
        </w:r>
      </w:hyperlink>
    </w:p>
    <w:p w14:paraId="17DA52AF" w14:textId="77777777" w:rsidR="000E2CF8" w:rsidRPr="000E2CF8" w:rsidRDefault="000E2CF8" w:rsidP="000E2CF8">
      <w:pPr>
        <w:rPr>
          <w:lang w:val="en-GB"/>
        </w:rPr>
      </w:pPr>
      <w:r w:rsidRPr="000E2CF8">
        <w:rPr>
          <w:lang w:val="en-GB"/>
        </w:rPr>
        <w:t>​</w:t>
      </w:r>
    </w:p>
    <w:p w14:paraId="2DA2C8CF" w14:textId="77777777" w:rsidR="000E2CF8" w:rsidRPr="000E2CF8" w:rsidRDefault="000E2CF8" w:rsidP="000E2CF8">
      <w:pPr>
        <w:rPr>
          <w:lang w:val="en-GB"/>
        </w:rPr>
      </w:pPr>
      <w:hyperlink r:id="rId115" w:anchor=":~:text=dynamically%20adjust%20allocations%20among%20the,enhance%20factor%20allocation%20by%20capitalizing" w:tgtFrame="_blank" w:history="1">
        <w:r w:rsidRPr="000E2CF8">
          <w:rPr>
            <w:rStyle w:val="Hyperlink"/>
            <w:lang w:val="en-GB"/>
          </w:rPr>
          <w:t>arxiv.org</w:t>
        </w:r>
      </w:hyperlink>
    </w:p>
    <w:p w14:paraId="58FE80BE" w14:textId="77777777" w:rsidR="000E2CF8" w:rsidRPr="000E2CF8" w:rsidRDefault="000E2CF8" w:rsidP="000E2CF8">
      <w:pPr>
        <w:rPr>
          <w:lang w:val="en-GB"/>
        </w:rPr>
      </w:pPr>
      <w:r w:rsidRPr="000E2CF8">
        <w:rPr>
          <w:lang w:val="en-GB"/>
        </w:rPr>
        <w:t xml:space="preserve">. This is very much in line with the “SHAP-informed factor regime” idea, though they used their SJM model instead of SHAP. The </w:t>
      </w:r>
      <w:r w:rsidRPr="000E2CF8">
        <w:rPr>
          <w:b/>
          <w:bCs/>
          <w:lang w:val="en-GB"/>
        </w:rPr>
        <w:t>regimes are driven by factor performance features and market environment features</w:t>
      </w:r>
      <w:r w:rsidRPr="000E2CF8">
        <w:rPr>
          <w:lang w:val="en-GB"/>
        </w:rPr>
        <w:t>, not simply by ex-post returns. They emphasize the stability and interpretability of the identified regimes​</w:t>
      </w:r>
    </w:p>
    <w:p w14:paraId="369DE72B" w14:textId="77777777" w:rsidR="000E2CF8" w:rsidRPr="000E2CF8" w:rsidRDefault="000E2CF8" w:rsidP="000E2CF8">
      <w:pPr>
        <w:rPr>
          <w:lang w:val="en-GB"/>
        </w:rPr>
      </w:pPr>
      <w:hyperlink r:id="rId116" w:anchor=":~:text=Litterman%20model%20to%20construct%20a,resulting%20in%20a%20positive%20Sharpe" w:tgtFrame="_blank" w:history="1">
        <w:r w:rsidRPr="000E2CF8">
          <w:rPr>
            <w:rStyle w:val="Hyperlink"/>
            <w:lang w:val="en-GB"/>
          </w:rPr>
          <w:t>arxiv.org</w:t>
        </w:r>
      </w:hyperlink>
    </w:p>
    <w:p w14:paraId="62BA36E8" w14:textId="77777777" w:rsidR="000E2CF8" w:rsidRPr="000E2CF8" w:rsidRDefault="000E2CF8" w:rsidP="000E2CF8">
      <w:pPr>
        <w:rPr>
          <w:lang w:val="en-GB"/>
        </w:rPr>
      </w:pPr>
      <w:r w:rsidRPr="000E2CF8">
        <w:rPr>
          <w:lang w:val="en-GB"/>
        </w:rPr>
        <w:t>​</w:t>
      </w:r>
    </w:p>
    <w:p w14:paraId="1CD95DC4" w14:textId="77777777" w:rsidR="000E2CF8" w:rsidRPr="000E2CF8" w:rsidRDefault="000E2CF8" w:rsidP="000E2CF8">
      <w:pPr>
        <w:rPr>
          <w:lang w:val="en-GB"/>
        </w:rPr>
      </w:pPr>
      <w:hyperlink r:id="rId117" w:anchor=":~:text=market%20regimes%20for%20individual%20factors%2C,indices%2C%20with%20an%20equally%20weighted" w:tgtFrame="_blank" w:history="1">
        <w:r w:rsidRPr="000E2CF8">
          <w:rPr>
            <w:rStyle w:val="Hyperlink"/>
            <w:lang w:val="en-GB"/>
          </w:rPr>
          <w:t>arxiv.org</w:t>
        </w:r>
      </w:hyperlink>
    </w:p>
    <w:p w14:paraId="59EEE8DD" w14:textId="77777777" w:rsidR="000E2CF8" w:rsidRPr="000E2CF8" w:rsidRDefault="000E2CF8" w:rsidP="000E2CF8">
      <w:pPr>
        <w:rPr>
          <w:lang w:val="en-GB"/>
        </w:rPr>
      </w:pPr>
      <w:r w:rsidRPr="000E2CF8">
        <w:rPr>
          <w:lang w:val="en-GB"/>
        </w:rPr>
        <w:t xml:space="preserve">– an advantage we also seek with SHAP (since SHAP can be interpreted in economic terms). This work essentially validates that </w:t>
      </w:r>
      <w:r w:rsidRPr="000E2CF8">
        <w:rPr>
          <w:i/>
          <w:iCs/>
          <w:lang w:val="en-GB"/>
        </w:rPr>
        <w:t>dynamic factor weighting based on regime signals can add value</w:t>
      </w:r>
      <w:r w:rsidRPr="000E2CF8">
        <w:rPr>
          <w:lang w:val="en-GB"/>
        </w:rPr>
        <w:t>, which supports the case for the methodology in question.</w:t>
      </w:r>
    </w:p>
    <w:p w14:paraId="3D685D1F" w14:textId="77777777" w:rsidR="000E2CF8" w:rsidRPr="000E2CF8" w:rsidRDefault="000E2CF8" w:rsidP="000E2CF8">
      <w:pPr>
        <w:rPr>
          <w:lang w:val="en-GB"/>
        </w:rPr>
      </w:pPr>
      <w:r w:rsidRPr="000E2CF8">
        <w:rPr>
          <w:lang w:val="en-GB"/>
        </w:rPr>
        <w:t xml:space="preserve">To highlight contrast: a </w:t>
      </w:r>
      <w:r w:rsidRPr="000E2CF8">
        <w:rPr>
          <w:b/>
          <w:bCs/>
          <w:lang w:val="en-GB"/>
        </w:rPr>
        <w:t>return-based regime model</w:t>
      </w:r>
      <w:r w:rsidRPr="000E2CF8">
        <w:rPr>
          <w:lang w:val="en-GB"/>
        </w:rPr>
        <w:t xml:space="preserve"> (like a pure Markov switching on index returns) might tell us </w:t>
      </w:r>
      <w:proofErr w:type="gramStart"/>
      <w:r w:rsidRPr="000E2CF8">
        <w:rPr>
          <w:lang w:val="en-GB"/>
        </w:rPr>
        <w:t>“we</w:t>
      </w:r>
      <w:proofErr w:type="gramEnd"/>
      <w:r w:rsidRPr="000E2CF8">
        <w:rPr>
          <w:lang w:val="en-GB"/>
        </w:rPr>
        <w:t xml:space="preserve"> are in state 1 vs state 2” but not </w:t>
      </w:r>
      <w:r w:rsidRPr="000E2CF8">
        <w:rPr>
          <w:i/>
          <w:iCs/>
          <w:lang w:val="en-GB"/>
        </w:rPr>
        <w:t>why</w:t>
      </w:r>
      <w:r w:rsidRPr="000E2CF8">
        <w:rPr>
          <w:lang w:val="en-GB"/>
        </w:rPr>
        <w:t xml:space="preserve">. An </w:t>
      </w:r>
      <w:r w:rsidRPr="000E2CF8">
        <w:rPr>
          <w:b/>
          <w:bCs/>
          <w:lang w:val="en-GB"/>
        </w:rPr>
        <w:t>explanatory feature-driven model</w:t>
      </w:r>
      <w:r w:rsidRPr="000E2CF8">
        <w:rPr>
          <w:lang w:val="en-GB"/>
        </w:rPr>
        <w:t xml:space="preserve"> can label regimes with meaning (e.g. “tight monetary policy regime” or “high inflation regime” if one uses macro features, or “momentum-led regime” if one uses SHAP and sees momentum factor dominating). There are also causal discovery approaches (e.g. using Bayesian networks on macro data to find causal regime shifts), but those are less common in portfolio practice.</w:t>
      </w:r>
    </w:p>
    <w:p w14:paraId="67C94B3F" w14:textId="77777777" w:rsidR="000E2CF8" w:rsidRPr="000E2CF8" w:rsidRDefault="000E2CF8" w:rsidP="000E2CF8">
      <w:pPr>
        <w:rPr>
          <w:lang w:val="en-GB"/>
        </w:rPr>
      </w:pPr>
      <w:r w:rsidRPr="000E2CF8">
        <w:rPr>
          <w:lang w:val="en-GB"/>
        </w:rPr>
        <w:t xml:space="preserve">In comparing literature: Many regime-switching papers in finance pre-2020 used either macro indicators (often yield curve shape, recession dummy) or purely statistical latent variables. The newer trend (as seen above) is </w:t>
      </w:r>
      <w:r w:rsidRPr="000E2CF8">
        <w:rPr>
          <w:b/>
          <w:bCs/>
          <w:lang w:val="en-GB"/>
        </w:rPr>
        <w:t>machine learning classification or clustering</w:t>
      </w:r>
      <w:r w:rsidRPr="000E2CF8">
        <w:rPr>
          <w:lang w:val="en-GB"/>
        </w:rPr>
        <w:t xml:space="preserve"> for regimes:</w:t>
      </w:r>
    </w:p>
    <w:p w14:paraId="305899B0" w14:textId="77777777" w:rsidR="000E2CF8" w:rsidRPr="000E2CF8" w:rsidRDefault="000E2CF8" w:rsidP="000E2CF8">
      <w:pPr>
        <w:numPr>
          <w:ilvl w:val="0"/>
          <w:numId w:val="15"/>
        </w:numPr>
        <w:rPr>
          <w:lang w:val="en-GB"/>
        </w:rPr>
      </w:pPr>
      <w:r w:rsidRPr="000E2CF8">
        <w:rPr>
          <w:lang w:val="en-GB"/>
        </w:rPr>
        <w:t xml:space="preserve">Some use supervised learning to predict regime (binary or multi-class) based on features (as </w:t>
      </w:r>
      <w:proofErr w:type="spellStart"/>
      <w:r w:rsidRPr="000E2CF8">
        <w:rPr>
          <w:lang w:val="en-GB"/>
        </w:rPr>
        <w:t>Macrosynergy</w:t>
      </w:r>
      <w:proofErr w:type="spellEnd"/>
      <w:r w:rsidRPr="000E2CF8">
        <w:rPr>
          <w:lang w:val="en-GB"/>
        </w:rPr>
        <w:t xml:space="preserve"> did, essentially </w:t>
      </w:r>
      <w:proofErr w:type="spellStart"/>
      <w:r w:rsidRPr="000E2CF8">
        <w:rPr>
          <w:lang w:val="en-GB"/>
        </w:rPr>
        <w:t>labeling</w:t>
      </w:r>
      <w:proofErr w:type="spellEnd"/>
      <w:r w:rsidRPr="000E2CF8">
        <w:rPr>
          <w:lang w:val="en-GB"/>
        </w:rPr>
        <w:t xml:space="preserve"> months by subsequent return sign).</w:t>
      </w:r>
    </w:p>
    <w:p w14:paraId="520CBAB2" w14:textId="77777777" w:rsidR="000E2CF8" w:rsidRPr="000E2CF8" w:rsidRDefault="000E2CF8" w:rsidP="000E2CF8">
      <w:pPr>
        <w:numPr>
          <w:ilvl w:val="0"/>
          <w:numId w:val="15"/>
        </w:numPr>
        <w:rPr>
          <w:lang w:val="en-GB"/>
        </w:rPr>
      </w:pPr>
      <w:r w:rsidRPr="000E2CF8">
        <w:rPr>
          <w:lang w:val="en-GB"/>
        </w:rPr>
        <w:t>Others use unsupervised learning to cluster periods (Horváth’s Wasserstein k-means, or even simpler k-means on PCA of returns). There’s an Imperial College thesis (2021 by J. Caldwell) that used k-means on PCA of asset returns to define regimes and showed it improved portfolio performance – again focusing on distribution differences rather than cause, but yielding distinct return profiles for regimes​</w:t>
      </w:r>
    </w:p>
    <w:p w14:paraId="4D631CA0" w14:textId="77777777" w:rsidR="000E2CF8" w:rsidRPr="000E2CF8" w:rsidRDefault="000E2CF8" w:rsidP="000E2CF8">
      <w:pPr>
        <w:rPr>
          <w:lang w:val="en-GB"/>
        </w:rPr>
      </w:pPr>
      <w:hyperlink r:id="rId118" w:anchor=":~:text=,with%20a%20high%20degree" w:tgtFrame="_blank" w:history="1">
        <w:r w:rsidRPr="000E2CF8">
          <w:rPr>
            <w:rStyle w:val="Hyperlink"/>
            <w:lang w:val="en-GB"/>
          </w:rPr>
          <w:t>imperial.ac.uk</w:t>
        </w:r>
      </w:hyperlink>
    </w:p>
    <w:p w14:paraId="6E4DF76B" w14:textId="77777777" w:rsidR="000E2CF8" w:rsidRPr="000E2CF8" w:rsidRDefault="000E2CF8" w:rsidP="000E2CF8">
      <w:pPr>
        <w:rPr>
          <w:lang w:val="en-GB"/>
        </w:rPr>
      </w:pPr>
      <w:r w:rsidRPr="000E2CF8">
        <w:rPr>
          <w:lang w:val="en-GB"/>
        </w:rPr>
        <w:t>.</w:t>
      </w:r>
    </w:p>
    <w:p w14:paraId="4019C725" w14:textId="77777777" w:rsidR="000E2CF8" w:rsidRPr="000E2CF8" w:rsidRDefault="000E2CF8" w:rsidP="000E2CF8">
      <w:pPr>
        <w:numPr>
          <w:ilvl w:val="0"/>
          <w:numId w:val="15"/>
        </w:numPr>
        <w:rPr>
          <w:lang w:val="en-GB"/>
        </w:rPr>
      </w:pPr>
      <w:r w:rsidRPr="000E2CF8">
        <w:rPr>
          <w:lang w:val="en-GB"/>
        </w:rPr>
        <w:t xml:space="preserve">The </w:t>
      </w:r>
      <w:r w:rsidRPr="000E2CF8">
        <w:rPr>
          <w:b/>
          <w:bCs/>
          <w:lang w:val="en-GB"/>
        </w:rPr>
        <w:t>common theme</w:t>
      </w:r>
      <w:r w:rsidRPr="000E2CF8">
        <w:rPr>
          <w:lang w:val="en-GB"/>
        </w:rPr>
        <w:t xml:space="preserve"> is acknowledging that markets go through </w:t>
      </w:r>
      <w:r w:rsidRPr="000E2CF8">
        <w:rPr>
          <w:b/>
          <w:bCs/>
          <w:lang w:val="en-GB"/>
        </w:rPr>
        <w:t>regimes</w:t>
      </w:r>
      <w:r w:rsidRPr="000E2CF8">
        <w:rPr>
          <w:lang w:val="en-GB"/>
        </w:rPr>
        <w:t xml:space="preserve"> and trying to identify them in a </w:t>
      </w:r>
      <w:r w:rsidRPr="000E2CF8">
        <w:rPr>
          <w:b/>
          <w:bCs/>
          <w:lang w:val="en-GB"/>
        </w:rPr>
        <w:t>data-driven way</w:t>
      </w:r>
      <w:r w:rsidRPr="000E2CF8">
        <w:rPr>
          <w:lang w:val="en-GB"/>
        </w:rPr>
        <w:t xml:space="preserve"> that is more flexible than classic 2-state HMMs.</w:t>
      </w:r>
    </w:p>
    <w:p w14:paraId="37F9B946" w14:textId="77777777" w:rsidR="000E2CF8" w:rsidRPr="000E2CF8" w:rsidRDefault="000E2CF8" w:rsidP="000E2CF8">
      <w:pPr>
        <w:rPr>
          <w:lang w:val="en-GB"/>
        </w:rPr>
      </w:pPr>
      <w:r w:rsidRPr="000E2CF8">
        <w:rPr>
          <w:lang w:val="en-GB"/>
        </w:rPr>
        <w:t xml:space="preserve">Now, the methodology “SHAP-Informed Dynamic Factor Regimes” can be seen as an instance of this trend: we use an ML model’s explanations (SHAP of factors) as the “features” to identify regimes, rather than using returns or simple vol. This is quite novel – I haven’t seen a paper that explicitly does that – but it’s a logical extension of the above. It aligns with the idea that </w:t>
      </w:r>
      <w:r w:rsidRPr="000E2CF8">
        <w:rPr>
          <w:b/>
          <w:bCs/>
          <w:lang w:val="en-GB"/>
        </w:rPr>
        <w:t>when the drivers of returns change, the regime has changed</w:t>
      </w:r>
      <w:r w:rsidRPr="000E2CF8">
        <w:rPr>
          <w:lang w:val="en-GB"/>
        </w:rPr>
        <w:t>.</w:t>
      </w:r>
    </w:p>
    <w:p w14:paraId="02457C50" w14:textId="77777777" w:rsidR="000E2CF8" w:rsidRPr="000E2CF8" w:rsidRDefault="000E2CF8" w:rsidP="000E2CF8">
      <w:pPr>
        <w:rPr>
          <w:b/>
          <w:bCs/>
          <w:lang w:val="en-GB"/>
        </w:rPr>
      </w:pPr>
      <w:r w:rsidRPr="000E2CF8">
        <w:rPr>
          <w:b/>
          <w:bCs/>
          <w:lang w:val="en-GB"/>
        </w:rPr>
        <w:t>Comparison to Traditional Factor Allocation Frameworks</w:t>
      </w:r>
    </w:p>
    <w:p w14:paraId="3EBEC049" w14:textId="77777777" w:rsidR="000E2CF8" w:rsidRPr="000E2CF8" w:rsidRDefault="000E2CF8" w:rsidP="000E2CF8">
      <w:pPr>
        <w:rPr>
          <w:lang w:val="en-GB"/>
        </w:rPr>
      </w:pPr>
      <w:r w:rsidRPr="000E2CF8">
        <w:rPr>
          <w:lang w:val="en-GB"/>
        </w:rPr>
        <w:t>It’s helpful to compare this SHAP-informed regime approach with other factor-based allocation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2439"/>
        <w:gridCol w:w="2315"/>
        <w:gridCol w:w="2657"/>
      </w:tblGrid>
      <w:tr w:rsidR="000E2CF8" w:rsidRPr="000E2CF8" w14:paraId="4EAF1855" w14:textId="77777777" w:rsidTr="000E2CF8">
        <w:trPr>
          <w:tblHeader/>
          <w:tblCellSpacing w:w="15" w:type="dxa"/>
        </w:trPr>
        <w:tc>
          <w:tcPr>
            <w:tcW w:w="0" w:type="auto"/>
            <w:vAlign w:val="center"/>
            <w:hideMark/>
          </w:tcPr>
          <w:p w14:paraId="36E38557" w14:textId="77777777" w:rsidR="000E2CF8" w:rsidRPr="000E2CF8" w:rsidRDefault="000E2CF8" w:rsidP="000E2CF8">
            <w:pPr>
              <w:rPr>
                <w:b/>
                <w:bCs/>
                <w:lang w:val="en-GB"/>
              </w:rPr>
            </w:pPr>
            <w:r w:rsidRPr="000E2CF8">
              <w:rPr>
                <w:b/>
                <w:bCs/>
                <w:lang w:val="en-GB"/>
              </w:rPr>
              <w:t>Framework</w:t>
            </w:r>
          </w:p>
        </w:tc>
        <w:tc>
          <w:tcPr>
            <w:tcW w:w="0" w:type="auto"/>
            <w:vAlign w:val="center"/>
            <w:hideMark/>
          </w:tcPr>
          <w:p w14:paraId="517F3CC3" w14:textId="77777777" w:rsidR="000E2CF8" w:rsidRPr="000E2CF8" w:rsidRDefault="000E2CF8" w:rsidP="000E2CF8">
            <w:pPr>
              <w:rPr>
                <w:b/>
                <w:bCs/>
                <w:lang w:val="en-GB"/>
              </w:rPr>
            </w:pPr>
            <w:r w:rsidRPr="000E2CF8">
              <w:rPr>
                <w:b/>
                <w:bCs/>
                <w:lang w:val="en-GB"/>
              </w:rPr>
              <w:t>Drivers of Allocation</w:t>
            </w:r>
          </w:p>
        </w:tc>
        <w:tc>
          <w:tcPr>
            <w:tcW w:w="0" w:type="auto"/>
            <w:vAlign w:val="center"/>
            <w:hideMark/>
          </w:tcPr>
          <w:p w14:paraId="194ADCBC" w14:textId="77777777" w:rsidR="000E2CF8" w:rsidRPr="000E2CF8" w:rsidRDefault="000E2CF8" w:rsidP="000E2CF8">
            <w:pPr>
              <w:rPr>
                <w:b/>
                <w:bCs/>
                <w:lang w:val="en-GB"/>
              </w:rPr>
            </w:pPr>
            <w:r w:rsidRPr="000E2CF8">
              <w:rPr>
                <w:b/>
                <w:bCs/>
                <w:lang w:val="en-GB"/>
              </w:rPr>
              <w:t>Regime Awareness?</w:t>
            </w:r>
          </w:p>
        </w:tc>
        <w:tc>
          <w:tcPr>
            <w:tcW w:w="0" w:type="auto"/>
            <w:vAlign w:val="center"/>
            <w:hideMark/>
          </w:tcPr>
          <w:p w14:paraId="6802CE3E" w14:textId="77777777" w:rsidR="000E2CF8" w:rsidRPr="000E2CF8" w:rsidRDefault="000E2CF8" w:rsidP="000E2CF8">
            <w:pPr>
              <w:rPr>
                <w:b/>
                <w:bCs/>
                <w:lang w:val="en-GB"/>
              </w:rPr>
            </w:pPr>
            <w:r w:rsidRPr="000E2CF8">
              <w:rPr>
                <w:b/>
                <w:bCs/>
                <w:lang w:val="en-GB"/>
              </w:rPr>
              <w:t>Comments (Methods &amp; Sources)</w:t>
            </w:r>
          </w:p>
        </w:tc>
      </w:tr>
      <w:tr w:rsidR="000E2CF8" w:rsidRPr="000E2CF8" w14:paraId="4905219E" w14:textId="77777777" w:rsidTr="000E2CF8">
        <w:trPr>
          <w:tblCellSpacing w:w="15" w:type="dxa"/>
        </w:trPr>
        <w:tc>
          <w:tcPr>
            <w:tcW w:w="0" w:type="auto"/>
            <w:vAlign w:val="center"/>
            <w:hideMark/>
          </w:tcPr>
          <w:p w14:paraId="2E455FBA" w14:textId="77777777" w:rsidR="000E2CF8" w:rsidRPr="000E2CF8" w:rsidRDefault="000E2CF8" w:rsidP="000E2CF8">
            <w:pPr>
              <w:rPr>
                <w:lang w:val="en-GB"/>
              </w:rPr>
            </w:pPr>
            <w:r w:rsidRPr="000E2CF8">
              <w:rPr>
                <w:b/>
                <w:bCs/>
                <w:lang w:val="en-GB"/>
              </w:rPr>
              <w:t>Static Factor Models</w:t>
            </w:r>
          </w:p>
        </w:tc>
        <w:tc>
          <w:tcPr>
            <w:tcW w:w="0" w:type="auto"/>
            <w:vAlign w:val="center"/>
            <w:hideMark/>
          </w:tcPr>
          <w:p w14:paraId="36763D29" w14:textId="77777777" w:rsidR="000E2CF8" w:rsidRPr="000E2CF8" w:rsidRDefault="000E2CF8" w:rsidP="000E2CF8">
            <w:pPr>
              <w:rPr>
                <w:lang w:val="en-GB"/>
              </w:rPr>
            </w:pPr>
            <w:r w:rsidRPr="000E2CF8">
              <w:rPr>
                <w:lang w:val="en-GB"/>
              </w:rPr>
              <w:t>Historical premia of factors (e.g. long-term averages of value, size returns as in Fama-French)​</w:t>
            </w:r>
          </w:p>
          <w:p w14:paraId="71151885" w14:textId="77777777" w:rsidR="000E2CF8" w:rsidRPr="000E2CF8" w:rsidRDefault="000E2CF8" w:rsidP="000E2CF8">
            <w:pPr>
              <w:rPr>
                <w:lang w:val="en-GB"/>
              </w:rPr>
            </w:pPr>
            <w:hyperlink r:id="rId119" w:anchor=":~:text=Credit%20Factor%20Investing%20with%20Machine,sample%20performance%20and%20better%20scores" w:tgtFrame="_blank" w:history="1">
              <w:r w:rsidRPr="000E2CF8">
                <w:rPr>
                  <w:rStyle w:val="Hyperlink"/>
                  <w:lang w:val="en-GB"/>
                </w:rPr>
                <w:t>research-center.amundi.com</w:t>
              </w:r>
            </w:hyperlink>
          </w:p>
          <w:p w14:paraId="515AA339" w14:textId="77777777" w:rsidR="000E2CF8" w:rsidRPr="000E2CF8" w:rsidRDefault="000E2CF8" w:rsidP="000E2CF8">
            <w:pPr>
              <w:rPr>
                <w:lang w:val="en-GB"/>
              </w:rPr>
            </w:pPr>
            <w:r w:rsidRPr="000E2CF8">
              <w:rPr>
                <w:lang w:val="en-GB"/>
              </w:rPr>
              <w:t>​</w:t>
            </w:r>
          </w:p>
          <w:p w14:paraId="1D3493C2" w14:textId="77777777" w:rsidR="000E2CF8" w:rsidRPr="000E2CF8" w:rsidRDefault="000E2CF8" w:rsidP="000E2CF8">
            <w:pPr>
              <w:rPr>
                <w:lang w:val="en-GB"/>
              </w:rPr>
            </w:pPr>
            <w:hyperlink r:id="rId120" w:anchor=":~:text=excess%20returns,in%20the%20credit%20pricing%20model" w:tgtFrame="_blank" w:history="1">
              <w:r w:rsidRPr="000E2CF8">
                <w:rPr>
                  <w:rStyle w:val="Hyperlink"/>
                  <w:lang w:val="en-GB"/>
                </w:rPr>
                <w:t>research-center.amundi.com</w:t>
              </w:r>
            </w:hyperlink>
          </w:p>
          <w:p w14:paraId="051528FC" w14:textId="77777777" w:rsidR="000E2CF8" w:rsidRPr="000E2CF8" w:rsidRDefault="000E2CF8" w:rsidP="000E2CF8">
            <w:pPr>
              <w:rPr>
                <w:lang w:val="en-GB"/>
              </w:rPr>
            </w:pPr>
            <w:r w:rsidRPr="000E2CF8">
              <w:rPr>
                <w:lang w:val="en-GB"/>
              </w:rPr>
              <w:t>. Often equal-weight or fixed-weight allocations to factors.</w:t>
            </w:r>
          </w:p>
        </w:tc>
        <w:tc>
          <w:tcPr>
            <w:tcW w:w="0" w:type="auto"/>
            <w:vAlign w:val="center"/>
            <w:hideMark/>
          </w:tcPr>
          <w:p w14:paraId="17D2052B" w14:textId="77777777" w:rsidR="000E2CF8" w:rsidRPr="000E2CF8" w:rsidRDefault="000E2CF8" w:rsidP="000E2CF8">
            <w:pPr>
              <w:rPr>
                <w:lang w:val="en-GB"/>
              </w:rPr>
            </w:pPr>
            <w:r w:rsidRPr="000E2CF8">
              <w:rPr>
                <w:b/>
                <w:bCs/>
                <w:lang w:val="en-GB"/>
              </w:rPr>
              <w:t>No explicit</w:t>
            </w:r>
            <w:r w:rsidRPr="000E2CF8">
              <w:rPr>
                <w:lang w:val="en-GB"/>
              </w:rPr>
              <w:t xml:space="preserve"> – assumes factors earn premia in all conditions (though could rebalance periodically, the model itself doesn’t switch regimes).</w:t>
            </w:r>
          </w:p>
        </w:tc>
        <w:tc>
          <w:tcPr>
            <w:tcW w:w="0" w:type="auto"/>
            <w:vAlign w:val="center"/>
            <w:hideMark/>
          </w:tcPr>
          <w:p w14:paraId="6F1D103F" w14:textId="77777777" w:rsidR="000E2CF8" w:rsidRPr="000E2CF8" w:rsidRDefault="000E2CF8" w:rsidP="000E2CF8">
            <w:pPr>
              <w:rPr>
                <w:lang w:val="en-GB"/>
              </w:rPr>
            </w:pPr>
            <w:r w:rsidRPr="000E2CF8">
              <w:rPr>
                <w:lang w:val="en-GB"/>
              </w:rPr>
              <w:t>Example: Fama-French 5-factor model which is static. Practitioners using smart beta ETFs often stick to static weights (or market-cap weight within each factor index). These approaches can suffer when factor leadership changes (e.g. a static value portfolio underperformed in the 2010s when growth dominated).</w:t>
            </w:r>
          </w:p>
        </w:tc>
      </w:tr>
      <w:tr w:rsidR="000E2CF8" w:rsidRPr="000E2CF8" w14:paraId="0651A9BF" w14:textId="77777777" w:rsidTr="000E2CF8">
        <w:trPr>
          <w:tblCellSpacing w:w="15" w:type="dxa"/>
        </w:trPr>
        <w:tc>
          <w:tcPr>
            <w:tcW w:w="0" w:type="auto"/>
            <w:vAlign w:val="center"/>
            <w:hideMark/>
          </w:tcPr>
          <w:p w14:paraId="64E7976B" w14:textId="77777777" w:rsidR="000E2CF8" w:rsidRPr="000E2CF8" w:rsidRDefault="000E2CF8" w:rsidP="000E2CF8">
            <w:pPr>
              <w:rPr>
                <w:lang w:val="en-GB"/>
              </w:rPr>
            </w:pPr>
            <w:r w:rsidRPr="000E2CF8">
              <w:rPr>
                <w:b/>
                <w:bCs/>
                <w:lang w:val="en-GB"/>
              </w:rPr>
              <w:t>Risk Parity / Risk-Based</w:t>
            </w:r>
          </w:p>
        </w:tc>
        <w:tc>
          <w:tcPr>
            <w:tcW w:w="0" w:type="auto"/>
            <w:vAlign w:val="center"/>
            <w:hideMark/>
          </w:tcPr>
          <w:p w14:paraId="23A8C8BA" w14:textId="77777777" w:rsidR="000E2CF8" w:rsidRPr="000E2CF8" w:rsidRDefault="000E2CF8" w:rsidP="000E2CF8">
            <w:pPr>
              <w:rPr>
                <w:lang w:val="en-GB"/>
              </w:rPr>
            </w:pPr>
            <w:r w:rsidRPr="000E2CF8">
              <w:rPr>
                <w:lang w:val="en-GB"/>
              </w:rPr>
              <w:t xml:space="preserve">Allocations based on inverse risk (volatility or </w:t>
            </w:r>
            <w:proofErr w:type="spellStart"/>
            <w:r w:rsidRPr="000E2CF8">
              <w:rPr>
                <w:lang w:val="en-GB"/>
              </w:rPr>
              <w:t>VaR</w:t>
            </w:r>
            <w:proofErr w:type="spellEnd"/>
            <w:r w:rsidRPr="000E2CF8">
              <w:rPr>
                <w:lang w:val="en-GB"/>
              </w:rPr>
              <w:t>) of assets or factors. Goal is to equalize risk contributions, not to target return directly.</w:t>
            </w:r>
          </w:p>
        </w:tc>
        <w:tc>
          <w:tcPr>
            <w:tcW w:w="0" w:type="auto"/>
            <w:vAlign w:val="center"/>
            <w:hideMark/>
          </w:tcPr>
          <w:p w14:paraId="1D294DC8" w14:textId="77777777" w:rsidR="000E2CF8" w:rsidRPr="000E2CF8" w:rsidRDefault="000E2CF8" w:rsidP="000E2CF8">
            <w:pPr>
              <w:rPr>
                <w:lang w:val="en-GB"/>
              </w:rPr>
            </w:pPr>
            <w:r w:rsidRPr="000E2CF8">
              <w:rPr>
                <w:b/>
                <w:bCs/>
                <w:lang w:val="en-GB"/>
              </w:rPr>
              <w:t>Indirect</w:t>
            </w:r>
            <w:r w:rsidRPr="000E2CF8">
              <w:rPr>
                <w:lang w:val="en-GB"/>
              </w:rPr>
              <w:t xml:space="preserve"> – Risk parity will allocate less to a high-vol regime asset, so it reduces exposure in turmoil, but it doesn’t </w:t>
            </w:r>
            <w:r w:rsidRPr="000E2CF8">
              <w:rPr>
                <w:i/>
                <w:iCs/>
                <w:lang w:val="en-GB"/>
              </w:rPr>
              <w:t>identify</w:t>
            </w:r>
            <w:r w:rsidRPr="000E2CF8">
              <w:rPr>
                <w:lang w:val="en-GB"/>
              </w:rPr>
              <w:t xml:space="preserve"> </w:t>
            </w:r>
            <w:r w:rsidRPr="000E2CF8">
              <w:rPr>
                <w:lang w:val="en-GB"/>
              </w:rPr>
              <w:lastRenderedPageBreak/>
              <w:t>regimes; it just continuously adapts to realized risk.</w:t>
            </w:r>
          </w:p>
        </w:tc>
        <w:tc>
          <w:tcPr>
            <w:tcW w:w="0" w:type="auto"/>
            <w:vAlign w:val="center"/>
            <w:hideMark/>
          </w:tcPr>
          <w:p w14:paraId="5499ACB3" w14:textId="77777777" w:rsidR="000E2CF8" w:rsidRPr="000E2CF8" w:rsidRDefault="000E2CF8" w:rsidP="000E2CF8">
            <w:pPr>
              <w:rPr>
                <w:lang w:val="en-GB"/>
              </w:rPr>
            </w:pPr>
            <w:r w:rsidRPr="000E2CF8">
              <w:rPr>
                <w:lang w:val="en-GB"/>
              </w:rPr>
              <w:lastRenderedPageBreak/>
              <w:t xml:space="preserve">Example: Bridgewater’s All Weather or generic risk parity. If volatility spikes, risk parity shifts weight to more stable assets. However, it might miss </w:t>
            </w:r>
            <w:r w:rsidRPr="000E2CF8">
              <w:rPr>
                <w:lang w:val="en-GB"/>
              </w:rPr>
              <w:lastRenderedPageBreak/>
              <w:t xml:space="preserve">return opportunities because it ignores return drivers. Some research attempts </w:t>
            </w:r>
            <w:r w:rsidRPr="000E2CF8">
              <w:rPr>
                <w:b/>
                <w:bCs/>
                <w:lang w:val="en-GB"/>
              </w:rPr>
              <w:t>Regime-Switching Risk Parity</w:t>
            </w:r>
            <w:r w:rsidRPr="000E2CF8">
              <w:rPr>
                <w:lang w:val="en-GB"/>
              </w:rPr>
              <w:t xml:space="preserve"> (e.g. using Markov regimes to adjust risk targets​</w:t>
            </w:r>
          </w:p>
          <w:p w14:paraId="26832DF7" w14:textId="77777777" w:rsidR="000E2CF8" w:rsidRPr="000E2CF8" w:rsidRDefault="000E2CF8" w:rsidP="000E2CF8">
            <w:pPr>
              <w:rPr>
                <w:lang w:val="en-GB"/>
              </w:rPr>
            </w:pPr>
            <w:hyperlink r:id="rId121" w:anchor=":~:text=A%20regime,returns%20in%20modern%20financial%20markets" w:tgtFrame="_blank" w:history="1">
              <w:r w:rsidRPr="000E2CF8">
                <w:rPr>
                  <w:rStyle w:val="Hyperlink"/>
                  <w:lang w:val="en-GB"/>
                </w:rPr>
                <w:t>risk.net</w:t>
              </w:r>
            </w:hyperlink>
          </w:p>
          <w:p w14:paraId="11871587" w14:textId="77777777" w:rsidR="000E2CF8" w:rsidRPr="000E2CF8" w:rsidRDefault="000E2CF8" w:rsidP="000E2CF8">
            <w:pPr>
              <w:rPr>
                <w:lang w:val="en-GB"/>
              </w:rPr>
            </w:pPr>
            <w:r w:rsidRPr="000E2CF8">
              <w:rPr>
                <w:lang w:val="en-GB"/>
              </w:rPr>
              <w:t xml:space="preserve">), showing improved outcomes. In general, risk-based frameworks focus on stability, whereas SHAP-informed focuses on </w:t>
            </w:r>
            <w:r w:rsidRPr="000E2CF8">
              <w:rPr>
                <w:i/>
                <w:iCs/>
                <w:lang w:val="en-GB"/>
              </w:rPr>
              <w:t>explanations</w:t>
            </w:r>
            <w:r w:rsidRPr="000E2CF8">
              <w:rPr>
                <w:lang w:val="en-GB"/>
              </w:rPr>
              <w:t>, which could complement each other (one could impose risk parity within each regime).</w:t>
            </w:r>
          </w:p>
        </w:tc>
      </w:tr>
      <w:tr w:rsidR="000E2CF8" w:rsidRPr="000E2CF8" w14:paraId="33ED74D3" w14:textId="77777777" w:rsidTr="000E2CF8">
        <w:trPr>
          <w:tblCellSpacing w:w="15" w:type="dxa"/>
        </w:trPr>
        <w:tc>
          <w:tcPr>
            <w:tcW w:w="0" w:type="auto"/>
            <w:vAlign w:val="center"/>
            <w:hideMark/>
          </w:tcPr>
          <w:p w14:paraId="05E9C5BA" w14:textId="77777777" w:rsidR="000E2CF8" w:rsidRPr="000E2CF8" w:rsidRDefault="000E2CF8" w:rsidP="000E2CF8">
            <w:pPr>
              <w:rPr>
                <w:lang w:val="en-GB"/>
              </w:rPr>
            </w:pPr>
            <w:r w:rsidRPr="000E2CF8">
              <w:rPr>
                <w:b/>
                <w:bCs/>
                <w:lang w:val="en-GB"/>
              </w:rPr>
              <w:lastRenderedPageBreak/>
              <w:t>Machine Learning–Enhanced</w:t>
            </w:r>
          </w:p>
        </w:tc>
        <w:tc>
          <w:tcPr>
            <w:tcW w:w="0" w:type="auto"/>
            <w:vAlign w:val="center"/>
            <w:hideMark/>
          </w:tcPr>
          <w:p w14:paraId="74533307" w14:textId="77777777" w:rsidR="000E2CF8" w:rsidRPr="000E2CF8" w:rsidRDefault="000E2CF8" w:rsidP="000E2CF8">
            <w:pPr>
              <w:rPr>
                <w:lang w:val="en-GB"/>
              </w:rPr>
            </w:pPr>
            <w:r w:rsidRPr="000E2CF8">
              <w:rPr>
                <w:lang w:val="en-GB"/>
              </w:rPr>
              <w:t xml:space="preserve">a) </w:t>
            </w:r>
            <w:r w:rsidRPr="000E2CF8">
              <w:rPr>
                <w:b/>
                <w:bCs/>
                <w:lang w:val="en-GB"/>
              </w:rPr>
              <w:t>Latent factor models</w:t>
            </w:r>
            <w:r w:rsidRPr="000E2CF8">
              <w:rPr>
                <w:lang w:val="en-GB"/>
              </w:rPr>
              <w:t xml:space="preserve">: use ML (PCA, autoencoders, cluster) to find new factors that better explain covariance or returns. b) </w:t>
            </w:r>
            <w:r w:rsidRPr="000E2CF8">
              <w:rPr>
                <w:b/>
                <w:bCs/>
                <w:lang w:val="en-GB"/>
              </w:rPr>
              <w:t>ML forecasts</w:t>
            </w:r>
            <w:r w:rsidRPr="000E2CF8">
              <w:rPr>
                <w:lang w:val="en-GB"/>
              </w:rPr>
              <w:t>: use predictive models to forecast returns or macro variables.</w:t>
            </w:r>
          </w:p>
        </w:tc>
        <w:tc>
          <w:tcPr>
            <w:tcW w:w="0" w:type="auto"/>
            <w:vAlign w:val="center"/>
            <w:hideMark/>
          </w:tcPr>
          <w:p w14:paraId="36D9982B" w14:textId="77777777" w:rsidR="000E2CF8" w:rsidRPr="000E2CF8" w:rsidRDefault="000E2CF8" w:rsidP="000E2CF8">
            <w:pPr>
              <w:rPr>
                <w:lang w:val="en-GB"/>
              </w:rPr>
            </w:pPr>
            <w:r w:rsidRPr="000E2CF8">
              <w:rPr>
                <w:b/>
                <w:bCs/>
                <w:lang w:val="en-GB"/>
              </w:rPr>
              <w:t>Sometimes</w:t>
            </w:r>
            <w:r w:rsidRPr="000E2CF8">
              <w:rPr>
                <w:lang w:val="en-GB"/>
              </w:rPr>
              <w:t xml:space="preserve"> – Latent factor approaches (e.g. autoencoder factors) usually do not explicitly model regimes; they assume a stable structure but more flexible form than linear. Predictive ML can be trained to recognize regimes if provided with regime-indicative features, but the model’s output typically is continuous (returns) rather than discrete regime labels.</w:t>
            </w:r>
          </w:p>
        </w:tc>
        <w:tc>
          <w:tcPr>
            <w:tcW w:w="0" w:type="auto"/>
            <w:vAlign w:val="center"/>
            <w:hideMark/>
          </w:tcPr>
          <w:p w14:paraId="54AF7094" w14:textId="77777777" w:rsidR="000E2CF8" w:rsidRPr="000E2CF8" w:rsidRDefault="000E2CF8" w:rsidP="000E2CF8">
            <w:pPr>
              <w:rPr>
                <w:lang w:val="en-GB"/>
              </w:rPr>
            </w:pPr>
            <w:r w:rsidRPr="000E2CF8">
              <w:rPr>
                <w:lang w:val="en-GB"/>
              </w:rPr>
              <w:t xml:space="preserve">Examples: </w:t>
            </w:r>
            <w:r w:rsidRPr="000E2CF8">
              <w:rPr>
                <w:i/>
                <w:iCs/>
                <w:lang w:val="en-GB"/>
              </w:rPr>
              <w:t>Gu, Kelly, Xiu (2020)</w:t>
            </w:r>
            <w:r w:rsidRPr="000E2CF8">
              <w:rPr>
                <w:lang w:val="en-GB"/>
              </w:rPr>
              <w:t xml:space="preserve"> used tree and network models on firm characteristics to predict stock returns, implicitly capturing non-linear interactions (they found ML models picked up momentum and volatility effects that vary over time). </w:t>
            </w:r>
            <w:r w:rsidRPr="000E2CF8">
              <w:rPr>
                <w:i/>
                <w:iCs/>
                <w:lang w:val="en-GB"/>
              </w:rPr>
              <w:t xml:space="preserve">Iason &amp; </w:t>
            </w:r>
            <w:proofErr w:type="spellStart"/>
            <w:r w:rsidRPr="000E2CF8">
              <w:rPr>
                <w:i/>
                <w:iCs/>
                <w:lang w:val="en-GB"/>
              </w:rPr>
              <w:t>Kynigakis</w:t>
            </w:r>
            <w:proofErr w:type="spellEnd"/>
            <w:r w:rsidRPr="000E2CF8">
              <w:rPr>
                <w:i/>
                <w:iCs/>
                <w:lang w:val="en-GB"/>
              </w:rPr>
              <w:t xml:space="preserve"> (2022)</w:t>
            </w:r>
            <w:r w:rsidRPr="000E2CF8">
              <w:rPr>
                <w:lang w:val="en-GB"/>
              </w:rPr>
              <w:t xml:space="preserve"> used autoencoders to build a covariance matrix for portfolio optimization​</w:t>
            </w:r>
          </w:p>
          <w:p w14:paraId="697EB820" w14:textId="77777777" w:rsidR="000E2CF8" w:rsidRPr="000E2CF8" w:rsidRDefault="000E2CF8" w:rsidP="000E2CF8">
            <w:pPr>
              <w:rPr>
                <w:lang w:val="en-GB"/>
              </w:rPr>
            </w:pPr>
            <w:r w:rsidRPr="000E2CF8">
              <w:rPr>
                <w:lang w:val="en-GB"/>
              </w:rPr>
              <w:t>wp.lancs.ac.uk</w:t>
            </w:r>
          </w:p>
          <w:p w14:paraId="3D6AA613" w14:textId="77777777" w:rsidR="000E2CF8" w:rsidRPr="000E2CF8" w:rsidRDefault="000E2CF8" w:rsidP="000E2CF8">
            <w:pPr>
              <w:rPr>
                <w:lang w:val="en-GB"/>
              </w:rPr>
            </w:pPr>
            <w:r w:rsidRPr="000E2CF8">
              <w:rPr>
                <w:lang w:val="en-GB"/>
              </w:rPr>
              <w:t>​</w:t>
            </w:r>
          </w:p>
          <w:p w14:paraId="3F7209CF" w14:textId="77777777" w:rsidR="000E2CF8" w:rsidRPr="000E2CF8" w:rsidRDefault="000E2CF8" w:rsidP="000E2CF8">
            <w:pPr>
              <w:rPr>
                <w:lang w:val="en-GB"/>
              </w:rPr>
            </w:pPr>
            <w:r w:rsidRPr="000E2CF8">
              <w:rPr>
                <w:lang w:val="en-GB"/>
              </w:rPr>
              <w:t>wp.lancs.ac.uk</w:t>
            </w:r>
          </w:p>
          <w:p w14:paraId="14EF1B0D" w14:textId="77777777" w:rsidR="000E2CF8" w:rsidRPr="000E2CF8" w:rsidRDefault="000E2CF8" w:rsidP="000E2CF8">
            <w:pPr>
              <w:rPr>
                <w:lang w:val="en-GB"/>
              </w:rPr>
            </w:pPr>
            <w:r w:rsidRPr="000E2CF8">
              <w:rPr>
                <w:lang w:val="en-GB"/>
              </w:rPr>
              <w:lastRenderedPageBreak/>
              <w:t xml:space="preserve">– this improved minimum variance portfolios, but the factors are latent and not tied to economic regimes. In practice, ML-enhanced strategies often include </w:t>
            </w:r>
            <w:r w:rsidRPr="000E2CF8">
              <w:rPr>
                <w:b/>
                <w:bCs/>
                <w:lang w:val="en-GB"/>
              </w:rPr>
              <w:t>macro indicators or regime flags as features</w:t>
            </w:r>
            <w:r w:rsidRPr="000E2CF8">
              <w:rPr>
                <w:lang w:val="en-GB"/>
              </w:rPr>
              <w:t xml:space="preserve"> (e.g. include a recession dummy in a return forecast model). If the model is explainable (via SHAP), one could derive regime insight (“the model is currently using the inflation feature heavily – so we are in an inflation-driven regime”). However, without explicit separation, ML models may struggle if regimes shift (hence why adding an explicit regime layer or adaptive component is beneficial).</w:t>
            </w:r>
          </w:p>
        </w:tc>
      </w:tr>
      <w:tr w:rsidR="000E2CF8" w:rsidRPr="000E2CF8" w14:paraId="2203EA0A" w14:textId="77777777" w:rsidTr="000E2CF8">
        <w:trPr>
          <w:tblCellSpacing w:w="15" w:type="dxa"/>
        </w:trPr>
        <w:tc>
          <w:tcPr>
            <w:tcW w:w="0" w:type="auto"/>
            <w:vAlign w:val="center"/>
            <w:hideMark/>
          </w:tcPr>
          <w:p w14:paraId="37A797D9" w14:textId="77777777" w:rsidR="000E2CF8" w:rsidRPr="000E2CF8" w:rsidRDefault="000E2CF8" w:rsidP="000E2CF8">
            <w:pPr>
              <w:rPr>
                <w:lang w:val="en-GB"/>
              </w:rPr>
            </w:pPr>
            <w:r w:rsidRPr="000E2CF8">
              <w:rPr>
                <w:b/>
                <w:bCs/>
                <w:lang w:val="en-GB"/>
              </w:rPr>
              <w:lastRenderedPageBreak/>
              <w:t>Regime-Switching Factors</w:t>
            </w:r>
          </w:p>
        </w:tc>
        <w:tc>
          <w:tcPr>
            <w:tcW w:w="0" w:type="auto"/>
            <w:vAlign w:val="center"/>
            <w:hideMark/>
          </w:tcPr>
          <w:p w14:paraId="33792777" w14:textId="77777777" w:rsidR="000E2CF8" w:rsidRPr="000E2CF8" w:rsidRDefault="000E2CF8" w:rsidP="000E2CF8">
            <w:pPr>
              <w:rPr>
                <w:lang w:val="en-GB"/>
              </w:rPr>
            </w:pPr>
            <w:r w:rsidRPr="000E2CF8">
              <w:rPr>
                <w:lang w:val="en-GB"/>
              </w:rPr>
              <w:t>Identify regimes first (via some method: macro triggers, clustering, HMM) and then apply different factor weights or models in each regime.</w:t>
            </w:r>
          </w:p>
        </w:tc>
        <w:tc>
          <w:tcPr>
            <w:tcW w:w="0" w:type="auto"/>
            <w:vAlign w:val="center"/>
            <w:hideMark/>
          </w:tcPr>
          <w:p w14:paraId="49EBCC95" w14:textId="77777777" w:rsidR="000E2CF8" w:rsidRPr="000E2CF8" w:rsidRDefault="000E2CF8" w:rsidP="000E2CF8">
            <w:pPr>
              <w:rPr>
                <w:lang w:val="en-GB"/>
              </w:rPr>
            </w:pPr>
            <w:r w:rsidRPr="000E2CF8">
              <w:rPr>
                <w:b/>
                <w:bCs/>
                <w:lang w:val="en-GB"/>
              </w:rPr>
              <w:t>Yes (by design)</w:t>
            </w:r>
            <w:r w:rsidRPr="000E2CF8">
              <w:rPr>
                <w:lang w:val="en-GB"/>
              </w:rPr>
              <w:t xml:space="preserve"> – The core of this approach is to acknowledge regimes. Different states have different expected factor returns or optimal weights.</w:t>
            </w:r>
          </w:p>
        </w:tc>
        <w:tc>
          <w:tcPr>
            <w:tcW w:w="0" w:type="auto"/>
            <w:vAlign w:val="center"/>
            <w:hideMark/>
          </w:tcPr>
          <w:p w14:paraId="76144D7D" w14:textId="77777777" w:rsidR="000E2CF8" w:rsidRPr="000E2CF8" w:rsidRDefault="000E2CF8" w:rsidP="000E2CF8">
            <w:pPr>
              <w:rPr>
                <w:lang w:val="en-GB"/>
              </w:rPr>
            </w:pPr>
            <w:r w:rsidRPr="000E2CF8">
              <w:rPr>
                <w:lang w:val="en-GB"/>
              </w:rPr>
              <w:t xml:space="preserve">Examples: </w:t>
            </w:r>
            <w:r w:rsidRPr="000E2CF8">
              <w:rPr>
                <w:i/>
                <w:iCs/>
                <w:lang w:val="en-GB"/>
              </w:rPr>
              <w:t>Ang &amp; Bekaert (2004)</w:t>
            </w:r>
            <w:r w:rsidRPr="000E2CF8">
              <w:rPr>
                <w:lang w:val="en-GB"/>
              </w:rPr>
              <w:t xml:space="preserve"> did an early stock/bond asset allocation with regime switching (bull vs bear equity regimes affecting bond yields). </w:t>
            </w:r>
            <w:r w:rsidRPr="000E2CF8">
              <w:rPr>
                <w:i/>
                <w:iCs/>
                <w:lang w:val="en-GB"/>
              </w:rPr>
              <w:t>Jakub Polec (2024)</w:t>
            </w:r>
            <w:r w:rsidRPr="000E2CF8">
              <w:rPr>
                <w:lang w:val="en-GB"/>
              </w:rPr>
              <w:t xml:space="preserve"> illustrates using HMM to adjust factor exposures (e.g. momentum factor weight reduced in volatile regimes)​</w:t>
            </w:r>
          </w:p>
          <w:p w14:paraId="03ED9AB1" w14:textId="77777777" w:rsidR="000E2CF8" w:rsidRPr="000E2CF8" w:rsidRDefault="000E2CF8" w:rsidP="000E2CF8">
            <w:pPr>
              <w:rPr>
                <w:lang w:val="en-GB"/>
              </w:rPr>
            </w:pPr>
            <w:hyperlink r:id="rId122" w:anchor=":~:text=adjustments%2C%20which%20can%20potentially%20optimise,our%20returns" w:tgtFrame="_blank" w:history="1">
              <w:r w:rsidRPr="000E2CF8">
                <w:rPr>
                  <w:rStyle w:val="Hyperlink"/>
                  <w:lang w:val="en-GB"/>
                </w:rPr>
                <w:t>medium.com</w:t>
              </w:r>
            </w:hyperlink>
          </w:p>
          <w:p w14:paraId="4D542987" w14:textId="77777777" w:rsidR="000E2CF8" w:rsidRPr="000E2CF8" w:rsidRDefault="000E2CF8" w:rsidP="000E2CF8">
            <w:pPr>
              <w:rPr>
                <w:lang w:val="en-GB"/>
              </w:rPr>
            </w:pPr>
            <w:r w:rsidRPr="000E2CF8">
              <w:rPr>
                <w:lang w:val="en-GB"/>
              </w:rPr>
              <w:lastRenderedPageBreak/>
              <w:t>​</w:t>
            </w:r>
          </w:p>
          <w:p w14:paraId="30CA06D9" w14:textId="77777777" w:rsidR="000E2CF8" w:rsidRPr="000E2CF8" w:rsidRDefault="000E2CF8" w:rsidP="000E2CF8">
            <w:pPr>
              <w:rPr>
                <w:lang w:val="en-GB"/>
              </w:rPr>
            </w:pPr>
            <w:hyperlink r:id="rId123" w:anchor=":~:text=For%20example%2C%20momentum%20factors%20might,and%20resilience%20of%20our%20portfolio" w:tgtFrame="_blank" w:history="1">
              <w:r w:rsidRPr="000E2CF8">
                <w:rPr>
                  <w:rStyle w:val="Hyperlink"/>
                  <w:lang w:val="en-GB"/>
                </w:rPr>
                <w:t>medium.com</w:t>
              </w:r>
            </w:hyperlink>
          </w:p>
          <w:p w14:paraId="51756E66" w14:textId="77777777" w:rsidR="000E2CF8" w:rsidRPr="000E2CF8" w:rsidRDefault="000E2CF8" w:rsidP="000E2CF8">
            <w:pPr>
              <w:rPr>
                <w:lang w:val="en-GB"/>
              </w:rPr>
            </w:pPr>
            <w:r w:rsidRPr="000E2CF8">
              <w:rPr>
                <w:lang w:val="en-GB"/>
              </w:rPr>
              <w:t xml:space="preserve">. More recently, </w:t>
            </w:r>
            <w:r w:rsidRPr="000E2CF8">
              <w:rPr>
                <w:i/>
                <w:iCs/>
                <w:lang w:val="en-GB"/>
              </w:rPr>
              <w:t>Shu &amp; Mulvey (2024)</w:t>
            </w:r>
            <w:r w:rsidRPr="000E2CF8">
              <w:rPr>
                <w:lang w:val="en-GB"/>
              </w:rPr>
              <w:t xml:space="preserve"> on dynamic factor allocation uses regime signals for each factor (bull or bear) before allocation​</w:t>
            </w:r>
          </w:p>
          <w:p w14:paraId="21192868" w14:textId="77777777" w:rsidR="000E2CF8" w:rsidRPr="000E2CF8" w:rsidRDefault="000E2CF8" w:rsidP="000E2CF8">
            <w:pPr>
              <w:rPr>
                <w:lang w:val="en-GB"/>
              </w:rPr>
            </w:pPr>
            <w:hyperlink r:id="rId124" w:anchor=":~:text=and%20growth,interpretability%20compared%20to%20traditional%20methods" w:tgtFrame="_blank" w:history="1">
              <w:r w:rsidRPr="000E2CF8">
                <w:rPr>
                  <w:rStyle w:val="Hyperlink"/>
                  <w:lang w:val="en-GB"/>
                </w:rPr>
                <w:t>arxiv.org</w:t>
              </w:r>
            </w:hyperlink>
          </w:p>
          <w:p w14:paraId="5D2FE017" w14:textId="77777777" w:rsidR="000E2CF8" w:rsidRPr="000E2CF8" w:rsidRDefault="000E2CF8" w:rsidP="000E2CF8">
            <w:pPr>
              <w:rPr>
                <w:lang w:val="en-GB"/>
              </w:rPr>
            </w:pPr>
            <w:r w:rsidRPr="000E2CF8">
              <w:rPr>
                <w:lang w:val="en-GB"/>
              </w:rPr>
              <w:t>​</w:t>
            </w:r>
          </w:p>
          <w:p w14:paraId="10B4C90C" w14:textId="77777777" w:rsidR="000E2CF8" w:rsidRPr="000E2CF8" w:rsidRDefault="000E2CF8" w:rsidP="000E2CF8">
            <w:pPr>
              <w:rPr>
                <w:lang w:val="en-GB"/>
              </w:rPr>
            </w:pPr>
            <w:hyperlink r:id="rId125" w:anchor=":~:text=A%20hypothetical%20single,the%20EW%20benchmark%20itself%2C%20the" w:tgtFrame="_blank" w:history="1">
              <w:r w:rsidRPr="000E2CF8">
                <w:rPr>
                  <w:rStyle w:val="Hyperlink"/>
                  <w:lang w:val="en-GB"/>
                </w:rPr>
                <w:t>arxiv.org</w:t>
              </w:r>
            </w:hyperlink>
          </w:p>
          <w:p w14:paraId="02917A0D" w14:textId="77777777" w:rsidR="000E2CF8" w:rsidRPr="000E2CF8" w:rsidRDefault="000E2CF8" w:rsidP="000E2CF8">
            <w:pPr>
              <w:rPr>
                <w:lang w:val="en-GB"/>
              </w:rPr>
            </w:pPr>
            <w:r w:rsidRPr="000E2CF8">
              <w:rPr>
                <w:lang w:val="en-GB"/>
              </w:rPr>
              <w:t xml:space="preserve">. Also, the </w:t>
            </w:r>
            <w:r w:rsidRPr="000E2CF8">
              <w:rPr>
                <w:i/>
                <w:iCs/>
                <w:lang w:val="en-GB"/>
              </w:rPr>
              <w:t>Horváth (2024) Wasserstein k-means</w:t>
            </w:r>
            <w:r w:rsidRPr="000E2CF8">
              <w:rPr>
                <w:lang w:val="en-GB"/>
              </w:rPr>
              <w:t xml:space="preserve"> regime clustering could be applied: once regimes of returns are identified, one could measure factor performance in each regime and allocate accordingly (</w:t>
            </w:r>
            <w:proofErr w:type="gramStart"/>
            <w:r w:rsidRPr="000E2CF8">
              <w:rPr>
                <w:lang w:val="en-GB"/>
              </w:rPr>
              <w:t>similar to</w:t>
            </w:r>
            <w:proofErr w:type="gramEnd"/>
            <w:r w:rsidRPr="000E2CF8">
              <w:rPr>
                <w:lang w:val="en-GB"/>
              </w:rPr>
              <w:t xml:space="preserve"> how one might invest differently in “crisis” vs “calm” regimes). The SHAP-informed regime method falls here: it determines regimes by changing factor importance and then reallocates factors or assets. The difference is it defines regimes by </w:t>
            </w:r>
            <w:r w:rsidRPr="000E2CF8">
              <w:rPr>
                <w:b/>
                <w:bCs/>
                <w:lang w:val="en-GB"/>
              </w:rPr>
              <w:t>explanatory variables</w:t>
            </w:r>
            <w:r w:rsidRPr="000E2CF8">
              <w:rPr>
                <w:lang w:val="en-GB"/>
              </w:rPr>
              <w:t xml:space="preserve"> (which is somewhat between unsupervised and supervised – the model’s </w:t>
            </w:r>
            <w:r w:rsidRPr="000E2CF8">
              <w:rPr>
                <w:lang w:val="en-GB"/>
              </w:rPr>
              <w:lastRenderedPageBreak/>
              <w:t>explanations guide it).</w:t>
            </w:r>
          </w:p>
        </w:tc>
      </w:tr>
    </w:tbl>
    <w:p w14:paraId="0B3646A6" w14:textId="77777777" w:rsidR="000E2CF8" w:rsidRPr="000E2CF8" w:rsidRDefault="000E2CF8" w:rsidP="000E2CF8">
      <w:pPr>
        <w:rPr>
          <w:lang w:val="en-GB"/>
        </w:rPr>
      </w:pPr>
      <w:r w:rsidRPr="000E2CF8">
        <w:rPr>
          <w:lang w:val="en-GB"/>
        </w:rPr>
        <w:lastRenderedPageBreak/>
        <w:t xml:space="preserve">In essence, </w:t>
      </w:r>
      <w:r w:rsidRPr="000E2CF8">
        <w:rPr>
          <w:b/>
          <w:bCs/>
          <w:lang w:val="en-GB"/>
        </w:rPr>
        <w:t>SHAP-Informed Dynamic Factor Regimes</w:t>
      </w:r>
      <w:r w:rsidRPr="000E2CF8">
        <w:rPr>
          <w:lang w:val="en-GB"/>
        </w:rPr>
        <w:t xml:space="preserve"> can be seen as an advanced form of </w:t>
      </w:r>
      <w:r w:rsidRPr="000E2CF8">
        <w:rPr>
          <w:i/>
          <w:iCs/>
          <w:lang w:val="en-GB"/>
        </w:rPr>
        <w:t>Regime-Switching Factors</w:t>
      </w:r>
      <w:r w:rsidRPr="000E2CF8">
        <w:rPr>
          <w:lang w:val="en-GB"/>
        </w:rPr>
        <w:t xml:space="preserve"> with elements of </w:t>
      </w:r>
      <w:r w:rsidRPr="000E2CF8">
        <w:rPr>
          <w:i/>
          <w:iCs/>
          <w:lang w:val="en-GB"/>
        </w:rPr>
        <w:t>ML-enhanced</w:t>
      </w:r>
      <w:r w:rsidRPr="000E2CF8">
        <w:rPr>
          <w:lang w:val="en-GB"/>
        </w:rPr>
        <w:t xml:space="preserve"> strategy. It stands out in that it uses the </w:t>
      </w:r>
      <w:r w:rsidRPr="000E2CF8">
        <w:rPr>
          <w:b/>
          <w:bCs/>
          <w:lang w:val="en-GB"/>
        </w:rPr>
        <w:t>explanation of an ML model as the regime signal</w:t>
      </w:r>
      <w:r w:rsidRPr="000E2CF8">
        <w:rPr>
          <w:lang w:val="en-GB"/>
        </w:rPr>
        <w:t>. Traditional frameworks either ignore regimes or use simpler regime identifiers. This method leverages rich information from a model that could incorporate dozens of features. It is particularly apt for the modern market where drivers rotate quickly (e.g. pandemic regime: health data mattered, then inflation regime: macro mattered, etc.). By continuously monitoring SHAP values, the approach can potentially catch regime shifts faster than waiting for a series of bad returns to infer “oops, momentum stopped working.”</w:t>
      </w:r>
    </w:p>
    <w:p w14:paraId="3C40FD96" w14:textId="77777777" w:rsidR="000E2CF8" w:rsidRPr="000E2CF8" w:rsidRDefault="000E2CF8" w:rsidP="000E2CF8">
      <w:pPr>
        <w:rPr>
          <w:lang w:val="en-GB"/>
        </w:rPr>
      </w:pPr>
      <w:r w:rsidRPr="000E2CF8">
        <w:rPr>
          <w:lang w:val="en-GB"/>
        </w:rPr>
        <w:t xml:space="preserve">To compare outcomes: A static factor portfolio (like a constant mix of value, momentum, quality) will lag when the market regime </w:t>
      </w:r>
      <w:proofErr w:type="spellStart"/>
      <w:r w:rsidRPr="000E2CF8">
        <w:rPr>
          <w:lang w:val="en-GB"/>
        </w:rPr>
        <w:t>favors</w:t>
      </w:r>
      <w:proofErr w:type="spellEnd"/>
      <w:r w:rsidRPr="000E2CF8">
        <w:rPr>
          <w:lang w:val="en-GB"/>
        </w:rPr>
        <w:t xml:space="preserve"> one factor over others for an extended period. A SHAP-informed dynamic strategy aims to overweight the factor(s) currently most </w:t>
      </w:r>
      <w:r w:rsidRPr="000E2CF8">
        <w:rPr>
          <w:b/>
          <w:bCs/>
          <w:lang w:val="en-GB"/>
        </w:rPr>
        <w:t>causally relevant</w:t>
      </w:r>
      <w:r w:rsidRPr="000E2CF8">
        <w:rPr>
          <w:lang w:val="en-GB"/>
        </w:rPr>
        <w:t xml:space="preserve">. This is somewhat analogous to </w:t>
      </w:r>
      <w:r w:rsidRPr="000E2CF8">
        <w:rPr>
          <w:b/>
          <w:bCs/>
          <w:lang w:val="en-GB"/>
        </w:rPr>
        <w:t>adaptive risk premia</w:t>
      </w:r>
      <w:r w:rsidRPr="000E2CF8">
        <w:rPr>
          <w:lang w:val="en-GB"/>
        </w:rPr>
        <w:t xml:space="preserve"> strategies that some asset managers (e.g. Goldman Sachs ABS indices) employ – those often use momentum of factor </w:t>
      </w:r>
      <w:r w:rsidRPr="000E2CF8">
        <w:rPr>
          <w:i/>
          <w:iCs/>
          <w:lang w:val="en-GB"/>
        </w:rPr>
        <w:t>returns</w:t>
      </w:r>
      <w:r w:rsidRPr="000E2CF8">
        <w:rPr>
          <w:lang w:val="en-GB"/>
        </w:rPr>
        <w:t xml:space="preserve">, whereas here we use momentum of factor </w:t>
      </w:r>
      <w:r w:rsidRPr="000E2CF8">
        <w:rPr>
          <w:i/>
          <w:iCs/>
          <w:lang w:val="en-GB"/>
        </w:rPr>
        <w:t>importance</w:t>
      </w:r>
      <w:r w:rsidRPr="000E2CF8">
        <w:rPr>
          <w:lang w:val="en-GB"/>
        </w:rPr>
        <w:t>. There isn’t a long track record published since it’s a cutting-edge idea, but we can hypothesize: it would have shifted away from value in 2020 when growth/tech became dominant (SHAP of tech earnings growth or low rates would spike), then perhaps back toward value in late 2021 when inflation factors surged. Other frameworks might not respond until actual returns of value improved or volatility regimes were clearly flagged.</w:t>
      </w:r>
    </w:p>
    <w:p w14:paraId="244D2E93" w14:textId="77777777" w:rsidR="000E2CF8" w:rsidRPr="000E2CF8" w:rsidRDefault="000E2CF8" w:rsidP="000E2CF8">
      <w:pPr>
        <w:rPr>
          <w:lang w:val="en-GB"/>
        </w:rPr>
      </w:pPr>
      <w:r w:rsidRPr="000E2CF8">
        <w:rPr>
          <w:lang w:val="en-GB"/>
        </w:rPr>
        <w:t xml:space="preserve">One more comparison: </w:t>
      </w:r>
      <w:r w:rsidRPr="000E2CF8">
        <w:rPr>
          <w:b/>
          <w:bCs/>
          <w:lang w:val="en-GB"/>
        </w:rPr>
        <w:t>Causal vs Correlative Regimes</w:t>
      </w:r>
      <w:r w:rsidRPr="000E2CF8">
        <w:rPr>
          <w:lang w:val="en-GB"/>
        </w:rPr>
        <w:t xml:space="preserve">. SHAP is closer to </w:t>
      </w:r>
      <w:r w:rsidRPr="000E2CF8">
        <w:rPr>
          <w:i/>
          <w:iCs/>
          <w:lang w:val="en-GB"/>
        </w:rPr>
        <w:t>causal drivers</w:t>
      </w:r>
      <w:r w:rsidRPr="000E2CF8">
        <w:rPr>
          <w:lang w:val="en-GB"/>
        </w:rPr>
        <w:t xml:space="preserve"> (to the extent the model captures causal features) than pure return correlation-based regimes. If, say, a new factor (like retail trading activity) becomes important, SHAP can flag it even if returns haven’t yet manifested a separate regime in mean/vol. This could give a forward-looking edge. It aligns with the idea of </w:t>
      </w:r>
      <w:r w:rsidRPr="000E2CF8">
        <w:rPr>
          <w:b/>
          <w:bCs/>
          <w:lang w:val="en-GB"/>
        </w:rPr>
        <w:t>“early warning”</w:t>
      </w:r>
      <w:r w:rsidRPr="000E2CF8">
        <w:rPr>
          <w:lang w:val="en-GB"/>
        </w:rPr>
        <w:t xml:space="preserve">: indeed, a recent </w:t>
      </w:r>
      <w:proofErr w:type="spellStart"/>
      <w:r w:rsidRPr="000E2CF8">
        <w:rPr>
          <w:lang w:val="en-GB"/>
        </w:rPr>
        <w:t>iScience</w:t>
      </w:r>
      <w:proofErr w:type="spellEnd"/>
      <w:r w:rsidRPr="000E2CF8">
        <w:rPr>
          <w:lang w:val="en-GB"/>
        </w:rPr>
        <w:t xml:space="preserve"> paper (2023) integrated spillover networks and ML to get early warnings of regime shifts​</w:t>
      </w:r>
    </w:p>
    <w:p w14:paraId="40007107" w14:textId="77777777" w:rsidR="000E2CF8" w:rsidRPr="000E2CF8" w:rsidRDefault="000E2CF8" w:rsidP="000E2CF8">
      <w:pPr>
        <w:rPr>
          <w:lang w:val="en-GB"/>
        </w:rPr>
      </w:pPr>
      <w:hyperlink r:id="rId126" w:anchor=":~:text=,and%20a%20machine%20learning%20model" w:tgtFrame="_blank" w:history="1">
        <w:r w:rsidRPr="000E2CF8">
          <w:rPr>
            <w:rStyle w:val="Hyperlink"/>
            <w:lang w:val="en-GB"/>
          </w:rPr>
          <w:t>sciencedirect.com</w:t>
        </w:r>
      </w:hyperlink>
    </w:p>
    <w:p w14:paraId="6BFCF926" w14:textId="77777777" w:rsidR="000E2CF8" w:rsidRPr="000E2CF8" w:rsidRDefault="000E2CF8" w:rsidP="000E2CF8">
      <w:pPr>
        <w:rPr>
          <w:lang w:val="en-GB"/>
        </w:rPr>
      </w:pPr>
      <w:r w:rsidRPr="000E2CF8">
        <w:rPr>
          <w:lang w:val="en-GB"/>
        </w:rPr>
        <w:t>. They found that certain network metrics spiked before a regime switch. Similarly, a jump in SHAP for a macro factor (like oil prices) could precede a market regime shift to “inflationary”. This is speculative but grounded in the notion that models picking up new signals can be a canary in the coal mine.</w:t>
      </w:r>
    </w:p>
    <w:p w14:paraId="62EF1E50" w14:textId="77777777" w:rsidR="000E2CF8" w:rsidRPr="000E2CF8" w:rsidRDefault="000E2CF8" w:rsidP="000E2CF8">
      <w:pPr>
        <w:rPr>
          <w:lang w:val="en-GB"/>
        </w:rPr>
      </w:pPr>
      <w:r w:rsidRPr="000E2CF8">
        <w:rPr>
          <w:lang w:val="en-GB"/>
        </w:rPr>
        <w:t xml:space="preserve">In conclusion, the SHAP-informed regime methodology is highly synergistic with current trends: it uses </w:t>
      </w:r>
      <w:r w:rsidRPr="000E2CF8">
        <w:rPr>
          <w:b/>
          <w:bCs/>
          <w:lang w:val="en-GB"/>
        </w:rPr>
        <w:t>XAI to illuminate ML models</w:t>
      </w:r>
      <w:r w:rsidRPr="000E2CF8">
        <w:rPr>
          <w:lang w:val="en-GB"/>
        </w:rPr>
        <w:t xml:space="preserve">, and uses that illumination to perform </w:t>
      </w:r>
      <w:r w:rsidRPr="000E2CF8">
        <w:rPr>
          <w:b/>
          <w:bCs/>
          <w:lang w:val="en-GB"/>
        </w:rPr>
        <w:t>dynamic allocation</w:t>
      </w:r>
      <w:r w:rsidRPr="000E2CF8">
        <w:rPr>
          <w:lang w:val="en-GB"/>
        </w:rPr>
        <w:t xml:space="preserve">, a bit like driving with high-beam headlights – seeing not just the road (returns) but what’s around the corners (the factors causing those returns). It compares </w:t>
      </w:r>
      <w:proofErr w:type="spellStart"/>
      <w:r w:rsidRPr="000E2CF8">
        <w:rPr>
          <w:lang w:val="en-GB"/>
        </w:rPr>
        <w:lastRenderedPageBreak/>
        <w:t>favorably</w:t>
      </w:r>
      <w:proofErr w:type="spellEnd"/>
      <w:r w:rsidRPr="000E2CF8">
        <w:rPr>
          <w:lang w:val="en-GB"/>
        </w:rPr>
        <w:t xml:space="preserve"> with static or purely return-driven approaches in that it can both </w:t>
      </w:r>
      <w:r w:rsidRPr="000E2CF8">
        <w:rPr>
          <w:i/>
          <w:iCs/>
          <w:lang w:val="en-GB"/>
        </w:rPr>
        <w:t>explain</w:t>
      </w:r>
      <w:r w:rsidRPr="000E2CF8">
        <w:rPr>
          <w:lang w:val="en-GB"/>
        </w:rPr>
        <w:t xml:space="preserve"> and </w:t>
      </w:r>
      <w:r w:rsidRPr="000E2CF8">
        <w:rPr>
          <w:i/>
          <w:iCs/>
          <w:lang w:val="en-GB"/>
        </w:rPr>
        <w:t>adapt</w:t>
      </w:r>
      <w:r w:rsidRPr="000E2CF8">
        <w:rPr>
          <w:lang w:val="en-GB"/>
        </w:rPr>
        <w:t xml:space="preserve">, two qualities essential in today’s complex market environment. The key challenge (noted in literature as well) is </w:t>
      </w:r>
      <w:r w:rsidRPr="000E2CF8">
        <w:rPr>
          <w:b/>
          <w:bCs/>
          <w:lang w:val="en-GB"/>
        </w:rPr>
        <w:t>robustness</w:t>
      </w:r>
      <w:r w:rsidRPr="000E2CF8">
        <w:rPr>
          <w:lang w:val="en-GB"/>
        </w:rPr>
        <w:t xml:space="preserve"> – one must ensure the model itself is reliable, to trust its SHAP signals. That’s why techniques to improve stability (like the jump models, or ensemble averaging of explanations) are important. If done carefully, this methodology could provide a more nuanced and effective framework for portfolio optimization, as hinted by the growing number of papers combining regime analysis with factor investing​</w:t>
      </w:r>
    </w:p>
    <w:p w14:paraId="0A6AD87B" w14:textId="77777777" w:rsidR="000E2CF8" w:rsidRPr="000E2CF8" w:rsidRDefault="000E2CF8" w:rsidP="000E2CF8">
      <w:pPr>
        <w:rPr>
          <w:lang w:val="en-GB"/>
        </w:rPr>
      </w:pPr>
      <w:hyperlink r:id="rId127" w:anchor=":~:text=This%20article%20explores%20dynamic%20factor,set%20based%20on%20risk%20and" w:tgtFrame="_blank" w:history="1">
        <w:r w:rsidRPr="000E2CF8">
          <w:rPr>
            <w:rStyle w:val="Hyperlink"/>
            <w:lang w:val="en-GB"/>
          </w:rPr>
          <w:t>arxiv.org</w:t>
        </w:r>
      </w:hyperlink>
    </w:p>
    <w:p w14:paraId="3FFF8C00" w14:textId="77777777" w:rsidR="000E2CF8" w:rsidRPr="000E2CF8" w:rsidRDefault="000E2CF8" w:rsidP="000E2CF8">
      <w:pPr>
        <w:rPr>
          <w:lang w:val="en-GB"/>
        </w:rPr>
      </w:pPr>
      <w:r w:rsidRPr="000E2CF8">
        <w:rPr>
          <w:lang w:val="en-GB"/>
        </w:rPr>
        <w:t>​</w:t>
      </w:r>
    </w:p>
    <w:p w14:paraId="49AAA102" w14:textId="77777777" w:rsidR="000E2CF8" w:rsidRPr="000E2CF8" w:rsidRDefault="000E2CF8" w:rsidP="000E2CF8">
      <w:pPr>
        <w:rPr>
          <w:lang w:val="en-GB"/>
        </w:rPr>
      </w:pPr>
      <w:hyperlink r:id="rId128" w:anchor=":~:text=A%20hypothetical%20single,the%20EW%20benchmark%20itself%2C%20the" w:tgtFrame="_blank" w:history="1">
        <w:r w:rsidRPr="000E2CF8">
          <w:rPr>
            <w:rStyle w:val="Hyperlink"/>
            <w:lang w:val="en-GB"/>
          </w:rPr>
          <w:t>arxiv.org</w:t>
        </w:r>
      </w:hyperlink>
    </w:p>
    <w:p w14:paraId="31EFAEBB" w14:textId="77777777" w:rsidR="000E2CF8" w:rsidRPr="000E2CF8" w:rsidRDefault="000E2CF8" w:rsidP="000E2CF8">
      <w:pPr>
        <w:rPr>
          <w:lang w:val="en-GB"/>
        </w:rPr>
      </w:pPr>
      <w:r w:rsidRPr="000E2CF8">
        <w:rPr>
          <w:lang w:val="en-GB"/>
        </w:rPr>
        <w:t>and the positive results they are finding.</w:t>
      </w:r>
    </w:p>
    <w:p w14:paraId="530F1014" w14:textId="77777777" w:rsidR="000E2CF8" w:rsidRPr="000E2CF8" w:rsidRDefault="000E2CF8" w:rsidP="000E2CF8">
      <w:pPr>
        <w:rPr>
          <w:lang w:val="en-GB"/>
        </w:rPr>
      </w:pPr>
      <w:r w:rsidRPr="000E2CF8">
        <w:rPr>
          <w:b/>
          <w:bCs/>
          <w:lang w:val="en-GB"/>
        </w:rPr>
        <w:t>Sources:</w:t>
      </w:r>
    </w:p>
    <w:p w14:paraId="03E8A86F" w14:textId="77777777" w:rsidR="000E2CF8" w:rsidRPr="000E2CF8" w:rsidRDefault="000E2CF8" w:rsidP="000E2CF8">
      <w:pPr>
        <w:numPr>
          <w:ilvl w:val="0"/>
          <w:numId w:val="16"/>
        </w:numPr>
        <w:rPr>
          <w:lang w:val="en-GB"/>
        </w:rPr>
      </w:pPr>
      <w:proofErr w:type="spellStart"/>
      <w:r w:rsidRPr="000E2CF8">
        <w:rPr>
          <w:lang w:val="en-GB"/>
        </w:rPr>
        <w:t>Cherief</w:t>
      </w:r>
      <w:proofErr w:type="spellEnd"/>
      <w:r w:rsidRPr="000E2CF8">
        <w:rPr>
          <w:lang w:val="en-GB"/>
        </w:rPr>
        <w:t xml:space="preserve"> </w:t>
      </w:r>
      <w:r w:rsidRPr="000E2CF8">
        <w:rPr>
          <w:i/>
          <w:iCs/>
          <w:lang w:val="en-GB"/>
        </w:rPr>
        <w:t>et al.</w:t>
      </w:r>
      <w:r w:rsidRPr="000E2CF8">
        <w:rPr>
          <w:lang w:val="en-GB"/>
        </w:rPr>
        <w:t xml:space="preserve">, </w:t>
      </w:r>
      <w:r w:rsidRPr="000E2CF8">
        <w:rPr>
          <w:i/>
          <w:iCs/>
          <w:lang w:val="en-GB"/>
        </w:rPr>
        <w:t>Credit Factor Investing with ML</w:t>
      </w:r>
      <w:r w:rsidRPr="000E2CF8">
        <w:rPr>
          <w:lang w:val="en-GB"/>
        </w:rPr>
        <w:t>, Amundi WP 2022 – used SHAP to quantify factor contributions by period​</w:t>
      </w:r>
    </w:p>
    <w:p w14:paraId="0F9263A6" w14:textId="77777777" w:rsidR="000E2CF8" w:rsidRPr="000E2CF8" w:rsidRDefault="000E2CF8" w:rsidP="000E2CF8">
      <w:pPr>
        <w:rPr>
          <w:lang w:val="en-GB"/>
        </w:rPr>
      </w:pPr>
      <w:hyperlink r:id="rId129" w:anchor=":~:text=The%20goal%20of%20this%20section,With" w:tgtFrame="_blank" w:history="1">
        <w:r w:rsidRPr="000E2CF8">
          <w:rPr>
            <w:rStyle w:val="Hyperlink"/>
            <w:lang w:val="en-GB"/>
          </w:rPr>
          <w:t>research-center.amundi.com</w:t>
        </w:r>
      </w:hyperlink>
    </w:p>
    <w:p w14:paraId="7E05890E" w14:textId="77777777" w:rsidR="000E2CF8" w:rsidRPr="000E2CF8" w:rsidRDefault="000E2CF8" w:rsidP="000E2CF8">
      <w:pPr>
        <w:rPr>
          <w:lang w:val="en-GB"/>
        </w:rPr>
      </w:pPr>
      <w:r w:rsidRPr="000E2CF8">
        <w:rPr>
          <w:lang w:val="en-GB"/>
        </w:rPr>
        <w:t>​</w:t>
      </w:r>
    </w:p>
    <w:p w14:paraId="3567CF4E" w14:textId="77777777" w:rsidR="000E2CF8" w:rsidRPr="000E2CF8" w:rsidRDefault="000E2CF8" w:rsidP="000E2CF8">
      <w:pPr>
        <w:rPr>
          <w:lang w:val="en-GB"/>
        </w:rPr>
      </w:pPr>
      <w:hyperlink r:id="rId130" w:anchor=":~:text=the%20returns%20of%20the%20variables,returns%20are%20positively%20correlated%20with" w:tgtFrame="_blank" w:history="1">
        <w:r w:rsidRPr="000E2CF8">
          <w:rPr>
            <w:rStyle w:val="Hyperlink"/>
            <w:lang w:val="en-GB"/>
          </w:rPr>
          <w:t>research-center.amundi.com</w:t>
        </w:r>
      </w:hyperlink>
    </w:p>
    <w:p w14:paraId="6A88A87E" w14:textId="77777777" w:rsidR="000E2CF8" w:rsidRPr="000E2CF8" w:rsidRDefault="000E2CF8" w:rsidP="000E2CF8">
      <w:pPr>
        <w:rPr>
          <w:lang w:val="en-GB"/>
        </w:rPr>
      </w:pPr>
      <w:r w:rsidRPr="000E2CF8">
        <w:rPr>
          <w:lang w:val="en-GB"/>
        </w:rPr>
        <w:t>.</w:t>
      </w:r>
    </w:p>
    <w:p w14:paraId="17B4DCB7" w14:textId="77777777" w:rsidR="000E2CF8" w:rsidRPr="000E2CF8" w:rsidRDefault="000E2CF8" w:rsidP="000E2CF8">
      <w:pPr>
        <w:numPr>
          <w:ilvl w:val="0"/>
          <w:numId w:val="16"/>
        </w:numPr>
        <w:rPr>
          <w:lang w:val="en-GB"/>
        </w:rPr>
      </w:pPr>
      <w:r w:rsidRPr="000E2CF8">
        <w:rPr>
          <w:lang w:val="en-GB"/>
        </w:rPr>
        <w:t xml:space="preserve">de Wit </w:t>
      </w:r>
      <w:r w:rsidRPr="000E2CF8">
        <w:rPr>
          <w:i/>
          <w:iCs/>
          <w:lang w:val="en-GB"/>
        </w:rPr>
        <w:t>et al.</w:t>
      </w:r>
      <w:r w:rsidRPr="000E2CF8">
        <w:rPr>
          <w:lang w:val="en-GB"/>
        </w:rPr>
        <w:t xml:space="preserve">, </w:t>
      </w:r>
      <w:r w:rsidRPr="000E2CF8">
        <w:rPr>
          <w:i/>
          <w:iCs/>
          <w:lang w:val="en-GB"/>
        </w:rPr>
        <w:t>Forecasting Stock Crash Risk with ML</w:t>
      </w:r>
      <w:r w:rsidRPr="000E2CF8">
        <w:rPr>
          <w:lang w:val="en-GB"/>
        </w:rPr>
        <w:t>, Robeco 2022 – used SHAP to explain crash risk model​</w:t>
      </w:r>
    </w:p>
    <w:p w14:paraId="10842463" w14:textId="77777777" w:rsidR="000E2CF8" w:rsidRPr="000E2CF8" w:rsidRDefault="000E2CF8" w:rsidP="000E2CF8">
      <w:pPr>
        <w:rPr>
          <w:lang w:val="en-GB"/>
        </w:rPr>
      </w:pPr>
      <w:hyperlink r:id="rId131" w:anchor=":~:text=year%20in%20our%20sample%20period,This" w:tgtFrame="_blank" w:history="1">
        <w:r w:rsidRPr="000E2CF8">
          <w:rPr>
            <w:rStyle w:val="Hyperlink"/>
            <w:lang w:val="en-GB"/>
          </w:rPr>
          <w:t>robeco.com</w:t>
        </w:r>
      </w:hyperlink>
    </w:p>
    <w:p w14:paraId="38749D84" w14:textId="77777777" w:rsidR="000E2CF8" w:rsidRPr="000E2CF8" w:rsidRDefault="000E2CF8" w:rsidP="000E2CF8">
      <w:pPr>
        <w:rPr>
          <w:lang w:val="en-GB"/>
        </w:rPr>
      </w:pPr>
      <w:r w:rsidRPr="000E2CF8">
        <w:rPr>
          <w:lang w:val="en-GB"/>
        </w:rPr>
        <w:t>​</w:t>
      </w:r>
    </w:p>
    <w:p w14:paraId="6CCBA997" w14:textId="77777777" w:rsidR="000E2CF8" w:rsidRPr="000E2CF8" w:rsidRDefault="000E2CF8" w:rsidP="000E2CF8">
      <w:pPr>
        <w:rPr>
          <w:lang w:val="en-GB"/>
        </w:rPr>
      </w:pPr>
      <w:hyperlink r:id="rId132" w:anchor=":~:text=Figure%207%20,Values%20to%20the%20right%20indicate" w:tgtFrame="_blank" w:history="1">
        <w:r w:rsidRPr="000E2CF8">
          <w:rPr>
            <w:rStyle w:val="Hyperlink"/>
            <w:lang w:val="en-GB"/>
          </w:rPr>
          <w:t>robeco.com</w:t>
        </w:r>
      </w:hyperlink>
    </w:p>
    <w:p w14:paraId="5C36017C" w14:textId="77777777" w:rsidR="000E2CF8" w:rsidRPr="000E2CF8" w:rsidRDefault="000E2CF8" w:rsidP="000E2CF8">
      <w:pPr>
        <w:rPr>
          <w:lang w:val="en-GB"/>
        </w:rPr>
      </w:pPr>
      <w:r w:rsidRPr="000E2CF8">
        <w:rPr>
          <w:lang w:val="en-GB"/>
        </w:rPr>
        <w:t>.</w:t>
      </w:r>
    </w:p>
    <w:p w14:paraId="1EE3E72A" w14:textId="77777777" w:rsidR="000E2CF8" w:rsidRPr="000E2CF8" w:rsidRDefault="000E2CF8" w:rsidP="000E2CF8">
      <w:pPr>
        <w:numPr>
          <w:ilvl w:val="0"/>
          <w:numId w:val="16"/>
        </w:numPr>
        <w:rPr>
          <w:lang w:val="en-GB"/>
        </w:rPr>
      </w:pPr>
      <w:proofErr w:type="spellStart"/>
      <w:r w:rsidRPr="000E2CF8">
        <w:rPr>
          <w:lang w:val="en-GB"/>
        </w:rPr>
        <w:t>Unigestion</w:t>
      </w:r>
      <w:proofErr w:type="spellEnd"/>
      <w:r w:rsidRPr="000E2CF8">
        <w:rPr>
          <w:lang w:val="en-GB"/>
        </w:rPr>
        <w:t xml:space="preserve"> 2020, </w:t>
      </w:r>
      <w:r w:rsidRPr="000E2CF8">
        <w:rPr>
          <w:i/>
          <w:iCs/>
          <w:lang w:val="en-GB"/>
        </w:rPr>
        <w:t>Machine Learning for Fund Selection</w:t>
      </w:r>
      <w:r w:rsidRPr="000E2CF8">
        <w:rPr>
          <w:lang w:val="en-GB"/>
        </w:rPr>
        <w:t xml:space="preserve"> – SHAP for feature importance in fund performance forecasts​</w:t>
      </w:r>
    </w:p>
    <w:p w14:paraId="2827E610" w14:textId="77777777" w:rsidR="000E2CF8" w:rsidRPr="000E2CF8" w:rsidRDefault="000E2CF8" w:rsidP="000E2CF8">
      <w:pPr>
        <w:rPr>
          <w:lang w:val="en-GB"/>
        </w:rPr>
      </w:pPr>
      <w:hyperlink r:id="rId133" w:anchor=":~:text=to%20gauge%20which%20input%20factors,explanatory.%20The%20qualitative%20features" w:tgtFrame="_blank" w:history="1">
        <w:r w:rsidRPr="000E2CF8">
          <w:rPr>
            <w:rStyle w:val="Hyperlink"/>
            <w:lang w:val="en-GB"/>
          </w:rPr>
          <w:t>unigestion.com</w:t>
        </w:r>
      </w:hyperlink>
    </w:p>
    <w:p w14:paraId="1DB1C94F" w14:textId="77777777" w:rsidR="000E2CF8" w:rsidRPr="000E2CF8" w:rsidRDefault="000E2CF8" w:rsidP="000E2CF8">
      <w:pPr>
        <w:rPr>
          <w:lang w:val="en-GB"/>
        </w:rPr>
      </w:pPr>
      <w:r w:rsidRPr="000E2CF8">
        <w:rPr>
          <w:lang w:val="en-GB"/>
        </w:rPr>
        <w:t>​</w:t>
      </w:r>
    </w:p>
    <w:p w14:paraId="488498D7" w14:textId="77777777" w:rsidR="000E2CF8" w:rsidRPr="000E2CF8" w:rsidRDefault="000E2CF8" w:rsidP="000E2CF8">
      <w:pPr>
        <w:rPr>
          <w:lang w:val="en-GB"/>
        </w:rPr>
      </w:pPr>
      <w:hyperlink r:id="rId134" w:anchor=":~:text=Sortino%20ratio%2C%20alpha%20and%20t,for%20performance%20forecasting%2C%20under%20the" w:tgtFrame="_blank" w:history="1">
        <w:r w:rsidRPr="000E2CF8">
          <w:rPr>
            <w:rStyle w:val="Hyperlink"/>
            <w:lang w:val="en-GB"/>
          </w:rPr>
          <w:t>unigestion.com</w:t>
        </w:r>
      </w:hyperlink>
    </w:p>
    <w:p w14:paraId="21E85257" w14:textId="77777777" w:rsidR="000E2CF8" w:rsidRPr="000E2CF8" w:rsidRDefault="000E2CF8" w:rsidP="000E2CF8">
      <w:pPr>
        <w:rPr>
          <w:lang w:val="en-GB"/>
        </w:rPr>
      </w:pPr>
      <w:r w:rsidRPr="000E2CF8">
        <w:rPr>
          <w:lang w:val="en-GB"/>
        </w:rPr>
        <w:t>.</w:t>
      </w:r>
    </w:p>
    <w:p w14:paraId="68AB8C19" w14:textId="77777777" w:rsidR="000E2CF8" w:rsidRPr="000E2CF8" w:rsidRDefault="000E2CF8" w:rsidP="000E2CF8">
      <w:pPr>
        <w:numPr>
          <w:ilvl w:val="0"/>
          <w:numId w:val="16"/>
        </w:numPr>
        <w:rPr>
          <w:lang w:val="en-GB"/>
        </w:rPr>
      </w:pPr>
      <w:r w:rsidRPr="000E2CF8">
        <w:rPr>
          <w:lang w:val="en-GB"/>
        </w:rPr>
        <w:lastRenderedPageBreak/>
        <w:t xml:space="preserve">Moehle, Boyd, Ang 2021 – </w:t>
      </w:r>
      <w:r w:rsidRPr="000E2CF8">
        <w:rPr>
          <w:i/>
          <w:iCs/>
          <w:lang w:val="en-GB"/>
        </w:rPr>
        <w:t>Portfolio Performance Attribution via Shapley Value</w:t>
      </w:r>
      <w:r w:rsidRPr="000E2CF8">
        <w:rPr>
          <w:lang w:val="en-GB"/>
        </w:rPr>
        <w:t>​</w:t>
      </w:r>
    </w:p>
    <w:p w14:paraId="182A99A3" w14:textId="77777777" w:rsidR="000E2CF8" w:rsidRPr="000E2CF8" w:rsidRDefault="000E2CF8" w:rsidP="000E2CF8">
      <w:pPr>
        <w:rPr>
          <w:lang w:val="en-GB"/>
        </w:rPr>
      </w:pPr>
      <w:hyperlink r:id="rId135" w:anchor=":~:text=We%20consider%20an%20investment%20process,1%20Introduction" w:tgtFrame="_blank" w:history="1">
        <w:r w:rsidRPr="000E2CF8">
          <w:rPr>
            <w:rStyle w:val="Hyperlink"/>
            <w:lang w:val="en-GB"/>
          </w:rPr>
          <w:t>arxiv.org</w:t>
        </w:r>
      </w:hyperlink>
    </w:p>
    <w:p w14:paraId="3554D40A" w14:textId="77777777" w:rsidR="000E2CF8" w:rsidRPr="000E2CF8" w:rsidRDefault="000E2CF8" w:rsidP="000E2CF8">
      <w:pPr>
        <w:rPr>
          <w:lang w:val="en-GB"/>
        </w:rPr>
      </w:pPr>
      <w:r w:rsidRPr="000E2CF8">
        <w:rPr>
          <w:lang w:val="en-GB"/>
        </w:rPr>
        <w:t>​</w:t>
      </w:r>
    </w:p>
    <w:p w14:paraId="12574499" w14:textId="77777777" w:rsidR="000E2CF8" w:rsidRPr="000E2CF8" w:rsidRDefault="000E2CF8" w:rsidP="000E2CF8">
      <w:pPr>
        <w:rPr>
          <w:lang w:val="en-GB"/>
        </w:rPr>
      </w:pPr>
      <w:hyperlink r:id="rId136" w:anchor=":~:text=be%20active%20,more%20than%20just%20three%20features" w:tgtFrame="_blank" w:history="1">
        <w:r w:rsidRPr="000E2CF8">
          <w:rPr>
            <w:rStyle w:val="Hyperlink"/>
            <w:lang w:val="en-GB"/>
          </w:rPr>
          <w:t>arxiv.org</w:t>
        </w:r>
      </w:hyperlink>
    </w:p>
    <w:p w14:paraId="38EF6791" w14:textId="77777777" w:rsidR="000E2CF8" w:rsidRPr="000E2CF8" w:rsidRDefault="000E2CF8" w:rsidP="000E2CF8">
      <w:pPr>
        <w:rPr>
          <w:lang w:val="en-GB"/>
        </w:rPr>
      </w:pPr>
      <w:r w:rsidRPr="000E2CF8">
        <w:rPr>
          <w:lang w:val="en-GB"/>
        </w:rPr>
        <w:t>.</w:t>
      </w:r>
    </w:p>
    <w:p w14:paraId="5364F22D" w14:textId="77777777" w:rsidR="000E2CF8" w:rsidRPr="000E2CF8" w:rsidRDefault="000E2CF8" w:rsidP="000E2CF8">
      <w:pPr>
        <w:numPr>
          <w:ilvl w:val="0"/>
          <w:numId w:val="16"/>
        </w:numPr>
        <w:rPr>
          <w:lang w:val="en-GB"/>
        </w:rPr>
      </w:pPr>
      <w:r w:rsidRPr="000E2CF8">
        <w:rPr>
          <w:lang w:val="en-GB"/>
        </w:rPr>
        <w:t xml:space="preserve">Greengard </w:t>
      </w:r>
      <w:r w:rsidRPr="000E2CF8">
        <w:rPr>
          <w:i/>
          <w:iCs/>
          <w:lang w:val="en-GB"/>
        </w:rPr>
        <w:t>et al.</w:t>
      </w:r>
      <w:r w:rsidRPr="000E2CF8">
        <w:rPr>
          <w:lang w:val="en-GB"/>
        </w:rPr>
        <w:t xml:space="preserve"> 2020 – </w:t>
      </w:r>
      <w:r w:rsidRPr="000E2CF8">
        <w:rPr>
          <w:i/>
          <w:iCs/>
          <w:lang w:val="en-GB"/>
        </w:rPr>
        <w:t>Factor Clustering with t-SNE</w:t>
      </w:r>
      <w:r w:rsidRPr="000E2CF8">
        <w:rPr>
          <w:lang w:val="en-GB"/>
        </w:rPr>
        <w:t xml:space="preserve"> (Yale University) – t-SNE clustered 6 factor regimes resembling known styles​</w:t>
      </w:r>
    </w:p>
    <w:p w14:paraId="62AB93A5" w14:textId="77777777" w:rsidR="000E2CF8" w:rsidRPr="000E2CF8" w:rsidRDefault="000E2CF8" w:rsidP="000E2CF8">
      <w:pPr>
        <w:rPr>
          <w:lang w:val="en-GB"/>
        </w:rPr>
      </w:pPr>
      <w:hyperlink r:id="rId137" w:anchor=":~:text=%28t,by%20their%20corresponding%20first%20principal" w:tgtFrame="_blank" w:history="1">
        <w:r w:rsidRPr="000E2CF8">
          <w:rPr>
            <w:rStyle w:val="Hyperlink"/>
            <w:lang w:val="en-GB"/>
          </w:rPr>
          <w:t>economics.yale.edu</w:t>
        </w:r>
      </w:hyperlink>
    </w:p>
    <w:p w14:paraId="6B4BFEF9" w14:textId="77777777" w:rsidR="000E2CF8" w:rsidRPr="000E2CF8" w:rsidRDefault="000E2CF8" w:rsidP="000E2CF8">
      <w:pPr>
        <w:rPr>
          <w:lang w:val="en-GB"/>
        </w:rPr>
      </w:pPr>
      <w:r w:rsidRPr="000E2CF8">
        <w:rPr>
          <w:lang w:val="en-GB"/>
        </w:rPr>
        <w:t>.</w:t>
      </w:r>
    </w:p>
    <w:p w14:paraId="5D819516" w14:textId="77777777" w:rsidR="000E2CF8" w:rsidRPr="000E2CF8" w:rsidRDefault="000E2CF8" w:rsidP="000E2CF8">
      <w:pPr>
        <w:numPr>
          <w:ilvl w:val="0"/>
          <w:numId w:val="16"/>
        </w:numPr>
        <w:rPr>
          <w:lang w:val="en-GB"/>
        </w:rPr>
      </w:pPr>
      <w:r w:rsidRPr="000E2CF8">
        <w:rPr>
          <w:lang w:val="en-GB"/>
        </w:rPr>
        <w:t xml:space="preserve">Horváth, Issa, Muguruza 2024 – </w:t>
      </w:r>
      <w:r w:rsidRPr="000E2CF8">
        <w:rPr>
          <w:i/>
          <w:iCs/>
          <w:lang w:val="en-GB"/>
        </w:rPr>
        <w:t>Wasserstein k-means for Market Regimes</w:t>
      </w:r>
      <w:r w:rsidRPr="000E2CF8">
        <w:rPr>
          <w:lang w:val="en-GB"/>
        </w:rPr>
        <w:t>, J. Computational Finance – clustering regimes via distribution distance​</w:t>
      </w:r>
    </w:p>
    <w:p w14:paraId="4F4145EE" w14:textId="77777777" w:rsidR="000E2CF8" w:rsidRPr="000E2CF8" w:rsidRDefault="000E2CF8" w:rsidP="000E2CF8">
      <w:pPr>
        <w:rPr>
          <w:lang w:val="en-GB"/>
        </w:rPr>
      </w:pPr>
      <w:hyperlink r:id="rId138" w:anchor=":~:text=,discrepancy%20approach%2C%20validating%20qualitative%20results" w:tgtFrame="_blank" w:history="1">
        <w:r w:rsidRPr="000E2CF8">
          <w:rPr>
            <w:rStyle w:val="Hyperlink"/>
            <w:lang w:val="en-GB"/>
          </w:rPr>
          <w:t>risk.net</w:t>
        </w:r>
      </w:hyperlink>
    </w:p>
    <w:p w14:paraId="1624AC9B" w14:textId="77777777" w:rsidR="000E2CF8" w:rsidRPr="000E2CF8" w:rsidRDefault="000E2CF8" w:rsidP="000E2CF8">
      <w:pPr>
        <w:rPr>
          <w:lang w:val="en-GB"/>
        </w:rPr>
      </w:pPr>
      <w:r w:rsidRPr="000E2CF8">
        <w:rPr>
          <w:lang w:val="en-GB"/>
        </w:rPr>
        <w:t>​</w:t>
      </w:r>
    </w:p>
    <w:p w14:paraId="17FE746D" w14:textId="77777777" w:rsidR="000E2CF8" w:rsidRPr="000E2CF8" w:rsidRDefault="000E2CF8" w:rsidP="000E2CF8">
      <w:pPr>
        <w:rPr>
          <w:lang w:val="en-GB"/>
        </w:rPr>
      </w:pPr>
      <w:hyperlink r:id="rId139" w:anchor=":~:text=The%20problem%20of%20rapid%20and,Wasserstein" w:tgtFrame="_blank" w:history="1">
        <w:r w:rsidRPr="000E2CF8">
          <w:rPr>
            <w:rStyle w:val="Hyperlink"/>
            <w:lang w:val="en-GB"/>
          </w:rPr>
          <w:t>risk.net</w:t>
        </w:r>
      </w:hyperlink>
    </w:p>
    <w:p w14:paraId="17C54354" w14:textId="77777777" w:rsidR="000E2CF8" w:rsidRPr="000E2CF8" w:rsidRDefault="000E2CF8" w:rsidP="000E2CF8">
      <w:pPr>
        <w:rPr>
          <w:lang w:val="en-GB"/>
        </w:rPr>
      </w:pPr>
      <w:r w:rsidRPr="000E2CF8">
        <w:rPr>
          <w:lang w:val="en-GB"/>
        </w:rPr>
        <w:t>.</w:t>
      </w:r>
    </w:p>
    <w:p w14:paraId="05B4BD2B" w14:textId="77777777" w:rsidR="000E2CF8" w:rsidRPr="000E2CF8" w:rsidRDefault="000E2CF8" w:rsidP="000E2CF8">
      <w:pPr>
        <w:numPr>
          <w:ilvl w:val="0"/>
          <w:numId w:val="16"/>
        </w:numPr>
        <w:rPr>
          <w:lang w:val="en-GB"/>
        </w:rPr>
      </w:pPr>
      <w:r w:rsidRPr="000E2CF8">
        <w:rPr>
          <w:lang w:val="en-GB"/>
        </w:rPr>
        <w:t xml:space="preserve">McGreevy </w:t>
      </w:r>
      <w:r w:rsidRPr="000E2CF8">
        <w:rPr>
          <w:i/>
          <w:iCs/>
          <w:lang w:val="en-GB"/>
        </w:rPr>
        <w:t>et al.</w:t>
      </w:r>
      <w:r w:rsidRPr="000E2CF8">
        <w:rPr>
          <w:lang w:val="en-GB"/>
        </w:rPr>
        <w:t xml:space="preserve"> 2024 – </w:t>
      </w:r>
      <w:r w:rsidRPr="000E2CF8">
        <w:rPr>
          <w:i/>
          <w:iCs/>
          <w:lang w:val="en-GB"/>
        </w:rPr>
        <w:t>Detecting Multivariate Market Regimes via Clustering</w:t>
      </w:r>
      <w:r w:rsidRPr="000E2CF8">
        <w:rPr>
          <w:lang w:val="en-GB"/>
        </w:rPr>
        <w:t>, SSRN – k-means with Wasserstein/MMD distances, two-step clustering​</w:t>
      </w:r>
    </w:p>
    <w:p w14:paraId="01C9D153" w14:textId="77777777" w:rsidR="000E2CF8" w:rsidRPr="000E2CF8" w:rsidRDefault="000E2CF8" w:rsidP="000E2CF8">
      <w:pPr>
        <w:rPr>
          <w:lang w:val="en-GB"/>
        </w:rPr>
      </w:pPr>
      <w:hyperlink r:id="rId140" w:anchor=":~:text=portfolio%20design,new%20approach%20can%20be%20used" w:tgtFrame="_blank" w:history="1">
        <w:r w:rsidRPr="000E2CF8">
          <w:rPr>
            <w:rStyle w:val="Hyperlink"/>
            <w:lang w:val="en-GB"/>
          </w:rPr>
          <w:t>papers.ssrn.com</w:t>
        </w:r>
      </w:hyperlink>
    </w:p>
    <w:p w14:paraId="36700132" w14:textId="77777777" w:rsidR="000E2CF8" w:rsidRPr="000E2CF8" w:rsidRDefault="000E2CF8" w:rsidP="000E2CF8">
      <w:pPr>
        <w:rPr>
          <w:lang w:val="en-GB"/>
        </w:rPr>
      </w:pPr>
      <w:r w:rsidRPr="000E2CF8">
        <w:rPr>
          <w:lang w:val="en-GB"/>
        </w:rPr>
        <w:t>​</w:t>
      </w:r>
    </w:p>
    <w:p w14:paraId="01EA9CCF" w14:textId="77777777" w:rsidR="000E2CF8" w:rsidRPr="000E2CF8" w:rsidRDefault="000E2CF8" w:rsidP="000E2CF8">
      <w:pPr>
        <w:rPr>
          <w:lang w:val="en-GB"/>
        </w:rPr>
      </w:pPr>
      <w:hyperlink r:id="rId141" w:anchor=":~:text=method%20for%20multidimensional%20data,variance%20and%20correlation%20between%20two" w:tgtFrame="_blank" w:history="1">
        <w:r w:rsidRPr="000E2CF8">
          <w:rPr>
            <w:rStyle w:val="Hyperlink"/>
            <w:lang w:val="en-GB"/>
          </w:rPr>
          <w:t>papers.ssrn.com</w:t>
        </w:r>
      </w:hyperlink>
    </w:p>
    <w:p w14:paraId="208E59D0" w14:textId="77777777" w:rsidR="000E2CF8" w:rsidRPr="000E2CF8" w:rsidRDefault="000E2CF8" w:rsidP="000E2CF8">
      <w:pPr>
        <w:rPr>
          <w:lang w:val="en-GB"/>
        </w:rPr>
      </w:pPr>
      <w:r w:rsidRPr="000E2CF8">
        <w:rPr>
          <w:lang w:val="en-GB"/>
        </w:rPr>
        <w:t>.</w:t>
      </w:r>
    </w:p>
    <w:p w14:paraId="10184547" w14:textId="77777777" w:rsidR="000E2CF8" w:rsidRPr="000E2CF8" w:rsidRDefault="000E2CF8" w:rsidP="000E2CF8">
      <w:pPr>
        <w:numPr>
          <w:ilvl w:val="0"/>
          <w:numId w:val="16"/>
        </w:numPr>
        <w:rPr>
          <w:lang w:val="en-GB"/>
        </w:rPr>
      </w:pPr>
      <w:proofErr w:type="spellStart"/>
      <w:r w:rsidRPr="000E2CF8">
        <w:rPr>
          <w:lang w:val="en-GB"/>
        </w:rPr>
        <w:t>Gholkar</w:t>
      </w:r>
      <w:proofErr w:type="spellEnd"/>
      <w:r w:rsidRPr="000E2CF8">
        <w:rPr>
          <w:lang w:val="en-GB"/>
        </w:rPr>
        <w:t xml:space="preserve"> &amp; </w:t>
      </w:r>
      <w:proofErr w:type="spellStart"/>
      <w:r w:rsidRPr="000E2CF8">
        <w:rPr>
          <w:lang w:val="en-GB"/>
        </w:rPr>
        <w:t>Sueppel</w:t>
      </w:r>
      <w:proofErr w:type="spellEnd"/>
      <w:r w:rsidRPr="000E2CF8">
        <w:rPr>
          <w:lang w:val="en-GB"/>
        </w:rPr>
        <w:t xml:space="preserve"> 2025 – </w:t>
      </w:r>
      <w:r w:rsidRPr="000E2CF8">
        <w:rPr>
          <w:i/>
          <w:iCs/>
          <w:lang w:val="en-GB"/>
        </w:rPr>
        <w:t>Classifying Credit Markets with Macro Factors</w:t>
      </w:r>
      <w:r w:rsidRPr="000E2CF8">
        <w:rPr>
          <w:lang w:val="en-GB"/>
        </w:rPr>
        <w:t xml:space="preserve">, </w:t>
      </w:r>
      <w:proofErr w:type="spellStart"/>
      <w:r w:rsidRPr="000E2CF8">
        <w:rPr>
          <w:lang w:val="en-GB"/>
        </w:rPr>
        <w:t>Macrosynergy</w:t>
      </w:r>
      <w:proofErr w:type="spellEnd"/>
      <w:r w:rsidRPr="000E2CF8">
        <w:rPr>
          <w:lang w:val="en-GB"/>
        </w:rPr>
        <w:t xml:space="preserve"> – ML classification of regimes using macro features​</w:t>
      </w:r>
    </w:p>
    <w:p w14:paraId="0E266E91" w14:textId="77777777" w:rsidR="000E2CF8" w:rsidRPr="000E2CF8" w:rsidRDefault="000E2CF8" w:rsidP="000E2CF8">
      <w:pPr>
        <w:rPr>
          <w:lang w:val="en-GB"/>
        </w:rPr>
      </w:pPr>
      <w:hyperlink r:id="rId142" w:anchor=":~:text=performance%20and%20create%20a%20chance,of%20returns%20and%20produce%20good" w:tgtFrame="_blank" w:history="1">
        <w:r w:rsidRPr="000E2CF8">
          <w:rPr>
            <w:rStyle w:val="Hyperlink"/>
            <w:lang w:val="en-GB"/>
          </w:rPr>
          <w:t>macrosynergy.com</w:t>
        </w:r>
      </w:hyperlink>
    </w:p>
    <w:p w14:paraId="736C65DF" w14:textId="77777777" w:rsidR="000E2CF8" w:rsidRPr="000E2CF8" w:rsidRDefault="000E2CF8" w:rsidP="000E2CF8">
      <w:pPr>
        <w:rPr>
          <w:lang w:val="en-GB"/>
        </w:rPr>
      </w:pPr>
      <w:r w:rsidRPr="000E2CF8">
        <w:rPr>
          <w:lang w:val="en-GB"/>
        </w:rPr>
        <w:t>​</w:t>
      </w:r>
    </w:p>
    <w:p w14:paraId="208D1ADE" w14:textId="77777777" w:rsidR="000E2CF8" w:rsidRPr="000E2CF8" w:rsidRDefault="000E2CF8" w:rsidP="000E2CF8">
      <w:pPr>
        <w:rPr>
          <w:lang w:val="en-GB"/>
        </w:rPr>
      </w:pPr>
      <w:hyperlink r:id="rId143" w:anchor=":~:text=statistical%20learning%20processes%20that%20sequentially,power%20and%20economic%20value%20generation" w:tgtFrame="_blank" w:history="1">
        <w:r w:rsidRPr="000E2CF8">
          <w:rPr>
            <w:rStyle w:val="Hyperlink"/>
            <w:lang w:val="en-GB"/>
          </w:rPr>
          <w:t>macrosynergy.com</w:t>
        </w:r>
      </w:hyperlink>
    </w:p>
    <w:p w14:paraId="604C7E0E" w14:textId="77777777" w:rsidR="000E2CF8" w:rsidRPr="000E2CF8" w:rsidRDefault="000E2CF8" w:rsidP="000E2CF8">
      <w:pPr>
        <w:rPr>
          <w:lang w:val="en-GB"/>
        </w:rPr>
      </w:pPr>
      <w:r w:rsidRPr="000E2CF8">
        <w:rPr>
          <w:lang w:val="en-GB"/>
        </w:rPr>
        <w:t>.</w:t>
      </w:r>
    </w:p>
    <w:p w14:paraId="718CBCE5" w14:textId="77777777" w:rsidR="000E2CF8" w:rsidRPr="000E2CF8" w:rsidRDefault="000E2CF8" w:rsidP="000E2CF8">
      <w:pPr>
        <w:numPr>
          <w:ilvl w:val="0"/>
          <w:numId w:val="16"/>
        </w:numPr>
        <w:rPr>
          <w:lang w:val="en-GB"/>
        </w:rPr>
      </w:pPr>
      <w:r w:rsidRPr="000E2CF8">
        <w:rPr>
          <w:lang w:val="en-GB"/>
        </w:rPr>
        <w:lastRenderedPageBreak/>
        <w:t xml:space="preserve">Shu &amp; Mulvey 2024 – </w:t>
      </w:r>
      <w:r w:rsidRPr="000E2CF8">
        <w:rPr>
          <w:i/>
          <w:iCs/>
          <w:lang w:val="en-GB"/>
        </w:rPr>
        <w:t>Regime-Aware Asset Allocation via Jump Model</w:t>
      </w:r>
      <w:r w:rsidRPr="000E2CF8">
        <w:rPr>
          <w:lang w:val="en-GB"/>
        </w:rPr>
        <w:t xml:space="preserve"> – feature-based regimes with penalized switching​</w:t>
      </w:r>
    </w:p>
    <w:p w14:paraId="3F3786EA" w14:textId="77777777" w:rsidR="000E2CF8" w:rsidRPr="000E2CF8" w:rsidRDefault="000E2CF8" w:rsidP="000E2CF8">
      <w:pPr>
        <w:rPr>
          <w:lang w:val="en-GB"/>
        </w:rPr>
      </w:pPr>
      <w:hyperlink r:id="rId144" w:anchor=":~:text=The%20quality%20of%20the%20feature,is%20to%20develop%20a%20feature" w:tgtFrame="_blank" w:history="1">
        <w:r w:rsidRPr="000E2CF8">
          <w:rPr>
            <w:rStyle w:val="Hyperlink"/>
            <w:lang w:val="en-GB"/>
          </w:rPr>
          <w:t>arxiv.org</w:t>
        </w:r>
      </w:hyperlink>
    </w:p>
    <w:p w14:paraId="503FA43C" w14:textId="77777777" w:rsidR="000E2CF8" w:rsidRPr="000E2CF8" w:rsidRDefault="000E2CF8" w:rsidP="000E2CF8">
      <w:pPr>
        <w:rPr>
          <w:lang w:val="en-GB"/>
        </w:rPr>
      </w:pPr>
      <w:r w:rsidRPr="000E2CF8">
        <w:rPr>
          <w:lang w:val="en-GB"/>
        </w:rPr>
        <w:t>​</w:t>
      </w:r>
    </w:p>
    <w:p w14:paraId="348C7AD9" w14:textId="77777777" w:rsidR="000E2CF8" w:rsidRPr="000E2CF8" w:rsidRDefault="000E2CF8" w:rsidP="000E2CF8">
      <w:pPr>
        <w:rPr>
          <w:lang w:val="en-GB"/>
        </w:rPr>
      </w:pPr>
      <w:hyperlink r:id="rId145" w:anchor=":~:text=concept%20is%20directly%20relevant%20to,of%20noise%20in%20daily%20index" w:tgtFrame="_blank" w:history="1">
        <w:r w:rsidRPr="000E2CF8">
          <w:rPr>
            <w:rStyle w:val="Hyperlink"/>
            <w:lang w:val="en-GB"/>
          </w:rPr>
          <w:t>arxiv.org</w:t>
        </w:r>
      </w:hyperlink>
    </w:p>
    <w:p w14:paraId="0C51A3A3" w14:textId="77777777" w:rsidR="000E2CF8" w:rsidRPr="000E2CF8" w:rsidRDefault="000E2CF8" w:rsidP="000E2CF8">
      <w:pPr>
        <w:rPr>
          <w:lang w:val="en-GB"/>
        </w:rPr>
      </w:pPr>
      <w:r w:rsidRPr="000E2CF8">
        <w:rPr>
          <w:lang w:val="en-GB"/>
        </w:rPr>
        <w:t xml:space="preserve">; showed jump model outperforms Markov for asset </w:t>
      </w:r>
      <w:proofErr w:type="spellStart"/>
      <w:r w:rsidRPr="000E2CF8">
        <w:rPr>
          <w:lang w:val="en-GB"/>
        </w:rPr>
        <w:t>alloc</w:t>
      </w:r>
      <w:proofErr w:type="spellEnd"/>
      <w:r w:rsidRPr="000E2CF8">
        <w:rPr>
          <w:lang w:val="en-GB"/>
        </w:rPr>
        <w:t>.​</w:t>
      </w:r>
    </w:p>
    <w:p w14:paraId="32FF5EA9" w14:textId="77777777" w:rsidR="000E2CF8" w:rsidRPr="000E2CF8" w:rsidRDefault="000E2CF8" w:rsidP="000E2CF8">
      <w:pPr>
        <w:rPr>
          <w:lang w:val="en-GB"/>
        </w:rPr>
      </w:pPr>
      <w:hyperlink r:id="rId146" w:anchor=":~:text=This%20article%20investigates%20the%20impact,aware%20asset%20allocation%20strategy" w:tgtFrame="_blank" w:history="1">
        <w:r w:rsidRPr="000E2CF8">
          <w:rPr>
            <w:rStyle w:val="Hyperlink"/>
            <w:lang w:val="en-GB"/>
          </w:rPr>
          <w:t>arxiv.org</w:t>
        </w:r>
      </w:hyperlink>
    </w:p>
    <w:p w14:paraId="09DF46F3" w14:textId="77777777" w:rsidR="000E2CF8" w:rsidRPr="000E2CF8" w:rsidRDefault="000E2CF8" w:rsidP="000E2CF8">
      <w:pPr>
        <w:rPr>
          <w:lang w:val="en-GB"/>
        </w:rPr>
      </w:pPr>
      <w:r w:rsidRPr="000E2CF8">
        <w:rPr>
          <w:lang w:val="en-GB"/>
        </w:rPr>
        <w:t>​</w:t>
      </w:r>
    </w:p>
    <w:p w14:paraId="55B18BAD" w14:textId="77777777" w:rsidR="000E2CF8" w:rsidRPr="000E2CF8" w:rsidRDefault="000E2CF8" w:rsidP="000E2CF8">
      <w:pPr>
        <w:rPr>
          <w:lang w:val="en-GB"/>
        </w:rPr>
      </w:pPr>
      <w:hyperlink r:id="rId147" w:anchor=":~:text=analysis%20using%20daily%20return%20series,jump%20models%2C%20offering%20insights%20for" w:tgtFrame="_blank" w:history="1">
        <w:r w:rsidRPr="000E2CF8">
          <w:rPr>
            <w:rStyle w:val="Hyperlink"/>
            <w:lang w:val="en-GB"/>
          </w:rPr>
          <w:t>arxiv.org</w:t>
        </w:r>
      </w:hyperlink>
    </w:p>
    <w:p w14:paraId="17485CEB" w14:textId="77777777" w:rsidR="000E2CF8" w:rsidRPr="000E2CF8" w:rsidRDefault="000E2CF8" w:rsidP="000E2CF8">
      <w:pPr>
        <w:rPr>
          <w:lang w:val="en-GB"/>
        </w:rPr>
      </w:pPr>
      <w:r w:rsidRPr="000E2CF8">
        <w:rPr>
          <w:lang w:val="en-GB"/>
        </w:rPr>
        <w:t>.</w:t>
      </w:r>
    </w:p>
    <w:p w14:paraId="4E215A85" w14:textId="77777777" w:rsidR="000E2CF8" w:rsidRPr="000E2CF8" w:rsidRDefault="000E2CF8" w:rsidP="000E2CF8">
      <w:pPr>
        <w:numPr>
          <w:ilvl w:val="0"/>
          <w:numId w:val="16"/>
        </w:numPr>
        <w:rPr>
          <w:lang w:val="en-GB"/>
        </w:rPr>
      </w:pPr>
      <w:r w:rsidRPr="000E2CF8">
        <w:rPr>
          <w:lang w:val="en-GB"/>
        </w:rPr>
        <w:t xml:space="preserve">Shu &amp; Mulvey 2024 – </w:t>
      </w:r>
      <w:r w:rsidRPr="000E2CF8">
        <w:rPr>
          <w:i/>
          <w:iCs/>
          <w:lang w:val="en-GB"/>
        </w:rPr>
        <w:t>Dynamic Factor Allocation with Regime Signals</w:t>
      </w:r>
      <w:r w:rsidRPr="000E2CF8">
        <w:rPr>
          <w:lang w:val="en-GB"/>
        </w:rPr>
        <w:t xml:space="preserve"> – identified factor regimes with features and improved multi-factor portfolio IR​</w:t>
      </w:r>
    </w:p>
    <w:p w14:paraId="709A6E2A" w14:textId="77777777" w:rsidR="000E2CF8" w:rsidRPr="000E2CF8" w:rsidRDefault="000E2CF8" w:rsidP="000E2CF8">
      <w:pPr>
        <w:rPr>
          <w:lang w:val="en-GB"/>
        </w:rPr>
      </w:pPr>
      <w:hyperlink r:id="rId148" w:anchor=":~:text=Litterman%20model%20to%20construct%20a,resulting%20in%20a%20positive%20Sharpe" w:tgtFrame="_blank" w:history="1">
        <w:r w:rsidRPr="000E2CF8">
          <w:rPr>
            <w:rStyle w:val="Hyperlink"/>
            <w:lang w:val="en-GB"/>
          </w:rPr>
          <w:t>arxiv.org</w:t>
        </w:r>
      </w:hyperlink>
    </w:p>
    <w:p w14:paraId="6F8136E5" w14:textId="77777777" w:rsidR="000E2CF8" w:rsidRPr="000E2CF8" w:rsidRDefault="000E2CF8" w:rsidP="000E2CF8">
      <w:pPr>
        <w:rPr>
          <w:lang w:val="en-GB"/>
        </w:rPr>
      </w:pPr>
      <w:r w:rsidRPr="000E2CF8">
        <w:rPr>
          <w:lang w:val="en-GB"/>
        </w:rPr>
        <w:t>​</w:t>
      </w:r>
    </w:p>
    <w:p w14:paraId="4B23CFEC" w14:textId="77777777" w:rsidR="000E2CF8" w:rsidRPr="000E2CF8" w:rsidRDefault="000E2CF8" w:rsidP="000E2CF8">
      <w:pPr>
        <w:rPr>
          <w:lang w:val="en-GB"/>
        </w:rPr>
      </w:pPr>
      <w:hyperlink r:id="rId149" w:anchor=":~:text=ratio%20of%20this%20strategy%20across,metrics%20such%20as%20the%20Sharpe" w:tgtFrame="_blank" w:history="1">
        <w:r w:rsidRPr="000E2CF8">
          <w:rPr>
            <w:rStyle w:val="Hyperlink"/>
            <w:lang w:val="en-GB"/>
          </w:rPr>
          <w:t>arxiv.org</w:t>
        </w:r>
      </w:hyperlink>
    </w:p>
    <w:p w14:paraId="37EC7DC1" w14:textId="77777777" w:rsidR="000E2CF8" w:rsidRPr="000E2CF8" w:rsidRDefault="000E2CF8" w:rsidP="000E2CF8">
      <w:pPr>
        <w:rPr>
          <w:lang w:val="en-GB"/>
        </w:rPr>
      </w:pPr>
      <w:r w:rsidRPr="000E2CF8">
        <w:rPr>
          <w:lang w:val="en-GB"/>
        </w:rPr>
        <w:t>.</w:t>
      </w:r>
    </w:p>
    <w:p w14:paraId="06A139F8" w14:textId="77777777" w:rsidR="000E2CF8" w:rsidRPr="000E2CF8" w:rsidRDefault="000E2CF8" w:rsidP="000E2CF8">
      <w:pPr>
        <w:numPr>
          <w:ilvl w:val="0"/>
          <w:numId w:val="16"/>
        </w:numPr>
        <w:rPr>
          <w:lang w:val="en-GB"/>
        </w:rPr>
      </w:pPr>
      <w:r w:rsidRPr="000E2CF8">
        <w:rPr>
          <w:lang w:val="en-GB"/>
        </w:rPr>
        <w:t>Jakub Polec 2024 (</w:t>
      </w:r>
      <w:proofErr w:type="spellStart"/>
      <w:r w:rsidRPr="000E2CF8">
        <w:rPr>
          <w:lang w:val="en-GB"/>
        </w:rPr>
        <w:t>QuantJourney</w:t>
      </w:r>
      <w:proofErr w:type="spellEnd"/>
      <w:r w:rsidRPr="000E2CF8">
        <w:rPr>
          <w:lang w:val="en-GB"/>
        </w:rPr>
        <w:t xml:space="preserve">) – </w:t>
      </w:r>
      <w:r w:rsidRPr="000E2CF8">
        <w:rPr>
          <w:i/>
          <w:iCs/>
          <w:lang w:val="en-GB"/>
        </w:rPr>
        <w:t>Factor Investing with HMMs</w:t>
      </w:r>
      <w:r w:rsidRPr="000E2CF8">
        <w:rPr>
          <w:lang w:val="en-GB"/>
        </w:rPr>
        <w:t xml:space="preserve"> (Medium blog) – discusses adjusting factor exposures in different hidden regimes​</w:t>
      </w:r>
    </w:p>
    <w:p w14:paraId="7239A54C" w14:textId="77777777" w:rsidR="000E2CF8" w:rsidRPr="000E2CF8" w:rsidRDefault="000E2CF8" w:rsidP="000E2CF8">
      <w:pPr>
        <w:rPr>
          <w:lang w:val="en-GB"/>
        </w:rPr>
      </w:pPr>
      <w:hyperlink r:id="rId150" w:anchor=":~:text=adjustments%2C%20which%20can%20potentially%20optimise,our%20returns" w:tgtFrame="_blank" w:history="1">
        <w:r w:rsidRPr="000E2CF8">
          <w:rPr>
            <w:rStyle w:val="Hyperlink"/>
            <w:lang w:val="en-GB"/>
          </w:rPr>
          <w:t>medium.com</w:t>
        </w:r>
      </w:hyperlink>
    </w:p>
    <w:p w14:paraId="28875C62" w14:textId="77777777" w:rsidR="000E2CF8" w:rsidRPr="000E2CF8" w:rsidRDefault="000E2CF8" w:rsidP="000E2CF8">
      <w:pPr>
        <w:rPr>
          <w:lang w:val="en-GB"/>
        </w:rPr>
      </w:pPr>
      <w:r w:rsidRPr="000E2CF8">
        <w:rPr>
          <w:lang w:val="en-GB"/>
        </w:rPr>
        <w:t>​</w:t>
      </w:r>
    </w:p>
    <w:p w14:paraId="6BEFD42C" w14:textId="77777777" w:rsidR="000E2CF8" w:rsidRPr="000E2CF8" w:rsidRDefault="000E2CF8" w:rsidP="000E2CF8">
      <w:pPr>
        <w:rPr>
          <w:lang w:val="en-GB"/>
        </w:rPr>
      </w:pPr>
      <w:hyperlink r:id="rId151" w:anchor=":~:text=For%20example%2C%20momentum%20factors%20might,and%20resilience%20of%20our%20portfolio" w:tgtFrame="_blank" w:history="1">
        <w:r w:rsidRPr="000E2CF8">
          <w:rPr>
            <w:rStyle w:val="Hyperlink"/>
            <w:lang w:val="en-GB"/>
          </w:rPr>
          <w:t>medium.com</w:t>
        </w:r>
      </w:hyperlink>
    </w:p>
    <w:p w14:paraId="6AAB7B24" w14:textId="77777777" w:rsidR="000E2CF8" w:rsidRPr="000E2CF8" w:rsidRDefault="000E2CF8" w:rsidP="000E2CF8">
      <w:pPr>
        <w:rPr>
          <w:lang w:val="en-GB"/>
        </w:rPr>
      </w:pPr>
      <w:r w:rsidRPr="000E2CF8">
        <w:rPr>
          <w:lang w:val="en-GB"/>
        </w:rPr>
        <w:t>.</w:t>
      </w:r>
    </w:p>
    <w:p w14:paraId="4FA0084B" w14:textId="77777777" w:rsidR="000E2CF8" w:rsidRPr="000E2CF8" w:rsidRDefault="000E2CF8" w:rsidP="000E2CF8">
      <w:pPr>
        <w:numPr>
          <w:ilvl w:val="0"/>
          <w:numId w:val="16"/>
        </w:numPr>
        <w:rPr>
          <w:lang w:val="en-GB"/>
        </w:rPr>
      </w:pPr>
      <w:r w:rsidRPr="000E2CF8">
        <w:rPr>
          <w:lang w:val="en-GB"/>
        </w:rPr>
        <w:t xml:space="preserve">Fan </w:t>
      </w:r>
      <w:r w:rsidRPr="000E2CF8">
        <w:rPr>
          <w:i/>
          <w:iCs/>
          <w:lang w:val="en-GB"/>
        </w:rPr>
        <w:t>et al.</w:t>
      </w:r>
      <w:r w:rsidRPr="000E2CF8">
        <w:rPr>
          <w:lang w:val="en-GB"/>
        </w:rPr>
        <w:t xml:space="preserve"> 2021 – </w:t>
      </w:r>
      <w:r w:rsidRPr="000E2CF8">
        <w:rPr>
          <w:i/>
          <w:iCs/>
          <w:lang w:val="en-GB"/>
        </w:rPr>
        <w:t xml:space="preserve">A </w:t>
      </w:r>
      <w:proofErr w:type="spellStart"/>
      <w:r w:rsidRPr="000E2CF8">
        <w:rPr>
          <w:i/>
          <w:iCs/>
          <w:lang w:val="en-GB"/>
        </w:rPr>
        <w:t>Reexamination</w:t>
      </w:r>
      <w:proofErr w:type="spellEnd"/>
      <w:r w:rsidRPr="000E2CF8">
        <w:rPr>
          <w:i/>
          <w:iCs/>
          <w:lang w:val="en-GB"/>
        </w:rPr>
        <w:t xml:space="preserve"> of Factor Momentum</w:t>
      </w:r>
      <w:r w:rsidRPr="000E2CF8">
        <w:rPr>
          <w:lang w:val="en-GB"/>
        </w:rPr>
        <w:t xml:space="preserve"> – found a few factors dominate momentum gains​</w:t>
      </w:r>
    </w:p>
    <w:p w14:paraId="496AF485" w14:textId="77777777" w:rsidR="000E2CF8" w:rsidRPr="000E2CF8" w:rsidRDefault="000E2CF8" w:rsidP="000E2CF8">
      <w:pPr>
        <w:rPr>
          <w:lang w:val="en-GB"/>
        </w:rPr>
      </w:pPr>
      <w:hyperlink r:id="rId152" w:anchor=":~:text=momentum%20effect,weighted%20portfolios" w:tgtFrame="_blank" w:history="1">
        <w:r w:rsidRPr="000E2CF8">
          <w:rPr>
            <w:rStyle w:val="Hyperlink"/>
            <w:lang w:val="en-GB"/>
          </w:rPr>
          <w:t>quantpedia.com</w:t>
        </w:r>
      </w:hyperlink>
    </w:p>
    <w:p w14:paraId="273372E7" w14:textId="77777777" w:rsidR="000E2CF8" w:rsidRPr="000E2CF8" w:rsidRDefault="000E2CF8" w:rsidP="000E2CF8">
      <w:pPr>
        <w:rPr>
          <w:lang w:val="en-GB"/>
        </w:rPr>
      </w:pPr>
      <w:r w:rsidRPr="000E2CF8">
        <w:rPr>
          <w:lang w:val="en-GB"/>
        </w:rPr>
        <w:t>(relevant to factor dominance concept).</w:t>
      </w:r>
    </w:p>
    <w:p w14:paraId="7BCBC08F" w14:textId="77777777" w:rsidR="000E2CF8" w:rsidRPr="000E2CF8" w:rsidRDefault="000E2CF8" w:rsidP="000E2CF8">
      <w:pPr>
        <w:numPr>
          <w:ilvl w:val="0"/>
          <w:numId w:val="16"/>
        </w:numPr>
        <w:rPr>
          <w:lang w:val="en-GB"/>
        </w:rPr>
      </w:pPr>
      <w:r w:rsidRPr="000E2CF8">
        <w:rPr>
          <w:lang w:val="en-GB"/>
        </w:rPr>
        <w:t xml:space="preserve">Xiaoguang Li 2023 – </w:t>
      </w:r>
      <w:r w:rsidRPr="000E2CF8">
        <w:rPr>
          <w:i/>
          <w:iCs/>
          <w:lang w:val="en-GB"/>
        </w:rPr>
        <w:t>Using DTW to Cluster Stocks</w:t>
      </w:r>
      <w:r w:rsidRPr="000E2CF8">
        <w:rPr>
          <w:lang w:val="en-GB"/>
        </w:rPr>
        <w:t xml:space="preserve"> (Medium) – demo of </w:t>
      </w:r>
      <w:proofErr w:type="spellStart"/>
      <w:r w:rsidRPr="000E2CF8">
        <w:rPr>
          <w:lang w:val="en-GB"/>
        </w:rPr>
        <w:t>tslearn</w:t>
      </w:r>
      <w:proofErr w:type="spellEnd"/>
      <w:r w:rsidRPr="000E2CF8">
        <w:rPr>
          <w:lang w:val="en-GB"/>
        </w:rPr>
        <w:t xml:space="preserve"> DTW clustering and pattern recognition in stock time-series​</w:t>
      </w:r>
    </w:p>
    <w:p w14:paraId="52A73A70" w14:textId="77777777" w:rsidR="000E2CF8" w:rsidRPr="000E2CF8" w:rsidRDefault="000E2CF8" w:rsidP="000E2CF8">
      <w:pPr>
        <w:rPr>
          <w:lang w:val="en-GB"/>
        </w:rPr>
      </w:pPr>
      <w:hyperlink r:id="rId153" w:anchor=":~:text=match%20at%20L152%20DTW%20calculates,for%20time%20shifting%2C%20stretching%2C%20and" w:tgtFrame="_blank" w:history="1">
        <w:r w:rsidRPr="000E2CF8">
          <w:rPr>
            <w:rStyle w:val="Hyperlink"/>
            <w:lang w:val="en-GB"/>
          </w:rPr>
          <w:t>lixiaoguang.medium.com</w:t>
        </w:r>
      </w:hyperlink>
    </w:p>
    <w:p w14:paraId="7479CAB4" w14:textId="77777777" w:rsidR="000E2CF8" w:rsidRPr="000E2CF8" w:rsidRDefault="000E2CF8" w:rsidP="000E2CF8">
      <w:pPr>
        <w:rPr>
          <w:lang w:val="en-GB"/>
        </w:rPr>
      </w:pPr>
      <w:r w:rsidRPr="000E2CF8">
        <w:rPr>
          <w:lang w:val="en-GB"/>
        </w:rPr>
        <w:t>​</w:t>
      </w:r>
    </w:p>
    <w:p w14:paraId="7F624A6E" w14:textId="77777777" w:rsidR="000E2CF8" w:rsidRPr="000E2CF8" w:rsidRDefault="000E2CF8" w:rsidP="000E2CF8">
      <w:pPr>
        <w:rPr>
          <w:lang w:val="en-GB"/>
        </w:rPr>
      </w:pPr>
      <w:hyperlink r:id="rId154" w:anchor=":~:text=match%20at%20L178%20model%20%3D,max_iter%3D200%29%20model.fit_predict%28data%29%20ssd.append%28model.inertia" w:tgtFrame="_blank" w:history="1">
        <w:r w:rsidRPr="000E2CF8">
          <w:rPr>
            <w:rStyle w:val="Hyperlink"/>
            <w:lang w:val="en-GB"/>
          </w:rPr>
          <w:t>lixiaoguang.medium.com</w:t>
        </w:r>
      </w:hyperlink>
    </w:p>
    <w:p w14:paraId="78CE65A7" w14:textId="77777777" w:rsidR="000E2CF8" w:rsidRPr="000E2CF8" w:rsidRDefault="000E2CF8" w:rsidP="000E2CF8">
      <w:pPr>
        <w:rPr>
          <w:lang w:val="en-GB"/>
        </w:rPr>
      </w:pPr>
      <w:r w:rsidRPr="000E2CF8">
        <w:rPr>
          <w:lang w:val="en-GB"/>
        </w:rPr>
        <w:t>.</w:t>
      </w:r>
    </w:p>
    <w:p w14:paraId="211EB613" w14:textId="77777777" w:rsidR="000E2CF8" w:rsidRPr="000E2CF8" w:rsidRDefault="000E2CF8" w:rsidP="000E2CF8">
      <w:pPr>
        <w:numPr>
          <w:ilvl w:val="0"/>
          <w:numId w:val="16"/>
        </w:numPr>
        <w:rPr>
          <w:lang w:val="en-GB"/>
        </w:rPr>
      </w:pPr>
      <w:r w:rsidRPr="000E2CF8">
        <w:rPr>
          <w:lang w:val="en-GB"/>
        </w:rPr>
        <w:t>MOSEK Portfolio Optimization Cookbook – Sec.5 Factor Models – explains factor model benefits for portfolio optimization​</w:t>
      </w:r>
    </w:p>
    <w:p w14:paraId="323BBADD" w14:textId="77777777" w:rsidR="000E2CF8" w:rsidRPr="000E2CF8" w:rsidRDefault="000E2CF8" w:rsidP="000E2CF8">
      <w:pPr>
        <w:rPr>
          <w:lang w:val="en-GB"/>
        </w:rPr>
      </w:pPr>
      <w:hyperlink r:id="rId155" w:anchor=":~:text=The%20purpose%20of%20factor%20models,6" w:tgtFrame="_blank" w:history="1">
        <w:r w:rsidRPr="000E2CF8">
          <w:rPr>
            <w:rStyle w:val="Hyperlink"/>
            <w:lang w:val="en-GB"/>
          </w:rPr>
          <w:t>docs.mosek.com</w:t>
        </w:r>
      </w:hyperlink>
    </w:p>
    <w:p w14:paraId="387C8076" w14:textId="77777777" w:rsidR="000E2CF8" w:rsidRPr="000E2CF8" w:rsidRDefault="000E2CF8" w:rsidP="000E2CF8">
      <w:pPr>
        <w:rPr>
          <w:lang w:val="en-GB"/>
        </w:rPr>
      </w:pPr>
      <w:r w:rsidRPr="000E2CF8">
        <w:rPr>
          <w:lang w:val="en-GB"/>
        </w:rPr>
        <w:t>​</w:t>
      </w:r>
    </w:p>
    <w:p w14:paraId="1B58EFFC" w14:textId="77777777" w:rsidR="000E2CF8" w:rsidRPr="000E2CF8" w:rsidRDefault="000E2CF8" w:rsidP="000E2CF8">
      <w:pPr>
        <w:rPr>
          <w:lang w:val="en-GB"/>
        </w:rPr>
      </w:pPr>
      <w:hyperlink r:id="rId156" w:anchor=":~:text=Let%20%5C%28Z_t%5C%29%20be%20an%20%5C%28N%5C%29,linear%20function%20of%20components%20as" w:tgtFrame="_blank" w:history="1">
        <w:r w:rsidRPr="000E2CF8">
          <w:rPr>
            <w:rStyle w:val="Hyperlink"/>
            <w:lang w:val="en-GB"/>
          </w:rPr>
          <w:t>docs.mosek.com</w:t>
        </w:r>
      </w:hyperlink>
    </w:p>
    <w:p w14:paraId="3DFB441B" w14:textId="77777777" w:rsidR="000E2CF8" w:rsidRPr="000E2CF8" w:rsidRDefault="000E2CF8" w:rsidP="000E2CF8">
      <w:pPr>
        <w:rPr>
          <w:lang w:val="en-GB"/>
        </w:rPr>
      </w:pPr>
      <w:r w:rsidRPr="000E2CF8">
        <w:rPr>
          <w:lang w:val="en-GB"/>
        </w:rPr>
        <w:t>.</w:t>
      </w:r>
    </w:p>
    <w:p w14:paraId="6B708411" w14:textId="77777777" w:rsidR="000E2CF8" w:rsidRPr="000E2CF8" w:rsidRDefault="000E2CF8" w:rsidP="000E2CF8">
      <w:pPr>
        <w:numPr>
          <w:ilvl w:val="0"/>
          <w:numId w:val="16"/>
        </w:numPr>
        <w:rPr>
          <w:lang w:val="en-GB"/>
        </w:rPr>
      </w:pPr>
      <w:proofErr w:type="spellStart"/>
      <w:r w:rsidRPr="000E2CF8">
        <w:rPr>
          <w:lang w:val="en-GB"/>
        </w:rPr>
        <w:t>CVXPortfolio</w:t>
      </w:r>
      <w:proofErr w:type="spellEnd"/>
      <w:r w:rsidRPr="000E2CF8">
        <w:rPr>
          <w:lang w:val="en-GB"/>
        </w:rPr>
        <w:t xml:space="preserve"> Documentation – Python library for portfolio optimization with custom objectives​</w:t>
      </w:r>
    </w:p>
    <w:p w14:paraId="56876C39" w14:textId="77777777" w:rsidR="000E2CF8" w:rsidRPr="000E2CF8" w:rsidRDefault="000E2CF8" w:rsidP="000E2CF8">
      <w:pPr>
        <w:rPr>
          <w:lang w:val="en-GB"/>
        </w:rPr>
      </w:pPr>
      <w:hyperlink r:id="rId157" w:anchor=":~:text=cvxgrp%2Fcvxportfolio%3A%20Portfolio%20optimization%20and%20back,described%20in%20the%20accompanying%20paper" w:tgtFrame="_blank" w:history="1">
        <w:r w:rsidRPr="000E2CF8">
          <w:rPr>
            <w:rStyle w:val="Hyperlink"/>
            <w:lang w:val="en-GB"/>
          </w:rPr>
          <w:t>github.com</w:t>
        </w:r>
      </w:hyperlink>
    </w:p>
    <w:p w14:paraId="244F9DDA" w14:textId="77777777" w:rsidR="000E2CF8" w:rsidRPr="000E2CF8" w:rsidRDefault="000E2CF8" w:rsidP="000E2CF8">
      <w:pPr>
        <w:rPr>
          <w:lang w:val="en-GB"/>
        </w:rPr>
      </w:pPr>
      <w:r w:rsidRPr="000E2CF8">
        <w:rPr>
          <w:lang w:val="en-GB"/>
        </w:rPr>
        <w:t>.</w:t>
      </w:r>
    </w:p>
    <w:p w14:paraId="2AAEE8B7" w14:textId="2462600B" w:rsidR="00042C38" w:rsidRPr="000E2CF8" w:rsidRDefault="00042C38" w:rsidP="000E2CF8"/>
    <w:sectPr w:rsidR="00042C38" w:rsidRPr="000E2C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156C4D"/>
    <w:multiLevelType w:val="multilevel"/>
    <w:tmpl w:val="231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A0DF6"/>
    <w:multiLevelType w:val="multilevel"/>
    <w:tmpl w:val="90B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65D17"/>
    <w:multiLevelType w:val="multilevel"/>
    <w:tmpl w:val="FC2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3323A"/>
    <w:multiLevelType w:val="multilevel"/>
    <w:tmpl w:val="216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E7C68"/>
    <w:multiLevelType w:val="multilevel"/>
    <w:tmpl w:val="D36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F03CB"/>
    <w:multiLevelType w:val="multilevel"/>
    <w:tmpl w:val="5F8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8110E"/>
    <w:multiLevelType w:val="multilevel"/>
    <w:tmpl w:val="187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052666">
    <w:abstractNumId w:val="8"/>
  </w:num>
  <w:num w:numId="2" w16cid:durableId="2085906818">
    <w:abstractNumId w:val="6"/>
  </w:num>
  <w:num w:numId="3" w16cid:durableId="1135757272">
    <w:abstractNumId w:val="5"/>
  </w:num>
  <w:num w:numId="4" w16cid:durableId="492646509">
    <w:abstractNumId w:val="4"/>
  </w:num>
  <w:num w:numId="5" w16cid:durableId="352073612">
    <w:abstractNumId w:val="7"/>
  </w:num>
  <w:num w:numId="6" w16cid:durableId="1984305646">
    <w:abstractNumId w:val="3"/>
  </w:num>
  <w:num w:numId="7" w16cid:durableId="337078862">
    <w:abstractNumId w:val="2"/>
  </w:num>
  <w:num w:numId="8" w16cid:durableId="2015105933">
    <w:abstractNumId w:val="1"/>
  </w:num>
  <w:num w:numId="9" w16cid:durableId="562257498">
    <w:abstractNumId w:val="0"/>
  </w:num>
  <w:num w:numId="10" w16cid:durableId="1178428418">
    <w:abstractNumId w:val="11"/>
  </w:num>
  <w:num w:numId="11" w16cid:durableId="2054034793">
    <w:abstractNumId w:val="13"/>
  </w:num>
  <w:num w:numId="12" w16cid:durableId="93985847">
    <w:abstractNumId w:val="12"/>
  </w:num>
  <w:num w:numId="13" w16cid:durableId="82337805">
    <w:abstractNumId w:val="15"/>
  </w:num>
  <w:num w:numId="14" w16cid:durableId="1406105046">
    <w:abstractNumId w:val="14"/>
  </w:num>
  <w:num w:numId="15" w16cid:durableId="1774665689">
    <w:abstractNumId w:val="9"/>
  </w:num>
  <w:num w:numId="16" w16cid:durableId="1843159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C38"/>
    <w:rsid w:val="0006063C"/>
    <w:rsid w:val="000E2CF8"/>
    <w:rsid w:val="0015074B"/>
    <w:rsid w:val="0029639D"/>
    <w:rsid w:val="00326F90"/>
    <w:rsid w:val="00674D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DCCA4"/>
  <w14:defaultImageDpi w14:val="300"/>
  <w15:docId w15:val="{2270F9B4-D944-4551-94E2-33924CF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0E2CF8"/>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styleId="Hyperlink">
    <w:name w:val="Hyperlink"/>
    <w:basedOn w:val="DefaultParagraphFont"/>
    <w:uiPriority w:val="99"/>
    <w:unhideWhenUsed/>
    <w:rsid w:val="000E2CF8"/>
    <w:rPr>
      <w:color w:val="0000FF"/>
      <w:u w:val="single"/>
    </w:rPr>
  </w:style>
  <w:style w:type="character" w:styleId="FollowedHyperlink">
    <w:name w:val="FollowedHyperlink"/>
    <w:basedOn w:val="DefaultParagraphFont"/>
    <w:uiPriority w:val="99"/>
    <w:semiHidden/>
    <w:unhideWhenUsed/>
    <w:rsid w:val="000E2CF8"/>
    <w:rPr>
      <w:color w:val="800080"/>
      <w:u w:val="single"/>
    </w:rPr>
  </w:style>
  <w:style w:type="character" w:customStyle="1" w:styleId="truncate">
    <w:name w:val="truncate"/>
    <w:basedOn w:val="DefaultParagraphFont"/>
    <w:rsid w:val="000E2CF8"/>
  </w:style>
  <w:style w:type="character" w:styleId="HTMLCode">
    <w:name w:val="HTML Code"/>
    <w:basedOn w:val="DefaultParagraphFont"/>
    <w:uiPriority w:val="99"/>
    <w:semiHidden/>
    <w:unhideWhenUsed/>
    <w:rsid w:val="000E2CF8"/>
    <w:rPr>
      <w:rFonts w:ascii="Courier New" w:eastAsia="Times New Roman" w:hAnsi="Courier New" w:cs="Courier New"/>
      <w:sz w:val="20"/>
      <w:szCs w:val="20"/>
    </w:rPr>
  </w:style>
  <w:style w:type="character" w:customStyle="1" w:styleId="katex">
    <w:name w:val="katex"/>
    <w:basedOn w:val="DefaultParagraphFont"/>
    <w:rsid w:val="000E2CF8"/>
  </w:style>
  <w:style w:type="character" w:customStyle="1" w:styleId="katex-mathml">
    <w:name w:val="katex-mathml"/>
    <w:basedOn w:val="DefaultParagraphFont"/>
    <w:rsid w:val="000E2CF8"/>
  </w:style>
  <w:style w:type="character" w:customStyle="1" w:styleId="katex-html">
    <w:name w:val="katex-html"/>
    <w:basedOn w:val="DefaultParagraphFont"/>
    <w:rsid w:val="000E2CF8"/>
  </w:style>
  <w:style w:type="character" w:customStyle="1" w:styleId="base">
    <w:name w:val="base"/>
    <w:basedOn w:val="DefaultParagraphFont"/>
    <w:rsid w:val="000E2CF8"/>
  </w:style>
  <w:style w:type="character" w:customStyle="1" w:styleId="strut">
    <w:name w:val="strut"/>
    <w:basedOn w:val="DefaultParagraphFont"/>
    <w:rsid w:val="000E2CF8"/>
  </w:style>
  <w:style w:type="character" w:customStyle="1" w:styleId="mord">
    <w:name w:val="mord"/>
    <w:basedOn w:val="DefaultParagraphFont"/>
    <w:rsid w:val="000E2CF8"/>
  </w:style>
  <w:style w:type="character" w:customStyle="1" w:styleId="msupsub">
    <w:name w:val="msupsub"/>
    <w:basedOn w:val="DefaultParagraphFont"/>
    <w:rsid w:val="000E2CF8"/>
  </w:style>
  <w:style w:type="character" w:customStyle="1" w:styleId="vlist-t">
    <w:name w:val="vlist-t"/>
    <w:basedOn w:val="DefaultParagraphFont"/>
    <w:rsid w:val="000E2CF8"/>
  </w:style>
  <w:style w:type="character" w:customStyle="1" w:styleId="vlist-r">
    <w:name w:val="vlist-r"/>
    <w:basedOn w:val="DefaultParagraphFont"/>
    <w:rsid w:val="000E2CF8"/>
  </w:style>
  <w:style w:type="character" w:customStyle="1" w:styleId="vlist">
    <w:name w:val="vlist"/>
    <w:basedOn w:val="DefaultParagraphFont"/>
    <w:rsid w:val="000E2CF8"/>
  </w:style>
  <w:style w:type="character" w:customStyle="1" w:styleId="pstrut">
    <w:name w:val="pstrut"/>
    <w:basedOn w:val="DefaultParagraphFont"/>
    <w:rsid w:val="000E2CF8"/>
  </w:style>
  <w:style w:type="character" w:customStyle="1" w:styleId="sizing">
    <w:name w:val="sizing"/>
    <w:basedOn w:val="DefaultParagraphFont"/>
    <w:rsid w:val="000E2CF8"/>
  </w:style>
  <w:style w:type="character" w:customStyle="1" w:styleId="vlist-s">
    <w:name w:val="vlist-s"/>
    <w:basedOn w:val="DefaultParagraphFont"/>
    <w:rsid w:val="000E2CF8"/>
  </w:style>
  <w:style w:type="character" w:customStyle="1" w:styleId="mspace">
    <w:name w:val="mspace"/>
    <w:basedOn w:val="DefaultParagraphFont"/>
    <w:rsid w:val="000E2CF8"/>
  </w:style>
  <w:style w:type="character" w:customStyle="1" w:styleId="mrel">
    <w:name w:val="mrel"/>
    <w:basedOn w:val="DefaultParagraphFont"/>
    <w:rsid w:val="000E2CF8"/>
  </w:style>
  <w:style w:type="character" w:styleId="UnresolvedMention">
    <w:name w:val="Unresolved Mention"/>
    <w:basedOn w:val="DefaultParagraphFont"/>
    <w:uiPriority w:val="99"/>
    <w:semiHidden/>
    <w:unhideWhenUsed/>
    <w:rsid w:val="000E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7473">
      <w:bodyDiv w:val="1"/>
      <w:marLeft w:val="0"/>
      <w:marRight w:val="0"/>
      <w:marTop w:val="0"/>
      <w:marBottom w:val="0"/>
      <w:divBdr>
        <w:top w:val="none" w:sz="0" w:space="0" w:color="auto"/>
        <w:left w:val="none" w:sz="0" w:space="0" w:color="auto"/>
        <w:bottom w:val="none" w:sz="0" w:space="0" w:color="auto"/>
        <w:right w:val="none" w:sz="0" w:space="0" w:color="auto"/>
      </w:divBdr>
      <w:divsChild>
        <w:div w:id="219249344">
          <w:marLeft w:val="0"/>
          <w:marRight w:val="0"/>
          <w:marTop w:val="0"/>
          <w:marBottom w:val="0"/>
          <w:divBdr>
            <w:top w:val="none" w:sz="0" w:space="0" w:color="auto"/>
            <w:left w:val="none" w:sz="0" w:space="0" w:color="auto"/>
            <w:bottom w:val="none" w:sz="0" w:space="0" w:color="auto"/>
            <w:right w:val="none" w:sz="0" w:space="0" w:color="auto"/>
          </w:divBdr>
        </w:div>
        <w:div w:id="1458908155">
          <w:marLeft w:val="0"/>
          <w:marRight w:val="0"/>
          <w:marTop w:val="0"/>
          <w:marBottom w:val="0"/>
          <w:divBdr>
            <w:top w:val="none" w:sz="0" w:space="0" w:color="auto"/>
            <w:left w:val="none" w:sz="0" w:space="0" w:color="auto"/>
            <w:bottom w:val="none" w:sz="0" w:space="0" w:color="auto"/>
            <w:right w:val="none" w:sz="0" w:space="0" w:color="auto"/>
          </w:divBdr>
        </w:div>
        <w:div w:id="1089473238">
          <w:marLeft w:val="0"/>
          <w:marRight w:val="0"/>
          <w:marTop w:val="0"/>
          <w:marBottom w:val="0"/>
          <w:divBdr>
            <w:top w:val="none" w:sz="0" w:space="0" w:color="auto"/>
            <w:left w:val="none" w:sz="0" w:space="0" w:color="auto"/>
            <w:bottom w:val="none" w:sz="0" w:space="0" w:color="auto"/>
            <w:right w:val="none" w:sz="0" w:space="0" w:color="auto"/>
          </w:divBdr>
        </w:div>
        <w:div w:id="1111318236">
          <w:marLeft w:val="0"/>
          <w:marRight w:val="0"/>
          <w:marTop w:val="0"/>
          <w:marBottom w:val="0"/>
          <w:divBdr>
            <w:top w:val="none" w:sz="0" w:space="0" w:color="auto"/>
            <w:left w:val="none" w:sz="0" w:space="0" w:color="auto"/>
            <w:bottom w:val="none" w:sz="0" w:space="0" w:color="auto"/>
            <w:right w:val="none" w:sz="0" w:space="0" w:color="auto"/>
          </w:divBdr>
        </w:div>
        <w:div w:id="1369599977">
          <w:marLeft w:val="0"/>
          <w:marRight w:val="0"/>
          <w:marTop w:val="0"/>
          <w:marBottom w:val="0"/>
          <w:divBdr>
            <w:top w:val="none" w:sz="0" w:space="0" w:color="auto"/>
            <w:left w:val="none" w:sz="0" w:space="0" w:color="auto"/>
            <w:bottom w:val="none" w:sz="0" w:space="0" w:color="auto"/>
            <w:right w:val="none" w:sz="0" w:space="0" w:color="auto"/>
          </w:divBdr>
        </w:div>
        <w:div w:id="1516575471">
          <w:marLeft w:val="0"/>
          <w:marRight w:val="0"/>
          <w:marTop w:val="0"/>
          <w:marBottom w:val="0"/>
          <w:divBdr>
            <w:top w:val="none" w:sz="0" w:space="0" w:color="auto"/>
            <w:left w:val="none" w:sz="0" w:space="0" w:color="auto"/>
            <w:bottom w:val="none" w:sz="0" w:space="0" w:color="auto"/>
            <w:right w:val="none" w:sz="0" w:space="0" w:color="auto"/>
          </w:divBdr>
        </w:div>
        <w:div w:id="1405487682">
          <w:marLeft w:val="0"/>
          <w:marRight w:val="0"/>
          <w:marTop w:val="0"/>
          <w:marBottom w:val="0"/>
          <w:divBdr>
            <w:top w:val="none" w:sz="0" w:space="0" w:color="auto"/>
            <w:left w:val="none" w:sz="0" w:space="0" w:color="auto"/>
            <w:bottom w:val="none" w:sz="0" w:space="0" w:color="auto"/>
            <w:right w:val="none" w:sz="0" w:space="0" w:color="auto"/>
          </w:divBdr>
        </w:div>
        <w:div w:id="161244323">
          <w:marLeft w:val="0"/>
          <w:marRight w:val="0"/>
          <w:marTop w:val="0"/>
          <w:marBottom w:val="0"/>
          <w:divBdr>
            <w:top w:val="none" w:sz="0" w:space="0" w:color="auto"/>
            <w:left w:val="none" w:sz="0" w:space="0" w:color="auto"/>
            <w:bottom w:val="none" w:sz="0" w:space="0" w:color="auto"/>
            <w:right w:val="none" w:sz="0" w:space="0" w:color="auto"/>
          </w:divBdr>
        </w:div>
        <w:div w:id="2007392199">
          <w:marLeft w:val="0"/>
          <w:marRight w:val="0"/>
          <w:marTop w:val="0"/>
          <w:marBottom w:val="0"/>
          <w:divBdr>
            <w:top w:val="none" w:sz="0" w:space="0" w:color="auto"/>
            <w:left w:val="none" w:sz="0" w:space="0" w:color="auto"/>
            <w:bottom w:val="none" w:sz="0" w:space="0" w:color="auto"/>
            <w:right w:val="none" w:sz="0" w:space="0" w:color="auto"/>
          </w:divBdr>
        </w:div>
        <w:div w:id="153761412">
          <w:marLeft w:val="0"/>
          <w:marRight w:val="0"/>
          <w:marTop w:val="0"/>
          <w:marBottom w:val="0"/>
          <w:divBdr>
            <w:top w:val="none" w:sz="0" w:space="0" w:color="auto"/>
            <w:left w:val="none" w:sz="0" w:space="0" w:color="auto"/>
            <w:bottom w:val="none" w:sz="0" w:space="0" w:color="auto"/>
            <w:right w:val="none" w:sz="0" w:space="0" w:color="auto"/>
          </w:divBdr>
        </w:div>
        <w:div w:id="2089882588">
          <w:marLeft w:val="0"/>
          <w:marRight w:val="0"/>
          <w:marTop w:val="0"/>
          <w:marBottom w:val="0"/>
          <w:divBdr>
            <w:top w:val="none" w:sz="0" w:space="0" w:color="auto"/>
            <w:left w:val="none" w:sz="0" w:space="0" w:color="auto"/>
            <w:bottom w:val="none" w:sz="0" w:space="0" w:color="auto"/>
            <w:right w:val="none" w:sz="0" w:space="0" w:color="auto"/>
          </w:divBdr>
        </w:div>
        <w:div w:id="1781216771">
          <w:marLeft w:val="0"/>
          <w:marRight w:val="0"/>
          <w:marTop w:val="0"/>
          <w:marBottom w:val="0"/>
          <w:divBdr>
            <w:top w:val="none" w:sz="0" w:space="0" w:color="auto"/>
            <w:left w:val="none" w:sz="0" w:space="0" w:color="auto"/>
            <w:bottom w:val="none" w:sz="0" w:space="0" w:color="auto"/>
            <w:right w:val="none" w:sz="0" w:space="0" w:color="auto"/>
          </w:divBdr>
        </w:div>
        <w:div w:id="882064027">
          <w:marLeft w:val="0"/>
          <w:marRight w:val="0"/>
          <w:marTop w:val="0"/>
          <w:marBottom w:val="0"/>
          <w:divBdr>
            <w:top w:val="none" w:sz="0" w:space="0" w:color="auto"/>
            <w:left w:val="none" w:sz="0" w:space="0" w:color="auto"/>
            <w:bottom w:val="none" w:sz="0" w:space="0" w:color="auto"/>
            <w:right w:val="none" w:sz="0" w:space="0" w:color="auto"/>
          </w:divBdr>
        </w:div>
        <w:div w:id="1471897488">
          <w:marLeft w:val="0"/>
          <w:marRight w:val="0"/>
          <w:marTop w:val="0"/>
          <w:marBottom w:val="0"/>
          <w:divBdr>
            <w:top w:val="none" w:sz="0" w:space="0" w:color="auto"/>
            <w:left w:val="none" w:sz="0" w:space="0" w:color="auto"/>
            <w:bottom w:val="none" w:sz="0" w:space="0" w:color="auto"/>
            <w:right w:val="none" w:sz="0" w:space="0" w:color="auto"/>
          </w:divBdr>
        </w:div>
        <w:div w:id="986129785">
          <w:marLeft w:val="0"/>
          <w:marRight w:val="0"/>
          <w:marTop w:val="0"/>
          <w:marBottom w:val="0"/>
          <w:divBdr>
            <w:top w:val="none" w:sz="0" w:space="0" w:color="auto"/>
            <w:left w:val="none" w:sz="0" w:space="0" w:color="auto"/>
            <w:bottom w:val="none" w:sz="0" w:space="0" w:color="auto"/>
            <w:right w:val="none" w:sz="0" w:space="0" w:color="auto"/>
          </w:divBdr>
        </w:div>
        <w:div w:id="355817966">
          <w:marLeft w:val="0"/>
          <w:marRight w:val="0"/>
          <w:marTop w:val="0"/>
          <w:marBottom w:val="0"/>
          <w:divBdr>
            <w:top w:val="none" w:sz="0" w:space="0" w:color="auto"/>
            <w:left w:val="none" w:sz="0" w:space="0" w:color="auto"/>
            <w:bottom w:val="none" w:sz="0" w:space="0" w:color="auto"/>
            <w:right w:val="none" w:sz="0" w:space="0" w:color="auto"/>
          </w:divBdr>
        </w:div>
        <w:div w:id="412240222">
          <w:marLeft w:val="0"/>
          <w:marRight w:val="0"/>
          <w:marTop w:val="0"/>
          <w:marBottom w:val="0"/>
          <w:divBdr>
            <w:top w:val="none" w:sz="0" w:space="0" w:color="auto"/>
            <w:left w:val="none" w:sz="0" w:space="0" w:color="auto"/>
            <w:bottom w:val="none" w:sz="0" w:space="0" w:color="auto"/>
            <w:right w:val="none" w:sz="0" w:space="0" w:color="auto"/>
          </w:divBdr>
        </w:div>
        <w:div w:id="1617714478">
          <w:marLeft w:val="0"/>
          <w:marRight w:val="0"/>
          <w:marTop w:val="0"/>
          <w:marBottom w:val="0"/>
          <w:divBdr>
            <w:top w:val="none" w:sz="0" w:space="0" w:color="auto"/>
            <w:left w:val="none" w:sz="0" w:space="0" w:color="auto"/>
            <w:bottom w:val="none" w:sz="0" w:space="0" w:color="auto"/>
            <w:right w:val="none" w:sz="0" w:space="0" w:color="auto"/>
          </w:divBdr>
        </w:div>
        <w:div w:id="1549564715">
          <w:marLeft w:val="0"/>
          <w:marRight w:val="0"/>
          <w:marTop w:val="0"/>
          <w:marBottom w:val="0"/>
          <w:divBdr>
            <w:top w:val="none" w:sz="0" w:space="0" w:color="auto"/>
            <w:left w:val="none" w:sz="0" w:space="0" w:color="auto"/>
            <w:bottom w:val="none" w:sz="0" w:space="0" w:color="auto"/>
            <w:right w:val="none" w:sz="0" w:space="0" w:color="auto"/>
          </w:divBdr>
        </w:div>
        <w:div w:id="1563174477">
          <w:marLeft w:val="0"/>
          <w:marRight w:val="0"/>
          <w:marTop w:val="0"/>
          <w:marBottom w:val="0"/>
          <w:divBdr>
            <w:top w:val="none" w:sz="0" w:space="0" w:color="auto"/>
            <w:left w:val="none" w:sz="0" w:space="0" w:color="auto"/>
            <w:bottom w:val="none" w:sz="0" w:space="0" w:color="auto"/>
            <w:right w:val="none" w:sz="0" w:space="0" w:color="auto"/>
          </w:divBdr>
        </w:div>
        <w:div w:id="1817604039">
          <w:marLeft w:val="0"/>
          <w:marRight w:val="0"/>
          <w:marTop w:val="0"/>
          <w:marBottom w:val="0"/>
          <w:divBdr>
            <w:top w:val="none" w:sz="0" w:space="0" w:color="auto"/>
            <w:left w:val="none" w:sz="0" w:space="0" w:color="auto"/>
            <w:bottom w:val="none" w:sz="0" w:space="0" w:color="auto"/>
            <w:right w:val="none" w:sz="0" w:space="0" w:color="auto"/>
          </w:divBdr>
        </w:div>
        <w:div w:id="1391922465">
          <w:marLeft w:val="0"/>
          <w:marRight w:val="0"/>
          <w:marTop w:val="0"/>
          <w:marBottom w:val="0"/>
          <w:divBdr>
            <w:top w:val="none" w:sz="0" w:space="0" w:color="auto"/>
            <w:left w:val="none" w:sz="0" w:space="0" w:color="auto"/>
            <w:bottom w:val="none" w:sz="0" w:space="0" w:color="auto"/>
            <w:right w:val="none" w:sz="0" w:space="0" w:color="auto"/>
          </w:divBdr>
        </w:div>
        <w:div w:id="633297068">
          <w:marLeft w:val="0"/>
          <w:marRight w:val="0"/>
          <w:marTop w:val="0"/>
          <w:marBottom w:val="0"/>
          <w:divBdr>
            <w:top w:val="none" w:sz="0" w:space="0" w:color="auto"/>
            <w:left w:val="none" w:sz="0" w:space="0" w:color="auto"/>
            <w:bottom w:val="none" w:sz="0" w:space="0" w:color="auto"/>
            <w:right w:val="none" w:sz="0" w:space="0" w:color="auto"/>
          </w:divBdr>
        </w:div>
        <w:div w:id="1827740052">
          <w:marLeft w:val="0"/>
          <w:marRight w:val="0"/>
          <w:marTop w:val="0"/>
          <w:marBottom w:val="0"/>
          <w:divBdr>
            <w:top w:val="none" w:sz="0" w:space="0" w:color="auto"/>
            <w:left w:val="none" w:sz="0" w:space="0" w:color="auto"/>
            <w:bottom w:val="none" w:sz="0" w:space="0" w:color="auto"/>
            <w:right w:val="none" w:sz="0" w:space="0" w:color="auto"/>
          </w:divBdr>
        </w:div>
        <w:div w:id="1625114505">
          <w:marLeft w:val="0"/>
          <w:marRight w:val="0"/>
          <w:marTop w:val="0"/>
          <w:marBottom w:val="0"/>
          <w:divBdr>
            <w:top w:val="none" w:sz="0" w:space="0" w:color="auto"/>
            <w:left w:val="none" w:sz="0" w:space="0" w:color="auto"/>
            <w:bottom w:val="none" w:sz="0" w:space="0" w:color="auto"/>
            <w:right w:val="none" w:sz="0" w:space="0" w:color="auto"/>
          </w:divBdr>
        </w:div>
        <w:div w:id="1686705626">
          <w:marLeft w:val="0"/>
          <w:marRight w:val="0"/>
          <w:marTop w:val="0"/>
          <w:marBottom w:val="0"/>
          <w:divBdr>
            <w:top w:val="none" w:sz="0" w:space="0" w:color="auto"/>
            <w:left w:val="none" w:sz="0" w:space="0" w:color="auto"/>
            <w:bottom w:val="none" w:sz="0" w:space="0" w:color="auto"/>
            <w:right w:val="none" w:sz="0" w:space="0" w:color="auto"/>
          </w:divBdr>
        </w:div>
        <w:div w:id="1833594319">
          <w:marLeft w:val="0"/>
          <w:marRight w:val="0"/>
          <w:marTop w:val="0"/>
          <w:marBottom w:val="0"/>
          <w:divBdr>
            <w:top w:val="none" w:sz="0" w:space="0" w:color="auto"/>
            <w:left w:val="none" w:sz="0" w:space="0" w:color="auto"/>
            <w:bottom w:val="none" w:sz="0" w:space="0" w:color="auto"/>
            <w:right w:val="none" w:sz="0" w:space="0" w:color="auto"/>
          </w:divBdr>
        </w:div>
        <w:div w:id="914820602">
          <w:marLeft w:val="0"/>
          <w:marRight w:val="0"/>
          <w:marTop w:val="0"/>
          <w:marBottom w:val="0"/>
          <w:divBdr>
            <w:top w:val="none" w:sz="0" w:space="0" w:color="auto"/>
            <w:left w:val="none" w:sz="0" w:space="0" w:color="auto"/>
            <w:bottom w:val="none" w:sz="0" w:space="0" w:color="auto"/>
            <w:right w:val="none" w:sz="0" w:space="0" w:color="auto"/>
          </w:divBdr>
        </w:div>
        <w:div w:id="553464567">
          <w:marLeft w:val="0"/>
          <w:marRight w:val="0"/>
          <w:marTop w:val="0"/>
          <w:marBottom w:val="0"/>
          <w:divBdr>
            <w:top w:val="none" w:sz="0" w:space="0" w:color="auto"/>
            <w:left w:val="none" w:sz="0" w:space="0" w:color="auto"/>
            <w:bottom w:val="none" w:sz="0" w:space="0" w:color="auto"/>
            <w:right w:val="none" w:sz="0" w:space="0" w:color="auto"/>
          </w:divBdr>
        </w:div>
        <w:div w:id="1326396500">
          <w:marLeft w:val="0"/>
          <w:marRight w:val="0"/>
          <w:marTop w:val="0"/>
          <w:marBottom w:val="0"/>
          <w:divBdr>
            <w:top w:val="none" w:sz="0" w:space="0" w:color="auto"/>
            <w:left w:val="none" w:sz="0" w:space="0" w:color="auto"/>
            <w:bottom w:val="none" w:sz="0" w:space="0" w:color="auto"/>
            <w:right w:val="none" w:sz="0" w:space="0" w:color="auto"/>
          </w:divBdr>
        </w:div>
        <w:div w:id="163252128">
          <w:marLeft w:val="0"/>
          <w:marRight w:val="0"/>
          <w:marTop w:val="0"/>
          <w:marBottom w:val="0"/>
          <w:divBdr>
            <w:top w:val="none" w:sz="0" w:space="0" w:color="auto"/>
            <w:left w:val="none" w:sz="0" w:space="0" w:color="auto"/>
            <w:bottom w:val="none" w:sz="0" w:space="0" w:color="auto"/>
            <w:right w:val="none" w:sz="0" w:space="0" w:color="auto"/>
          </w:divBdr>
        </w:div>
        <w:div w:id="2117827419">
          <w:marLeft w:val="0"/>
          <w:marRight w:val="0"/>
          <w:marTop w:val="0"/>
          <w:marBottom w:val="0"/>
          <w:divBdr>
            <w:top w:val="none" w:sz="0" w:space="0" w:color="auto"/>
            <w:left w:val="none" w:sz="0" w:space="0" w:color="auto"/>
            <w:bottom w:val="none" w:sz="0" w:space="0" w:color="auto"/>
            <w:right w:val="none" w:sz="0" w:space="0" w:color="auto"/>
          </w:divBdr>
        </w:div>
        <w:div w:id="7172808">
          <w:marLeft w:val="0"/>
          <w:marRight w:val="0"/>
          <w:marTop w:val="0"/>
          <w:marBottom w:val="0"/>
          <w:divBdr>
            <w:top w:val="none" w:sz="0" w:space="0" w:color="auto"/>
            <w:left w:val="none" w:sz="0" w:space="0" w:color="auto"/>
            <w:bottom w:val="none" w:sz="0" w:space="0" w:color="auto"/>
            <w:right w:val="none" w:sz="0" w:space="0" w:color="auto"/>
          </w:divBdr>
        </w:div>
        <w:div w:id="2089882232">
          <w:marLeft w:val="0"/>
          <w:marRight w:val="0"/>
          <w:marTop w:val="0"/>
          <w:marBottom w:val="0"/>
          <w:divBdr>
            <w:top w:val="none" w:sz="0" w:space="0" w:color="auto"/>
            <w:left w:val="none" w:sz="0" w:space="0" w:color="auto"/>
            <w:bottom w:val="none" w:sz="0" w:space="0" w:color="auto"/>
            <w:right w:val="none" w:sz="0" w:space="0" w:color="auto"/>
          </w:divBdr>
        </w:div>
        <w:div w:id="599532770">
          <w:marLeft w:val="0"/>
          <w:marRight w:val="0"/>
          <w:marTop w:val="0"/>
          <w:marBottom w:val="0"/>
          <w:divBdr>
            <w:top w:val="none" w:sz="0" w:space="0" w:color="auto"/>
            <w:left w:val="none" w:sz="0" w:space="0" w:color="auto"/>
            <w:bottom w:val="none" w:sz="0" w:space="0" w:color="auto"/>
            <w:right w:val="none" w:sz="0" w:space="0" w:color="auto"/>
          </w:divBdr>
        </w:div>
        <w:div w:id="2121492438">
          <w:marLeft w:val="0"/>
          <w:marRight w:val="0"/>
          <w:marTop w:val="0"/>
          <w:marBottom w:val="0"/>
          <w:divBdr>
            <w:top w:val="none" w:sz="0" w:space="0" w:color="auto"/>
            <w:left w:val="none" w:sz="0" w:space="0" w:color="auto"/>
            <w:bottom w:val="none" w:sz="0" w:space="0" w:color="auto"/>
            <w:right w:val="none" w:sz="0" w:space="0" w:color="auto"/>
          </w:divBdr>
        </w:div>
        <w:div w:id="807481367">
          <w:marLeft w:val="0"/>
          <w:marRight w:val="0"/>
          <w:marTop w:val="0"/>
          <w:marBottom w:val="0"/>
          <w:divBdr>
            <w:top w:val="none" w:sz="0" w:space="0" w:color="auto"/>
            <w:left w:val="none" w:sz="0" w:space="0" w:color="auto"/>
            <w:bottom w:val="none" w:sz="0" w:space="0" w:color="auto"/>
            <w:right w:val="none" w:sz="0" w:space="0" w:color="auto"/>
          </w:divBdr>
        </w:div>
        <w:div w:id="2017154257">
          <w:marLeft w:val="0"/>
          <w:marRight w:val="0"/>
          <w:marTop w:val="0"/>
          <w:marBottom w:val="0"/>
          <w:divBdr>
            <w:top w:val="none" w:sz="0" w:space="0" w:color="auto"/>
            <w:left w:val="none" w:sz="0" w:space="0" w:color="auto"/>
            <w:bottom w:val="none" w:sz="0" w:space="0" w:color="auto"/>
            <w:right w:val="none" w:sz="0" w:space="0" w:color="auto"/>
          </w:divBdr>
        </w:div>
        <w:div w:id="45496059">
          <w:marLeft w:val="0"/>
          <w:marRight w:val="0"/>
          <w:marTop w:val="0"/>
          <w:marBottom w:val="0"/>
          <w:divBdr>
            <w:top w:val="none" w:sz="0" w:space="0" w:color="auto"/>
            <w:left w:val="none" w:sz="0" w:space="0" w:color="auto"/>
            <w:bottom w:val="none" w:sz="0" w:space="0" w:color="auto"/>
            <w:right w:val="none" w:sz="0" w:space="0" w:color="auto"/>
          </w:divBdr>
        </w:div>
        <w:div w:id="1667323679">
          <w:marLeft w:val="0"/>
          <w:marRight w:val="0"/>
          <w:marTop w:val="0"/>
          <w:marBottom w:val="0"/>
          <w:divBdr>
            <w:top w:val="none" w:sz="0" w:space="0" w:color="auto"/>
            <w:left w:val="none" w:sz="0" w:space="0" w:color="auto"/>
            <w:bottom w:val="none" w:sz="0" w:space="0" w:color="auto"/>
            <w:right w:val="none" w:sz="0" w:space="0" w:color="auto"/>
          </w:divBdr>
        </w:div>
        <w:div w:id="1394618526">
          <w:marLeft w:val="0"/>
          <w:marRight w:val="0"/>
          <w:marTop w:val="0"/>
          <w:marBottom w:val="0"/>
          <w:divBdr>
            <w:top w:val="none" w:sz="0" w:space="0" w:color="auto"/>
            <w:left w:val="none" w:sz="0" w:space="0" w:color="auto"/>
            <w:bottom w:val="none" w:sz="0" w:space="0" w:color="auto"/>
            <w:right w:val="none" w:sz="0" w:space="0" w:color="auto"/>
          </w:divBdr>
        </w:div>
        <w:div w:id="560944882">
          <w:marLeft w:val="0"/>
          <w:marRight w:val="0"/>
          <w:marTop w:val="0"/>
          <w:marBottom w:val="0"/>
          <w:divBdr>
            <w:top w:val="none" w:sz="0" w:space="0" w:color="auto"/>
            <w:left w:val="none" w:sz="0" w:space="0" w:color="auto"/>
            <w:bottom w:val="none" w:sz="0" w:space="0" w:color="auto"/>
            <w:right w:val="none" w:sz="0" w:space="0" w:color="auto"/>
          </w:divBdr>
        </w:div>
        <w:div w:id="640696715">
          <w:marLeft w:val="0"/>
          <w:marRight w:val="0"/>
          <w:marTop w:val="0"/>
          <w:marBottom w:val="0"/>
          <w:divBdr>
            <w:top w:val="none" w:sz="0" w:space="0" w:color="auto"/>
            <w:left w:val="none" w:sz="0" w:space="0" w:color="auto"/>
            <w:bottom w:val="none" w:sz="0" w:space="0" w:color="auto"/>
            <w:right w:val="none" w:sz="0" w:space="0" w:color="auto"/>
          </w:divBdr>
        </w:div>
        <w:div w:id="310789857">
          <w:marLeft w:val="0"/>
          <w:marRight w:val="0"/>
          <w:marTop w:val="0"/>
          <w:marBottom w:val="0"/>
          <w:divBdr>
            <w:top w:val="none" w:sz="0" w:space="0" w:color="auto"/>
            <w:left w:val="none" w:sz="0" w:space="0" w:color="auto"/>
            <w:bottom w:val="none" w:sz="0" w:space="0" w:color="auto"/>
            <w:right w:val="none" w:sz="0" w:space="0" w:color="auto"/>
          </w:divBdr>
        </w:div>
        <w:div w:id="1327250038">
          <w:marLeft w:val="0"/>
          <w:marRight w:val="0"/>
          <w:marTop w:val="0"/>
          <w:marBottom w:val="0"/>
          <w:divBdr>
            <w:top w:val="none" w:sz="0" w:space="0" w:color="auto"/>
            <w:left w:val="none" w:sz="0" w:space="0" w:color="auto"/>
            <w:bottom w:val="none" w:sz="0" w:space="0" w:color="auto"/>
            <w:right w:val="none" w:sz="0" w:space="0" w:color="auto"/>
          </w:divBdr>
        </w:div>
        <w:div w:id="1779445128">
          <w:marLeft w:val="0"/>
          <w:marRight w:val="0"/>
          <w:marTop w:val="0"/>
          <w:marBottom w:val="0"/>
          <w:divBdr>
            <w:top w:val="none" w:sz="0" w:space="0" w:color="auto"/>
            <w:left w:val="none" w:sz="0" w:space="0" w:color="auto"/>
            <w:bottom w:val="none" w:sz="0" w:space="0" w:color="auto"/>
            <w:right w:val="none" w:sz="0" w:space="0" w:color="auto"/>
          </w:divBdr>
        </w:div>
        <w:div w:id="1104961002">
          <w:marLeft w:val="0"/>
          <w:marRight w:val="0"/>
          <w:marTop w:val="0"/>
          <w:marBottom w:val="0"/>
          <w:divBdr>
            <w:top w:val="none" w:sz="0" w:space="0" w:color="auto"/>
            <w:left w:val="none" w:sz="0" w:space="0" w:color="auto"/>
            <w:bottom w:val="none" w:sz="0" w:space="0" w:color="auto"/>
            <w:right w:val="none" w:sz="0" w:space="0" w:color="auto"/>
          </w:divBdr>
        </w:div>
        <w:div w:id="2117940707">
          <w:marLeft w:val="0"/>
          <w:marRight w:val="0"/>
          <w:marTop w:val="0"/>
          <w:marBottom w:val="0"/>
          <w:divBdr>
            <w:top w:val="none" w:sz="0" w:space="0" w:color="auto"/>
            <w:left w:val="none" w:sz="0" w:space="0" w:color="auto"/>
            <w:bottom w:val="none" w:sz="0" w:space="0" w:color="auto"/>
            <w:right w:val="none" w:sz="0" w:space="0" w:color="auto"/>
          </w:divBdr>
        </w:div>
        <w:div w:id="1271011683">
          <w:marLeft w:val="0"/>
          <w:marRight w:val="0"/>
          <w:marTop w:val="0"/>
          <w:marBottom w:val="0"/>
          <w:divBdr>
            <w:top w:val="none" w:sz="0" w:space="0" w:color="auto"/>
            <w:left w:val="none" w:sz="0" w:space="0" w:color="auto"/>
            <w:bottom w:val="none" w:sz="0" w:space="0" w:color="auto"/>
            <w:right w:val="none" w:sz="0" w:space="0" w:color="auto"/>
          </w:divBdr>
        </w:div>
        <w:div w:id="1787456888">
          <w:marLeft w:val="0"/>
          <w:marRight w:val="0"/>
          <w:marTop w:val="0"/>
          <w:marBottom w:val="0"/>
          <w:divBdr>
            <w:top w:val="none" w:sz="0" w:space="0" w:color="auto"/>
            <w:left w:val="none" w:sz="0" w:space="0" w:color="auto"/>
            <w:bottom w:val="none" w:sz="0" w:space="0" w:color="auto"/>
            <w:right w:val="none" w:sz="0" w:space="0" w:color="auto"/>
          </w:divBdr>
        </w:div>
        <w:div w:id="941767956">
          <w:marLeft w:val="0"/>
          <w:marRight w:val="0"/>
          <w:marTop w:val="0"/>
          <w:marBottom w:val="0"/>
          <w:divBdr>
            <w:top w:val="none" w:sz="0" w:space="0" w:color="auto"/>
            <w:left w:val="none" w:sz="0" w:space="0" w:color="auto"/>
            <w:bottom w:val="none" w:sz="0" w:space="0" w:color="auto"/>
            <w:right w:val="none" w:sz="0" w:space="0" w:color="auto"/>
          </w:divBdr>
        </w:div>
        <w:div w:id="1155337328">
          <w:marLeft w:val="0"/>
          <w:marRight w:val="0"/>
          <w:marTop w:val="0"/>
          <w:marBottom w:val="0"/>
          <w:divBdr>
            <w:top w:val="none" w:sz="0" w:space="0" w:color="auto"/>
            <w:left w:val="none" w:sz="0" w:space="0" w:color="auto"/>
            <w:bottom w:val="none" w:sz="0" w:space="0" w:color="auto"/>
            <w:right w:val="none" w:sz="0" w:space="0" w:color="auto"/>
          </w:divBdr>
        </w:div>
        <w:div w:id="1130123658">
          <w:marLeft w:val="0"/>
          <w:marRight w:val="0"/>
          <w:marTop w:val="0"/>
          <w:marBottom w:val="0"/>
          <w:divBdr>
            <w:top w:val="none" w:sz="0" w:space="0" w:color="auto"/>
            <w:left w:val="none" w:sz="0" w:space="0" w:color="auto"/>
            <w:bottom w:val="none" w:sz="0" w:space="0" w:color="auto"/>
            <w:right w:val="none" w:sz="0" w:space="0" w:color="auto"/>
          </w:divBdr>
        </w:div>
        <w:div w:id="746464509">
          <w:marLeft w:val="0"/>
          <w:marRight w:val="0"/>
          <w:marTop w:val="0"/>
          <w:marBottom w:val="0"/>
          <w:divBdr>
            <w:top w:val="none" w:sz="0" w:space="0" w:color="auto"/>
            <w:left w:val="none" w:sz="0" w:space="0" w:color="auto"/>
            <w:bottom w:val="none" w:sz="0" w:space="0" w:color="auto"/>
            <w:right w:val="none" w:sz="0" w:space="0" w:color="auto"/>
          </w:divBdr>
        </w:div>
        <w:div w:id="222647001">
          <w:marLeft w:val="0"/>
          <w:marRight w:val="0"/>
          <w:marTop w:val="0"/>
          <w:marBottom w:val="0"/>
          <w:divBdr>
            <w:top w:val="none" w:sz="0" w:space="0" w:color="auto"/>
            <w:left w:val="none" w:sz="0" w:space="0" w:color="auto"/>
            <w:bottom w:val="none" w:sz="0" w:space="0" w:color="auto"/>
            <w:right w:val="none" w:sz="0" w:space="0" w:color="auto"/>
          </w:divBdr>
        </w:div>
        <w:div w:id="552620712">
          <w:marLeft w:val="0"/>
          <w:marRight w:val="0"/>
          <w:marTop w:val="0"/>
          <w:marBottom w:val="0"/>
          <w:divBdr>
            <w:top w:val="none" w:sz="0" w:space="0" w:color="auto"/>
            <w:left w:val="none" w:sz="0" w:space="0" w:color="auto"/>
            <w:bottom w:val="none" w:sz="0" w:space="0" w:color="auto"/>
            <w:right w:val="none" w:sz="0" w:space="0" w:color="auto"/>
          </w:divBdr>
        </w:div>
        <w:div w:id="668676953">
          <w:marLeft w:val="0"/>
          <w:marRight w:val="0"/>
          <w:marTop w:val="0"/>
          <w:marBottom w:val="0"/>
          <w:divBdr>
            <w:top w:val="none" w:sz="0" w:space="0" w:color="auto"/>
            <w:left w:val="none" w:sz="0" w:space="0" w:color="auto"/>
            <w:bottom w:val="none" w:sz="0" w:space="0" w:color="auto"/>
            <w:right w:val="none" w:sz="0" w:space="0" w:color="auto"/>
          </w:divBdr>
        </w:div>
        <w:div w:id="1966230927">
          <w:marLeft w:val="0"/>
          <w:marRight w:val="0"/>
          <w:marTop w:val="0"/>
          <w:marBottom w:val="0"/>
          <w:divBdr>
            <w:top w:val="none" w:sz="0" w:space="0" w:color="auto"/>
            <w:left w:val="none" w:sz="0" w:space="0" w:color="auto"/>
            <w:bottom w:val="none" w:sz="0" w:space="0" w:color="auto"/>
            <w:right w:val="none" w:sz="0" w:space="0" w:color="auto"/>
          </w:divBdr>
        </w:div>
        <w:div w:id="1997607448">
          <w:marLeft w:val="0"/>
          <w:marRight w:val="0"/>
          <w:marTop w:val="0"/>
          <w:marBottom w:val="0"/>
          <w:divBdr>
            <w:top w:val="none" w:sz="0" w:space="0" w:color="auto"/>
            <w:left w:val="none" w:sz="0" w:space="0" w:color="auto"/>
            <w:bottom w:val="none" w:sz="0" w:space="0" w:color="auto"/>
            <w:right w:val="none" w:sz="0" w:space="0" w:color="auto"/>
          </w:divBdr>
        </w:div>
        <w:div w:id="1049232191">
          <w:marLeft w:val="0"/>
          <w:marRight w:val="0"/>
          <w:marTop w:val="0"/>
          <w:marBottom w:val="0"/>
          <w:divBdr>
            <w:top w:val="none" w:sz="0" w:space="0" w:color="auto"/>
            <w:left w:val="none" w:sz="0" w:space="0" w:color="auto"/>
            <w:bottom w:val="none" w:sz="0" w:space="0" w:color="auto"/>
            <w:right w:val="none" w:sz="0" w:space="0" w:color="auto"/>
          </w:divBdr>
        </w:div>
        <w:div w:id="103156939">
          <w:marLeft w:val="0"/>
          <w:marRight w:val="0"/>
          <w:marTop w:val="0"/>
          <w:marBottom w:val="0"/>
          <w:divBdr>
            <w:top w:val="none" w:sz="0" w:space="0" w:color="auto"/>
            <w:left w:val="none" w:sz="0" w:space="0" w:color="auto"/>
            <w:bottom w:val="none" w:sz="0" w:space="0" w:color="auto"/>
            <w:right w:val="none" w:sz="0" w:space="0" w:color="auto"/>
          </w:divBdr>
        </w:div>
        <w:div w:id="1104956989">
          <w:marLeft w:val="0"/>
          <w:marRight w:val="0"/>
          <w:marTop w:val="0"/>
          <w:marBottom w:val="0"/>
          <w:divBdr>
            <w:top w:val="none" w:sz="0" w:space="0" w:color="auto"/>
            <w:left w:val="none" w:sz="0" w:space="0" w:color="auto"/>
            <w:bottom w:val="none" w:sz="0" w:space="0" w:color="auto"/>
            <w:right w:val="none" w:sz="0" w:space="0" w:color="auto"/>
          </w:divBdr>
        </w:div>
        <w:div w:id="747993516">
          <w:marLeft w:val="0"/>
          <w:marRight w:val="0"/>
          <w:marTop w:val="0"/>
          <w:marBottom w:val="0"/>
          <w:divBdr>
            <w:top w:val="none" w:sz="0" w:space="0" w:color="auto"/>
            <w:left w:val="none" w:sz="0" w:space="0" w:color="auto"/>
            <w:bottom w:val="none" w:sz="0" w:space="0" w:color="auto"/>
            <w:right w:val="none" w:sz="0" w:space="0" w:color="auto"/>
          </w:divBdr>
        </w:div>
        <w:div w:id="1664699321">
          <w:marLeft w:val="0"/>
          <w:marRight w:val="0"/>
          <w:marTop w:val="0"/>
          <w:marBottom w:val="0"/>
          <w:divBdr>
            <w:top w:val="none" w:sz="0" w:space="0" w:color="auto"/>
            <w:left w:val="none" w:sz="0" w:space="0" w:color="auto"/>
            <w:bottom w:val="none" w:sz="0" w:space="0" w:color="auto"/>
            <w:right w:val="none" w:sz="0" w:space="0" w:color="auto"/>
          </w:divBdr>
        </w:div>
        <w:div w:id="462967226">
          <w:marLeft w:val="0"/>
          <w:marRight w:val="0"/>
          <w:marTop w:val="0"/>
          <w:marBottom w:val="0"/>
          <w:divBdr>
            <w:top w:val="none" w:sz="0" w:space="0" w:color="auto"/>
            <w:left w:val="none" w:sz="0" w:space="0" w:color="auto"/>
            <w:bottom w:val="none" w:sz="0" w:space="0" w:color="auto"/>
            <w:right w:val="none" w:sz="0" w:space="0" w:color="auto"/>
          </w:divBdr>
        </w:div>
        <w:div w:id="1579896621">
          <w:marLeft w:val="0"/>
          <w:marRight w:val="0"/>
          <w:marTop w:val="0"/>
          <w:marBottom w:val="0"/>
          <w:divBdr>
            <w:top w:val="none" w:sz="0" w:space="0" w:color="auto"/>
            <w:left w:val="none" w:sz="0" w:space="0" w:color="auto"/>
            <w:bottom w:val="none" w:sz="0" w:space="0" w:color="auto"/>
            <w:right w:val="none" w:sz="0" w:space="0" w:color="auto"/>
          </w:divBdr>
        </w:div>
        <w:div w:id="120543194">
          <w:marLeft w:val="0"/>
          <w:marRight w:val="0"/>
          <w:marTop w:val="0"/>
          <w:marBottom w:val="0"/>
          <w:divBdr>
            <w:top w:val="none" w:sz="0" w:space="0" w:color="auto"/>
            <w:left w:val="none" w:sz="0" w:space="0" w:color="auto"/>
            <w:bottom w:val="none" w:sz="0" w:space="0" w:color="auto"/>
            <w:right w:val="none" w:sz="0" w:space="0" w:color="auto"/>
          </w:divBdr>
        </w:div>
        <w:div w:id="1920560340">
          <w:marLeft w:val="0"/>
          <w:marRight w:val="0"/>
          <w:marTop w:val="0"/>
          <w:marBottom w:val="0"/>
          <w:divBdr>
            <w:top w:val="none" w:sz="0" w:space="0" w:color="auto"/>
            <w:left w:val="none" w:sz="0" w:space="0" w:color="auto"/>
            <w:bottom w:val="none" w:sz="0" w:space="0" w:color="auto"/>
            <w:right w:val="none" w:sz="0" w:space="0" w:color="auto"/>
          </w:divBdr>
        </w:div>
        <w:div w:id="443381171">
          <w:marLeft w:val="0"/>
          <w:marRight w:val="0"/>
          <w:marTop w:val="0"/>
          <w:marBottom w:val="0"/>
          <w:divBdr>
            <w:top w:val="none" w:sz="0" w:space="0" w:color="auto"/>
            <w:left w:val="none" w:sz="0" w:space="0" w:color="auto"/>
            <w:bottom w:val="none" w:sz="0" w:space="0" w:color="auto"/>
            <w:right w:val="none" w:sz="0" w:space="0" w:color="auto"/>
          </w:divBdr>
        </w:div>
        <w:div w:id="2136440666">
          <w:marLeft w:val="0"/>
          <w:marRight w:val="0"/>
          <w:marTop w:val="0"/>
          <w:marBottom w:val="0"/>
          <w:divBdr>
            <w:top w:val="none" w:sz="0" w:space="0" w:color="auto"/>
            <w:left w:val="none" w:sz="0" w:space="0" w:color="auto"/>
            <w:bottom w:val="none" w:sz="0" w:space="0" w:color="auto"/>
            <w:right w:val="none" w:sz="0" w:space="0" w:color="auto"/>
          </w:divBdr>
        </w:div>
        <w:div w:id="1412582471">
          <w:marLeft w:val="0"/>
          <w:marRight w:val="0"/>
          <w:marTop w:val="0"/>
          <w:marBottom w:val="0"/>
          <w:divBdr>
            <w:top w:val="none" w:sz="0" w:space="0" w:color="auto"/>
            <w:left w:val="none" w:sz="0" w:space="0" w:color="auto"/>
            <w:bottom w:val="none" w:sz="0" w:space="0" w:color="auto"/>
            <w:right w:val="none" w:sz="0" w:space="0" w:color="auto"/>
          </w:divBdr>
        </w:div>
        <w:div w:id="1611744275">
          <w:marLeft w:val="0"/>
          <w:marRight w:val="0"/>
          <w:marTop w:val="0"/>
          <w:marBottom w:val="0"/>
          <w:divBdr>
            <w:top w:val="none" w:sz="0" w:space="0" w:color="auto"/>
            <w:left w:val="none" w:sz="0" w:space="0" w:color="auto"/>
            <w:bottom w:val="none" w:sz="0" w:space="0" w:color="auto"/>
            <w:right w:val="none" w:sz="0" w:space="0" w:color="auto"/>
          </w:divBdr>
        </w:div>
        <w:div w:id="570237115">
          <w:marLeft w:val="0"/>
          <w:marRight w:val="0"/>
          <w:marTop w:val="0"/>
          <w:marBottom w:val="0"/>
          <w:divBdr>
            <w:top w:val="none" w:sz="0" w:space="0" w:color="auto"/>
            <w:left w:val="none" w:sz="0" w:space="0" w:color="auto"/>
            <w:bottom w:val="none" w:sz="0" w:space="0" w:color="auto"/>
            <w:right w:val="none" w:sz="0" w:space="0" w:color="auto"/>
          </w:divBdr>
        </w:div>
        <w:div w:id="1217859153">
          <w:marLeft w:val="0"/>
          <w:marRight w:val="0"/>
          <w:marTop w:val="0"/>
          <w:marBottom w:val="0"/>
          <w:divBdr>
            <w:top w:val="none" w:sz="0" w:space="0" w:color="auto"/>
            <w:left w:val="none" w:sz="0" w:space="0" w:color="auto"/>
            <w:bottom w:val="none" w:sz="0" w:space="0" w:color="auto"/>
            <w:right w:val="none" w:sz="0" w:space="0" w:color="auto"/>
          </w:divBdr>
        </w:div>
        <w:div w:id="977685865">
          <w:marLeft w:val="0"/>
          <w:marRight w:val="0"/>
          <w:marTop w:val="0"/>
          <w:marBottom w:val="0"/>
          <w:divBdr>
            <w:top w:val="none" w:sz="0" w:space="0" w:color="auto"/>
            <w:left w:val="none" w:sz="0" w:space="0" w:color="auto"/>
            <w:bottom w:val="none" w:sz="0" w:space="0" w:color="auto"/>
            <w:right w:val="none" w:sz="0" w:space="0" w:color="auto"/>
          </w:divBdr>
        </w:div>
        <w:div w:id="1276520293">
          <w:marLeft w:val="0"/>
          <w:marRight w:val="0"/>
          <w:marTop w:val="0"/>
          <w:marBottom w:val="0"/>
          <w:divBdr>
            <w:top w:val="none" w:sz="0" w:space="0" w:color="auto"/>
            <w:left w:val="none" w:sz="0" w:space="0" w:color="auto"/>
            <w:bottom w:val="none" w:sz="0" w:space="0" w:color="auto"/>
            <w:right w:val="none" w:sz="0" w:space="0" w:color="auto"/>
          </w:divBdr>
        </w:div>
        <w:div w:id="1338581439">
          <w:marLeft w:val="0"/>
          <w:marRight w:val="0"/>
          <w:marTop w:val="0"/>
          <w:marBottom w:val="0"/>
          <w:divBdr>
            <w:top w:val="none" w:sz="0" w:space="0" w:color="auto"/>
            <w:left w:val="none" w:sz="0" w:space="0" w:color="auto"/>
            <w:bottom w:val="none" w:sz="0" w:space="0" w:color="auto"/>
            <w:right w:val="none" w:sz="0" w:space="0" w:color="auto"/>
          </w:divBdr>
        </w:div>
        <w:div w:id="931356775">
          <w:marLeft w:val="0"/>
          <w:marRight w:val="0"/>
          <w:marTop w:val="0"/>
          <w:marBottom w:val="0"/>
          <w:divBdr>
            <w:top w:val="none" w:sz="0" w:space="0" w:color="auto"/>
            <w:left w:val="none" w:sz="0" w:space="0" w:color="auto"/>
            <w:bottom w:val="none" w:sz="0" w:space="0" w:color="auto"/>
            <w:right w:val="none" w:sz="0" w:space="0" w:color="auto"/>
          </w:divBdr>
        </w:div>
        <w:div w:id="1857033208">
          <w:marLeft w:val="0"/>
          <w:marRight w:val="0"/>
          <w:marTop w:val="0"/>
          <w:marBottom w:val="0"/>
          <w:divBdr>
            <w:top w:val="none" w:sz="0" w:space="0" w:color="auto"/>
            <w:left w:val="none" w:sz="0" w:space="0" w:color="auto"/>
            <w:bottom w:val="none" w:sz="0" w:space="0" w:color="auto"/>
            <w:right w:val="none" w:sz="0" w:space="0" w:color="auto"/>
          </w:divBdr>
        </w:div>
        <w:div w:id="637105057">
          <w:marLeft w:val="0"/>
          <w:marRight w:val="0"/>
          <w:marTop w:val="0"/>
          <w:marBottom w:val="0"/>
          <w:divBdr>
            <w:top w:val="none" w:sz="0" w:space="0" w:color="auto"/>
            <w:left w:val="none" w:sz="0" w:space="0" w:color="auto"/>
            <w:bottom w:val="none" w:sz="0" w:space="0" w:color="auto"/>
            <w:right w:val="none" w:sz="0" w:space="0" w:color="auto"/>
          </w:divBdr>
        </w:div>
        <w:div w:id="136069513">
          <w:marLeft w:val="0"/>
          <w:marRight w:val="0"/>
          <w:marTop w:val="0"/>
          <w:marBottom w:val="0"/>
          <w:divBdr>
            <w:top w:val="none" w:sz="0" w:space="0" w:color="auto"/>
            <w:left w:val="none" w:sz="0" w:space="0" w:color="auto"/>
            <w:bottom w:val="none" w:sz="0" w:space="0" w:color="auto"/>
            <w:right w:val="none" w:sz="0" w:space="0" w:color="auto"/>
          </w:divBdr>
        </w:div>
        <w:div w:id="1096364823">
          <w:marLeft w:val="0"/>
          <w:marRight w:val="0"/>
          <w:marTop w:val="0"/>
          <w:marBottom w:val="0"/>
          <w:divBdr>
            <w:top w:val="none" w:sz="0" w:space="0" w:color="auto"/>
            <w:left w:val="none" w:sz="0" w:space="0" w:color="auto"/>
            <w:bottom w:val="none" w:sz="0" w:space="0" w:color="auto"/>
            <w:right w:val="none" w:sz="0" w:space="0" w:color="auto"/>
          </w:divBdr>
        </w:div>
        <w:div w:id="2711651">
          <w:marLeft w:val="0"/>
          <w:marRight w:val="0"/>
          <w:marTop w:val="0"/>
          <w:marBottom w:val="0"/>
          <w:divBdr>
            <w:top w:val="none" w:sz="0" w:space="0" w:color="auto"/>
            <w:left w:val="none" w:sz="0" w:space="0" w:color="auto"/>
            <w:bottom w:val="none" w:sz="0" w:space="0" w:color="auto"/>
            <w:right w:val="none" w:sz="0" w:space="0" w:color="auto"/>
          </w:divBdr>
        </w:div>
        <w:div w:id="1718969621">
          <w:marLeft w:val="0"/>
          <w:marRight w:val="0"/>
          <w:marTop w:val="0"/>
          <w:marBottom w:val="0"/>
          <w:divBdr>
            <w:top w:val="none" w:sz="0" w:space="0" w:color="auto"/>
            <w:left w:val="none" w:sz="0" w:space="0" w:color="auto"/>
            <w:bottom w:val="none" w:sz="0" w:space="0" w:color="auto"/>
            <w:right w:val="none" w:sz="0" w:space="0" w:color="auto"/>
          </w:divBdr>
        </w:div>
        <w:div w:id="1992177250">
          <w:marLeft w:val="0"/>
          <w:marRight w:val="0"/>
          <w:marTop w:val="0"/>
          <w:marBottom w:val="0"/>
          <w:divBdr>
            <w:top w:val="none" w:sz="0" w:space="0" w:color="auto"/>
            <w:left w:val="none" w:sz="0" w:space="0" w:color="auto"/>
            <w:bottom w:val="none" w:sz="0" w:space="0" w:color="auto"/>
            <w:right w:val="none" w:sz="0" w:space="0" w:color="auto"/>
          </w:divBdr>
        </w:div>
        <w:div w:id="1932469038">
          <w:marLeft w:val="0"/>
          <w:marRight w:val="0"/>
          <w:marTop w:val="0"/>
          <w:marBottom w:val="0"/>
          <w:divBdr>
            <w:top w:val="none" w:sz="0" w:space="0" w:color="auto"/>
            <w:left w:val="none" w:sz="0" w:space="0" w:color="auto"/>
            <w:bottom w:val="none" w:sz="0" w:space="0" w:color="auto"/>
            <w:right w:val="none" w:sz="0" w:space="0" w:color="auto"/>
          </w:divBdr>
        </w:div>
        <w:div w:id="1013650134">
          <w:marLeft w:val="0"/>
          <w:marRight w:val="0"/>
          <w:marTop w:val="0"/>
          <w:marBottom w:val="0"/>
          <w:divBdr>
            <w:top w:val="none" w:sz="0" w:space="0" w:color="auto"/>
            <w:left w:val="none" w:sz="0" w:space="0" w:color="auto"/>
            <w:bottom w:val="none" w:sz="0" w:space="0" w:color="auto"/>
            <w:right w:val="none" w:sz="0" w:space="0" w:color="auto"/>
          </w:divBdr>
        </w:div>
        <w:div w:id="791092889">
          <w:marLeft w:val="0"/>
          <w:marRight w:val="0"/>
          <w:marTop w:val="0"/>
          <w:marBottom w:val="0"/>
          <w:divBdr>
            <w:top w:val="none" w:sz="0" w:space="0" w:color="auto"/>
            <w:left w:val="none" w:sz="0" w:space="0" w:color="auto"/>
            <w:bottom w:val="none" w:sz="0" w:space="0" w:color="auto"/>
            <w:right w:val="none" w:sz="0" w:space="0" w:color="auto"/>
          </w:divBdr>
        </w:div>
        <w:div w:id="1413893102">
          <w:marLeft w:val="0"/>
          <w:marRight w:val="0"/>
          <w:marTop w:val="0"/>
          <w:marBottom w:val="0"/>
          <w:divBdr>
            <w:top w:val="none" w:sz="0" w:space="0" w:color="auto"/>
            <w:left w:val="none" w:sz="0" w:space="0" w:color="auto"/>
            <w:bottom w:val="none" w:sz="0" w:space="0" w:color="auto"/>
            <w:right w:val="none" w:sz="0" w:space="0" w:color="auto"/>
          </w:divBdr>
        </w:div>
        <w:div w:id="72162350">
          <w:marLeft w:val="0"/>
          <w:marRight w:val="0"/>
          <w:marTop w:val="0"/>
          <w:marBottom w:val="0"/>
          <w:divBdr>
            <w:top w:val="none" w:sz="0" w:space="0" w:color="auto"/>
            <w:left w:val="none" w:sz="0" w:space="0" w:color="auto"/>
            <w:bottom w:val="none" w:sz="0" w:space="0" w:color="auto"/>
            <w:right w:val="none" w:sz="0" w:space="0" w:color="auto"/>
          </w:divBdr>
        </w:div>
        <w:div w:id="685641367">
          <w:marLeft w:val="0"/>
          <w:marRight w:val="0"/>
          <w:marTop w:val="0"/>
          <w:marBottom w:val="0"/>
          <w:divBdr>
            <w:top w:val="none" w:sz="0" w:space="0" w:color="auto"/>
            <w:left w:val="none" w:sz="0" w:space="0" w:color="auto"/>
            <w:bottom w:val="none" w:sz="0" w:space="0" w:color="auto"/>
            <w:right w:val="none" w:sz="0" w:space="0" w:color="auto"/>
          </w:divBdr>
        </w:div>
        <w:div w:id="1261916851">
          <w:marLeft w:val="0"/>
          <w:marRight w:val="0"/>
          <w:marTop w:val="0"/>
          <w:marBottom w:val="0"/>
          <w:divBdr>
            <w:top w:val="none" w:sz="0" w:space="0" w:color="auto"/>
            <w:left w:val="none" w:sz="0" w:space="0" w:color="auto"/>
            <w:bottom w:val="none" w:sz="0" w:space="0" w:color="auto"/>
            <w:right w:val="none" w:sz="0" w:space="0" w:color="auto"/>
          </w:divBdr>
        </w:div>
        <w:div w:id="1168205221">
          <w:marLeft w:val="0"/>
          <w:marRight w:val="0"/>
          <w:marTop w:val="0"/>
          <w:marBottom w:val="0"/>
          <w:divBdr>
            <w:top w:val="none" w:sz="0" w:space="0" w:color="auto"/>
            <w:left w:val="none" w:sz="0" w:space="0" w:color="auto"/>
            <w:bottom w:val="none" w:sz="0" w:space="0" w:color="auto"/>
            <w:right w:val="none" w:sz="0" w:space="0" w:color="auto"/>
          </w:divBdr>
        </w:div>
        <w:div w:id="425853422">
          <w:marLeft w:val="0"/>
          <w:marRight w:val="0"/>
          <w:marTop w:val="0"/>
          <w:marBottom w:val="0"/>
          <w:divBdr>
            <w:top w:val="none" w:sz="0" w:space="0" w:color="auto"/>
            <w:left w:val="none" w:sz="0" w:space="0" w:color="auto"/>
            <w:bottom w:val="none" w:sz="0" w:space="0" w:color="auto"/>
            <w:right w:val="none" w:sz="0" w:space="0" w:color="auto"/>
          </w:divBdr>
        </w:div>
        <w:div w:id="244343590">
          <w:marLeft w:val="0"/>
          <w:marRight w:val="0"/>
          <w:marTop w:val="0"/>
          <w:marBottom w:val="0"/>
          <w:divBdr>
            <w:top w:val="none" w:sz="0" w:space="0" w:color="auto"/>
            <w:left w:val="none" w:sz="0" w:space="0" w:color="auto"/>
            <w:bottom w:val="none" w:sz="0" w:space="0" w:color="auto"/>
            <w:right w:val="none" w:sz="0" w:space="0" w:color="auto"/>
          </w:divBdr>
        </w:div>
        <w:div w:id="1093934861">
          <w:marLeft w:val="0"/>
          <w:marRight w:val="0"/>
          <w:marTop w:val="0"/>
          <w:marBottom w:val="0"/>
          <w:divBdr>
            <w:top w:val="none" w:sz="0" w:space="0" w:color="auto"/>
            <w:left w:val="none" w:sz="0" w:space="0" w:color="auto"/>
            <w:bottom w:val="none" w:sz="0" w:space="0" w:color="auto"/>
            <w:right w:val="none" w:sz="0" w:space="0" w:color="auto"/>
          </w:divBdr>
        </w:div>
        <w:div w:id="1145320951">
          <w:marLeft w:val="0"/>
          <w:marRight w:val="0"/>
          <w:marTop w:val="0"/>
          <w:marBottom w:val="0"/>
          <w:divBdr>
            <w:top w:val="none" w:sz="0" w:space="0" w:color="auto"/>
            <w:left w:val="none" w:sz="0" w:space="0" w:color="auto"/>
            <w:bottom w:val="none" w:sz="0" w:space="0" w:color="auto"/>
            <w:right w:val="none" w:sz="0" w:space="0" w:color="auto"/>
          </w:divBdr>
        </w:div>
        <w:div w:id="1565607235">
          <w:marLeft w:val="0"/>
          <w:marRight w:val="0"/>
          <w:marTop w:val="0"/>
          <w:marBottom w:val="0"/>
          <w:divBdr>
            <w:top w:val="none" w:sz="0" w:space="0" w:color="auto"/>
            <w:left w:val="none" w:sz="0" w:space="0" w:color="auto"/>
            <w:bottom w:val="none" w:sz="0" w:space="0" w:color="auto"/>
            <w:right w:val="none" w:sz="0" w:space="0" w:color="auto"/>
          </w:divBdr>
        </w:div>
        <w:div w:id="790977254">
          <w:marLeft w:val="0"/>
          <w:marRight w:val="0"/>
          <w:marTop w:val="0"/>
          <w:marBottom w:val="0"/>
          <w:divBdr>
            <w:top w:val="none" w:sz="0" w:space="0" w:color="auto"/>
            <w:left w:val="none" w:sz="0" w:space="0" w:color="auto"/>
            <w:bottom w:val="none" w:sz="0" w:space="0" w:color="auto"/>
            <w:right w:val="none" w:sz="0" w:space="0" w:color="auto"/>
          </w:divBdr>
        </w:div>
        <w:div w:id="1444568993">
          <w:marLeft w:val="0"/>
          <w:marRight w:val="0"/>
          <w:marTop w:val="0"/>
          <w:marBottom w:val="0"/>
          <w:divBdr>
            <w:top w:val="none" w:sz="0" w:space="0" w:color="auto"/>
            <w:left w:val="none" w:sz="0" w:space="0" w:color="auto"/>
            <w:bottom w:val="none" w:sz="0" w:space="0" w:color="auto"/>
            <w:right w:val="none" w:sz="0" w:space="0" w:color="auto"/>
          </w:divBdr>
        </w:div>
        <w:div w:id="897471974">
          <w:marLeft w:val="0"/>
          <w:marRight w:val="0"/>
          <w:marTop w:val="0"/>
          <w:marBottom w:val="0"/>
          <w:divBdr>
            <w:top w:val="none" w:sz="0" w:space="0" w:color="auto"/>
            <w:left w:val="none" w:sz="0" w:space="0" w:color="auto"/>
            <w:bottom w:val="none" w:sz="0" w:space="0" w:color="auto"/>
            <w:right w:val="none" w:sz="0" w:space="0" w:color="auto"/>
          </w:divBdr>
        </w:div>
        <w:div w:id="1978026815">
          <w:marLeft w:val="0"/>
          <w:marRight w:val="0"/>
          <w:marTop w:val="0"/>
          <w:marBottom w:val="0"/>
          <w:divBdr>
            <w:top w:val="none" w:sz="0" w:space="0" w:color="auto"/>
            <w:left w:val="none" w:sz="0" w:space="0" w:color="auto"/>
            <w:bottom w:val="none" w:sz="0" w:space="0" w:color="auto"/>
            <w:right w:val="none" w:sz="0" w:space="0" w:color="auto"/>
          </w:divBdr>
        </w:div>
        <w:div w:id="1144810744">
          <w:marLeft w:val="0"/>
          <w:marRight w:val="0"/>
          <w:marTop w:val="0"/>
          <w:marBottom w:val="0"/>
          <w:divBdr>
            <w:top w:val="none" w:sz="0" w:space="0" w:color="auto"/>
            <w:left w:val="none" w:sz="0" w:space="0" w:color="auto"/>
            <w:bottom w:val="none" w:sz="0" w:space="0" w:color="auto"/>
            <w:right w:val="none" w:sz="0" w:space="0" w:color="auto"/>
          </w:divBdr>
        </w:div>
        <w:div w:id="325255318">
          <w:marLeft w:val="0"/>
          <w:marRight w:val="0"/>
          <w:marTop w:val="0"/>
          <w:marBottom w:val="0"/>
          <w:divBdr>
            <w:top w:val="none" w:sz="0" w:space="0" w:color="auto"/>
            <w:left w:val="none" w:sz="0" w:space="0" w:color="auto"/>
            <w:bottom w:val="none" w:sz="0" w:space="0" w:color="auto"/>
            <w:right w:val="none" w:sz="0" w:space="0" w:color="auto"/>
          </w:divBdr>
        </w:div>
        <w:div w:id="129596887">
          <w:marLeft w:val="0"/>
          <w:marRight w:val="0"/>
          <w:marTop w:val="0"/>
          <w:marBottom w:val="0"/>
          <w:divBdr>
            <w:top w:val="none" w:sz="0" w:space="0" w:color="auto"/>
            <w:left w:val="none" w:sz="0" w:space="0" w:color="auto"/>
            <w:bottom w:val="none" w:sz="0" w:space="0" w:color="auto"/>
            <w:right w:val="none" w:sz="0" w:space="0" w:color="auto"/>
          </w:divBdr>
        </w:div>
        <w:div w:id="1127238341">
          <w:marLeft w:val="0"/>
          <w:marRight w:val="0"/>
          <w:marTop w:val="0"/>
          <w:marBottom w:val="0"/>
          <w:divBdr>
            <w:top w:val="none" w:sz="0" w:space="0" w:color="auto"/>
            <w:left w:val="none" w:sz="0" w:space="0" w:color="auto"/>
            <w:bottom w:val="none" w:sz="0" w:space="0" w:color="auto"/>
            <w:right w:val="none" w:sz="0" w:space="0" w:color="auto"/>
          </w:divBdr>
        </w:div>
        <w:div w:id="360251584">
          <w:marLeft w:val="0"/>
          <w:marRight w:val="0"/>
          <w:marTop w:val="0"/>
          <w:marBottom w:val="0"/>
          <w:divBdr>
            <w:top w:val="none" w:sz="0" w:space="0" w:color="auto"/>
            <w:left w:val="none" w:sz="0" w:space="0" w:color="auto"/>
            <w:bottom w:val="none" w:sz="0" w:space="0" w:color="auto"/>
            <w:right w:val="none" w:sz="0" w:space="0" w:color="auto"/>
          </w:divBdr>
        </w:div>
        <w:div w:id="1009717043">
          <w:marLeft w:val="0"/>
          <w:marRight w:val="0"/>
          <w:marTop w:val="0"/>
          <w:marBottom w:val="0"/>
          <w:divBdr>
            <w:top w:val="none" w:sz="0" w:space="0" w:color="auto"/>
            <w:left w:val="none" w:sz="0" w:space="0" w:color="auto"/>
            <w:bottom w:val="none" w:sz="0" w:space="0" w:color="auto"/>
            <w:right w:val="none" w:sz="0" w:space="0" w:color="auto"/>
          </w:divBdr>
        </w:div>
        <w:div w:id="790586810">
          <w:marLeft w:val="0"/>
          <w:marRight w:val="0"/>
          <w:marTop w:val="0"/>
          <w:marBottom w:val="0"/>
          <w:divBdr>
            <w:top w:val="none" w:sz="0" w:space="0" w:color="auto"/>
            <w:left w:val="none" w:sz="0" w:space="0" w:color="auto"/>
            <w:bottom w:val="none" w:sz="0" w:space="0" w:color="auto"/>
            <w:right w:val="none" w:sz="0" w:space="0" w:color="auto"/>
          </w:divBdr>
        </w:div>
        <w:div w:id="757749100">
          <w:marLeft w:val="0"/>
          <w:marRight w:val="0"/>
          <w:marTop w:val="0"/>
          <w:marBottom w:val="0"/>
          <w:divBdr>
            <w:top w:val="none" w:sz="0" w:space="0" w:color="auto"/>
            <w:left w:val="none" w:sz="0" w:space="0" w:color="auto"/>
            <w:bottom w:val="none" w:sz="0" w:space="0" w:color="auto"/>
            <w:right w:val="none" w:sz="0" w:space="0" w:color="auto"/>
          </w:divBdr>
        </w:div>
        <w:div w:id="951285498">
          <w:marLeft w:val="0"/>
          <w:marRight w:val="0"/>
          <w:marTop w:val="0"/>
          <w:marBottom w:val="0"/>
          <w:divBdr>
            <w:top w:val="none" w:sz="0" w:space="0" w:color="auto"/>
            <w:left w:val="none" w:sz="0" w:space="0" w:color="auto"/>
            <w:bottom w:val="none" w:sz="0" w:space="0" w:color="auto"/>
            <w:right w:val="none" w:sz="0" w:space="0" w:color="auto"/>
          </w:divBdr>
        </w:div>
        <w:div w:id="112287918">
          <w:marLeft w:val="0"/>
          <w:marRight w:val="0"/>
          <w:marTop w:val="0"/>
          <w:marBottom w:val="0"/>
          <w:divBdr>
            <w:top w:val="none" w:sz="0" w:space="0" w:color="auto"/>
            <w:left w:val="none" w:sz="0" w:space="0" w:color="auto"/>
            <w:bottom w:val="none" w:sz="0" w:space="0" w:color="auto"/>
            <w:right w:val="none" w:sz="0" w:space="0" w:color="auto"/>
          </w:divBdr>
        </w:div>
        <w:div w:id="588466548">
          <w:marLeft w:val="0"/>
          <w:marRight w:val="0"/>
          <w:marTop w:val="0"/>
          <w:marBottom w:val="0"/>
          <w:divBdr>
            <w:top w:val="none" w:sz="0" w:space="0" w:color="auto"/>
            <w:left w:val="none" w:sz="0" w:space="0" w:color="auto"/>
            <w:bottom w:val="none" w:sz="0" w:space="0" w:color="auto"/>
            <w:right w:val="none" w:sz="0" w:space="0" w:color="auto"/>
          </w:divBdr>
        </w:div>
        <w:div w:id="1836451869">
          <w:marLeft w:val="0"/>
          <w:marRight w:val="0"/>
          <w:marTop w:val="0"/>
          <w:marBottom w:val="0"/>
          <w:divBdr>
            <w:top w:val="none" w:sz="0" w:space="0" w:color="auto"/>
            <w:left w:val="none" w:sz="0" w:space="0" w:color="auto"/>
            <w:bottom w:val="none" w:sz="0" w:space="0" w:color="auto"/>
            <w:right w:val="none" w:sz="0" w:space="0" w:color="auto"/>
          </w:divBdr>
          <w:divsChild>
            <w:div w:id="1983609316">
              <w:marLeft w:val="0"/>
              <w:marRight w:val="0"/>
              <w:marTop w:val="0"/>
              <w:marBottom w:val="0"/>
              <w:divBdr>
                <w:top w:val="none" w:sz="0" w:space="0" w:color="auto"/>
                <w:left w:val="none" w:sz="0" w:space="0" w:color="auto"/>
                <w:bottom w:val="none" w:sz="0" w:space="0" w:color="auto"/>
                <w:right w:val="none" w:sz="0" w:space="0" w:color="auto"/>
              </w:divBdr>
            </w:div>
            <w:div w:id="1549368406">
              <w:marLeft w:val="0"/>
              <w:marRight w:val="0"/>
              <w:marTop w:val="0"/>
              <w:marBottom w:val="0"/>
              <w:divBdr>
                <w:top w:val="none" w:sz="0" w:space="0" w:color="auto"/>
                <w:left w:val="none" w:sz="0" w:space="0" w:color="auto"/>
                <w:bottom w:val="none" w:sz="0" w:space="0" w:color="auto"/>
                <w:right w:val="none" w:sz="0" w:space="0" w:color="auto"/>
              </w:divBdr>
            </w:div>
            <w:div w:id="586233778">
              <w:marLeft w:val="0"/>
              <w:marRight w:val="0"/>
              <w:marTop w:val="0"/>
              <w:marBottom w:val="0"/>
              <w:divBdr>
                <w:top w:val="none" w:sz="0" w:space="0" w:color="auto"/>
                <w:left w:val="none" w:sz="0" w:space="0" w:color="auto"/>
                <w:bottom w:val="none" w:sz="0" w:space="0" w:color="auto"/>
                <w:right w:val="none" w:sz="0" w:space="0" w:color="auto"/>
              </w:divBdr>
            </w:div>
            <w:div w:id="983196807">
              <w:marLeft w:val="0"/>
              <w:marRight w:val="0"/>
              <w:marTop w:val="0"/>
              <w:marBottom w:val="0"/>
              <w:divBdr>
                <w:top w:val="none" w:sz="0" w:space="0" w:color="auto"/>
                <w:left w:val="none" w:sz="0" w:space="0" w:color="auto"/>
                <w:bottom w:val="none" w:sz="0" w:space="0" w:color="auto"/>
                <w:right w:val="none" w:sz="0" w:space="0" w:color="auto"/>
              </w:divBdr>
            </w:div>
            <w:div w:id="1048260128">
              <w:marLeft w:val="0"/>
              <w:marRight w:val="0"/>
              <w:marTop w:val="0"/>
              <w:marBottom w:val="0"/>
              <w:divBdr>
                <w:top w:val="none" w:sz="0" w:space="0" w:color="auto"/>
                <w:left w:val="none" w:sz="0" w:space="0" w:color="auto"/>
                <w:bottom w:val="none" w:sz="0" w:space="0" w:color="auto"/>
                <w:right w:val="none" w:sz="0" w:space="0" w:color="auto"/>
              </w:divBdr>
            </w:div>
            <w:div w:id="256521990">
              <w:marLeft w:val="0"/>
              <w:marRight w:val="0"/>
              <w:marTop w:val="0"/>
              <w:marBottom w:val="0"/>
              <w:divBdr>
                <w:top w:val="none" w:sz="0" w:space="0" w:color="auto"/>
                <w:left w:val="none" w:sz="0" w:space="0" w:color="auto"/>
                <w:bottom w:val="none" w:sz="0" w:space="0" w:color="auto"/>
                <w:right w:val="none" w:sz="0" w:space="0" w:color="auto"/>
              </w:divBdr>
            </w:div>
            <w:div w:id="2026177232">
              <w:marLeft w:val="0"/>
              <w:marRight w:val="0"/>
              <w:marTop w:val="0"/>
              <w:marBottom w:val="0"/>
              <w:divBdr>
                <w:top w:val="none" w:sz="0" w:space="0" w:color="auto"/>
                <w:left w:val="none" w:sz="0" w:space="0" w:color="auto"/>
                <w:bottom w:val="none" w:sz="0" w:space="0" w:color="auto"/>
                <w:right w:val="none" w:sz="0" w:space="0" w:color="auto"/>
              </w:divBdr>
            </w:div>
            <w:div w:id="1759787276">
              <w:marLeft w:val="0"/>
              <w:marRight w:val="0"/>
              <w:marTop w:val="0"/>
              <w:marBottom w:val="0"/>
              <w:divBdr>
                <w:top w:val="none" w:sz="0" w:space="0" w:color="auto"/>
                <w:left w:val="none" w:sz="0" w:space="0" w:color="auto"/>
                <w:bottom w:val="none" w:sz="0" w:space="0" w:color="auto"/>
                <w:right w:val="none" w:sz="0" w:space="0" w:color="auto"/>
              </w:divBdr>
            </w:div>
            <w:div w:id="566916323">
              <w:marLeft w:val="0"/>
              <w:marRight w:val="0"/>
              <w:marTop w:val="0"/>
              <w:marBottom w:val="0"/>
              <w:divBdr>
                <w:top w:val="none" w:sz="0" w:space="0" w:color="auto"/>
                <w:left w:val="none" w:sz="0" w:space="0" w:color="auto"/>
                <w:bottom w:val="none" w:sz="0" w:space="0" w:color="auto"/>
                <w:right w:val="none" w:sz="0" w:space="0" w:color="auto"/>
              </w:divBdr>
            </w:div>
          </w:divsChild>
        </w:div>
        <w:div w:id="934286173">
          <w:marLeft w:val="0"/>
          <w:marRight w:val="0"/>
          <w:marTop w:val="0"/>
          <w:marBottom w:val="0"/>
          <w:divBdr>
            <w:top w:val="none" w:sz="0" w:space="0" w:color="auto"/>
            <w:left w:val="none" w:sz="0" w:space="0" w:color="auto"/>
            <w:bottom w:val="none" w:sz="0" w:space="0" w:color="auto"/>
            <w:right w:val="none" w:sz="0" w:space="0" w:color="auto"/>
          </w:divBdr>
        </w:div>
        <w:div w:id="1387412988">
          <w:marLeft w:val="0"/>
          <w:marRight w:val="0"/>
          <w:marTop w:val="0"/>
          <w:marBottom w:val="0"/>
          <w:divBdr>
            <w:top w:val="none" w:sz="0" w:space="0" w:color="auto"/>
            <w:left w:val="none" w:sz="0" w:space="0" w:color="auto"/>
            <w:bottom w:val="none" w:sz="0" w:space="0" w:color="auto"/>
            <w:right w:val="none" w:sz="0" w:space="0" w:color="auto"/>
          </w:divBdr>
        </w:div>
        <w:div w:id="131213519">
          <w:marLeft w:val="0"/>
          <w:marRight w:val="0"/>
          <w:marTop w:val="0"/>
          <w:marBottom w:val="0"/>
          <w:divBdr>
            <w:top w:val="none" w:sz="0" w:space="0" w:color="auto"/>
            <w:left w:val="none" w:sz="0" w:space="0" w:color="auto"/>
            <w:bottom w:val="none" w:sz="0" w:space="0" w:color="auto"/>
            <w:right w:val="none" w:sz="0" w:space="0" w:color="auto"/>
          </w:divBdr>
        </w:div>
        <w:div w:id="716395111">
          <w:marLeft w:val="0"/>
          <w:marRight w:val="0"/>
          <w:marTop w:val="0"/>
          <w:marBottom w:val="0"/>
          <w:divBdr>
            <w:top w:val="none" w:sz="0" w:space="0" w:color="auto"/>
            <w:left w:val="none" w:sz="0" w:space="0" w:color="auto"/>
            <w:bottom w:val="none" w:sz="0" w:space="0" w:color="auto"/>
            <w:right w:val="none" w:sz="0" w:space="0" w:color="auto"/>
          </w:divBdr>
        </w:div>
        <w:div w:id="1418288399">
          <w:marLeft w:val="0"/>
          <w:marRight w:val="0"/>
          <w:marTop w:val="0"/>
          <w:marBottom w:val="0"/>
          <w:divBdr>
            <w:top w:val="none" w:sz="0" w:space="0" w:color="auto"/>
            <w:left w:val="none" w:sz="0" w:space="0" w:color="auto"/>
            <w:bottom w:val="none" w:sz="0" w:space="0" w:color="auto"/>
            <w:right w:val="none" w:sz="0" w:space="0" w:color="auto"/>
          </w:divBdr>
        </w:div>
        <w:div w:id="647516911">
          <w:marLeft w:val="0"/>
          <w:marRight w:val="0"/>
          <w:marTop w:val="0"/>
          <w:marBottom w:val="0"/>
          <w:divBdr>
            <w:top w:val="none" w:sz="0" w:space="0" w:color="auto"/>
            <w:left w:val="none" w:sz="0" w:space="0" w:color="auto"/>
            <w:bottom w:val="none" w:sz="0" w:space="0" w:color="auto"/>
            <w:right w:val="none" w:sz="0" w:space="0" w:color="auto"/>
          </w:divBdr>
        </w:div>
        <w:div w:id="945693152">
          <w:marLeft w:val="0"/>
          <w:marRight w:val="0"/>
          <w:marTop w:val="0"/>
          <w:marBottom w:val="0"/>
          <w:divBdr>
            <w:top w:val="none" w:sz="0" w:space="0" w:color="auto"/>
            <w:left w:val="none" w:sz="0" w:space="0" w:color="auto"/>
            <w:bottom w:val="none" w:sz="0" w:space="0" w:color="auto"/>
            <w:right w:val="none" w:sz="0" w:space="0" w:color="auto"/>
          </w:divBdr>
        </w:div>
        <w:div w:id="738554872">
          <w:marLeft w:val="0"/>
          <w:marRight w:val="0"/>
          <w:marTop w:val="0"/>
          <w:marBottom w:val="0"/>
          <w:divBdr>
            <w:top w:val="none" w:sz="0" w:space="0" w:color="auto"/>
            <w:left w:val="none" w:sz="0" w:space="0" w:color="auto"/>
            <w:bottom w:val="none" w:sz="0" w:space="0" w:color="auto"/>
            <w:right w:val="none" w:sz="0" w:space="0" w:color="auto"/>
          </w:divBdr>
        </w:div>
        <w:div w:id="681664995">
          <w:marLeft w:val="0"/>
          <w:marRight w:val="0"/>
          <w:marTop w:val="0"/>
          <w:marBottom w:val="0"/>
          <w:divBdr>
            <w:top w:val="none" w:sz="0" w:space="0" w:color="auto"/>
            <w:left w:val="none" w:sz="0" w:space="0" w:color="auto"/>
            <w:bottom w:val="none" w:sz="0" w:space="0" w:color="auto"/>
            <w:right w:val="none" w:sz="0" w:space="0" w:color="auto"/>
          </w:divBdr>
        </w:div>
        <w:div w:id="1899585478">
          <w:marLeft w:val="0"/>
          <w:marRight w:val="0"/>
          <w:marTop w:val="0"/>
          <w:marBottom w:val="0"/>
          <w:divBdr>
            <w:top w:val="none" w:sz="0" w:space="0" w:color="auto"/>
            <w:left w:val="none" w:sz="0" w:space="0" w:color="auto"/>
            <w:bottom w:val="none" w:sz="0" w:space="0" w:color="auto"/>
            <w:right w:val="none" w:sz="0" w:space="0" w:color="auto"/>
          </w:divBdr>
        </w:div>
        <w:div w:id="1538079545">
          <w:marLeft w:val="0"/>
          <w:marRight w:val="0"/>
          <w:marTop w:val="0"/>
          <w:marBottom w:val="0"/>
          <w:divBdr>
            <w:top w:val="none" w:sz="0" w:space="0" w:color="auto"/>
            <w:left w:val="none" w:sz="0" w:space="0" w:color="auto"/>
            <w:bottom w:val="none" w:sz="0" w:space="0" w:color="auto"/>
            <w:right w:val="none" w:sz="0" w:space="0" w:color="auto"/>
          </w:divBdr>
        </w:div>
        <w:div w:id="489715009">
          <w:marLeft w:val="0"/>
          <w:marRight w:val="0"/>
          <w:marTop w:val="0"/>
          <w:marBottom w:val="0"/>
          <w:divBdr>
            <w:top w:val="none" w:sz="0" w:space="0" w:color="auto"/>
            <w:left w:val="none" w:sz="0" w:space="0" w:color="auto"/>
            <w:bottom w:val="none" w:sz="0" w:space="0" w:color="auto"/>
            <w:right w:val="none" w:sz="0" w:space="0" w:color="auto"/>
          </w:divBdr>
        </w:div>
        <w:div w:id="1656058623">
          <w:marLeft w:val="0"/>
          <w:marRight w:val="0"/>
          <w:marTop w:val="0"/>
          <w:marBottom w:val="0"/>
          <w:divBdr>
            <w:top w:val="none" w:sz="0" w:space="0" w:color="auto"/>
            <w:left w:val="none" w:sz="0" w:space="0" w:color="auto"/>
            <w:bottom w:val="none" w:sz="0" w:space="0" w:color="auto"/>
            <w:right w:val="none" w:sz="0" w:space="0" w:color="auto"/>
          </w:divBdr>
        </w:div>
        <w:div w:id="1050037261">
          <w:marLeft w:val="0"/>
          <w:marRight w:val="0"/>
          <w:marTop w:val="0"/>
          <w:marBottom w:val="0"/>
          <w:divBdr>
            <w:top w:val="none" w:sz="0" w:space="0" w:color="auto"/>
            <w:left w:val="none" w:sz="0" w:space="0" w:color="auto"/>
            <w:bottom w:val="none" w:sz="0" w:space="0" w:color="auto"/>
            <w:right w:val="none" w:sz="0" w:space="0" w:color="auto"/>
          </w:divBdr>
        </w:div>
        <w:div w:id="937296820">
          <w:marLeft w:val="0"/>
          <w:marRight w:val="0"/>
          <w:marTop w:val="0"/>
          <w:marBottom w:val="0"/>
          <w:divBdr>
            <w:top w:val="none" w:sz="0" w:space="0" w:color="auto"/>
            <w:left w:val="none" w:sz="0" w:space="0" w:color="auto"/>
            <w:bottom w:val="none" w:sz="0" w:space="0" w:color="auto"/>
            <w:right w:val="none" w:sz="0" w:space="0" w:color="auto"/>
          </w:divBdr>
        </w:div>
        <w:div w:id="408312503">
          <w:marLeft w:val="0"/>
          <w:marRight w:val="0"/>
          <w:marTop w:val="0"/>
          <w:marBottom w:val="0"/>
          <w:divBdr>
            <w:top w:val="none" w:sz="0" w:space="0" w:color="auto"/>
            <w:left w:val="none" w:sz="0" w:space="0" w:color="auto"/>
            <w:bottom w:val="none" w:sz="0" w:space="0" w:color="auto"/>
            <w:right w:val="none" w:sz="0" w:space="0" w:color="auto"/>
          </w:divBdr>
        </w:div>
        <w:div w:id="1410692138">
          <w:marLeft w:val="0"/>
          <w:marRight w:val="0"/>
          <w:marTop w:val="0"/>
          <w:marBottom w:val="0"/>
          <w:divBdr>
            <w:top w:val="none" w:sz="0" w:space="0" w:color="auto"/>
            <w:left w:val="none" w:sz="0" w:space="0" w:color="auto"/>
            <w:bottom w:val="none" w:sz="0" w:space="0" w:color="auto"/>
            <w:right w:val="none" w:sz="0" w:space="0" w:color="auto"/>
          </w:divBdr>
        </w:div>
        <w:div w:id="502008981">
          <w:marLeft w:val="0"/>
          <w:marRight w:val="0"/>
          <w:marTop w:val="0"/>
          <w:marBottom w:val="0"/>
          <w:divBdr>
            <w:top w:val="none" w:sz="0" w:space="0" w:color="auto"/>
            <w:left w:val="none" w:sz="0" w:space="0" w:color="auto"/>
            <w:bottom w:val="none" w:sz="0" w:space="0" w:color="auto"/>
            <w:right w:val="none" w:sz="0" w:space="0" w:color="auto"/>
          </w:divBdr>
        </w:div>
        <w:div w:id="797721588">
          <w:marLeft w:val="0"/>
          <w:marRight w:val="0"/>
          <w:marTop w:val="0"/>
          <w:marBottom w:val="0"/>
          <w:divBdr>
            <w:top w:val="none" w:sz="0" w:space="0" w:color="auto"/>
            <w:left w:val="none" w:sz="0" w:space="0" w:color="auto"/>
            <w:bottom w:val="none" w:sz="0" w:space="0" w:color="auto"/>
            <w:right w:val="none" w:sz="0" w:space="0" w:color="auto"/>
          </w:divBdr>
        </w:div>
        <w:div w:id="181627968">
          <w:marLeft w:val="0"/>
          <w:marRight w:val="0"/>
          <w:marTop w:val="0"/>
          <w:marBottom w:val="0"/>
          <w:divBdr>
            <w:top w:val="none" w:sz="0" w:space="0" w:color="auto"/>
            <w:left w:val="none" w:sz="0" w:space="0" w:color="auto"/>
            <w:bottom w:val="none" w:sz="0" w:space="0" w:color="auto"/>
            <w:right w:val="none" w:sz="0" w:space="0" w:color="auto"/>
          </w:divBdr>
        </w:div>
        <w:div w:id="1992758480">
          <w:marLeft w:val="0"/>
          <w:marRight w:val="0"/>
          <w:marTop w:val="0"/>
          <w:marBottom w:val="0"/>
          <w:divBdr>
            <w:top w:val="none" w:sz="0" w:space="0" w:color="auto"/>
            <w:left w:val="none" w:sz="0" w:space="0" w:color="auto"/>
            <w:bottom w:val="none" w:sz="0" w:space="0" w:color="auto"/>
            <w:right w:val="none" w:sz="0" w:space="0" w:color="auto"/>
          </w:divBdr>
        </w:div>
        <w:div w:id="2018652970">
          <w:marLeft w:val="0"/>
          <w:marRight w:val="0"/>
          <w:marTop w:val="0"/>
          <w:marBottom w:val="0"/>
          <w:divBdr>
            <w:top w:val="none" w:sz="0" w:space="0" w:color="auto"/>
            <w:left w:val="none" w:sz="0" w:space="0" w:color="auto"/>
            <w:bottom w:val="none" w:sz="0" w:space="0" w:color="auto"/>
            <w:right w:val="none" w:sz="0" w:space="0" w:color="auto"/>
          </w:divBdr>
        </w:div>
        <w:div w:id="1836922118">
          <w:marLeft w:val="0"/>
          <w:marRight w:val="0"/>
          <w:marTop w:val="0"/>
          <w:marBottom w:val="0"/>
          <w:divBdr>
            <w:top w:val="none" w:sz="0" w:space="0" w:color="auto"/>
            <w:left w:val="none" w:sz="0" w:space="0" w:color="auto"/>
            <w:bottom w:val="none" w:sz="0" w:space="0" w:color="auto"/>
            <w:right w:val="none" w:sz="0" w:space="0" w:color="auto"/>
          </w:divBdr>
        </w:div>
        <w:div w:id="845633533">
          <w:marLeft w:val="0"/>
          <w:marRight w:val="0"/>
          <w:marTop w:val="0"/>
          <w:marBottom w:val="0"/>
          <w:divBdr>
            <w:top w:val="none" w:sz="0" w:space="0" w:color="auto"/>
            <w:left w:val="none" w:sz="0" w:space="0" w:color="auto"/>
            <w:bottom w:val="none" w:sz="0" w:space="0" w:color="auto"/>
            <w:right w:val="none" w:sz="0" w:space="0" w:color="auto"/>
          </w:divBdr>
        </w:div>
        <w:div w:id="373962628">
          <w:marLeft w:val="0"/>
          <w:marRight w:val="0"/>
          <w:marTop w:val="0"/>
          <w:marBottom w:val="0"/>
          <w:divBdr>
            <w:top w:val="none" w:sz="0" w:space="0" w:color="auto"/>
            <w:left w:val="none" w:sz="0" w:space="0" w:color="auto"/>
            <w:bottom w:val="none" w:sz="0" w:space="0" w:color="auto"/>
            <w:right w:val="none" w:sz="0" w:space="0" w:color="auto"/>
          </w:divBdr>
        </w:div>
        <w:div w:id="1310750707">
          <w:marLeft w:val="0"/>
          <w:marRight w:val="0"/>
          <w:marTop w:val="0"/>
          <w:marBottom w:val="0"/>
          <w:divBdr>
            <w:top w:val="none" w:sz="0" w:space="0" w:color="auto"/>
            <w:left w:val="none" w:sz="0" w:space="0" w:color="auto"/>
            <w:bottom w:val="none" w:sz="0" w:space="0" w:color="auto"/>
            <w:right w:val="none" w:sz="0" w:space="0" w:color="auto"/>
          </w:divBdr>
        </w:div>
        <w:div w:id="1476295885">
          <w:marLeft w:val="0"/>
          <w:marRight w:val="0"/>
          <w:marTop w:val="0"/>
          <w:marBottom w:val="0"/>
          <w:divBdr>
            <w:top w:val="none" w:sz="0" w:space="0" w:color="auto"/>
            <w:left w:val="none" w:sz="0" w:space="0" w:color="auto"/>
            <w:bottom w:val="none" w:sz="0" w:space="0" w:color="auto"/>
            <w:right w:val="none" w:sz="0" w:space="0" w:color="auto"/>
          </w:divBdr>
        </w:div>
        <w:div w:id="1816601457">
          <w:marLeft w:val="0"/>
          <w:marRight w:val="0"/>
          <w:marTop w:val="0"/>
          <w:marBottom w:val="0"/>
          <w:divBdr>
            <w:top w:val="none" w:sz="0" w:space="0" w:color="auto"/>
            <w:left w:val="none" w:sz="0" w:space="0" w:color="auto"/>
            <w:bottom w:val="none" w:sz="0" w:space="0" w:color="auto"/>
            <w:right w:val="none" w:sz="0" w:space="0" w:color="auto"/>
          </w:divBdr>
        </w:div>
        <w:div w:id="954872462">
          <w:marLeft w:val="0"/>
          <w:marRight w:val="0"/>
          <w:marTop w:val="0"/>
          <w:marBottom w:val="0"/>
          <w:divBdr>
            <w:top w:val="none" w:sz="0" w:space="0" w:color="auto"/>
            <w:left w:val="none" w:sz="0" w:space="0" w:color="auto"/>
            <w:bottom w:val="none" w:sz="0" w:space="0" w:color="auto"/>
            <w:right w:val="none" w:sz="0" w:space="0" w:color="auto"/>
          </w:divBdr>
        </w:div>
        <w:div w:id="345325803">
          <w:marLeft w:val="0"/>
          <w:marRight w:val="0"/>
          <w:marTop w:val="0"/>
          <w:marBottom w:val="0"/>
          <w:divBdr>
            <w:top w:val="none" w:sz="0" w:space="0" w:color="auto"/>
            <w:left w:val="none" w:sz="0" w:space="0" w:color="auto"/>
            <w:bottom w:val="none" w:sz="0" w:space="0" w:color="auto"/>
            <w:right w:val="none" w:sz="0" w:space="0" w:color="auto"/>
          </w:divBdr>
        </w:div>
        <w:div w:id="354308020">
          <w:marLeft w:val="0"/>
          <w:marRight w:val="0"/>
          <w:marTop w:val="0"/>
          <w:marBottom w:val="0"/>
          <w:divBdr>
            <w:top w:val="none" w:sz="0" w:space="0" w:color="auto"/>
            <w:left w:val="none" w:sz="0" w:space="0" w:color="auto"/>
            <w:bottom w:val="none" w:sz="0" w:space="0" w:color="auto"/>
            <w:right w:val="none" w:sz="0" w:space="0" w:color="auto"/>
          </w:divBdr>
        </w:div>
        <w:div w:id="1354498508">
          <w:marLeft w:val="0"/>
          <w:marRight w:val="0"/>
          <w:marTop w:val="0"/>
          <w:marBottom w:val="0"/>
          <w:divBdr>
            <w:top w:val="none" w:sz="0" w:space="0" w:color="auto"/>
            <w:left w:val="none" w:sz="0" w:space="0" w:color="auto"/>
            <w:bottom w:val="none" w:sz="0" w:space="0" w:color="auto"/>
            <w:right w:val="none" w:sz="0" w:space="0" w:color="auto"/>
          </w:divBdr>
        </w:div>
      </w:divsChild>
    </w:div>
    <w:div w:id="623343990">
      <w:bodyDiv w:val="1"/>
      <w:marLeft w:val="0"/>
      <w:marRight w:val="0"/>
      <w:marTop w:val="0"/>
      <w:marBottom w:val="0"/>
      <w:divBdr>
        <w:top w:val="none" w:sz="0" w:space="0" w:color="auto"/>
        <w:left w:val="none" w:sz="0" w:space="0" w:color="auto"/>
        <w:bottom w:val="none" w:sz="0" w:space="0" w:color="auto"/>
        <w:right w:val="none" w:sz="0" w:space="0" w:color="auto"/>
      </w:divBdr>
      <w:divsChild>
        <w:div w:id="1558198297">
          <w:marLeft w:val="0"/>
          <w:marRight w:val="0"/>
          <w:marTop w:val="0"/>
          <w:marBottom w:val="0"/>
          <w:divBdr>
            <w:top w:val="none" w:sz="0" w:space="0" w:color="auto"/>
            <w:left w:val="none" w:sz="0" w:space="0" w:color="auto"/>
            <w:bottom w:val="none" w:sz="0" w:space="0" w:color="auto"/>
            <w:right w:val="none" w:sz="0" w:space="0" w:color="auto"/>
          </w:divBdr>
        </w:div>
        <w:div w:id="1022248582">
          <w:marLeft w:val="0"/>
          <w:marRight w:val="0"/>
          <w:marTop w:val="0"/>
          <w:marBottom w:val="0"/>
          <w:divBdr>
            <w:top w:val="none" w:sz="0" w:space="0" w:color="auto"/>
            <w:left w:val="none" w:sz="0" w:space="0" w:color="auto"/>
            <w:bottom w:val="none" w:sz="0" w:space="0" w:color="auto"/>
            <w:right w:val="none" w:sz="0" w:space="0" w:color="auto"/>
          </w:divBdr>
        </w:div>
        <w:div w:id="709036931">
          <w:marLeft w:val="0"/>
          <w:marRight w:val="0"/>
          <w:marTop w:val="0"/>
          <w:marBottom w:val="0"/>
          <w:divBdr>
            <w:top w:val="none" w:sz="0" w:space="0" w:color="auto"/>
            <w:left w:val="none" w:sz="0" w:space="0" w:color="auto"/>
            <w:bottom w:val="none" w:sz="0" w:space="0" w:color="auto"/>
            <w:right w:val="none" w:sz="0" w:space="0" w:color="auto"/>
          </w:divBdr>
        </w:div>
        <w:div w:id="675494423">
          <w:marLeft w:val="0"/>
          <w:marRight w:val="0"/>
          <w:marTop w:val="0"/>
          <w:marBottom w:val="0"/>
          <w:divBdr>
            <w:top w:val="none" w:sz="0" w:space="0" w:color="auto"/>
            <w:left w:val="none" w:sz="0" w:space="0" w:color="auto"/>
            <w:bottom w:val="none" w:sz="0" w:space="0" w:color="auto"/>
            <w:right w:val="none" w:sz="0" w:space="0" w:color="auto"/>
          </w:divBdr>
        </w:div>
        <w:div w:id="497498208">
          <w:marLeft w:val="0"/>
          <w:marRight w:val="0"/>
          <w:marTop w:val="0"/>
          <w:marBottom w:val="0"/>
          <w:divBdr>
            <w:top w:val="none" w:sz="0" w:space="0" w:color="auto"/>
            <w:left w:val="none" w:sz="0" w:space="0" w:color="auto"/>
            <w:bottom w:val="none" w:sz="0" w:space="0" w:color="auto"/>
            <w:right w:val="none" w:sz="0" w:space="0" w:color="auto"/>
          </w:divBdr>
        </w:div>
        <w:div w:id="1422486647">
          <w:marLeft w:val="0"/>
          <w:marRight w:val="0"/>
          <w:marTop w:val="0"/>
          <w:marBottom w:val="0"/>
          <w:divBdr>
            <w:top w:val="none" w:sz="0" w:space="0" w:color="auto"/>
            <w:left w:val="none" w:sz="0" w:space="0" w:color="auto"/>
            <w:bottom w:val="none" w:sz="0" w:space="0" w:color="auto"/>
            <w:right w:val="none" w:sz="0" w:space="0" w:color="auto"/>
          </w:divBdr>
        </w:div>
        <w:div w:id="914167374">
          <w:marLeft w:val="0"/>
          <w:marRight w:val="0"/>
          <w:marTop w:val="0"/>
          <w:marBottom w:val="0"/>
          <w:divBdr>
            <w:top w:val="none" w:sz="0" w:space="0" w:color="auto"/>
            <w:left w:val="none" w:sz="0" w:space="0" w:color="auto"/>
            <w:bottom w:val="none" w:sz="0" w:space="0" w:color="auto"/>
            <w:right w:val="none" w:sz="0" w:space="0" w:color="auto"/>
          </w:divBdr>
        </w:div>
        <w:div w:id="951060075">
          <w:marLeft w:val="0"/>
          <w:marRight w:val="0"/>
          <w:marTop w:val="0"/>
          <w:marBottom w:val="0"/>
          <w:divBdr>
            <w:top w:val="none" w:sz="0" w:space="0" w:color="auto"/>
            <w:left w:val="none" w:sz="0" w:space="0" w:color="auto"/>
            <w:bottom w:val="none" w:sz="0" w:space="0" w:color="auto"/>
            <w:right w:val="none" w:sz="0" w:space="0" w:color="auto"/>
          </w:divBdr>
        </w:div>
        <w:div w:id="1087381666">
          <w:marLeft w:val="0"/>
          <w:marRight w:val="0"/>
          <w:marTop w:val="0"/>
          <w:marBottom w:val="0"/>
          <w:divBdr>
            <w:top w:val="none" w:sz="0" w:space="0" w:color="auto"/>
            <w:left w:val="none" w:sz="0" w:space="0" w:color="auto"/>
            <w:bottom w:val="none" w:sz="0" w:space="0" w:color="auto"/>
            <w:right w:val="none" w:sz="0" w:space="0" w:color="auto"/>
          </w:divBdr>
        </w:div>
        <w:div w:id="1971284442">
          <w:marLeft w:val="0"/>
          <w:marRight w:val="0"/>
          <w:marTop w:val="0"/>
          <w:marBottom w:val="0"/>
          <w:divBdr>
            <w:top w:val="none" w:sz="0" w:space="0" w:color="auto"/>
            <w:left w:val="none" w:sz="0" w:space="0" w:color="auto"/>
            <w:bottom w:val="none" w:sz="0" w:space="0" w:color="auto"/>
            <w:right w:val="none" w:sz="0" w:space="0" w:color="auto"/>
          </w:divBdr>
        </w:div>
        <w:div w:id="2033921488">
          <w:marLeft w:val="0"/>
          <w:marRight w:val="0"/>
          <w:marTop w:val="0"/>
          <w:marBottom w:val="0"/>
          <w:divBdr>
            <w:top w:val="none" w:sz="0" w:space="0" w:color="auto"/>
            <w:left w:val="none" w:sz="0" w:space="0" w:color="auto"/>
            <w:bottom w:val="none" w:sz="0" w:space="0" w:color="auto"/>
            <w:right w:val="none" w:sz="0" w:space="0" w:color="auto"/>
          </w:divBdr>
        </w:div>
        <w:div w:id="617568280">
          <w:marLeft w:val="0"/>
          <w:marRight w:val="0"/>
          <w:marTop w:val="0"/>
          <w:marBottom w:val="0"/>
          <w:divBdr>
            <w:top w:val="none" w:sz="0" w:space="0" w:color="auto"/>
            <w:left w:val="none" w:sz="0" w:space="0" w:color="auto"/>
            <w:bottom w:val="none" w:sz="0" w:space="0" w:color="auto"/>
            <w:right w:val="none" w:sz="0" w:space="0" w:color="auto"/>
          </w:divBdr>
        </w:div>
        <w:div w:id="686953058">
          <w:marLeft w:val="0"/>
          <w:marRight w:val="0"/>
          <w:marTop w:val="0"/>
          <w:marBottom w:val="0"/>
          <w:divBdr>
            <w:top w:val="none" w:sz="0" w:space="0" w:color="auto"/>
            <w:left w:val="none" w:sz="0" w:space="0" w:color="auto"/>
            <w:bottom w:val="none" w:sz="0" w:space="0" w:color="auto"/>
            <w:right w:val="none" w:sz="0" w:space="0" w:color="auto"/>
          </w:divBdr>
        </w:div>
        <w:div w:id="1294098854">
          <w:marLeft w:val="0"/>
          <w:marRight w:val="0"/>
          <w:marTop w:val="0"/>
          <w:marBottom w:val="0"/>
          <w:divBdr>
            <w:top w:val="none" w:sz="0" w:space="0" w:color="auto"/>
            <w:left w:val="none" w:sz="0" w:space="0" w:color="auto"/>
            <w:bottom w:val="none" w:sz="0" w:space="0" w:color="auto"/>
            <w:right w:val="none" w:sz="0" w:space="0" w:color="auto"/>
          </w:divBdr>
        </w:div>
        <w:div w:id="1433429701">
          <w:marLeft w:val="0"/>
          <w:marRight w:val="0"/>
          <w:marTop w:val="0"/>
          <w:marBottom w:val="0"/>
          <w:divBdr>
            <w:top w:val="none" w:sz="0" w:space="0" w:color="auto"/>
            <w:left w:val="none" w:sz="0" w:space="0" w:color="auto"/>
            <w:bottom w:val="none" w:sz="0" w:space="0" w:color="auto"/>
            <w:right w:val="none" w:sz="0" w:space="0" w:color="auto"/>
          </w:divBdr>
        </w:div>
        <w:div w:id="1294747775">
          <w:marLeft w:val="0"/>
          <w:marRight w:val="0"/>
          <w:marTop w:val="0"/>
          <w:marBottom w:val="0"/>
          <w:divBdr>
            <w:top w:val="none" w:sz="0" w:space="0" w:color="auto"/>
            <w:left w:val="none" w:sz="0" w:space="0" w:color="auto"/>
            <w:bottom w:val="none" w:sz="0" w:space="0" w:color="auto"/>
            <w:right w:val="none" w:sz="0" w:space="0" w:color="auto"/>
          </w:divBdr>
        </w:div>
        <w:div w:id="1323850365">
          <w:marLeft w:val="0"/>
          <w:marRight w:val="0"/>
          <w:marTop w:val="0"/>
          <w:marBottom w:val="0"/>
          <w:divBdr>
            <w:top w:val="none" w:sz="0" w:space="0" w:color="auto"/>
            <w:left w:val="none" w:sz="0" w:space="0" w:color="auto"/>
            <w:bottom w:val="none" w:sz="0" w:space="0" w:color="auto"/>
            <w:right w:val="none" w:sz="0" w:space="0" w:color="auto"/>
          </w:divBdr>
        </w:div>
        <w:div w:id="1904556251">
          <w:marLeft w:val="0"/>
          <w:marRight w:val="0"/>
          <w:marTop w:val="0"/>
          <w:marBottom w:val="0"/>
          <w:divBdr>
            <w:top w:val="none" w:sz="0" w:space="0" w:color="auto"/>
            <w:left w:val="none" w:sz="0" w:space="0" w:color="auto"/>
            <w:bottom w:val="none" w:sz="0" w:space="0" w:color="auto"/>
            <w:right w:val="none" w:sz="0" w:space="0" w:color="auto"/>
          </w:divBdr>
        </w:div>
        <w:div w:id="907880386">
          <w:marLeft w:val="0"/>
          <w:marRight w:val="0"/>
          <w:marTop w:val="0"/>
          <w:marBottom w:val="0"/>
          <w:divBdr>
            <w:top w:val="none" w:sz="0" w:space="0" w:color="auto"/>
            <w:left w:val="none" w:sz="0" w:space="0" w:color="auto"/>
            <w:bottom w:val="none" w:sz="0" w:space="0" w:color="auto"/>
            <w:right w:val="none" w:sz="0" w:space="0" w:color="auto"/>
          </w:divBdr>
        </w:div>
        <w:div w:id="1346203712">
          <w:marLeft w:val="0"/>
          <w:marRight w:val="0"/>
          <w:marTop w:val="0"/>
          <w:marBottom w:val="0"/>
          <w:divBdr>
            <w:top w:val="none" w:sz="0" w:space="0" w:color="auto"/>
            <w:left w:val="none" w:sz="0" w:space="0" w:color="auto"/>
            <w:bottom w:val="none" w:sz="0" w:space="0" w:color="auto"/>
            <w:right w:val="none" w:sz="0" w:space="0" w:color="auto"/>
          </w:divBdr>
        </w:div>
        <w:div w:id="1931312694">
          <w:marLeft w:val="0"/>
          <w:marRight w:val="0"/>
          <w:marTop w:val="0"/>
          <w:marBottom w:val="0"/>
          <w:divBdr>
            <w:top w:val="none" w:sz="0" w:space="0" w:color="auto"/>
            <w:left w:val="none" w:sz="0" w:space="0" w:color="auto"/>
            <w:bottom w:val="none" w:sz="0" w:space="0" w:color="auto"/>
            <w:right w:val="none" w:sz="0" w:space="0" w:color="auto"/>
          </w:divBdr>
        </w:div>
        <w:div w:id="125898409">
          <w:marLeft w:val="0"/>
          <w:marRight w:val="0"/>
          <w:marTop w:val="0"/>
          <w:marBottom w:val="0"/>
          <w:divBdr>
            <w:top w:val="none" w:sz="0" w:space="0" w:color="auto"/>
            <w:left w:val="none" w:sz="0" w:space="0" w:color="auto"/>
            <w:bottom w:val="none" w:sz="0" w:space="0" w:color="auto"/>
            <w:right w:val="none" w:sz="0" w:space="0" w:color="auto"/>
          </w:divBdr>
        </w:div>
        <w:div w:id="6686257">
          <w:marLeft w:val="0"/>
          <w:marRight w:val="0"/>
          <w:marTop w:val="0"/>
          <w:marBottom w:val="0"/>
          <w:divBdr>
            <w:top w:val="none" w:sz="0" w:space="0" w:color="auto"/>
            <w:left w:val="none" w:sz="0" w:space="0" w:color="auto"/>
            <w:bottom w:val="none" w:sz="0" w:space="0" w:color="auto"/>
            <w:right w:val="none" w:sz="0" w:space="0" w:color="auto"/>
          </w:divBdr>
        </w:div>
        <w:div w:id="445272742">
          <w:marLeft w:val="0"/>
          <w:marRight w:val="0"/>
          <w:marTop w:val="0"/>
          <w:marBottom w:val="0"/>
          <w:divBdr>
            <w:top w:val="none" w:sz="0" w:space="0" w:color="auto"/>
            <w:left w:val="none" w:sz="0" w:space="0" w:color="auto"/>
            <w:bottom w:val="none" w:sz="0" w:space="0" w:color="auto"/>
            <w:right w:val="none" w:sz="0" w:space="0" w:color="auto"/>
          </w:divBdr>
        </w:div>
        <w:div w:id="1290165219">
          <w:marLeft w:val="0"/>
          <w:marRight w:val="0"/>
          <w:marTop w:val="0"/>
          <w:marBottom w:val="0"/>
          <w:divBdr>
            <w:top w:val="none" w:sz="0" w:space="0" w:color="auto"/>
            <w:left w:val="none" w:sz="0" w:space="0" w:color="auto"/>
            <w:bottom w:val="none" w:sz="0" w:space="0" w:color="auto"/>
            <w:right w:val="none" w:sz="0" w:space="0" w:color="auto"/>
          </w:divBdr>
        </w:div>
        <w:div w:id="1096555135">
          <w:marLeft w:val="0"/>
          <w:marRight w:val="0"/>
          <w:marTop w:val="0"/>
          <w:marBottom w:val="0"/>
          <w:divBdr>
            <w:top w:val="none" w:sz="0" w:space="0" w:color="auto"/>
            <w:left w:val="none" w:sz="0" w:space="0" w:color="auto"/>
            <w:bottom w:val="none" w:sz="0" w:space="0" w:color="auto"/>
            <w:right w:val="none" w:sz="0" w:space="0" w:color="auto"/>
          </w:divBdr>
        </w:div>
        <w:div w:id="378431570">
          <w:marLeft w:val="0"/>
          <w:marRight w:val="0"/>
          <w:marTop w:val="0"/>
          <w:marBottom w:val="0"/>
          <w:divBdr>
            <w:top w:val="none" w:sz="0" w:space="0" w:color="auto"/>
            <w:left w:val="none" w:sz="0" w:space="0" w:color="auto"/>
            <w:bottom w:val="none" w:sz="0" w:space="0" w:color="auto"/>
            <w:right w:val="none" w:sz="0" w:space="0" w:color="auto"/>
          </w:divBdr>
        </w:div>
        <w:div w:id="1182695413">
          <w:marLeft w:val="0"/>
          <w:marRight w:val="0"/>
          <w:marTop w:val="0"/>
          <w:marBottom w:val="0"/>
          <w:divBdr>
            <w:top w:val="none" w:sz="0" w:space="0" w:color="auto"/>
            <w:left w:val="none" w:sz="0" w:space="0" w:color="auto"/>
            <w:bottom w:val="none" w:sz="0" w:space="0" w:color="auto"/>
            <w:right w:val="none" w:sz="0" w:space="0" w:color="auto"/>
          </w:divBdr>
        </w:div>
        <w:div w:id="894659989">
          <w:marLeft w:val="0"/>
          <w:marRight w:val="0"/>
          <w:marTop w:val="0"/>
          <w:marBottom w:val="0"/>
          <w:divBdr>
            <w:top w:val="none" w:sz="0" w:space="0" w:color="auto"/>
            <w:left w:val="none" w:sz="0" w:space="0" w:color="auto"/>
            <w:bottom w:val="none" w:sz="0" w:space="0" w:color="auto"/>
            <w:right w:val="none" w:sz="0" w:space="0" w:color="auto"/>
          </w:divBdr>
        </w:div>
        <w:div w:id="245111079">
          <w:marLeft w:val="0"/>
          <w:marRight w:val="0"/>
          <w:marTop w:val="0"/>
          <w:marBottom w:val="0"/>
          <w:divBdr>
            <w:top w:val="none" w:sz="0" w:space="0" w:color="auto"/>
            <w:left w:val="none" w:sz="0" w:space="0" w:color="auto"/>
            <w:bottom w:val="none" w:sz="0" w:space="0" w:color="auto"/>
            <w:right w:val="none" w:sz="0" w:space="0" w:color="auto"/>
          </w:divBdr>
        </w:div>
        <w:div w:id="1909420403">
          <w:marLeft w:val="0"/>
          <w:marRight w:val="0"/>
          <w:marTop w:val="0"/>
          <w:marBottom w:val="0"/>
          <w:divBdr>
            <w:top w:val="none" w:sz="0" w:space="0" w:color="auto"/>
            <w:left w:val="none" w:sz="0" w:space="0" w:color="auto"/>
            <w:bottom w:val="none" w:sz="0" w:space="0" w:color="auto"/>
            <w:right w:val="none" w:sz="0" w:space="0" w:color="auto"/>
          </w:divBdr>
        </w:div>
        <w:div w:id="1806501838">
          <w:marLeft w:val="0"/>
          <w:marRight w:val="0"/>
          <w:marTop w:val="0"/>
          <w:marBottom w:val="0"/>
          <w:divBdr>
            <w:top w:val="none" w:sz="0" w:space="0" w:color="auto"/>
            <w:left w:val="none" w:sz="0" w:space="0" w:color="auto"/>
            <w:bottom w:val="none" w:sz="0" w:space="0" w:color="auto"/>
            <w:right w:val="none" w:sz="0" w:space="0" w:color="auto"/>
          </w:divBdr>
        </w:div>
        <w:div w:id="2138066097">
          <w:marLeft w:val="0"/>
          <w:marRight w:val="0"/>
          <w:marTop w:val="0"/>
          <w:marBottom w:val="0"/>
          <w:divBdr>
            <w:top w:val="none" w:sz="0" w:space="0" w:color="auto"/>
            <w:left w:val="none" w:sz="0" w:space="0" w:color="auto"/>
            <w:bottom w:val="none" w:sz="0" w:space="0" w:color="auto"/>
            <w:right w:val="none" w:sz="0" w:space="0" w:color="auto"/>
          </w:divBdr>
        </w:div>
        <w:div w:id="1337541177">
          <w:marLeft w:val="0"/>
          <w:marRight w:val="0"/>
          <w:marTop w:val="0"/>
          <w:marBottom w:val="0"/>
          <w:divBdr>
            <w:top w:val="none" w:sz="0" w:space="0" w:color="auto"/>
            <w:left w:val="none" w:sz="0" w:space="0" w:color="auto"/>
            <w:bottom w:val="none" w:sz="0" w:space="0" w:color="auto"/>
            <w:right w:val="none" w:sz="0" w:space="0" w:color="auto"/>
          </w:divBdr>
        </w:div>
        <w:div w:id="277957870">
          <w:marLeft w:val="0"/>
          <w:marRight w:val="0"/>
          <w:marTop w:val="0"/>
          <w:marBottom w:val="0"/>
          <w:divBdr>
            <w:top w:val="none" w:sz="0" w:space="0" w:color="auto"/>
            <w:left w:val="none" w:sz="0" w:space="0" w:color="auto"/>
            <w:bottom w:val="none" w:sz="0" w:space="0" w:color="auto"/>
            <w:right w:val="none" w:sz="0" w:space="0" w:color="auto"/>
          </w:divBdr>
        </w:div>
        <w:div w:id="1632663535">
          <w:marLeft w:val="0"/>
          <w:marRight w:val="0"/>
          <w:marTop w:val="0"/>
          <w:marBottom w:val="0"/>
          <w:divBdr>
            <w:top w:val="none" w:sz="0" w:space="0" w:color="auto"/>
            <w:left w:val="none" w:sz="0" w:space="0" w:color="auto"/>
            <w:bottom w:val="none" w:sz="0" w:space="0" w:color="auto"/>
            <w:right w:val="none" w:sz="0" w:space="0" w:color="auto"/>
          </w:divBdr>
        </w:div>
        <w:div w:id="1020281278">
          <w:marLeft w:val="0"/>
          <w:marRight w:val="0"/>
          <w:marTop w:val="0"/>
          <w:marBottom w:val="0"/>
          <w:divBdr>
            <w:top w:val="none" w:sz="0" w:space="0" w:color="auto"/>
            <w:left w:val="none" w:sz="0" w:space="0" w:color="auto"/>
            <w:bottom w:val="none" w:sz="0" w:space="0" w:color="auto"/>
            <w:right w:val="none" w:sz="0" w:space="0" w:color="auto"/>
          </w:divBdr>
        </w:div>
        <w:div w:id="535703270">
          <w:marLeft w:val="0"/>
          <w:marRight w:val="0"/>
          <w:marTop w:val="0"/>
          <w:marBottom w:val="0"/>
          <w:divBdr>
            <w:top w:val="none" w:sz="0" w:space="0" w:color="auto"/>
            <w:left w:val="none" w:sz="0" w:space="0" w:color="auto"/>
            <w:bottom w:val="none" w:sz="0" w:space="0" w:color="auto"/>
            <w:right w:val="none" w:sz="0" w:space="0" w:color="auto"/>
          </w:divBdr>
        </w:div>
        <w:div w:id="995575701">
          <w:marLeft w:val="0"/>
          <w:marRight w:val="0"/>
          <w:marTop w:val="0"/>
          <w:marBottom w:val="0"/>
          <w:divBdr>
            <w:top w:val="none" w:sz="0" w:space="0" w:color="auto"/>
            <w:left w:val="none" w:sz="0" w:space="0" w:color="auto"/>
            <w:bottom w:val="none" w:sz="0" w:space="0" w:color="auto"/>
            <w:right w:val="none" w:sz="0" w:space="0" w:color="auto"/>
          </w:divBdr>
        </w:div>
        <w:div w:id="899950020">
          <w:marLeft w:val="0"/>
          <w:marRight w:val="0"/>
          <w:marTop w:val="0"/>
          <w:marBottom w:val="0"/>
          <w:divBdr>
            <w:top w:val="none" w:sz="0" w:space="0" w:color="auto"/>
            <w:left w:val="none" w:sz="0" w:space="0" w:color="auto"/>
            <w:bottom w:val="none" w:sz="0" w:space="0" w:color="auto"/>
            <w:right w:val="none" w:sz="0" w:space="0" w:color="auto"/>
          </w:divBdr>
        </w:div>
        <w:div w:id="1579754644">
          <w:marLeft w:val="0"/>
          <w:marRight w:val="0"/>
          <w:marTop w:val="0"/>
          <w:marBottom w:val="0"/>
          <w:divBdr>
            <w:top w:val="none" w:sz="0" w:space="0" w:color="auto"/>
            <w:left w:val="none" w:sz="0" w:space="0" w:color="auto"/>
            <w:bottom w:val="none" w:sz="0" w:space="0" w:color="auto"/>
            <w:right w:val="none" w:sz="0" w:space="0" w:color="auto"/>
          </w:divBdr>
        </w:div>
        <w:div w:id="237833479">
          <w:marLeft w:val="0"/>
          <w:marRight w:val="0"/>
          <w:marTop w:val="0"/>
          <w:marBottom w:val="0"/>
          <w:divBdr>
            <w:top w:val="none" w:sz="0" w:space="0" w:color="auto"/>
            <w:left w:val="none" w:sz="0" w:space="0" w:color="auto"/>
            <w:bottom w:val="none" w:sz="0" w:space="0" w:color="auto"/>
            <w:right w:val="none" w:sz="0" w:space="0" w:color="auto"/>
          </w:divBdr>
        </w:div>
        <w:div w:id="1120152105">
          <w:marLeft w:val="0"/>
          <w:marRight w:val="0"/>
          <w:marTop w:val="0"/>
          <w:marBottom w:val="0"/>
          <w:divBdr>
            <w:top w:val="none" w:sz="0" w:space="0" w:color="auto"/>
            <w:left w:val="none" w:sz="0" w:space="0" w:color="auto"/>
            <w:bottom w:val="none" w:sz="0" w:space="0" w:color="auto"/>
            <w:right w:val="none" w:sz="0" w:space="0" w:color="auto"/>
          </w:divBdr>
        </w:div>
        <w:div w:id="121311547">
          <w:marLeft w:val="0"/>
          <w:marRight w:val="0"/>
          <w:marTop w:val="0"/>
          <w:marBottom w:val="0"/>
          <w:divBdr>
            <w:top w:val="none" w:sz="0" w:space="0" w:color="auto"/>
            <w:left w:val="none" w:sz="0" w:space="0" w:color="auto"/>
            <w:bottom w:val="none" w:sz="0" w:space="0" w:color="auto"/>
            <w:right w:val="none" w:sz="0" w:space="0" w:color="auto"/>
          </w:divBdr>
        </w:div>
        <w:div w:id="176115653">
          <w:marLeft w:val="0"/>
          <w:marRight w:val="0"/>
          <w:marTop w:val="0"/>
          <w:marBottom w:val="0"/>
          <w:divBdr>
            <w:top w:val="none" w:sz="0" w:space="0" w:color="auto"/>
            <w:left w:val="none" w:sz="0" w:space="0" w:color="auto"/>
            <w:bottom w:val="none" w:sz="0" w:space="0" w:color="auto"/>
            <w:right w:val="none" w:sz="0" w:space="0" w:color="auto"/>
          </w:divBdr>
        </w:div>
        <w:div w:id="1183782851">
          <w:marLeft w:val="0"/>
          <w:marRight w:val="0"/>
          <w:marTop w:val="0"/>
          <w:marBottom w:val="0"/>
          <w:divBdr>
            <w:top w:val="none" w:sz="0" w:space="0" w:color="auto"/>
            <w:left w:val="none" w:sz="0" w:space="0" w:color="auto"/>
            <w:bottom w:val="none" w:sz="0" w:space="0" w:color="auto"/>
            <w:right w:val="none" w:sz="0" w:space="0" w:color="auto"/>
          </w:divBdr>
        </w:div>
        <w:div w:id="555817651">
          <w:marLeft w:val="0"/>
          <w:marRight w:val="0"/>
          <w:marTop w:val="0"/>
          <w:marBottom w:val="0"/>
          <w:divBdr>
            <w:top w:val="none" w:sz="0" w:space="0" w:color="auto"/>
            <w:left w:val="none" w:sz="0" w:space="0" w:color="auto"/>
            <w:bottom w:val="none" w:sz="0" w:space="0" w:color="auto"/>
            <w:right w:val="none" w:sz="0" w:space="0" w:color="auto"/>
          </w:divBdr>
        </w:div>
        <w:div w:id="1479808617">
          <w:marLeft w:val="0"/>
          <w:marRight w:val="0"/>
          <w:marTop w:val="0"/>
          <w:marBottom w:val="0"/>
          <w:divBdr>
            <w:top w:val="none" w:sz="0" w:space="0" w:color="auto"/>
            <w:left w:val="none" w:sz="0" w:space="0" w:color="auto"/>
            <w:bottom w:val="none" w:sz="0" w:space="0" w:color="auto"/>
            <w:right w:val="none" w:sz="0" w:space="0" w:color="auto"/>
          </w:divBdr>
        </w:div>
        <w:div w:id="1222669122">
          <w:marLeft w:val="0"/>
          <w:marRight w:val="0"/>
          <w:marTop w:val="0"/>
          <w:marBottom w:val="0"/>
          <w:divBdr>
            <w:top w:val="none" w:sz="0" w:space="0" w:color="auto"/>
            <w:left w:val="none" w:sz="0" w:space="0" w:color="auto"/>
            <w:bottom w:val="none" w:sz="0" w:space="0" w:color="auto"/>
            <w:right w:val="none" w:sz="0" w:space="0" w:color="auto"/>
          </w:divBdr>
        </w:div>
        <w:div w:id="1667053322">
          <w:marLeft w:val="0"/>
          <w:marRight w:val="0"/>
          <w:marTop w:val="0"/>
          <w:marBottom w:val="0"/>
          <w:divBdr>
            <w:top w:val="none" w:sz="0" w:space="0" w:color="auto"/>
            <w:left w:val="none" w:sz="0" w:space="0" w:color="auto"/>
            <w:bottom w:val="none" w:sz="0" w:space="0" w:color="auto"/>
            <w:right w:val="none" w:sz="0" w:space="0" w:color="auto"/>
          </w:divBdr>
        </w:div>
        <w:div w:id="38629240">
          <w:marLeft w:val="0"/>
          <w:marRight w:val="0"/>
          <w:marTop w:val="0"/>
          <w:marBottom w:val="0"/>
          <w:divBdr>
            <w:top w:val="none" w:sz="0" w:space="0" w:color="auto"/>
            <w:left w:val="none" w:sz="0" w:space="0" w:color="auto"/>
            <w:bottom w:val="none" w:sz="0" w:space="0" w:color="auto"/>
            <w:right w:val="none" w:sz="0" w:space="0" w:color="auto"/>
          </w:divBdr>
        </w:div>
        <w:div w:id="1699502733">
          <w:marLeft w:val="0"/>
          <w:marRight w:val="0"/>
          <w:marTop w:val="0"/>
          <w:marBottom w:val="0"/>
          <w:divBdr>
            <w:top w:val="none" w:sz="0" w:space="0" w:color="auto"/>
            <w:left w:val="none" w:sz="0" w:space="0" w:color="auto"/>
            <w:bottom w:val="none" w:sz="0" w:space="0" w:color="auto"/>
            <w:right w:val="none" w:sz="0" w:space="0" w:color="auto"/>
          </w:divBdr>
        </w:div>
        <w:div w:id="1966547414">
          <w:marLeft w:val="0"/>
          <w:marRight w:val="0"/>
          <w:marTop w:val="0"/>
          <w:marBottom w:val="0"/>
          <w:divBdr>
            <w:top w:val="none" w:sz="0" w:space="0" w:color="auto"/>
            <w:left w:val="none" w:sz="0" w:space="0" w:color="auto"/>
            <w:bottom w:val="none" w:sz="0" w:space="0" w:color="auto"/>
            <w:right w:val="none" w:sz="0" w:space="0" w:color="auto"/>
          </w:divBdr>
        </w:div>
        <w:div w:id="645554675">
          <w:marLeft w:val="0"/>
          <w:marRight w:val="0"/>
          <w:marTop w:val="0"/>
          <w:marBottom w:val="0"/>
          <w:divBdr>
            <w:top w:val="none" w:sz="0" w:space="0" w:color="auto"/>
            <w:left w:val="none" w:sz="0" w:space="0" w:color="auto"/>
            <w:bottom w:val="none" w:sz="0" w:space="0" w:color="auto"/>
            <w:right w:val="none" w:sz="0" w:space="0" w:color="auto"/>
          </w:divBdr>
        </w:div>
        <w:div w:id="1143232447">
          <w:marLeft w:val="0"/>
          <w:marRight w:val="0"/>
          <w:marTop w:val="0"/>
          <w:marBottom w:val="0"/>
          <w:divBdr>
            <w:top w:val="none" w:sz="0" w:space="0" w:color="auto"/>
            <w:left w:val="none" w:sz="0" w:space="0" w:color="auto"/>
            <w:bottom w:val="none" w:sz="0" w:space="0" w:color="auto"/>
            <w:right w:val="none" w:sz="0" w:space="0" w:color="auto"/>
          </w:divBdr>
        </w:div>
        <w:div w:id="1365909858">
          <w:marLeft w:val="0"/>
          <w:marRight w:val="0"/>
          <w:marTop w:val="0"/>
          <w:marBottom w:val="0"/>
          <w:divBdr>
            <w:top w:val="none" w:sz="0" w:space="0" w:color="auto"/>
            <w:left w:val="none" w:sz="0" w:space="0" w:color="auto"/>
            <w:bottom w:val="none" w:sz="0" w:space="0" w:color="auto"/>
            <w:right w:val="none" w:sz="0" w:space="0" w:color="auto"/>
          </w:divBdr>
        </w:div>
        <w:div w:id="994995501">
          <w:marLeft w:val="0"/>
          <w:marRight w:val="0"/>
          <w:marTop w:val="0"/>
          <w:marBottom w:val="0"/>
          <w:divBdr>
            <w:top w:val="none" w:sz="0" w:space="0" w:color="auto"/>
            <w:left w:val="none" w:sz="0" w:space="0" w:color="auto"/>
            <w:bottom w:val="none" w:sz="0" w:space="0" w:color="auto"/>
            <w:right w:val="none" w:sz="0" w:space="0" w:color="auto"/>
          </w:divBdr>
        </w:div>
        <w:div w:id="2127700663">
          <w:marLeft w:val="0"/>
          <w:marRight w:val="0"/>
          <w:marTop w:val="0"/>
          <w:marBottom w:val="0"/>
          <w:divBdr>
            <w:top w:val="none" w:sz="0" w:space="0" w:color="auto"/>
            <w:left w:val="none" w:sz="0" w:space="0" w:color="auto"/>
            <w:bottom w:val="none" w:sz="0" w:space="0" w:color="auto"/>
            <w:right w:val="none" w:sz="0" w:space="0" w:color="auto"/>
          </w:divBdr>
        </w:div>
        <w:div w:id="1328365545">
          <w:marLeft w:val="0"/>
          <w:marRight w:val="0"/>
          <w:marTop w:val="0"/>
          <w:marBottom w:val="0"/>
          <w:divBdr>
            <w:top w:val="none" w:sz="0" w:space="0" w:color="auto"/>
            <w:left w:val="none" w:sz="0" w:space="0" w:color="auto"/>
            <w:bottom w:val="none" w:sz="0" w:space="0" w:color="auto"/>
            <w:right w:val="none" w:sz="0" w:space="0" w:color="auto"/>
          </w:divBdr>
        </w:div>
        <w:div w:id="1915552051">
          <w:marLeft w:val="0"/>
          <w:marRight w:val="0"/>
          <w:marTop w:val="0"/>
          <w:marBottom w:val="0"/>
          <w:divBdr>
            <w:top w:val="none" w:sz="0" w:space="0" w:color="auto"/>
            <w:left w:val="none" w:sz="0" w:space="0" w:color="auto"/>
            <w:bottom w:val="none" w:sz="0" w:space="0" w:color="auto"/>
            <w:right w:val="none" w:sz="0" w:space="0" w:color="auto"/>
          </w:divBdr>
        </w:div>
        <w:div w:id="2042432581">
          <w:marLeft w:val="0"/>
          <w:marRight w:val="0"/>
          <w:marTop w:val="0"/>
          <w:marBottom w:val="0"/>
          <w:divBdr>
            <w:top w:val="none" w:sz="0" w:space="0" w:color="auto"/>
            <w:left w:val="none" w:sz="0" w:space="0" w:color="auto"/>
            <w:bottom w:val="none" w:sz="0" w:space="0" w:color="auto"/>
            <w:right w:val="none" w:sz="0" w:space="0" w:color="auto"/>
          </w:divBdr>
        </w:div>
        <w:div w:id="1243249021">
          <w:marLeft w:val="0"/>
          <w:marRight w:val="0"/>
          <w:marTop w:val="0"/>
          <w:marBottom w:val="0"/>
          <w:divBdr>
            <w:top w:val="none" w:sz="0" w:space="0" w:color="auto"/>
            <w:left w:val="none" w:sz="0" w:space="0" w:color="auto"/>
            <w:bottom w:val="none" w:sz="0" w:space="0" w:color="auto"/>
            <w:right w:val="none" w:sz="0" w:space="0" w:color="auto"/>
          </w:divBdr>
        </w:div>
        <w:div w:id="1524435820">
          <w:marLeft w:val="0"/>
          <w:marRight w:val="0"/>
          <w:marTop w:val="0"/>
          <w:marBottom w:val="0"/>
          <w:divBdr>
            <w:top w:val="none" w:sz="0" w:space="0" w:color="auto"/>
            <w:left w:val="none" w:sz="0" w:space="0" w:color="auto"/>
            <w:bottom w:val="none" w:sz="0" w:space="0" w:color="auto"/>
            <w:right w:val="none" w:sz="0" w:space="0" w:color="auto"/>
          </w:divBdr>
        </w:div>
        <w:div w:id="1113674239">
          <w:marLeft w:val="0"/>
          <w:marRight w:val="0"/>
          <w:marTop w:val="0"/>
          <w:marBottom w:val="0"/>
          <w:divBdr>
            <w:top w:val="none" w:sz="0" w:space="0" w:color="auto"/>
            <w:left w:val="none" w:sz="0" w:space="0" w:color="auto"/>
            <w:bottom w:val="none" w:sz="0" w:space="0" w:color="auto"/>
            <w:right w:val="none" w:sz="0" w:space="0" w:color="auto"/>
          </w:divBdr>
        </w:div>
        <w:div w:id="1194072597">
          <w:marLeft w:val="0"/>
          <w:marRight w:val="0"/>
          <w:marTop w:val="0"/>
          <w:marBottom w:val="0"/>
          <w:divBdr>
            <w:top w:val="none" w:sz="0" w:space="0" w:color="auto"/>
            <w:left w:val="none" w:sz="0" w:space="0" w:color="auto"/>
            <w:bottom w:val="none" w:sz="0" w:space="0" w:color="auto"/>
            <w:right w:val="none" w:sz="0" w:space="0" w:color="auto"/>
          </w:divBdr>
        </w:div>
        <w:div w:id="601959331">
          <w:marLeft w:val="0"/>
          <w:marRight w:val="0"/>
          <w:marTop w:val="0"/>
          <w:marBottom w:val="0"/>
          <w:divBdr>
            <w:top w:val="none" w:sz="0" w:space="0" w:color="auto"/>
            <w:left w:val="none" w:sz="0" w:space="0" w:color="auto"/>
            <w:bottom w:val="none" w:sz="0" w:space="0" w:color="auto"/>
            <w:right w:val="none" w:sz="0" w:space="0" w:color="auto"/>
          </w:divBdr>
        </w:div>
        <w:div w:id="505167306">
          <w:marLeft w:val="0"/>
          <w:marRight w:val="0"/>
          <w:marTop w:val="0"/>
          <w:marBottom w:val="0"/>
          <w:divBdr>
            <w:top w:val="none" w:sz="0" w:space="0" w:color="auto"/>
            <w:left w:val="none" w:sz="0" w:space="0" w:color="auto"/>
            <w:bottom w:val="none" w:sz="0" w:space="0" w:color="auto"/>
            <w:right w:val="none" w:sz="0" w:space="0" w:color="auto"/>
          </w:divBdr>
        </w:div>
        <w:div w:id="1981034149">
          <w:marLeft w:val="0"/>
          <w:marRight w:val="0"/>
          <w:marTop w:val="0"/>
          <w:marBottom w:val="0"/>
          <w:divBdr>
            <w:top w:val="none" w:sz="0" w:space="0" w:color="auto"/>
            <w:left w:val="none" w:sz="0" w:space="0" w:color="auto"/>
            <w:bottom w:val="none" w:sz="0" w:space="0" w:color="auto"/>
            <w:right w:val="none" w:sz="0" w:space="0" w:color="auto"/>
          </w:divBdr>
        </w:div>
        <w:div w:id="88158830">
          <w:marLeft w:val="0"/>
          <w:marRight w:val="0"/>
          <w:marTop w:val="0"/>
          <w:marBottom w:val="0"/>
          <w:divBdr>
            <w:top w:val="none" w:sz="0" w:space="0" w:color="auto"/>
            <w:left w:val="none" w:sz="0" w:space="0" w:color="auto"/>
            <w:bottom w:val="none" w:sz="0" w:space="0" w:color="auto"/>
            <w:right w:val="none" w:sz="0" w:space="0" w:color="auto"/>
          </w:divBdr>
        </w:div>
        <w:div w:id="901252708">
          <w:marLeft w:val="0"/>
          <w:marRight w:val="0"/>
          <w:marTop w:val="0"/>
          <w:marBottom w:val="0"/>
          <w:divBdr>
            <w:top w:val="none" w:sz="0" w:space="0" w:color="auto"/>
            <w:left w:val="none" w:sz="0" w:space="0" w:color="auto"/>
            <w:bottom w:val="none" w:sz="0" w:space="0" w:color="auto"/>
            <w:right w:val="none" w:sz="0" w:space="0" w:color="auto"/>
          </w:divBdr>
        </w:div>
        <w:div w:id="622269596">
          <w:marLeft w:val="0"/>
          <w:marRight w:val="0"/>
          <w:marTop w:val="0"/>
          <w:marBottom w:val="0"/>
          <w:divBdr>
            <w:top w:val="none" w:sz="0" w:space="0" w:color="auto"/>
            <w:left w:val="none" w:sz="0" w:space="0" w:color="auto"/>
            <w:bottom w:val="none" w:sz="0" w:space="0" w:color="auto"/>
            <w:right w:val="none" w:sz="0" w:space="0" w:color="auto"/>
          </w:divBdr>
        </w:div>
        <w:div w:id="548611119">
          <w:marLeft w:val="0"/>
          <w:marRight w:val="0"/>
          <w:marTop w:val="0"/>
          <w:marBottom w:val="0"/>
          <w:divBdr>
            <w:top w:val="none" w:sz="0" w:space="0" w:color="auto"/>
            <w:left w:val="none" w:sz="0" w:space="0" w:color="auto"/>
            <w:bottom w:val="none" w:sz="0" w:space="0" w:color="auto"/>
            <w:right w:val="none" w:sz="0" w:space="0" w:color="auto"/>
          </w:divBdr>
        </w:div>
        <w:div w:id="796989524">
          <w:marLeft w:val="0"/>
          <w:marRight w:val="0"/>
          <w:marTop w:val="0"/>
          <w:marBottom w:val="0"/>
          <w:divBdr>
            <w:top w:val="none" w:sz="0" w:space="0" w:color="auto"/>
            <w:left w:val="none" w:sz="0" w:space="0" w:color="auto"/>
            <w:bottom w:val="none" w:sz="0" w:space="0" w:color="auto"/>
            <w:right w:val="none" w:sz="0" w:space="0" w:color="auto"/>
          </w:divBdr>
        </w:div>
        <w:div w:id="1533417542">
          <w:marLeft w:val="0"/>
          <w:marRight w:val="0"/>
          <w:marTop w:val="0"/>
          <w:marBottom w:val="0"/>
          <w:divBdr>
            <w:top w:val="none" w:sz="0" w:space="0" w:color="auto"/>
            <w:left w:val="none" w:sz="0" w:space="0" w:color="auto"/>
            <w:bottom w:val="none" w:sz="0" w:space="0" w:color="auto"/>
            <w:right w:val="none" w:sz="0" w:space="0" w:color="auto"/>
          </w:divBdr>
        </w:div>
        <w:div w:id="1270164957">
          <w:marLeft w:val="0"/>
          <w:marRight w:val="0"/>
          <w:marTop w:val="0"/>
          <w:marBottom w:val="0"/>
          <w:divBdr>
            <w:top w:val="none" w:sz="0" w:space="0" w:color="auto"/>
            <w:left w:val="none" w:sz="0" w:space="0" w:color="auto"/>
            <w:bottom w:val="none" w:sz="0" w:space="0" w:color="auto"/>
            <w:right w:val="none" w:sz="0" w:space="0" w:color="auto"/>
          </w:divBdr>
        </w:div>
        <w:div w:id="267081951">
          <w:marLeft w:val="0"/>
          <w:marRight w:val="0"/>
          <w:marTop w:val="0"/>
          <w:marBottom w:val="0"/>
          <w:divBdr>
            <w:top w:val="none" w:sz="0" w:space="0" w:color="auto"/>
            <w:left w:val="none" w:sz="0" w:space="0" w:color="auto"/>
            <w:bottom w:val="none" w:sz="0" w:space="0" w:color="auto"/>
            <w:right w:val="none" w:sz="0" w:space="0" w:color="auto"/>
          </w:divBdr>
        </w:div>
        <w:div w:id="211380376">
          <w:marLeft w:val="0"/>
          <w:marRight w:val="0"/>
          <w:marTop w:val="0"/>
          <w:marBottom w:val="0"/>
          <w:divBdr>
            <w:top w:val="none" w:sz="0" w:space="0" w:color="auto"/>
            <w:left w:val="none" w:sz="0" w:space="0" w:color="auto"/>
            <w:bottom w:val="none" w:sz="0" w:space="0" w:color="auto"/>
            <w:right w:val="none" w:sz="0" w:space="0" w:color="auto"/>
          </w:divBdr>
        </w:div>
        <w:div w:id="713045127">
          <w:marLeft w:val="0"/>
          <w:marRight w:val="0"/>
          <w:marTop w:val="0"/>
          <w:marBottom w:val="0"/>
          <w:divBdr>
            <w:top w:val="none" w:sz="0" w:space="0" w:color="auto"/>
            <w:left w:val="none" w:sz="0" w:space="0" w:color="auto"/>
            <w:bottom w:val="none" w:sz="0" w:space="0" w:color="auto"/>
            <w:right w:val="none" w:sz="0" w:space="0" w:color="auto"/>
          </w:divBdr>
        </w:div>
        <w:div w:id="772285483">
          <w:marLeft w:val="0"/>
          <w:marRight w:val="0"/>
          <w:marTop w:val="0"/>
          <w:marBottom w:val="0"/>
          <w:divBdr>
            <w:top w:val="none" w:sz="0" w:space="0" w:color="auto"/>
            <w:left w:val="none" w:sz="0" w:space="0" w:color="auto"/>
            <w:bottom w:val="none" w:sz="0" w:space="0" w:color="auto"/>
            <w:right w:val="none" w:sz="0" w:space="0" w:color="auto"/>
          </w:divBdr>
        </w:div>
        <w:div w:id="250285564">
          <w:marLeft w:val="0"/>
          <w:marRight w:val="0"/>
          <w:marTop w:val="0"/>
          <w:marBottom w:val="0"/>
          <w:divBdr>
            <w:top w:val="none" w:sz="0" w:space="0" w:color="auto"/>
            <w:left w:val="none" w:sz="0" w:space="0" w:color="auto"/>
            <w:bottom w:val="none" w:sz="0" w:space="0" w:color="auto"/>
            <w:right w:val="none" w:sz="0" w:space="0" w:color="auto"/>
          </w:divBdr>
        </w:div>
        <w:div w:id="281112353">
          <w:marLeft w:val="0"/>
          <w:marRight w:val="0"/>
          <w:marTop w:val="0"/>
          <w:marBottom w:val="0"/>
          <w:divBdr>
            <w:top w:val="none" w:sz="0" w:space="0" w:color="auto"/>
            <w:left w:val="none" w:sz="0" w:space="0" w:color="auto"/>
            <w:bottom w:val="none" w:sz="0" w:space="0" w:color="auto"/>
            <w:right w:val="none" w:sz="0" w:space="0" w:color="auto"/>
          </w:divBdr>
        </w:div>
        <w:div w:id="1919095273">
          <w:marLeft w:val="0"/>
          <w:marRight w:val="0"/>
          <w:marTop w:val="0"/>
          <w:marBottom w:val="0"/>
          <w:divBdr>
            <w:top w:val="none" w:sz="0" w:space="0" w:color="auto"/>
            <w:left w:val="none" w:sz="0" w:space="0" w:color="auto"/>
            <w:bottom w:val="none" w:sz="0" w:space="0" w:color="auto"/>
            <w:right w:val="none" w:sz="0" w:space="0" w:color="auto"/>
          </w:divBdr>
        </w:div>
        <w:div w:id="781919160">
          <w:marLeft w:val="0"/>
          <w:marRight w:val="0"/>
          <w:marTop w:val="0"/>
          <w:marBottom w:val="0"/>
          <w:divBdr>
            <w:top w:val="none" w:sz="0" w:space="0" w:color="auto"/>
            <w:left w:val="none" w:sz="0" w:space="0" w:color="auto"/>
            <w:bottom w:val="none" w:sz="0" w:space="0" w:color="auto"/>
            <w:right w:val="none" w:sz="0" w:space="0" w:color="auto"/>
          </w:divBdr>
        </w:div>
        <w:div w:id="872763243">
          <w:marLeft w:val="0"/>
          <w:marRight w:val="0"/>
          <w:marTop w:val="0"/>
          <w:marBottom w:val="0"/>
          <w:divBdr>
            <w:top w:val="none" w:sz="0" w:space="0" w:color="auto"/>
            <w:left w:val="none" w:sz="0" w:space="0" w:color="auto"/>
            <w:bottom w:val="none" w:sz="0" w:space="0" w:color="auto"/>
            <w:right w:val="none" w:sz="0" w:space="0" w:color="auto"/>
          </w:divBdr>
        </w:div>
        <w:div w:id="1435632563">
          <w:marLeft w:val="0"/>
          <w:marRight w:val="0"/>
          <w:marTop w:val="0"/>
          <w:marBottom w:val="0"/>
          <w:divBdr>
            <w:top w:val="none" w:sz="0" w:space="0" w:color="auto"/>
            <w:left w:val="none" w:sz="0" w:space="0" w:color="auto"/>
            <w:bottom w:val="none" w:sz="0" w:space="0" w:color="auto"/>
            <w:right w:val="none" w:sz="0" w:space="0" w:color="auto"/>
          </w:divBdr>
        </w:div>
        <w:div w:id="1956019294">
          <w:marLeft w:val="0"/>
          <w:marRight w:val="0"/>
          <w:marTop w:val="0"/>
          <w:marBottom w:val="0"/>
          <w:divBdr>
            <w:top w:val="none" w:sz="0" w:space="0" w:color="auto"/>
            <w:left w:val="none" w:sz="0" w:space="0" w:color="auto"/>
            <w:bottom w:val="none" w:sz="0" w:space="0" w:color="auto"/>
            <w:right w:val="none" w:sz="0" w:space="0" w:color="auto"/>
          </w:divBdr>
        </w:div>
        <w:div w:id="1032265859">
          <w:marLeft w:val="0"/>
          <w:marRight w:val="0"/>
          <w:marTop w:val="0"/>
          <w:marBottom w:val="0"/>
          <w:divBdr>
            <w:top w:val="none" w:sz="0" w:space="0" w:color="auto"/>
            <w:left w:val="none" w:sz="0" w:space="0" w:color="auto"/>
            <w:bottom w:val="none" w:sz="0" w:space="0" w:color="auto"/>
            <w:right w:val="none" w:sz="0" w:space="0" w:color="auto"/>
          </w:divBdr>
        </w:div>
        <w:div w:id="1635328148">
          <w:marLeft w:val="0"/>
          <w:marRight w:val="0"/>
          <w:marTop w:val="0"/>
          <w:marBottom w:val="0"/>
          <w:divBdr>
            <w:top w:val="none" w:sz="0" w:space="0" w:color="auto"/>
            <w:left w:val="none" w:sz="0" w:space="0" w:color="auto"/>
            <w:bottom w:val="none" w:sz="0" w:space="0" w:color="auto"/>
            <w:right w:val="none" w:sz="0" w:space="0" w:color="auto"/>
          </w:divBdr>
        </w:div>
        <w:div w:id="1723944410">
          <w:marLeft w:val="0"/>
          <w:marRight w:val="0"/>
          <w:marTop w:val="0"/>
          <w:marBottom w:val="0"/>
          <w:divBdr>
            <w:top w:val="none" w:sz="0" w:space="0" w:color="auto"/>
            <w:left w:val="none" w:sz="0" w:space="0" w:color="auto"/>
            <w:bottom w:val="none" w:sz="0" w:space="0" w:color="auto"/>
            <w:right w:val="none" w:sz="0" w:space="0" w:color="auto"/>
          </w:divBdr>
        </w:div>
        <w:div w:id="1230270639">
          <w:marLeft w:val="0"/>
          <w:marRight w:val="0"/>
          <w:marTop w:val="0"/>
          <w:marBottom w:val="0"/>
          <w:divBdr>
            <w:top w:val="none" w:sz="0" w:space="0" w:color="auto"/>
            <w:left w:val="none" w:sz="0" w:space="0" w:color="auto"/>
            <w:bottom w:val="none" w:sz="0" w:space="0" w:color="auto"/>
            <w:right w:val="none" w:sz="0" w:space="0" w:color="auto"/>
          </w:divBdr>
        </w:div>
        <w:div w:id="611205380">
          <w:marLeft w:val="0"/>
          <w:marRight w:val="0"/>
          <w:marTop w:val="0"/>
          <w:marBottom w:val="0"/>
          <w:divBdr>
            <w:top w:val="none" w:sz="0" w:space="0" w:color="auto"/>
            <w:left w:val="none" w:sz="0" w:space="0" w:color="auto"/>
            <w:bottom w:val="none" w:sz="0" w:space="0" w:color="auto"/>
            <w:right w:val="none" w:sz="0" w:space="0" w:color="auto"/>
          </w:divBdr>
        </w:div>
        <w:div w:id="1331366685">
          <w:marLeft w:val="0"/>
          <w:marRight w:val="0"/>
          <w:marTop w:val="0"/>
          <w:marBottom w:val="0"/>
          <w:divBdr>
            <w:top w:val="none" w:sz="0" w:space="0" w:color="auto"/>
            <w:left w:val="none" w:sz="0" w:space="0" w:color="auto"/>
            <w:bottom w:val="none" w:sz="0" w:space="0" w:color="auto"/>
            <w:right w:val="none" w:sz="0" w:space="0" w:color="auto"/>
          </w:divBdr>
        </w:div>
        <w:div w:id="1835755731">
          <w:marLeft w:val="0"/>
          <w:marRight w:val="0"/>
          <w:marTop w:val="0"/>
          <w:marBottom w:val="0"/>
          <w:divBdr>
            <w:top w:val="none" w:sz="0" w:space="0" w:color="auto"/>
            <w:left w:val="none" w:sz="0" w:space="0" w:color="auto"/>
            <w:bottom w:val="none" w:sz="0" w:space="0" w:color="auto"/>
            <w:right w:val="none" w:sz="0" w:space="0" w:color="auto"/>
          </w:divBdr>
        </w:div>
        <w:div w:id="31461108">
          <w:marLeft w:val="0"/>
          <w:marRight w:val="0"/>
          <w:marTop w:val="0"/>
          <w:marBottom w:val="0"/>
          <w:divBdr>
            <w:top w:val="none" w:sz="0" w:space="0" w:color="auto"/>
            <w:left w:val="none" w:sz="0" w:space="0" w:color="auto"/>
            <w:bottom w:val="none" w:sz="0" w:space="0" w:color="auto"/>
            <w:right w:val="none" w:sz="0" w:space="0" w:color="auto"/>
          </w:divBdr>
        </w:div>
        <w:div w:id="1050879225">
          <w:marLeft w:val="0"/>
          <w:marRight w:val="0"/>
          <w:marTop w:val="0"/>
          <w:marBottom w:val="0"/>
          <w:divBdr>
            <w:top w:val="none" w:sz="0" w:space="0" w:color="auto"/>
            <w:left w:val="none" w:sz="0" w:space="0" w:color="auto"/>
            <w:bottom w:val="none" w:sz="0" w:space="0" w:color="auto"/>
            <w:right w:val="none" w:sz="0" w:space="0" w:color="auto"/>
          </w:divBdr>
        </w:div>
        <w:div w:id="1920019777">
          <w:marLeft w:val="0"/>
          <w:marRight w:val="0"/>
          <w:marTop w:val="0"/>
          <w:marBottom w:val="0"/>
          <w:divBdr>
            <w:top w:val="none" w:sz="0" w:space="0" w:color="auto"/>
            <w:left w:val="none" w:sz="0" w:space="0" w:color="auto"/>
            <w:bottom w:val="none" w:sz="0" w:space="0" w:color="auto"/>
            <w:right w:val="none" w:sz="0" w:space="0" w:color="auto"/>
          </w:divBdr>
        </w:div>
        <w:div w:id="589236666">
          <w:marLeft w:val="0"/>
          <w:marRight w:val="0"/>
          <w:marTop w:val="0"/>
          <w:marBottom w:val="0"/>
          <w:divBdr>
            <w:top w:val="none" w:sz="0" w:space="0" w:color="auto"/>
            <w:left w:val="none" w:sz="0" w:space="0" w:color="auto"/>
            <w:bottom w:val="none" w:sz="0" w:space="0" w:color="auto"/>
            <w:right w:val="none" w:sz="0" w:space="0" w:color="auto"/>
          </w:divBdr>
        </w:div>
        <w:div w:id="690912744">
          <w:marLeft w:val="0"/>
          <w:marRight w:val="0"/>
          <w:marTop w:val="0"/>
          <w:marBottom w:val="0"/>
          <w:divBdr>
            <w:top w:val="none" w:sz="0" w:space="0" w:color="auto"/>
            <w:left w:val="none" w:sz="0" w:space="0" w:color="auto"/>
            <w:bottom w:val="none" w:sz="0" w:space="0" w:color="auto"/>
            <w:right w:val="none" w:sz="0" w:space="0" w:color="auto"/>
          </w:divBdr>
        </w:div>
        <w:div w:id="1744178422">
          <w:marLeft w:val="0"/>
          <w:marRight w:val="0"/>
          <w:marTop w:val="0"/>
          <w:marBottom w:val="0"/>
          <w:divBdr>
            <w:top w:val="none" w:sz="0" w:space="0" w:color="auto"/>
            <w:left w:val="none" w:sz="0" w:space="0" w:color="auto"/>
            <w:bottom w:val="none" w:sz="0" w:space="0" w:color="auto"/>
            <w:right w:val="none" w:sz="0" w:space="0" w:color="auto"/>
          </w:divBdr>
        </w:div>
        <w:div w:id="1165319633">
          <w:marLeft w:val="0"/>
          <w:marRight w:val="0"/>
          <w:marTop w:val="0"/>
          <w:marBottom w:val="0"/>
          <w:divBdr>
            <w:top w:val="none" w:sz="0" w:space="0" w:color="auto"/>
            <w:left w:val="none" w:sz="0" w:space="0" w:color="auto"/>
            <w:bottom w:val="none" w:sz="0" w:space="0" w:color="auto"/>
            <w:right w:val="none" w:sz="0" w:space="0" w:color="auto"/>
          </w:divBdr>
        </w:div>
        <w:div w:id="1351836043">
          <w:marLeft w:val="0"/>
          <w:marRight w:val="0"/>
          <w:marTop w:val="0"/>
          <w:marBottom w:val="0"/>
          <w:divBdr>
            <w:top w:val="none" w:sz="0" w:space="0" w:color="auto"/>
            <w:left w:val="none" w:sz="0" w:space="0" w:color="auto"/>
            <w:bottom w:val="none" w:sz="0" w:space="0" w:color="auto"/>
            <w:right w:val="none" w:sz="0" w:space="0" w:color="auto"/>
          </w:divBdr>
        </w:div>
        <w:div w:id="951405088">
          <w:marLeft w:val="0"/>
          <w:marRight w:val="0"/>
          <w:marTop w:val="0"/>
          <w:marBottom w:val="0"/>
          <w:divBdr>
            <w:top w:val="none" w:sz="0" w:space="0" w:color="auto"/>
            <w:left w:val="none" w:sz="0" w:space="0" w:color="auto"/>
            <w:bottom w:val="none" w:sz="0" w:space="0" w:color="auto"/>
            <w:right w:val="none" w:sz="0" w:space="0" w:color="auto"/>
          </w:divBdr>
        </w:div>
        <w:div w:id="1203518696">
          <w:marLeft w:val="0"/>
          <w:marRight w:val="0"/>
          <w:marTop w:val="0"/>
          <w:marBottom w:val="0"/>
          <w:divBdr>
            <w:top w:val="none" w:sz="0" w:space="0" w:color="auto"/>
            <w:left w:val="none" w:sz="0" w:space="0" w:color="auto"/>
            <w:bottom w:val="none" w:sz="0" w:space="0" w:color="auto"/>
            <w:right w:val="none" w:sz="0" w:space="0" w:color="auto"/>
          </w:divBdr>
        </w:div>
        <w:div w:id="912279533">
          <w:marLeft w:val="0"/>
          <w:marRight w:val="0"/>
          <w:marTop w:val="0"/>
          <w:marBottom w:val="0"/>
          <w:divBdr>
            <w:top w:val="none" w:sz="0" w:space="0" w:color="auto"/>
            <w:left w:val="none" w:sz="0" w:space="0" w:color="auto"/>
            <w:bottom w:val="none" w:sz="0" w:space="0" w:color="auto"/>
            <w:right w:val="none" w:sz="0" w:space="0" w:color="auto"/>
          </w:divBdr>
        </w:div>
        <w:div w:id="1535997876">
          <w:marLeft w:val="0"/>
          <w:marRight w:val="0"/>
          <w:marTop w:val="0"/>
          <w:marBottom w:val="0"/>
          <w:divBdr>
            <w:top w:val="none" w:sz="0" w:space="0" w:color="auto"/>
            <w:left w:val="none" w:sz="0" w:space="0" w:color="auto"/>
            <w:bottom w:val="none" w:sz="0" w:space="0" w:color="auto"/>
            <w:right w:val="none" w:sz="0" w:space="0" w:color="auto"/>
          </w:divBdr>
        </w:div>
        <w:div w:id="1836914526">
          <w:marLeft w:val="0"/>
          <w:marRight w:val="0"/>
          <w:marTop w:val="0"/>
          <w:marBottom w:val="0"/>
          <w:divBdr>
            <w:top w:val="none" w:sz="0" w:space="0" w:color="auto"/>
            <w:left w:val="none" w:sz="0" w:space="0" w:color="auto"/>
            <w:bottom w:val="none" w:sz="0" w:space="0" w:color="auto"/>
            <w:right w:val="none" w:sz="0" w:space="0" w:color="auto"/>
          </w:divBdr>
        </w:div>
        <w:div w:id="1925139051">
          <w:marLeft w:val="0"/>
          <w:marRight w:val="0"/>
          <w:marTop w:val="0"/>
          <w:marBottom w:val="0"/>
          <w:divBdr>
            <w:top w:val="none" w:sz="0" w:space="0" w:color="auto"/>
            <w:left w:val="none" w:sz="0" w:space="0" w:color="auto"/>
            <w:bottom w:val="none" w:sz="0" w:space="0" w:color="auto"/>
            <w:right w:val="none" w:sz="0" w:space="0" w:color="auto"/>
          </w:divBdr>
        </w:div>
        <w:div w:id="92634379">
          <w:marLeft w:val="0"/>
          <w:marRight w:val="0"/>
          <w:marTop w:val="0"/>
          <w:marBottom w:val="0"/>
          <w:divBdr>
            <w:top w:val="none" w:sz="0" w:space="0" w:color="auto"/>
            <w:left w:val="none" w:sz="0" w:space="0" w:color="auto"/>
            <w:bottom w:val="none" w:sz="0" w:space="0" w:color="auto"/>
            <w:right w:val="none" w:sz="0" w:space="0" w:color="auto"/>
          </w:divBdr>
        </w:div>
        <w:div w:id="1239709386">
          <w:marLeft w:val="0"/>
          <w:marRight w:val="0"/>
          <w:marTop w:val="0"/>
          <w:marBottom w:val="0"/>
          <w:divBdr>
            <w:top w:val="none" w:sz="0" w:space="0" w:color="auto"/>
            <w:left w:val="none" w:sz="0" w:space="0" w:color="auto"/>
            <w:bottom w:val="none" w:sz="0" w:space="0" w:color="auto"/>
            <w:right w:val="none" w:sz="0" w:space="0" w:color="auto"/>
          </w:divBdr>
        </w:div>
        <w:div w:id="1094935022">
          <w:marLeft w:val="0"/>
          <w:marRight w:val="0"/>
          <w:marTop w:val="0"/>
          <w:marBottom w:val="0"/>
          <w:divBdr>
            <w:top w:val="none" w:sz="0" w:space="0" w:color="auto"/>
            <w:left w:val="none" w:sz="0" w:space="0" w:color="auto"/>
            <w:bottom w:val="none" w:sz="0" w:space="0" w:color="auto"/>
            <w:right w:val="none" w:sz="0" w:space="0" w:color="auto"/>
          </w:divBdr>
        </w:div>
        <w:div w:id="330573741">
          <w:marLeft w:val="0"/>
          <w:marRight w:val="0"/>
          <w:marTop w:val="0"/>
          <w:marBottom w:val="0"/>
          <w:divBdr>
            <w:top w:val="none" w:sz="0" w:space="0" w:color="auto"/>
            <w:left w:val="none" w:sz="0" w:space="0" w:color="auto"/>
            <w:bottom w:val="none" w:sz="0" w:space="0" w:color="auto"/>
            <w:right w:val="none" w:sz="0" w:space="0" w:color="auto"/>
          </w:divBdr>
        </w:div>
        <w:div w:id="945502825">
          <w:marLeft w:val="0"/>
          <w:marRight w:val="0"/>
          <w:marTop w:val="0"/>
          <w:marBottom w:val="0"/>
          <w:divBdr>
            <w:top w:val="none" w:sz="0" w:space="0" w:color="auto"/>
            <w:left w:val="none" w:sz="0" w:space="0" w:color="auto"/>
            <w:bottom w:val="none" w:sz="0" w:space="0" w:color="auto"/>
            <w:right w:val="none" w:sz="0" w:space="0" w:color="auto"/>
          </w:divBdr>
        </w:div>
        <w:div w:id="1870683909">
          <w:marLeft w:val="0"/>
          <w:marRight w:val="0"/>
          <w:marTop w:val="0"/>
          <w:marBottom w:val="0"/>
          <w:divBdr>
            <w:top w:val="none" w:sz="0" w:space="0" w:color="auto"/>
            <w:left w:val="none" w:sz="0" w:space="0" w:color="auto"/>
            <w:bottom w:val="none" w:sz="0" w:space="0" w:color="auto"/>
            <w:right w:val="none" w:sz="0" w:space="0" w:color="auto"/>
          </w:divBdr>
        </w:div>
        <w:div w:id="537162674">
          <w:marLeft w:val="0"/>
          <w:marRight w:val="0"/>
          <w:marTop w:val="0"/>
          <w:marBottom w:val="0"/>
          <w:divBdr>
            <w:top w:val="none" w:sz="0" w:space="0" w:color="auto"/>
            <w:left w:val="none" w:sz="0" w:space="0" w:color="auto"/>
            <w:bottom w:val="none" w:sz="0" w:space="0" w:color="auto"/>
            <w:right w:val="none" w:sz="0" w:space="0" w:color="auto"/>
          </w:divBdr>
          <w:divsChild>
            <w:div w:id="1872450715">
              <w:marLeft w:val="0"/>
              <w:marRight w:val="0"/>
              <w:marTop w:val="0"/>
              <w:marBottom w:val="0"/>
              <w:divBdr>
                <w:top w:val="none" w:sz="0" w:space="0" w:color="auto"/>
                <w:left w:val="none" w:sz="0" w:space="0" w:color="auto"/>
                <w:bottom w:val="none" w:sz="0" w:space="0" w:color="auto"/>
                <w:right w:val="none" w:sz="0" w:space="0" w:color="auto"/>
              </w:divBdr>
            </w:div>
            <w:div w:id="1420326481">
              <w:marLeft w:val="0"/>
              <w:marRight w:val="0"/>
              <w:marTop w:val="0"/>
              <w:marBottom w:val="0"/>
              <w:divBdr>
                <w:top w:val="none" w:sz="0" w:space="0" w:color="auto"/>
                <w:left w:val="none" w:sz="0" w:space="0" w:color="auto"/>
                <w:bottom w:val="none" w:sz="0" w:space="0" w:color="auto"/>
                <w:right w:val="none" w:sz="0" w:space="0" w:color="auto"/>
              </w:divBdr>
            </w:div>
            <w:div w:id="677926197">
              <w:marLeft w:val="0"/>
              <w:marRight w:val="0"/>
              <w:marTop w:val="0"/>
              <w:marBottom w:val="0"/>
              <w:divBdr>
                <w:top w:val="none" w:sz="0" w:space="0" w:color="auto"/>
                <w:left w:val="none" w:sz="0" w:space="0" w:color="auto"/>
                <w:bottom w:val="none" w:sz="0" w:space="0" w:color="auto"/>
                <w:right w:val="none" w:sz="0" w:space="0" w:color="auto"/>
              </w:divBdr>
            </w:div>
            <w:div w:id="2089182191">
              <w:marLeft w:val="0"/>
              <w:marRight w:val="0"/>
              <w:marTop w:val="0"/>
              <w:marBottom w:val="0"/>
              <w:divBdr>
                <w:top w:val="none" w:sz="0" w:space="0" w:color="auto"/>
                <w:left w:val="none" w:sz="0" w:space="0" w:color="auto"/>
                <w:bottom w:val="none" w:sz="0" w:space="0" w:color="auto"/>
                <w:right w:val="none" w:sz="0" w:space="0" w:color="auto"/>
              </w:divBdr>
            </w:div>
            <w:div w:id="2110084294">
              <w:marLeft w:val="0"/>
              <w:marRight w:val="0"/>
              <w:marTop w:val="0"/>
              <w:marBottom w:val="0"/>
              <w:divBdr>
                <w:top w:val="none" w:sz="0" w:space="0" w:color="auto"/>
                <w:left w:val="none" w:sz="0" w:space="0" w:color="auto"/>
                <w:bottom w:val="none" w:sz="0" w:space="0" w:color="auto"/>
                <w:right w:val="none" w:sz="0" w:space="0" w:color="auto"/>
              </w:divBdr>
            </w:div>
            <w:div w:id="1099518853">
              <w:marLeft w:val="0"/>
              <w:marRight w:val="0"/>
              <w:marTop w:val="0"/>
              <w:marBottom w:val="0"/>
              <w:divBdr>
                <w:top w:val="none" w:sz="0" w:space="0" w:color="auto"/>
                <w:left w:val="none" w:sz="0" w:space="0" w:color="auto"/>
                <w:bottom w:val="none" w:sz="0" w:space="0" w:color="auto"/>
                <w:right w:val="none" w:sz="0" w:space="0" w:color="auto"/>
              </w:divBdr>
            </w:div>
            <w:div w:id="607590106">
              <w:marLeft w:val="0"/>
              <w:marRight w:val="0"/>
              <w:marTop w:val="0"/>
              <w:marBottom w:val="0"/>
              <w:divBdr>
                <w:top w:val="none" w:sz="0" w:space="0" w:color="auto"/>
                <w:left w:val="none" w:sz="0" w:space="0" w:color="auto"/>
                <w:bottom w:val="none" w:sz="0" w:space="0" w:color="auto"/>
                <w:right w:val="none" w:sz="0" w:space="0" w:color="auto"/>
              </w:divBdr>
            </w:div>
            <w:div w:id="857157971">
              <w:marLeft w:val="0"/>
              <w:marRight w:val="0"/>
              <w:marTop w:val="0"/>
              <w:marBottom w:val="0"/>
              <w:divBdr>
                <w:top w:val="none" w:sz="0" w:space="0" w:color="auto"/>
                <w:left w:val="none" w:sz="0" w:space="0" w:color="auto"/>
                <w:bottom w:val="none" w:sz="0" w:space="0" w:color="auto"/>
                <w:right w:val="none" w:sz="0" w:space="0" w:color="auto"/>
              </w:divBdr>
            </w:div>
            <w:div w:id="1404640674">
              <w:marLeft w:val="0"/>
              <w:marRight w:val="0"/>
              <w:marTop w:val="0"/>
              <w:marBottom w:val="0"/>
              <w:divBdr>
                <w:top w:val="none" w:sz="0" w:space="0" w:color="auto"/>
                <w:left w:val="none" w:sz="0" w:space="0" w:color="auto"/>
                <w:bottom w:val="none" w:sz="0" w:space="0" w:color="auto"/>
                <w:right w:val="none" w:sz="0" w:space="0" w:color="auto"/>
              </w:divBdr>
            </w:div>
          </w:divsChild>
        </w:div>
        <w:div w:id="317655069">
          <w:marLeft w:val="0"/>
          <w:marRight w:val="0"/>
          <w:marTop w:val="0"/>
          <w:marBottom w:val="0"/>
          <w:divBdr>
            <w:top w:val="none" w:sz="0" w:space="0" w:color="auto"/>
            <w:left w:val="none" w:sz="0" w:space="0" w:color="auto"/>
            <w:bottom w:val="none" w:sz="0" w:space="0" w:color="auto"/>
            <w:right w:val="none" w:sz="0" w:space="0" w:color="auto"/>
          </w:divBdr>
        </w:div>
        <w:div w:id="1515723177">
          <w:marLeft w:val="0"/>
          <w:marRight w:val="0"/>
          <w:marTop w:val="0"/>
          <w:marBottom w:val="0"/>
          <w:divBdr>
            <w:top w:val="none" w:sz="0" w:space="0" w:color="auto"/>
            <w:left w:val="none" w:sz="0" w:space="0" w:color="auto"/>
            <w:bottom w:val="none" w:sz="0" w:space="0" w:color="auto"/>
            <w:right w:val="none" w:sz="0" w:space="0" w:color="auto"/>
          </w:divBdr>
        </w:div>
        <w:div w:id="1925802905">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95222483">
          <w:marLeft w:val="0"/>
          <w:marRight w:val="0"/>
          <w:marTop w:val="0"/>
          <w:marBottom w:val="0"/>
          <w:divBdr>
            <w:top w:val="none" w:sz="0" w:space="0" w:color="auto"/>
            <w:left w:val="none" w:sz="0" w:space="0" w:color="auto"/>
            <w:bottom w:val="none" w:sz="0" w:space="0" w:color="auto"/>
            <w:right w:val="none" w:sz="0" w:space="0" w:color="auto"/>
          </w:divBdr>
        </w:div>
        <w:div w:id="1706715455">
          <w:marLeft w:val="0"/>
          <w:marRight w:val="0"/>
          <w:marTop w:val="0"/>
          <w:marBottom w:val="0"/>
          <w:divBdr>
            <w:top w:val="none" w:sz="0" w:space="0" w:color="auto"/>
            <w:left w:val="none" w:sz="0" w:space="0" w:color="auto"/>
            <w:bottom w:val="none" w:sz="0" w:space="0" w:color="auto"/>
            <w:right w:val="none" w:sz="0" w:space="0" w:color="auto"/>
          </w:divBdr>
        </w:div>
        <w:div w:id="862938102">
          <w:marLeft w:val="0"/>
          <w:marRight w:val="0"/>
          <w:marTop w:val="0"/>
          <w:marBottom w:val="0"/>
          <w:divBdr>
            <w:top w:val="none" w:sz="0" w:space="0" w:color="auto"/>
            <w:left w:val="none" w:sz="0" w:space="0" w:color="auto"/>
            <w:bottom w:val="none" w:sz="0" w:space="0" w:color="auto"/>
            <w:right w:val="none" w:sz="0" w:space="0" w:color="auto"/>
          </w:divBdr>
        </w:div>
        <w:div w:id="1889029432">
          <w:marLeft w:val="0"/>
          <w:marRight w:val="0"/>
          <w:marTop w:val="0"/>
          <w:marBottom w:val="0"/>
          <w:divBdr>
            <w:top w:val="none" w:sz="0" w:space="0" w:color="auto"/>
            <w:left w:val="none" w:sz="0" w:space="0" w:color="auto"/>
            <w:bottom w:val="none" w:sz="0" w:space="0" w:color="auto"/>
            <w:right w:val="none" w:sz="0" w:space="0" w:color="auto"/>
          </w:divBdr>
        </w:div>
        <w:div w:id="1978686039">
          <w:marLeft w:val="0"/>
          <w:marRight w:val="0"/>
          <w:marTop w:val="0"/>
          <w:marBottom w:val="0"/>
          <w:divBdr>
            <w:top w:val="none" w:sz="0" w:space="0" w:color="auto"/>
            <w:left w:val="none" w:sz="0" w:space="0" w:color="auto"/>
            <w:bottom w:val="none" w:sz="0" w:space="0" w:color="auto"/>
            <w:right w:val="none" w:sz="0" w:space="0" w:color="auto"/>
          </w:divBdr>
        </w:div>
        <w:div w:id="1495611218">
          <w:marLeft w:val="0"/>
          <w:marRight w:val="0"/>
          <w:marTop w:val="0"/>
          <w:marBottom w:val="0"/>
          <w:divBdr>
            <w:top w:val="none" w:sz="0" w:space="0" w:color="auto"/>
            <w:left w:val="none" w:sz="0" w:space="0" w:color="auto"/>
            <w:bottom w:val="none" w:sz="0" w:space="0" w:color="auto"/>
            <w:right w:val="none" w:sz="0" w:space="0" w:color="auto"/>
          </w:divBdr>
        </w:div>
        <w:div w:id="1583491231">
          <w:marLeft w:val="0"/>
          <w:marRight w:val="0"/>
          <w:marTop w:val="0"/>
          <w:marBottom w:val="0"/>
          <w:divBdr>
            <w:top w:val="none" w:sz="0" w:space="0" w:color="auto"/>
            <w:left w:val="none" w:sz="0" w:space="0" w:color="auto"/>
            <w:bottom w:val="none" w:sz="0" w:space="0" w:color="auto"/>
            <w:right w:val="none" w:sz="0" w:space="0" w:color="auto"/>
          </w:divBdr>
        </w:div>
        <w:div w:id="2084059341">
          <w:marLeft w:val="0"/>
          <w:marRight w:val="0"/>
          <w:marTop w:val="0"/>
          <w:marBottom w:val="0"/>
          <w:divBdr>
            <w:top w:val="none" w:sz="0" w:space="0" w:color="auto"/>
            <w:left w:val="none" w:sz="0" w:space="0" w:color="auto"/>
            <w:bottom w:val="none" w:sz="0" w:space="0" w:color="auto"/>
            <w:right w:val="none" w:sz="0" w:space="0" w:color="auto"/>
          </w:divBdr>
        </w:div>
        <w:div w:id="596672106">
          <w:marLeft w:val="0"/>
          <w:marRight w:val="0"/>
          <w:marTop w:val="0"/>
          <w:marBottom w:val="0"/>
          <w:divBdr>
            <w:top w:val="none" w:sz="0" w:space="0" w:color="auto"/>
            <w:left w:val="none" w:sz="0" w:space="0" w:color="auto"/>
            <w:bottom w:val="none" w:sz="0" w:space="0" w:color="auto"/>
            <w:right w:val="none" w:sz="0" w:space="0" w:color="auto"/>
          </w:divBdr>
        </w:div>
        <w:div w:id="1525509447">
          <w:marLeft w:val="0"/>
          <w:marRight w:val="0"/>
          <w:marTop w:val="0"/>
          <w:marBottom w:val="0"/>
          <w:divBdr>
            <w:top w:val="none" w:sz="0" w:space="0" w:color="auto"/>
            <w:left w:val="none" w:sz="0" w:space="0" w:color="auto"/>
            <w:bottom w:val="none" w:sz="0" w:space="0" w:color="auto"/>
            <w:right w:val="none" w:sz="0" w:space="0" w:color="auto"/>
          </w:divBdr>
        </w:div>
        <w:div w:id="1920093011">
          <w:marLeft w:val="0"/>
          <w:marRight w:val="0"/>
          <w:marTop w:val="0"/>
          <w:marBottom w:val="0"/>
          <w:divBdr>
            <w:top w:val="none" w:sz="0" w:space="0" w:color="auto"/>
            <w:left w:val="none" w:sz="0" w:space="0" w:color="auto"/>
            <w:bottom w:val="none" w:sz="0" w:space="0" w:color="auto"/>
            <w:right w:val="none" w:sz="0" w:space="0" w:color="auto"/>
          </w:divBdr>
        </w:div>
        <w:div w:id="1091464928">
          <w:marLeft w:val="0"/>
          <w:marRight w:val="0"/>
          <w:marTop w:val="0"/>
          <w:marBottom w:val="0"/>
          <w:divBdr>
            <w:top w:val="none" w:sz="0" w:space="0" w:color="auto"/>
            <w:left w:val="none" w:sz="0" w:space="0" w:color="auto"/>
            <w:bottom w:val="none" w:sz="0" w:space="0" w:color="auto"/>
            <w:right w:val="none" w:sz="0" w:space="0" w:color="auto"/>
          </w:divBdr>
        </w:div>
        <w:div w:id="935290468">
          <w:marLeft w:val="0"/>
          <w:marRight w:val="0"/>
          <w:marTop w:val="0"/>
          <w:marBottom w:val="0"/>
          <w:divBdr>
            <w:top w:val="none" w:sz="0" w:space="0" w:color="auto"/>
            <w:left w:val="none" w:sz="0" w:space="0" w:color="auto"/>
            <w:bottom w:val="none" w:sz="0" w:space="0" w:color="auto"/>
            <w:right w:val="none" w:sz="0" w:space="0" w:color="auto"/>
          </w:divBdr>
        </w:div>
        <w:div w:id="1063597224">
          <w:marLeft w:val="0"/>
          <w:marRight w:val="0"/>
          <w:marTop w:val="0"/>
          <w:marBottom w:val="0"/>
          <w:divBdr>
            <w:top w:val="none" w:sz="0" w:space="0" w:color="auto"/>
            <w:left w:val="none" w:sz="0" w:space="0" w:color="auto"/>
            <w:bottom w:val="none" w:sz="0" w:space="0" w:color="auto"/>
            <w:right w:val="none" w:sz="0" w:space="0" w:color="auto"/>
          </w:divBdr>
        </w:div>
        <w:div w:id="394084708">
          <w:marLeft w:val="0"/>
          <w:marRight w:val="0"/>
          <w:marTop w:val="0"/>
          <w:marBottom w:val="0"/>
          <w:divBdr>
            <w:top w:val="none" w:sz="0" w:space="0" w:color="auto"/>
            <w:left w:val="none" w:sz="0" w:space="0" w:color="auto"/>
            <w:bottom w:val="none" w:sz="0" w:space="0" w:color="auto"/>
            <w:right w:val="none" w:sz="0" w:space="0" w:color="auto"/>
          </w:divBdr>
        </w:div>
        <w:div w:id="858469039">
          <w:marLeft w:val="0"/>
          <w:marRight w:val="0"/>
          <w:marTop w:val="0"/>
          <w:marBottom w:val="0"/>
          <w:divBdr>
            <w:top w:val="none" w:sz="0" w:space="0" w:color="auto"/>
            <w:left w:val="none" w:sz="0" w:space="0" w:color="auto"/>
            <w:bottom w:val="none" w:sz="0" w:space="0" w:color="auto"/>
            <w:right w:val="none" w:sz="0" w:space="0" w:color="auto"/>
          </w:divBdr>
        </w:div>
        <w:div w:id="1899895398">
          <w:marLeft w:val="0"/>
          <w:marRight w:val="0"/>
          <w:marTop w:val="0"/>
          <w:marBottom w:val="0"/>
          <w:divBdr>
            <w:top w:val="none" w:sz="0" w:space="0" w:color="auto"/>
            <w:left w:val="none" w:sz="0" w:space="0" w:color="auto"/>
            <w:bottom w:val="none" w:sz="0" w:space="0" w:color="auto"/>
            <w:right w:val="none" w:sz="0" w:space="0" w:color="auto"/>
          </w:divBdr>
        </w:div>
        <w:div w:id="933705726">
          <w:marLeft w:val="0"/>
          <w:marRight w:val="0"/>
          <w:marTop w:val="0"/>
          <w:marBottom w:val="0"/>
          <w:divBdr>
            <w:top w:val="none" w:sz="0" w:space="0" w:color="auto"/>
            <w:left w:val="none" w:sz="0" w:space="0" w:color="auto"/>
            <w:bottom w:val="none" w:sz="0" w:space="0" w:color="auto"/>
            <w:right w:val="none" w:sz="0" w:space="0" w:color="auto"/>
          </w:divBdr>
        </w:div>
        <w:div w:id="639924275">
          <w:marLeft w:val="0"/>
          <w:marRight w:val="0"/>
          <w:marTop w:val="0"/>
          <w:marBottom w:val="0"/>
          <w:divBdr>
            <w:top w:val="none" w:sz="0" w:space="0" w:color="auto"/>
            <w:left w:val="none" w:sz="0" w:space="0" w:color="auto"/>
            <w:bottom w:val="none" w:sz="0" w:space="0" w:color="auto"/>
            <w:right w:val="none" w:sz="0" w:space="0" w:color="auto"/>
          </w:divBdr>
        </w:div>
        <w:div w:id="1689287729">
          <w:marLeft w:val="0"/>
          <w:marRight w:val="0"/>
          <w:marTop w:val="0"/>
          <w:marBottom w:val="0"/>
          <w:divBdr>
            <w:top w:val="none" w:sz="0" w:space="0" w:color="auto"/>
            <w:left w:val="none" w:sz="0" w:space="0" w:color="auto"/>
            <w:bottom w:val="none" w:sz="0" w:space="0" w:color="auto"/>
            <w:right w:val="none" w:sz="0" w:space="0" w:color="auto"/>
          </w:divBdr>
        </w:div>
        <w:div w:id="231159938">
          <w:marLeft w:val="0"/>
          <w:marRight w:val="0"/>
          <w:marTop w:val="0"/>
          <w:marBottom w:val="0"/>
          <w:divBdr>
            <w:top w:val="none" w:sz="0" w:space="0" w:color="auto"/>
            <w:left w:val="none" w:sz="0" w:space="0" w:color="auto"/>
            <w:bottom w:val="none" w:sz="0" w:space="0" w:color="auto"/>
            <w:right w:val="none" w:sz="0" w:space="0" w:color="auto"/>
          </w:divBdr>
        </w:div>
        <w:div w:id="1941831937">
          <w:marLeft w:val="0"/>
          <w:marRight w:val="0"/>
          <w:marTop w:val="0"/>
          <w:marBottom w:val="0"/>
          <w:divBdr>
            <w:top w:val="none" w:sz="0" w:space="0" w:color="auto"/>
            <w:left w:val="none" w:sz="0" w:space="0" w:color="auto"/>
            <w:bottom w:val="none" w:sz="0" w:space="0" w:color="auto"/>
            <w:right w:val="none" w:sz="0" w:space="0" w:color="auto"/>
          </w:divBdr>
        </w:div>
        <w:div w:id="100956022">
          <w:marLeft w:val="0"/>
          <w:marRight w:val="0"/>
          <w:marTop w:val="0"/>
          <w:marBottom w:val="0"/>
          <w:divBdr>
            <w:top w:val="none" w:sz="0" w:space="0" w:color="auto"/>
            <w:left w:val="none" w:sz="0" w:space="0" w:color="auto"/>
            <w:bottom w:val="none" w:sz="0" w:space="0" w:color="auto"/>
            <w:right w:val="none" w:sz="0" w:space="0" w:color="auto"/>
          </w:divBdr>
        </w:div>
        <w:div w:id="74010285">
          <w:marLeft w:val="0"/>
          <w:marRight w:val="0"/>
          <w:marTop w:val="0"/>
          <w:marBottom w:val="0"/>
          <w:divBdr>
            <w:top w:val="none" w:sz="0" w:space="0" w:color="auto"/>
            <w:left w:val="none" w:sz="0" w:space="0" w:color="auto"/>
            <w:bottom w:val="none" w:sz="0" w:space="0" w:color="auto"/>
            <w:right w:val="none" w:sz="0" w:space="0" w:color="auto"/>
          </w:divBdr>
        </w:div>
        <w:div w:id="1877037956">
          <w:marLeft w:val="0"/>
          <w:marRight w:val="0"/>
          <w:marTop w:val="0"/>
          <w:marBottom w:val="0"/>
          <w:divBdr>
            <w:top w:val="none" w:sz="0" w:space="0" w:color="auto"/>
            <w:left w:val="none" w:sz="0" w:space="0" w:color="auto"/>
            <w:bottom w:val="none" w:sz="0" w:space="0" w:color="auto"/>
            <w:right w:val="none" w:sz="0" w:space="0" w:color="auto"/>
          </w:divBdr>
        </w:div>
        <w:div w:id="2105569992">
          <w:marLeft w:val="0"/>
          <w:marRight w:val="0"/>
          <w:marTop w:val="0"/>
          <w:marBottom w:val="0"/>
          <w:divBdr>
            <w:top w:val="none" w:sz="0" w:space="0" w:color="auto"/>
            <w:left w:val="none" w:sz="0" w:space="0" w:color="auto"/>
            <w:bottom w:val="none" w:sz="0" w:space="0" w:color="auto"/>
            <w:right w:val="none" w:sz="0" w:space="0" w:color="auto"/>
          </w:divBdr>
        </w:div>
        <w:div w:id="47808241">
          <w:marLeft w:val="0"/>
          <w:marRight w:val="0"/>
          <w:marTop w:val="0"/>
          <w:marBottom w:val="0"/>
          <w:divBdr>
            <w:top w:val="none" w:sz="0" w:space="0" w:color="auto"/>
            <w:left w:val="none" w:sz="0" w:space="0" w:color="auto"/>
            <w:bottom w:val="none" w:sz="0" w:space="0" w:color="auto"/>
            <w:right w:val="none" w:sz="0" w:space="0" w:color="auto"/>
          </w:divBdr>
        </w:div>
        <w:div w:id="3214706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html/2410.14841v1" TargetMode="External"/><Relationship Id="rId21" Type="http://schemas.openxmlformats.org/officeDocument/2006/relationships/hyperlink" Target="https://macrosynergy.com/research/classifying-credit-markets-with-macro-factors/" TargetMode="External"/><Relationship Id="rId42" Type="http://schemas.openxmlformats.org/officeDocument/2006/relationships/hyperlink" Target="https://lixiaoguang.medium.com/using-dynamic-time-warping-dtw-to-cluster-stocks-a2e50ad43480" TargetMode="External"/><Relationship Id="rId63" Type="http://schemas.openxmlformats.org/officeDocument/2006/relationships/hyperlink" Target="https://research-center.amundi.com/files/nuxeo/dl/688f72c7-88b6-47d9-9599-63fb8308d062?inline=" TargetMode="External"/><Relationship Id="rId84" Type="http://schemas.openxmlformats.org/officeDocument/2006/relationships/hyperlink" Target="https://arxiv.org/pdf/2102.05799" TargetMode="External"/><Relationship Id="rId138" Type="http://schemas.openxmlformats.org/officeDocument/2006/relationships/hyperlink" Target="https://www.risk.net/journal-of-computational-finance/7959937/clustering-market-regimes-using-the-wasserstein-distance" TargetMode="External"/><Relationship Id="rId159" Type="http://schemas.openxmlformats.org/officeDocument/2006/relationships/theme" Target="theme/theme1.xml"/><Relationship Id="rId107" Type="http://schemas.openxmlformats.org/officeDocument/2006/relationships/hyperlink" Target="https://arxiv.org/html/2402.05272v1" TargetMode="External"/><Relationship Id="rId11" Type="http://schemas.openxmlformats.org/officeDocument/2006/relationships/hyperlink" Target="https://research-center.amundi.com/files/nuxeo/dl/688f72c7-88b6-47d9-9599-63fb8308d062?inline=" TargetMode="External"/><Relationship Id="rId32" Type="http://schemas.openxmlformats.org/officeDocument/2006/relationships/hyperlink" Target="https://github.com/edo1691/ad_shap_stability" TargetMode="External"/><Relationship Id="rId53" Type="http://schemas.openxmlformats.org/officeDocument/2006/relationships/hyperlink" Target="https://github.com/cvxgrp/cvxportfolio" TargetMode="External"/><Relationship Id="rId74" Type="http://schemas.openxmlformats.org/officeDocument/2006/relationships/hyperlink" Target="https://www.robeco.com/files/docm/docu-202206-forecasting-stock-crash-risk-with-machine-learning-hksg.pdf" TargetMode="External"/><Relationship Id="rId128" Type="http://schemas.openxmlformats.org/officeDocument/2006/relationships/hyperlink" Target="https://arxiv.org/html/2410.14841v1" TargetMode="External"/><Relationship Id="rId149" Type="http://schemas.openxmlformats.org/officeDocument/2006/relationships/hyperlink" Target="https://arxiv.org/html/2410.14841v1" TargetMode="External"/><Relationship Id="rId5" Type="http://schemas.openxmlformats.org/officeDocument/2006/relationships/webSettings" Target="webSettings.xml"/><Relationship Id="rId95" Type="http://schemas.openxmlformats.org/officeDocument/2006/relationships/hyperlink" Target="https://papers.ssrn.com/sol3/papers.cfm?abstract_id=4758243" TargetMode="External"/><Relationship Id="rId22" Type="http://schemas.openxmlformats.org/officeDocument/2006/relationships/hyperlink" Target="https://macrosynergy.com/research/classifying-credit-markets-with-macro-factors/" TargetMode="External"/><Relationship Id="rId43" Type="http://schemas.openxmlformats.org/officeDocument/2006/relationships/hyperlink" Target="https://lixiaoguang.medium.com/using-dynamic-time-warping-dtw-to-cluster-stocks-a2e50ad43480" TargetMode="External"/><Relationship Id="rId64" Type="http://schemas.openxmlformats.org/officeDocument/2006/relationships/hyperlink" Target="https://research-center.amundi.com/files/nuxeo/dl/688f72c7-88b6-47d9-9599-63fb8308d062?inline=" TargetMode="External"/><Relationship Id="rId118" Type="http://schemas.openxmlformats.org/officeDocument/2006/relationships/hyperlink" Target="https://www.imperial.ac.uk/media/imperial-college/faculty-of-natural-sciences/department-of-mathematics/math-finance/212236006---James-Mc-Greevy---MCGREEVY_JAMES_01075416.pdf" TargetMode="External"/><Relationship Id="rId139" Type="http://schemas.openxmlformats.org/officeDocument/2006/relationships/hyperlink" Target="https://www.risk.net/journal-of-computational-finance/7959937/clustering-market-regimes-using-the-wasserstein-distance" TargetMode="External"/><Relationship Id="rId80" Type="http://schemas.openxmlformats.org/officeDocument/2006/relationships/hyperlink" Target="https://www.unigestion.com/wp-content/uploads/2020/12/20201008-White-Paper-Machine-Learning-FINAL.pdf" TargetMode="External"/><Relationship Id="rId85" Type="http://schemas.openxmlformats.org/officeDocument/2006/relationships/hyperlink" Target="https://arxiv.org/pdf/2102.05799" TargetMode="External"/><Relationship Id="rId150" Type="http://schemas.openxmlformats.org/officeDocument/2006/relationships/hyperlink" Target="https://medium.com/@jpolec_72972/factor-investing-with-hidden-markov-models-hmms-786c30cb3706" TargetMode="External"/><Relationship Id="rId155" Type="http://schemas.openxmlformats.org/officeDocument/2006/relationships/hyperlink" Target="https://docs.mosek.com/portfolio-cookbook/factormodels.html" TargetMode="External"/><Relationship Id="rId12" Type="http://schemas.openxmlformats.org/officeDocument/2006/relationships/hyperlink" Target="https://research-center.amundi.com/files/nuxeo/dl/688f72c7-88b6-47d9-9599-63fb8308d062?inline=" TargetMode="External"/><Relationship Id="rId17" Type="http://schemas.openxmlformats.org/officeDocument/2006/relationships/hyperlink" Target="https://www.unigestion.com/wp-content/uploads/2020/12/20201008-White-Paper-Machine-Learning-FINAL.pdf" TargetMode="External"/><Relationship Id="rId33" Type="http://schemas.openxmlformats.org/officeDocument/2006/relationships/hyperlink" Target="https://research-center.amundi.com/files/nuxeo/dl/688f72c7-88b6-47d9-9599-63fb8308d062?inline=" TargetMode="External"/><Relationship Id="rId38" Type="http://schemas.openxmlformats.org/officeDocument/2006/relationships/hyperlink" Target="https://lixiaoguang.medium.com/using-dynamic-time-warping-dtw-to-cluster-stocks-a2e50ad43480" TargetMode="External"/><Relationship Id="rId59" Type="http://schemas.openxmlformats.org/officeDocument/2006/relationships/hyperlink" Target="https://docs.mosek.com/portfolio-cookbook/factormodels.html" TargetMode="External"/><Relationship Id="rId103" Type="http://schemas.openxmlformats.org/officeDocument/2006/relationships/hyperlink" Target="https://arxiv.org/html/2402.05272v1" TargetMode="External"/><Relationship Id="rId108" Type="http://schemas.openxmlformats.org/officeDocument/2006/relationships/hyperlink" Target="https://arxiv.org/html/2410.14841v1" TargetMode="External"/><Relationship Id="rId124" Type="http://schemas.openxmlformats.org/officeDocument/2006/relationships/hyperlink" Target="https://arxiv.org/html/2410.14841v1" TargetMode="External"/><Relationship Id="rId129" Type="http://schemas.openxmlformats.org/officeDocument/2006/relationships/hyperlink" Target="https://research-center.amundi.com/files/nuxeo/dl/688f72c7-88b6-47d9-9599-63fb8308d062?inline=" TargetMode="External"/><Relationship Id="rId54" Type="http://schemas.openxmlformats.org/officeDocument/2006/relationships/hyperlink" Target="https://github.com/cvxgrp/cvxportfolio" TargetMode="External"/><Relationship Id="rId70" Type="http://schemas.openxmlformats.org/officeDocument/2006/relationships/hyperlink" Target="https://www.robeco.com/files/docm/docu-202206-forecasting-stock-crash-risk-with-machine-learning-hksg.pdf" TargetMode="External"/><Relationship Id="rId75" Type="http://schemas.openxmlformats.org/officeDocument/2006/relationships/hyperlink" Target="https://www.unigestion.com/wp-content/uploads/2020/12/20201008-White-Paper-Machine-Learning-FINAL.pdf" TargetMode="External"/><Relationship Id="rId91" Type="http://schemas.openxmlformats.org/officeDocument/2006/relationships/hyperlink" Target="https://macrosynergy.com/research/classifying-credit-markets-with-macro-factors/" TargetMode="External"/><Relationship Id="rId96" Type="http://schemas.openxmlformats.org/officeDocument/2006/relationships/hyperlink" Target="https://papers.ssrn.com/sol3/papers.cfm?abstract_id=4758243" TargetMode="External"/><Relationship Id="rId140" Type="http://schemas.openxmlformats.org/officeDocument/2006/relationships/hyperlink" Target="https://papers.ssrn.com/sol3/papers.cfm?abstract_id=4758243" TargetMode="External"/><Relationship Id="rId145" Type="http://schemas.openxmlformats.org/officeDocument/2006/relationships/hyperlink" Target="https://arxiv.org/html/2402.05272v1" TargetMode="External"/><Relationship Id="rId1" Type="http://schemas.openxmlformats.org/officeDocument/2006/relationships/customXml" Target="../customXml/item1.xml"/><Relationship Id="rId6" Type="http://schemas.openxmlformats.org/officeDocument/2006/relationships/hyperlink" Target="https://www.robeco.com/files/docm/docu-202206-forecasting-stock-crash-risk-with-machine-learning-hksg.pdf" TargetMode="External"/><Relationship Id="rId23" Type="http://schemas.openxmlformats.org/officeDocument/2006/relationships/hyperlink" Target="https://quantpedia.com/a-deeper-look-into-factor-momentum/" TargetMode="External"/><Relationship Id="rId28" Type="http://schemas.openxmlformats.org/officeDocument/2006/relationships/hyperlink" Target="https://christophm.github.io/interpretable-ml-book/shap.html" TargetMode="External"/><Relationship Id="rId49" Type="http://schemas.openxmlformats.org/officeDocument/2006/relationships/hyperlink" Target="https://docs.mosek.com/portfolio-cookbook/factormodels.html" TargetMode="External"/><Relationship Id="rId114" Type="http://schemas.openxmlformats.org/officeDocument/2006/relationships/hyperlink" Target="https://arxiv.org/html/2410.14841v1" TargetMode="External"/><Relationship Id="rId119" Type="http://schemas.openxmlformats.org/officeDocument/2006/relationships/hyperlink" Target="https://research-center.amundi.com/files/nuxeo/dl/688f72c7-88b6-47d9-9599-63fb8308d062?inline=" TargetMode="External"/><Relationship Id="rId44" Type="http://schemas.openxmlformats.org/officeDocument/2006/relationships/hyperlink" Target="https://economics.yale.edu/sites/default/files/2022-10/tSNE_draft15.pdf" TargetMode="External"/><Relationship Id="rId60" Type="http://schemas.openxmlformats.org/officeDocument/2006/relationships/hyperlink" Target="https://docs.mosek.com/portfolio-cookbook/factormodels.html" TargetMode="External"/><Relationship Id="rId65" Type="http://schemas.openxmlformats.org/officeDocument/2006/relationships/hyperlink" Target="https://research-center.amundi.com/files/nuxeo/dl/688f72c7-88b6-47d9-9599-63fb8308d062?inline=" TargetMode="External"/><Relationship Id="rId81" Type="http://schemas.openxmlformats.org/officeDocument/2006/relationships/hyperlink" Target="https://www.unigestion.com/wp-content/uploads/2020/12/20201008-White-Paper-Machine-Learning-FINAL.pdf" TargetMode="External"/><Relationship Id="rId86" Type="http://schemas.openxmlformats.org/officeDocument/2006/relationships/hyperlink" Target="https://arxiv.org/pdf/2102.05799" TargetMode="External"/><Relationship Id="rId130" Type="http://schemas.openxmlformats.org/officeDocument/2006/relationships/hyperlink" Target="https://research-center.amundi.com/files/nuxeo/dl/688f72c7-88b6-47d9-9599-63fb8308d062?inline=" TargetMode="External"/><Relationship Id="rId135" Type="http://schemas.openxmlformats.org/officeDocument/2006/relationships/hyperlink" Target="https://arxiv.org/pdf/2102.05799" TargetMode="External"/><Relationship Id="rId151" Type="http://schemas.openxmlformats.org/officeDocument/2006/relationships/hyperlink" Target="https://medium.com/@jpolec_72972/factor-investing-with-hidden-markov-models-hmms-786c30cb3706" TargetMode="External"/><Relationship Id="rId156" Type="http://schemas.openxmlformats.org/officeDocument/2006/relationships/hyperlink" Target="https://docs.mosek.com/portfolio-cookbook/factormodels.html" TargetMode="External"/><Relationship Id="rId13" Type="http://schemas.openxmlformats.org/officeDocument/2006/relationships/hyperlink" Target="https://research-center.amundi.com/files/nuxeo/dl/688f72c7-88b6-47d9-9599-63fb8308d062?inline=" TargetMode="External"/><Relationship Id="rId18" Type="http://schemas.openxmlformats.org/officeDocument/2006/relationships/hyperlink" Target="https://www.unigestion.com/wp-content/uploads/2020/12/20201008-White-Paper-Machine-Learning-FINAL.pdf" TargetMode="External"/><Relationship Id="rId39" Type="http://schemas.openxmlformats.org/officeDocument/2006/relationships/hyperlink" Target="https://economics.yale.edu/sites/default/files/2022-10/tSNE_draft15.pdf" TargetMode="External"/><Relationship Id="rId109" Type="http://schemas.openxmlformats.org/officeDocument/2006/relationships/hyperlink" Target="https://arxiv.org/html/2410.14841v1" TargetMode="External"/><Relationship Id="rId34" Type="http://schemas.openxmlformats.org/officeDocument/2006/relationships/hyperlink" Target="https://lixiaoguang.medium.com/using-dynamic-time-warping-dtw-to-cluster-stocks-a2e50ad43480" TargetMode="External"/><Relationship Id="rId50" Type="http://schemas.openxmlformats.org/officeDocument/2006/relationships/hyperlink" Target="https://docs.mosek.com/portfolio-cookbook/factormodels.html" TargetMode="External"/><Relationship Id="rId55" Type="http://schemas.openxmlformats.org/officeDocument/2006/relationships/hyperlink" Target="https://arxiv.org/pdf/2102.05799" TargetMode="External"/><Relationship Id="rId76" Type="http://schemas.openxmlformats.org/officeDocument/2006/relationships/hyperlink" Target="https://www.unigestion.com/wp-content/uploads/2020/12/20201008-White-Paper-Machine-Learning-FINAL.pdf" TargetMode="External"/><Relationship Id="rId97" Type="http://schemas.openxmlformats.org/officeDocument/2006/relationships/hyperlink" Target="https://theaifinancefrontier.beehiiv.com/p/detecting-multivariate-market-regimes-via-clustering-algorithms" TargetMode="External"/><Relationship Id="rId104" Type="http://schemas.openxmlformats.org/officeDocument/2006/relationships/hyperlink" Target="https://arxiv.org/html/2402.05272v1" TargetMode="External"/><Relationship Id="rId120" Type="http://schemas.openxmlformats.org/officeDocument/2006/relationships/hyperlink" Target="https://research-center.amundi.com/files/nuxeo/dl/688f72c7-88b6-47d9-9599-63fb8308d062?inline=" TargetMode="External"/><Relationship Id="rId125" Type="http://schemas.openxmlformats.org/officeDocument/2006/relationships/hyperlink" Target="https://arxiv.org/html/2410.14841v1" TargetMode="External"/><Relationship Id="rId141" Type="http://schemas.openxmlformats.org/officeDocument/2006/relationships/hyperlink" Target="https://papers.ssrn.com/sol3/papers.cfm?abstract_id=4758243" TargetMode="External"/><Relationship Id="rId146" Type="http://schemas.openxmlformats.org/officeDocument/2006/relationships/hyperlink" Target="https://arxiv.org/html/2402.05272v1" TargetMode="External"/><Relationship Id="rId7" Type="http://schemas.openxmlformats.org/officeDocument/2006/relationships/hyperlink" Target="https://www.robeco.com/files/docm/docu-202206-forecasting-stock-crash-risk-with-machine-learning-hksg.pdf" TargetMode="External"/><Relationship Id="rId71" Type="http://schemas.openxmlformats.org/officeDocument/2006/relationships/hyperlink" Target="https://www.robeco.com/files/docm/docu-202206-forecasting-stock-crash-risk-with-machine-learning-hksg.pdf" TargetMode="External"/><Relationship Id="rId92" Type="http://schemas.openxmlformats.org/officeDocument/2006/relationships/hyperlink" Target="https://papers.ssrn.com/sol3/papers.cfm?abstract_id=4758243" TargetMode="External"/><Relationship Id="rId2" Type="http://schemas.openxmlformats.org/officeDocument/2006/relationships/numbering" Target="numbering.xml"/><Relationship Id="rId29" Type="http://schemas.openxmlformats.org/officeDocument/2006/relationships/hyperlink" Target="https://research-center.amundi.com/files/nuxeo/dl/688f72c7-88b6-47d9-9599-63fb8308d062?inline=" TargetMode="External"/><Relationship Id="rId24" Type="http://schemas.openxmlformats.org/officeDocument/2006/relationships/hyperlink" Target="https://quantpedia.com/a-deeper-look-into-factor-momentum/" TargetMode="External"/><Relationship Id="rId40" Type="http://schemas.openxmlformats.org/officeDocument/2006/relationships/hyperlink" Target="https://www.risk.net/journal-of-computational-finance/7959937/clustering-market-regimes-using-the-wasserstein-distance" TargetMode="External"/><Relationship Id="rId45" Type="http://schemas.openxmlformats.org/officeDocument/2006/relationships/hyperlink" Target="https://lixiaoguang.medium.com/using-dynamic-time-warping-dtw-to-cluster-stocks-a2e50ad43480" TargetMode="External"/><Relationship Id="rId66" Type="http://schemas.openxmlformats.org/officeDocument/2006/relationships/hyperlink" Target="https://research-center.amundi.com/files/nuxeo/dl/688f72c7-88b6-47d9-9599-63fb8308d062?inline=" TargetMode="External"/><Relationship Id="rId87" Type="http://schemas.openxmlformats.org/officeDocument/2006/relationships/hyperlink" Target="https://arxiv.org/pdf/2102.05799" TargetMode="External"/><Relationship Id="rId110" Type="http://schemas.openxmlformats.org/officeDocument/2006/relationships/hyperlink" Target="https://arxiv.org/html/2410.14841v1" TargetMode="External"/><Relationship Id="rId115" Type="http://schemas.openxmlformats.org/officeDocument/2006/relationships/hyperlink" Target="https://arxiv.org/html/2410.14841v1" TargetMode="External"/><Relationship Id="rId131" Type="http://schemas.openxmlformats.org/officeDocument/2006/relationships/hyperlink" Target="https://www.robeco.com/files/docm/docu-202206-forecasting-stock-crash-risk-with-machine-learning-hksg.pdf" TargetMode="External"/><Relationship Id="rId136" Type="http://schemas.openxmlformats.org/officeDocument/2006/relationships/hyperlink" Target="https://arxiv.org/pdf/2102.05799" TargetMode="External"/><Relationship Id="rId157" Type="http://schemas.openxmlformats.org/officeDocument/2006/relationships/hyperlink" Target="https://github.com/cvxgrp/cvxportfolio" TargetMode="External"/><Relationship Id="rId61" Type="http://schemas.openxmlformats.org/officeDocument/2006/relationships/hyperlink" Target="https://papers.ssrn.com/sol3/Delivery.cfm/SSRN_ID4155247_code4709150.pdf?abstractid=4155247&amp;mirid=1" TargetMode="External"/><Relationship Id="rId82" Type="http://schemas.openxmlformats.org/officeDocument/2006/relationships/hyperlink" Target="https://www.unigestion.com/wp-content/uploads/2020/12/20201008-White-Paper-Machine-Learning-FINAL.pdf" TargetMode="External"/><Relationship Id="rId152" Type="http://schemas.openxmlformats.org/officeDocument/2006/relationships/hyperlink" Target="https://quantpedia.com/a-deeper-look-into-factor-momentum/" TargetMode="External"/><Relationship Id="rId19" Type="http://schemas.openxmlformats.org/officeDocument/2006/relationships/hyperlink" Target="https://www.unigestion.com/wp-content/uploads/2020/12/20201008-White-Paper-Machine-Learning-FINAL.pdf" TargetMode="External"/><Relationship Id="rId14" Type="http://schemas.openxmlformats.org/officeDocument/2006/relationships/hyperlink" Target="https://research-center.amundi.com/files/nuxeo/dl/688f72c7-88b6-47d9-9599-63fb8308d062?inline=" TargetMode="External"/><Relationship Id="rId30" Type="http://schemas.openxmlformats.org/officeDocument/2006/relationships/hyperlink" Target="https://christophm.github.io/interpretable-ml-book/shap.html" TargetMode="External"/><Relationship Id="rId35" Type="http://schemas.openxmlformats.org/officeDocument/2006/relationships/hyperlink" Target="https://lixiaoguang.medium.com/using-dynamic-time-warping-dtw-to-cluster-stocks-a2e50ad43480" TargetMode="External"/><Relationship Id="rId56" Type="http://schemas.openxmlformats.org/officeDocument/2006/relationships/hyperlink" Target="https://arxiv.org/pdf/2102.05799" TargetMode="External"/><Relationship Id="rId77" Type="http://schemas.openxmlformats.org/officeDocument/2006/relationships/hyperlink" Target="https://www.unigestion.com/wp-content/uploads/2020/12/20201008-White-Paper-Machine-Learning-FINAL.pdf" TargetMode="External"/><Relationship Id="rId100" Type="http://schemas.openxmlformats.org/officeDocument/2006/relationships/hyperlink" Target="https://arxiv.org/html/2402.05272v1" TargetMode="External"/><Relationship Id="rId105" Type="http://schemas.openxmlformats.org/officeDocument/2006/relationships/hyperlink" Target="https://arxiv.org/html/2402.05272v1" TargetMode="External"/><Relationship Id="rId126" Type="http://schemas.openxmlformats.org/officeDocument/2006/relationships/hyperlink" Target="https://www.sciencedirect.com/science/article/pii/S2589004225001841" TargetMode="External"/><Relationship Id="rId147" Type="http://schemas.openxmlformats.org/officeDocument/2006/relationships/hyperlink" Target="https://arxiv.org/html/2402.05272v1" TargetMode="External"/><Relationship Id="rId8" Type="http://schemas.openxmlformats.org/officeDocument/2006/relationships/hyperlink" Target="https://www.robeco.com/files/docm/docu-202206-forecasting-stock-crash-risk-with-machine-learning-hksg.pdf" TargetMode="External"/><Relationship Id="rId51" Type="http://schemas.openxmlformats.org/officeDocument/2006/relationships/hyperlink" Target="https://papers.ssrn.com/sol3/papers.cfm?abstract_id=4758243" TargetMode="External"/><Relationship Id="rId72" Type="http://schemas.openxmlformats.org/officeDocument/2006/relationships/hyperlink" Target="https://www.robeco.com/files/docm/docu-202206-forecasting-stock-crash-risk-with-machine-learning-hksg.pdf" TargetMode="External"/><Relationship Id="rId93" Type="http://schemas.openxmlformats.org/officeDocument/2006/relationships/hyperlink" Target="https://papers.ssrn.com/sol3/papers.cfm?abstract_id=4758243" TargetMode="External"/><Relationship Id="rId98" Type="http://schemas.openxmlformats.org/officeDocument/2006/relationships/hyperlink" Target="https://theaifinancefrontier.beehiiv.com/p/detecting-multivariate-market-regimes-via-clustering-algorithms" TargetMode="External"/><Relationship Id="rId121" Type="http://schemas.openxmlformats.org/officeDocument/2006/relationships/hyperlink" Target="https://www.risk.net/journal-of-operational-risk/7535001/a-regime-switching-factor-model-for-mean-variance-optimization" TargetMode="External"/><Relationship Id="rId142" Type="http://schemas.openxmlformats.org/officeDocument/2006/relationships/hyperlink" Target="https://macrosynergy.com/research/classifying-credit-markets-with-macro-factors/" TargetMode="External"/><Relationship Id="rId3" Type="http://schemas.openxmlformats.org/officeDocument/2006/relationships/styles" Target="styles.xml"/><Relationship Id="rId25" Type="http://schemas.openxmlformats.org/officeDocument/2006/relationships/hyperlink" Target="https://github.com/edo1691/ad_shap_stability" TargetMode="External"/><Relationship Id="rId46" Type="http://schemas.openxmlformats.org/officeDocument/2006/relationships/hyperlink" Target="https://lixiaoguang.medium.com/using-dynamic-time-warping-dtw-to-cluster-stocks-a2e50ad43480" TargetMode="External"/><Relationship Id="rId67" Type="http://schemas.openxmlformats.org/officeDocument/2006/relationships/hyperlink" Target="https://research-center.amundi.com/files/nuxeo/dl/688f72c7-88b6-47d9-9599-63fb8308d062?inline=" TargetMode="External"/><Relationship Id="rId116" Type="http://schemas.openxmlformats.org/officeDocument/2006/relationships/hyperlink" Target="https://arxiv.org/html/2410.14841v1" TargetMode="External"/><Relationship Id="rId137" Type="http://schemas.openxmlformats.org/officeDocument/2006/relationships/hyperlink" Target="https://economics.yale.edu/sites/default/files/2022-10/tSNE_draft15.pdf" TargetMode="External"/><Relationship Id="rId158" Type="http://schemas.openxmlformats.org/officeDocument/2006/relationships/fontTable" Target="fontTable.xml"/><Relationship Id="rId20" Type="http://schemas.openxmlformats.org/officeDocument/2006/relationships/hyperlink" Target="https://www.unigestion.com/wp-content/uploads/2020/12/20201008-White-Paper-Machine-Learning-FINAL.pdf" TargetMode="External"/><Relationship Id="rId41" Type="http://schemas.openxmlformats.org/officeDocument/2006/relationships/hyperlink" Target="https://www.risk.net/journal-of-computational-finance/7959937/clustering-market-regimes-using-the-wasserstein-distance" TargetMode="External"/><Relationship Id="rId62" Type="http://schemas.openxmlformats.org/officeDocument/2006/relationships/hyperlink" Target="https://research-center.amundi.com/files/nuxeo/dl/688f72c7-88b6-47d9-9599-63fb8308d062?inline=" TargetMode="External"/><Relationship Id="rId83" Type="http://schemas.openxmlformats.org/officeDocument/2006/relationships/hyperlink" Target="https://arxiv.org/pdf/2102.05799" TargetMode="External"/><Relationship Id="rId88" Type="http://schemas.openxmlformats.org/officeDocument/2006/relationships/hyperlink" Target="https://arxiv.org/html/2402.05272v1" TargetMode="External"/><Relationship Id="rId111" Type="http://schemas.openxmlformats.org/officeDocument/2006/relationships/hyperlink" Target="https://arxiv.org/html/2410.14841v1" TargetMode="External"/><Relationship Id="rId132" Type="http://schemas.openxmlformats.org/officeDocument/2006/relationships/hyperlink" Target="https://www.robeco.com/files/docm/docu-202206-forecasting-stock-crash-risk-with-machine-learning-hksg.pdf" TargetMode="External"/><Relationship Id="rId153" Type="http://schemas.openxmlformats.org/officeDocument/2006/relationships/hyperlink" Target="https://lixiaoguang.medium.com/using-dynamic-time-warping-dtw-to-cluster-stocks-a2e50ad43480" TargetMode="External"/><Relationship Id="rId15" Type="http://schemas.openxmlformats.org/officeDocument/2006/relationships/hyperlink" Target="https://research-center.amundi.com/files/nuxeo/dl/688f72c7-88b6-47d9-9599-63fb8308d062?inline=" TargetMode="External"/><Relationship Id="rId36" Type="http://schemas.openxmlformats.org/officeDocument/2006/relationships/hyperlink" Target="https://lixiaoguang.medium.com/using-dynamic-time-warping-dtw-to-cluster-stocks-a2e50ad43480" TargetMode="External"/><Relationship Id="rId57" Type="http://schemas.openxmlformats.org/officeDocument/2006/relationships/hyperlink" Target="https://tirthajyoti.github.io/Notebooks/Portfolio_optimization.html" TargetMode="External"/><Relationship Id="rId106" Type="http://schemas.openxmlformats.org/officeDocument/2006/relationships/hyperlink" Target="https://arxiv.org/html/2402.05272v1" TargetMode="External"/><Relationship Id="rId127" Type="http://schemas.openxmlformats.org/officeDocument/2006/relationships/hyperlink" Target="https://arxiv.org/html/2410.14841v1" TargetMode="External"/><Relationship Id="rId10" Type="http://schemas.openxmlformats.org/officeDocument/2006/relationships/hyperlink" Target="https://www.robeco.com/files/docm/docu-202206-forecasting-stock-crash-risk-with-machine-learning-hksg.pdf" TargetMode="External"/><Relationship Id="rId31" Type="http://schemas.openxmlformats.org/officeDocument/2006/relationships/hyperlink" Target="https://quantpedia.com/a-deeper-look-into-factor-momentum/" TargetMode="External"/><Relationship Id="rId52" Type="http://schemas.openxmlformats.org/officeDocument/2006/relationships/hyperlink" Target="https://papers.ssrn.com/sol3/papers.cfm?abstract_id=4758243" TargetMode="External"/><Relationship Id="rId73" Type="http://schemas.openxmlformats.org/officeDocument/2006/relationships/hyperlink" Target="https://www.robeco.com/files/docm/docu-202206-forecasting-stock-crash-risk-with-machine-learning-hksg.pdf" TargetMode="External"/><Relationship Id="rId78" Type="http://schemas.openxmlformats.org/officeDocument/2006/relationships/hyperlink" Target="https://www.unigestion.com/wp-content/uploads/2020/12/20201008-White-Paper-Machine-Learning-FINAL.pdf" TargetMode="External"/><Relationship Id="rId94" Type="http://schemas.openxmlformats.org/officeDocument/2006/relationships/hyperlink" Target="https://papers.ssrn.com/sol3/papers.cfm?abstract_id=4758243" TargetMode="External"/><Relationship Id="rId99" Type="http://schemas.openxmlformats.org/officeDocument/2006/relationships/hyperlink" Target="https://arxiv.org/html/2402.05272v1" TargetMode="External"/><Relationship Id="rId101" Type="http://schemas.openxmlformats.org/officeDocument/2006/relationships/hyperlink" Target="https://arxiv.org/html/2402.05272v1" TargetMode="External"/><Relationship Id="rId122" Type="http://schemas.openxmlformats.org/officeDocument/2006/relationships/hyperlink" Target="https://medium.com/@jpolec_72972/factor-investing-with-hidden-markov-models-hmms-786c30cb3706" TargetMode="External"/><Relationship Id="rId143" Type="http://schemas.openxmlformats.org/officeDocument/2006/relationships/hyperlink" Target="https://macrosynergy.com/research/classifying-credit-markets-with-macro-factors/" TargetMode="External"/><Relationship Id="rId148" Type="http://schemas.openxmlformats.org/officeDocument/2006/relationships/hyperlink" Target="https://arxiv.org/html/2410.14841v1" TargetMode="External"/><Relationship Id="rId4" Type="http://schemas.openxmlformats.org/officeDocument/2006/relationships/settings" Target="settings.xml"/><Relationship Id="rId9" Type="http://schemas.openxmlformats.org/officeDocument/2006/relationships/hyperlink" Target="https://www.robeco.com/files/docm/docu-202206-forecasting-stock-crash-risk-with-machine-learning-hksg.pdf" TargetMode="External"/><Relationship Id="rId26" Type="http://schemas.openxmlformats.org/officeDocument/2006/relationships/hyperlink" Target="https://medium.com/towards-data-science/instability-of-lime-explanations-3e0efc00a7de" TargetMode="External"/><Relationship Id="rId47" Type="http://schemas.openxmlformats.org/officeDocument/2006/relationships/hyperlink" Target="https://arxiv.org/html/2410.14841v1" TargetMode="External"/><Relationship Id="rId68" Type="http://schemas.openxmlformats.org/officeDocument/2006/relationships/hyperlink" Target="https://www.robeco.com/files/docm/docu-202206-forecasting-stock-crash-risk-with-machine-learning-hksg.pdf" TargetMode="External"/><Relationship Id="rId89" Type="http://schemas.openxmlformats.org/officeDocument/2006/relationships/hyperlink" Target="https://macrosynergy.com/research/classifying-credit-markets-with-macro-factors/" TargetMode="External"/><Relationship Id="rId112" Type="http://schemas.openxmlformats.org/officeDocument/2006/relationships/hyperlink" Target="https://arxiv.org/html/2410.14841v1" TargetMode="External"/><Relationship Id="rId133" Type="http://schemas.openxmlformats.org/officeDocument/2006/relationships/hyperlink" Target="https://www.unigestion.com/wp-content/uploads/2020/12/20201008-White-Paper-Machine-Learning-FINAL.pdf" TargetMode="External"/><Relationship Id="rId154" Type="http://schemas.openxmlformats.org/officeDocument/2006/relationships/hyperlink" Target="https://lixiaoguang.medium.com/using-dynamic-time-warping-dtw-to-cluster-stocks-a2e50ad43480" TargetMode="External"/><Relationship Id="rId16" Type="http://schemas.openxmlformats.org/officeDocument/2006/relationships/hyperlink" Target="https://research-center.amundi.com/files/nuxeo/dl/688f72c7-88b6-47d9-9599-63fb8308d062?inline=" TargetMode="External"/><Relationship Id="rId37" Type="http://schemas.openxmlformats.org/officeDocument/2006/relationships/hyperlink" Target="https://lixiaoguang.medium.com/using-dynamic-time-warping-dtw-to-cluster-stocks-a2e50ad43480" TargetMode="External"/><Relationship Id="rId58" Type="http://schemas.openxmlformats.org/officeDocument/2006/relationships/hyperlink" Target="https://tirthajyoti.github.io/Notebooks/Portfolio_optimization.html" TargetMode="External"/><Relationship Id="rId79" Type="http://schemas.openxmlformats.org/officeDocument/2006/relationships/hyperlink" Target="https://www.unigestion.com/wp-content/uploads/2020/12/20201008-White-Paper-Machine-Learning-FINAL.pdf" TargetMode="External"/><Relationship Id="rId102" Type="http://schemas.openxmlformats.org/officeDocument/2006/relationships/hyperlink" Target="https://arxiv.org/html/2402.05272v1" TargetMode="External"/><Relationship Id="rId123" Type="http://schemas.openxmlformats.org/officeDocument/2006/relationships/hyperlink" Target="https://medium.com/@jpolec_72972/factor-investing-with-hidden-markov-models-hmms-786c30cb3706" TargetMode="External"/><Relationship Id="rId144" Type="http://schemas.openxmlformats.org/officeDocument/2006/relationships/hyperlink" Target="https://arxiv.org/html/2402.05272v1" TargetMode="External"/><Relationship Id="rId90" Type="http://schemas.openxmlformats.org/officeDocument/2006/relationships/hyperlink" Target="https://macrosynergy.com/research/classifying-credit-markets-with-macro-factors/" TargetMode="External"/><Relationship Id="rId27" Type="http://schemas.openxmlformats.org/officeDocument/2006/relationships/hyperlink" Target="https://arxiv.org/html/2312.12115v1" TargetMode="External"/><Relationship Id="rId48" Type="http://schemas.openxmlformats.org/officeDocument/2006/relationships/hyperlink" Target="https://arxiv.org/html/2410.14841v1" TargetMode="External"/><Relationship Id="rId69" Type="http://schemas.openxmlformats.org/officeDocument/2006/relationships/hyperlink" Target="https://www.robeco.com/files/docm/docu-202206-forecasting-stock-crash-risk-with-machine-learning-hksg.pdf" TargetMode="External"/><Relationship Id="rId113" Type="http://schemas.openxmlformats.org/officeDocument/2006/relationships/hyperlink" Target="https://arxiv.org/html/2410.14841v1" TargetMode="External"/><Relationship Id="rId134" Type="http://schemas.openxmlformats.org/officeDocument/2006/relationships/hyperlink" Target="https://www.unigestion.com/wp-content/uploads/2020/12/20201008-White-Paper-Machine-Learning-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11157</Words>
  <Characters>63597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jyu23</cp:lastModifiedBy>
  <cp:revision>2</cp:revision>
  <dcterms:created xsi:type="dcterms:W3CDTF">2013-12-23T23:15:00Z</dcterms:created>
  <dcterms:modified xsi:type="dcterms:W3CDTF">2025-03-24T02:19:00Z</dcterms:modified>
  <cp:category/>
</cp:coreProperties>
</file>