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C1"/>
      </w:pPr>
      <w:r>
        <w:t>1 总则</w:t>
        <w:tab/>
        <w:t>1</w:t>
      </w:r>
    </w:p>
    <w:p>
      <w:pPr>
        <w:pStyle w:val="TOC2"/>
      </w:pPr>
      <w:r>
        <w:t>1.1 目的</w:t>
        <w:tab/>
        <w:t>2</w:t>
      </w:r>
    </w:p>
    <w:p>
      <w:pPr>
        <w:pStyle w:val="Heading1"/>
      </w:pPr>
      <w:r>
        <w:t>1 总则</w:t>
      </w:r>
    </w:p>
    <w:p>
      <w:pPr>
        <w:pStyle w:val="AEOSBody"/>
      </w:pPr>
      <w:r>
        <w:t>本制度适用于 AEOS 管理体系。</w:t>
      </w:r>
    </w:p>
    <w:p>
      <w:pPr>
        <w:pStyle w:val="AEOSBody"/>
      </w:pPr>
      <w:r>
        <w:t>网络与信息安全要求统一执行。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</w:tcPr>
          <w:p>
            <w:pPr>
              <w:pStyle w:val="AEOSBody"/>
            </w:pPr>
            <w:r>
              <w:t>表格中的适用条款</w:t>
            </w:r>
          </w:p>
        </w:tc>
      </w:tr>
    </w:tbl>
    <w:p>
      <w:r>
        <w:br w:type="page"/>
      </w:r>
    </w:p>
    <w:p>
      <w:pPr>
        <w:pStyle w:val="Heading2"/>
      </w:pPr>
      <w:r>
        <w:t>1.1 目的</w:t>
      </w:r>
    </w:p>
    <w:p>
      <w:pPr>
        <w:pStyle w:val="AEOSBody"/>
      </w:pPr>
      <w:r>
        <w:t>统一检查格式和术语。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AEOS 文件页脚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AEOS 文件页眉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OSBody">
    <w:name w:val="AEOS Body"/>
    <w:basedOn w:val="Normal"/>
    <w:pPr>
      <w:spacing w:line="360" w:lineRule="auto" w:after="120"/>
      <w:ind w:left="480"/>
    </w:pPr>
    <w:rPr>
      <w:rFonts w:ascii="仿宋_GB2312" w:hAnsi="仿宋_GB2312"/>
      <w:sz w:val="32"/>
    </w:rPr>
  </w:style>
  <w:style w:type="paragraph" w:customStyle="1" w:styleId="TOC1">
    <w:name w:val="TOC 1"/>
    <w:basedOn w:val="Normal"/>
    <w:pPr>
      <w:spacing w:line="360" w:lineRule="auto" w:after="120"/>
      <w:ind w:left="480"/>
    </w:pPr>
    <w:rPr>
      <w:rFonts w:ascii="SimSun" w:hAnsi="SimSun"/>
      <w:sz w:val="24"/>
    </w:rPr>
  </w:style>
  <w:style w:type="paragraph" w:customStyle="1" w:styleId="TOC2">
    <w:name w:val="TOC 2"/>
    <w:basedOn w:val="Normal"/>
    <w:pPr>
      <w:spacing w:line="360" w:lineRule="auto" w:after="120"/>
      <w:ind w:left="480"/>
    </w:pPr>
    <w:rPr>
      <w:rFonts w:ascii="SimSun" w:hAnsi="SimSu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