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325" w:rsidRDefault="008C0C2E" w:rsidP="007F4D65">
      <w:pPr>
        <w:jc w:val="center"/>
        <w:rPr>
          <w:b/>
          <w:sz w:val="28"/>
          <w:szCs w:val="28"/>
          <w:u w:val="single"/>
        </w:rPr>
      </w:pPr>
      <w:r>
        <w:rPr>
          <w:b/>
          <w:sz w:val="28"/>
          <w:szCs w:val="28"/>
          <w:u w:val="single"/>
        </w:rPr>
        <w:t>View</w:t>
      </w:r>
      <w:r w:rsidR="00CD764A">
        <w:rPr>
          <w:b/>
          <w:sz w:val="28"/>
          <w:szCs w:val="28"/>
          <w:u w:val="single"/>
        </w:rPr>
        <w:t xml:space="preserve"> Customer</w:t>
      </w:r>
      <w:r w:rsidR="007F4D65" w:rsidRPr="007F4D65">
        <w:rPr>
          <w:b/>
          <w:sz w:val="28"/>
          <w:szCs w:val="28"/>
          <w:u w:val="single"/>
        </w:rPr>
        <w:t xml:space="preserve"> GUI</w:t>
      </w:r>
    </w:p>
    <w:p w:rsidR="007F4D65" w:rsidRDefault="007F4D65" w:rsidP="007F4D65"/>
    <w:p w:rsidR="008C0C2E" w:rsidRDefault="007205FE" w:rsidP="00971B05">
      <w:pPr>
        <w:spacing w:after="0"/>
      </w:pPr>
      <w:r w:rsidRPr="007205FE">
        <w:t xml:space="preserve">The purpose of the </w:t>
      </w:r>
      <w:r w:rsidR="00971B05">
        <w:t>“</w:t>
      </w:r>
      <w:r w:rsidR="008C0C2E">
        <w:t>View</w:t>
      </w:r>
      <w:r w:rsidR="00CD764A">
        <w:t xml:space="preserve"> Customer</w:t>
      </w:r>
      <w:r w:rsidR="00543EA2">
        <w:t xml:space="preserve"> GUI</w:t>
      </w:r>
      <w:r w:rsidR="00971B05">
        <w:t>”</w:t>
      </w:r>
      <w:r w:rsidR="00543EA2">
        <w:t xml:space="preserve"> is </w:t>
      </w:r>
      <w:r w:rsidR="008C0C2E">
        <w:t>to call up the customer’s information.  The GUI will access the Customers Class to retrieve the information to be returned.  The Customers Class will access the Customer Class to retrieve the format in which the data is to be returned</w:t>
      </w:r>
      <w:r w:rsidR="00DF5ACE">
        <w:t xml:space="preserve">.  </w:t>
      </w:r>
      <w:r w:rsidR="008C0C2E">
        <w:t>The customer’s information will be returned to the user in the proper format that will be readable for the user.</w:t>
      </w:r>
      <w:r w:rsidR="00DF5ACE">
        <w:t xml:space="preserve">  Once the customer’s information is accessed and displayed, the user has the option of “New Prescription”, “Prescription History”, “Refill Prescription”, or “Return to Main Menu”.</w:t>
      </w:r>
    </w:p>
    <w:p w:rsidR="00DF5ACE" w:rsidRDefault="00DF5ACE" w:rsidP="00971B05">
      <w:pPr>
        <w:spacing w:after="0"/>
      </w:pPr>
    </w:p>
    <w:p w:rsidR="00DF5ACE" w:rsidRDefault="00DF5ACE" w:rsidP="00971B05">
      <w:pPr>
        <w:spacing w:after="0"/>
      </w:pPr>
      <w:r>
        <w:t>New Prescription – Fill out a new prescription for the customer.</w:t>
      </w:r>
    </w:p>
    <w:p w:rsidR="00DF5ACE" w:rsidRDefault="00DF5ACE" w:rsidP="00971B05">
      <w:pPr>
        <w:spacing w:after="0"/>
      </w:pPr>
    </w:p>
    <w:p w:rsidR="00DF5ACE" w:rsidRDefault="00DF5ACE" w:rsidP="00971B05">
      <w:pPr>
        <w:spacing w:after="0"/>
      </w:pPr>
      <w:r>
        <w:t>Prescription History – All prescriptions filled by the ph</w:t>
      </w:r>
      <w:r w:rsidR="005A0DDD">
        <w:t>armacist for the said customer.</w:t>
      </w:r>
    </w:p>
    <w:p w:rsidR="005A0DDD" w:rsidRDefault="005A0DDD" w:rsidP="00971B05">
      <w:pPr>
        <w:spacing w:after="0"/>
      </w:pPr>
    </w:p>
    <w:p w:rsidR="005A0DDD" w:rsidRDefault="005A0DDD" w:rsidP="00971B05">
      <w:pPr>
        <w:spacing w:after="0"/>
      </w:pPr>
      <w:r>
        <w:t>Refill Prescription – Refills the existing prescription for the customer.</w:t>
      </w:r>
    </w:p>
    <w:p w:rsidR="0072406A" w:rsidRDefault="0072406A" w:rsidP="00971B05">
      <w:pPr>
        <w:spacing w:after="0"/>
      </w:pPr>
    </w:p>
    <w:p w:rsidR="0072406A" w:rsidRDefault="0072406A" w:rsidP="00971B05">
      <w:pPr>
        <w:spacing w:after="0"/>
      </w:pPr>
    </w:p>
    <w:p w:rsidR="0072406A" w:rsidRDefault="0072406A" w:rsidP="00971B05">
      <w:pPr>
        <w:spacing w:after="0"/>
      </w:pPr>
    </w:p>
    <w:p w:rsidR="0072406A" w:rsidRDefault="0072406A" w:rsidP="0072406A">
      <w:pPr>
        <w:spacing w:after="0"/>
        <w:jc w:val="center"/>
      </w:pPr>
    </w:p>
    <w:p w:rsidR="00DF5ACE" w:rsidRPr="008C0C2E" w:rsidRDefault="0072406A" w:rsidP="0072406A">
      <w:pPr>
        <w:spacing w:after="0"/>
        <w:jc w:val="center"/>
      </w:pPr>
      <w:r>
        <w:rPr>
          <w:noProof/>
        </w:rPr>
        <w:drawing>
          <wp:inline distT="0" distB="0" distL="0" distR="0">
            <wp:extent cx="2305050" cy="2305050"/>
            <wp:effectExtent l="19050" t="0" r="0" b="0"/>
            <wp:docPr id="1" name="Picture 1" descr="E:\ViewCustomer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iewCustomerGUI.jpg"/>
                    <pic:cNvPicPr>
                      <a:picLocks noChangeAspect="1" noChangeArrowheads="1"/>
                    </pic:cNvPicPr>
                  </pic:nvPicPr>
                  <pic:blipFill>
                    <a:blip r:embed="rId4" cstate="print"/>
                    <a:srcRect/>
                    <a:stretch>
                      <a:fillRect/>
                    </a:stretch>
                  </pic:blipFill>
                  <pic:spPr bwMode="auto">
                    <a:xfrm>
                      <a:off x="0" y="0"/>
                      <a:ext cx="2305050" cy="2305050"/>
                    </a:xfrm>
                    <a:prstGeom prst="rect">
                      <a:avLst/>
                    </a:prstGeom>
                    <a:noFill/>
                    <a:ln w="9525">
                      <a:noFill/>
                      <a:miter lim="800000"/>
                      <a:headEnd/>
                      <a:tailEnd/>
                    </a:ln>
                  </pic:spPr>
                </pic:pic>
              </a:graphicData>
            </a:graphic>
          </wp:inline>
        </w:drawing>
      </w:r>
    </w:p>
    <w:sectPr w:rsidR="00DF5ACE" w:rsidRPr="008C0C2E" w:rsidSect="00D623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F4D65"/>
    <w:rsid w:val="001A49B2"/>
    <w:rsid w:val="001C7592"/>
    <w:rsid w:val="004B3914"/>
    <w:rsid w:val="00543EA2"/>
    <w:rsid w:val="00552EE0"/>
    <w:rsid w:val="005A0DDD"/>
    <w:rsid w:val="007205FE"/>
    <w:rsid w:val="0072406A"/>
    <w:rsid w:val="00751BFA"/>
    <w:rsid w:val="007F4D65"/>
    <w:rsid w:val="008C0C2E"/>
    <w:rsid w:val="00971B05"/>
    <w:rsid w:val="00AA53DD"/>
    <w:rsid w:val="00BB4250"/>
    <w:rsid w:val="00C471FC"/>
    <w:rsid w:val="00CA411C"/>
    <w:rsid w:val="00CD764A"/>
    <w:rsid w:val="00D62325"/>
    <w:rsid w:val="00D62933"/>
    <w:rsid w:val="00DF5ACE"/>
    <w:rsid w:val="00EB73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3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40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0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123</Words>
  <Characters>705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vrkalak10</dc:creator>
  <cp:lastModifiedBy>vrkalak10</cp:lastModifiedBy>
  <cp:revision>9</cp:revision>
  <dcterms:created xsi:type="dcterms:W3CDTF">2013-12-12T19:51:00Z</dcterms:created>
  <dcterms:modified xsi:type="dcterms:W3CDTF">2013-12-15T21:03:00Z</dcterms:modified>
</cp:coreProperties>
</file>