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DF" w:rsidRDefault="003F38DF" w:rsidP="003F38DF">
      <w:pPr>
        <w:pStyle w:val="Default"/>
        <w:rPr>
          <w:rFonts w:ascii="Verdana" w:eastAsia="Times New Roman" w:hAnsi="Verdana" w:cs="Courier New"/>
          <w:b/>
          <w:bCs/>
          <w:color w:val="000066"/>
          <w:sz w:val="13"/>
          <w:szCs w:val="13"/>
          <w:lang w:eastAsia="es-CL"/>
        </w:rPr>
      </w:pPr>
      <w:r>
        <w:rPr>
          <w:rFonts w:ascii="Verdana" w:eastAsia="Times New Roman" w:hAnsi="Verdana" w:cs="Courier New"/>
          <w:b/>
          <w:bCs/>
          <w:color w:val="000066"/>
          <w:sz w:val="13"/>
          <w:szCs w:val="13"/>
          <w:lang w:eastAsia="es-CL"/>
        </w:rPr>
        <w:t>FILTROS NSECADORES DE NUCLEO SOLIDO</w:t>
      </w:r>
    </w:p>
    <w:p w:rsidR="003F38DF" w:rsidRPr="003F38DF" w:rsidRDefault="003F38DF" w:rsidP="003F38DF">
      <w:pPr>
        <w:pStyle w:val="Default"/>
      </w:pPr>
    </w:p>
    <w:tbl>
      <w:tblPr>
        <w:tblW w:w="1050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501"/>
      </w:tblGrid>
      <w:tr w:rsidR="003F38DF" w:rsidRPr="003F38DF" w:rsidTr="003F38DF">
        <w:tblPrEx>
          <w:tblCellMar>
            <w:top w:w="0" w:type="dxa"/>
            <w:bottom w:w="0" w:type="dxa"/>
          </w:tblCellMar>
        </w:tblPrEx>
        <w:trPr>
          <w:trHeight w:val="2587"/>
        </w:trPr>
        <w:tc>
          <w:tcPr>
            <w:tcW w:w="10501" w:type="dxa"/>
          </w:tcPr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FDO+Tahoma" w:hAnsi="HFIFDO+Tahoma"/>
                <w:sz w:val="24"/>
                <w:szCs w:val="24"/>
              </w:rPr>
              <w:t xml:space="preserve"> </w:t>
            </w: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Los Filtros secadores para líneas de líquido protegen las instalaciones de refrigeración y de aire acondicionado contra la humedad, los ácidos y las partículas sólidas. </w:t>
            </w:r>
          </w:p>
          <w:p w:rsid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</w:p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Con la eliminación de estas fuentes de contaminación, las instalaciones están mejor protegidas contra las dañinas reacciones químicas y las partículas abrasivas. </w:t>
            </w:r>
          </w:p>
          <w:p w:rsid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</w:p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Existen dos tipos de núcleos Los filtros secadores del tipo DML tienen un núcleo compuesto por Molecular </w:t>
            </w:r>
            <w:proofErr w:type="spellStart"/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>Sieve</w:t>
            </w:r>
            <w:proofErr w:type="spellEnd"/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 al 100%, mientras que el tipo DCL contiene un 80% de Molecular </w:t>
            </w:r>
            <w:proofErr w:type="spellStart"/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>Sieve</w:t>
            </w:r>
            <w:proofErr w:type="spellEnd"/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 y un 20 % de alúmina activada. </w:t>
            </w:r>
          </w:p>
          <w:p w:rsid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</w:pPr>
          </w:p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  <w:t xml:space="preserve">Los Filtros secadores DML </w:t>
            </w: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están diseñados para aplicaciones con una gran adsorción de agua, y pueden ser utilizados con compresores de cualquier marca. Como los Filtros secadores de tipo DML no contienen alúmina activada, los aditivos de aceite no se deterioran </w:t>
            </w:r>
          </w:p>
          <w:p w:rsid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</w:pPr>
          </w:p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  <w:t xml:space="preserve">Los filtros secadores de tipo DCL </w:t>
            </w: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son adecuados para instalaciones que funcionan con altas temperaturas de condensación y exigen una gran capacidad de secado </w:t>
            </w:r>
          </w:p>
        </w:tc>
      </w:tr>
    </w:tbl>
    <w:p w:rsidR="0014360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  <w:r>
        <w:rPr>
          <w:noProof/>
          <w:lang w:eastAsia="es-CL"/>
        </w:rPr>
        <w:drawing>
          <wp:inline distT="0" distB="0" distL="0" distR="0">
            <wp:extent cx="2385695" cy="2385695"/>
            <wp:effectExtent l="19050" t="0" r="0" b="0"/>
            <wp:docPr id="1" name="Imagen 1" descr="C:\Users\Felipe\Pictures\Productos SyS\bell_shape188x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Pictures\Productos SyS\bell_shape188x1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D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</w:p>
    <w:p w:rsidR="003F38D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</w:p>
    <w:p w:rsidR="003F38D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  <w:r>
        <w:t>PORTA FILTROS Y FILTROS DE BRIQUETAS.</w:t>
      </w:r>
    </w:p>
    <w:p w:rsidR="003F38D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</w:p>
    <w:p w:rsidR="003F38DF" w:rsidRPr="00C319D5" w:rsidRDefault="003F38DF" w:rsidP="003F38DF">
      <w:pPr>
        <w:pStyle w:val="HTMLconformatoprevio"/>
        <w:spacing w:line="360" w:lineRule="atLeast"/>
        <w:rPr>
          <w:rFonts w:ascii="Verdana" w:hAnsi="Verdana"/>
          <w:color w:val="000066"/>
          <w:sz w:val="24"/>
          <w:szCs w:val="24"/>
        </w:rPr>
      </w:pPr>
      <w:r w:rsidRPr="00C319D5">
        <w:rPr>
          <w:rFonts w:ascii="Verdana" w:hAnsi="Verdana"/>
          <w:color w:val="000066"/>
          <w:sz w:val="24"/>
          <w:szCs w:val="24"/>
        </w:rPr>
        <w:t xml:space="preserve">Utilizables en sistemas de refrigerantes CFC, HCFC y HFC.  </w:t>
      </w:r>
    </w:p>
    <w:p w:rsidR="003F38DF" w:rsidRPr="00C319D5" w:rsidRDefault="003F38DF" w:rsidP="003F38DF">
      <w:pPr>
        <w:pStyle w:val="HTMLconformatoprevio"/>
        <w:spacing w:line="360" w:lineRule="atLeast"/>
        <w:rPr>
          <w:rFonts w:ascii="Verdana" w:hAnsi="Verdana"/>
          <w:color w:val="000066"/>
          <w:sz w:val="24"/>
          <w:szCs w:val="24"/>
        </w:rPr>
      </w:pPr>
      <w:r w:rsidRPr="00C319D5">
        <w:rPr>
          <w:rFonts w:ascii="Verdana" w:hAnsi="Verdana"/>
          <w:color w:val="000066"/>
          <w:sz w:val="24"/>
          <w:szCs w:val="24"/>
        </w:rPr>
        <w:t xml:space="preserve">- Máxima presión de trabajo: 32 bar. </w:t>
      </w:r>
    </w:p>
    <w:p w:rsidR="003F38DF" w:rsidRPr="00C319D5" w:rsidRDefault="003F38DF" w:rsidP="003F38DF">
      <w:pPr>
        <w:pStyle w:val="HTMLconformatoprevio"/>
        <w:spacing w:line="360" w:lineRule="atLeast"/>
        <w:rPr>
          <w:rFonts w:ascii="Verdana" w:hAnsi="Verdana"/>
          <w:color w:val="000066"/>
          <w:sz w:val="24"/>
          <w:szCs w:val="24"/>
        </w:rPr>
      </w:pPr>
      <w:r w:rsidRPr="00C319D5">
        <w:rPr>
          <w:rFonts w:ascii="Verdana" w:hAnsi="Verdana"/>
          <w:color w:val="000066"/>
          <w:sz w:val="24"/>
          <w:szCs w:val="24"/>
        </w:rPr>
        <w:t xml:space="preserve">- Temperatura del refrigerante: min: -40 °C y </w:t>
      </w:r>
      <w:proofErr w:type="spellStart"/>
      <w:r w:rsidRPr="00C319D5">
        <w:rPr>
          <w:rFonts w:ascii="Verdana" w:hAnsi="Verdana"/>
          <w:color w:val="000066"/>
          <w:sz w:val="24"/>
          <w:szCs w:val="24"/>
        </w:rPr>
        <w:t>máx</w:t>
      </w:r>
      <w:proofErr w:type="spellEnd"/>
      <w:r w:rsidRPr="00C319D5">
        <w:rPr>
          <w:rFonts w:ascii="Verdana" w:hAnsi="Verdana"/>
          <w:color w:val="000066"/>
          <w:sz w:val="24"/>
          <w:szCs w:val="24"/>
        </w:rPr>
        <w:t>: +80 °C.</w:t>
      </w:r>
    </w:p>
    <w:p w:rsidR="003F38DF" w:rsidRPr="00C319D5" w:rsidRDefault="003F38DF" w:rsidP="003F38DF">
      <w:pPr>
        <w:pStyle w:val="HTMLconformatoprevio"/>
        <w:spacing w:line="360" w:lineRule="atLeast"/>
        <w:rPr>
          <w:rFonts w:ascii="Verdana" w:hAnsi="Verdana"/>
          <w:color w:val="000066"/>
          <w:sz w:val="24"/>
          <w:szCs w:val="24"/>
        </w:rPr>
      </w:pPr>
    </w:p>
    <w:p w:rsidR="003F38DF" w:rsidRPr="00C319D5" w:rsidRDefault="003F38DF" w:rsidP="003F38DF">
      <w:pPr>
        <w:pStyle w:val="HTMLconformatoprevio"/>
        <w:spacing w:line="360" w:lineRule="atLeast"/>
        <w:rPr>
          <w:rStyle w:val="estilo18-interlineado1"/>
          <w:sz w:val="24"/>
          <w:szCs w:val="24"/>
        </w:rPr>
      </w:pPr>
      <w:r w:rsidRPr="00C319D5">
        <w:rPr>
          <w:rStyle w:val="estilo491"/>
          <w:sz w:val="24"/>
          <w:szCs w:val="24"/>
        </w:rPr>
        <w:t>Modelos:</w:t>
      </w:r>
    </w:p>
    <w:p w:rsidR="003F38DF" w:rsidRPr="00C319D5" w:rsidRDefault="003F38DF" w:rsidP="003F38DF">
      <w:pPr>
        <w:pStyle w:val="HTMLconformatoprevio"/>
        <w:spacing w:line="360" w:lineRule="atLeast"/>
        <w:rPr>
          <w:rStyle w:val="estilo18-interlineado1"/>
          <w:sz w:val="24"/>
          <w:szCs w:val="24"/>
        </w:rPr>
      </w:pPr>
    </w:p>
    <w:p w:rsidR="003F38DF" w:rsidRPr="00C319D5" w:rsidRDefault="00C319D5" w:rsidP="003F38DF">
      <w:pPr>
        <w:pStyle w:val="HTMLconformatoprevio"/>
        <w:spacing w:line="360" w:lineRule="atLeast"/>
        <w:rPr>
          <w:rStyle w:val="estilo18-interlineado1"/>
          <w:sz w:val="24"/>
          <w:szCs w:val="24"/>
        </w:rPr>
      </w:pPr>
      <w:r>
        <w:rPr>
          <w:rStyle w:val="estilo18-interlineado1"/>
          <w:sz w:val="24"/>
          <w:szCs w:val="24"/>
        </w:rPr>
        <w:t>- Modelos de 1 -</w:t>
      </w:r>
      <w:r w:rsidR="003F38DF" w:rsidRPr="00C319D5">
        <w:rPr>
          <w:rStyle w:val="estilo18-interlineado1"/>
          <w:sz w:val="24"/>
          <w:szCs w:val="24"/>
        </w:rPr>
        <w:t xml:space="preserve"> 2 </w:t>
      </w:r>
      <w:r>
        <w:rPr>
          <w:rStyle w:val="estilo18-interlineado1"/>
          <w:sz w:val="24"/>
          <w:szCs w:val="24"/>
        </w:rPr>
        <w:t xml:space="preserve">y 3 </w:t>
      </w:r>
      <w:r w:rsidR="003F38DF" w:rsidRPr="00C319D5">
        <w:rPr>
          <w:rStyle w:val="estilo18-interlineado1"/>
          <w:sz w:val="24"/>
          <w:szCs w:val="24"/>
        </w:rPr>
        <w:t>briquetas.</w:t>
      </w:r>
    </w:p>
    <w:p w:rsidR="003F38DF" w:rsidRPr="00C319D5" w:rsidRDefault="003F38DF" w:rsidP="003F38DF">
      <w:pPr>
        <w:pStyle w:val="HTMLconformatoprevio"/>
        <w:spacing w:line="360" w:lineRule="atLeast"/>
        <w:rPr>
          <w:rStyle w:val="estilo18-interlineado1"/>
          <w:sz w:val="24"/>
          <w:szCs w:val="24"/>
        </w:rPr>
      </w:pPr>
      <w:r w:rsidRPr="00C319D5">
        <w:rPr>
          <w:rStyle w:val="estilo18-interlineado1"/>
          <w:sz w:val="24"/>
          <w:szCs w:val="24"/>
        </w:rPr>
        <w:t>- Para succión y descarga.</w:t>
      </w:r>
    </w:p>
    <w:p w:rsidR="003F38DF" w:rsidRPr="00C319D5" w:rsidRDefault="00C319D5" w:rsidP="003F38DF">
      <w:pPr>
        <w:pStyle w:val="HTMLconformatoprevio"/>
        <w:spacing w:line="360" w:lineRule="atLeast"/>
        <w:rPr>
          <w:rStyle w:val="estilo18-interlineado1"/>
          <w:sz w:val="24"/>
          <w:szCs w:val="24"/>
        </w:rPr>
      </w:pPr>
      <w:r>
        <w:rPr>
          <w:rStyle w:val="estilo18-interlineado1"/>
          <w:sz w:val="24"/>
          <w:szCs w:val="24"/>
        </w:rPr>
        <w:t>- De 5/8 a 3</w:t>
      </w:r>
      <w:r w:rsidR="003F38DF" w:rsidRPr="00C319D5">
        <w:rPr>
          <w:rStyle w:val="estilo18-interlineado1"/>
          <w:sz w:val="24"/>
          <w:szCs w:val="24"/>
        </w:rPr>
        <w:t>-1/8.</w:t>
      </w:r>
    </w:p>
    <w:p w:rsidR="003F38DF" w:rsidRDefault="003F38DF" w:rsidP="003F38DF">
      <w:pPr>
        <w:pStyle w:val="HTMLconformatoprevio"/>
        <w:spacing w:line="360" w:lineRule="atLeast"/>
        <w:rPr>
          <w:rStyle w:val="estilo18-interlineado1"/>
        </w:rPr>
      </w:pPr>
    </w:p>
    <w:p w:rsidR="003F38D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</w:p>
    <w:p w:rsidR="003F38DF" w:rsidRDefault="003F38DF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</w:p>
    <w:p w:rsidR="003F38DF" w:rsidRPr="003F38DF" w:rsidRDefault="003F38DF" w:rsidP="003F38DF">
      <w:pPr>
        <w:autoSpaceDE w:val="0"/>
        <w:autoSpaceDN w:val="0"/>
        <w:adjustRightInd w:val="0"/>
        <w:spacing w:after="0" w:line="240" w:lineRule="auto"/>
        <w:rPr>
          <w:rFonts w:ascii="HFIEKP+Tahoma" w:hAnsi="HFIEKP+Tahoma" w:cs="HFIEKP+Tahoma"/>
          <w:color w:val="000000"/>
          <w:sz w:val="24"/>
          <w:szCs w:val="24"/>
        </w:rPr>
      </w:pPr>
    </w:p>
    <w:tbl>
      <w:tblPr>
        <w:tblW w:w="1050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501"/>
      </w:tblGrid>
      <w:tr w:rsidR="003F38DF" w:rsidRPr="003F38DF" w:rsidTr="00C319D5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10501" w:type="dxa"/>
          </w:tcPr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  <w:t xml:space="preserve">Núcleos de filtros tipo 48-DN </w:t>
            </w: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Núcleo sólido con propiedades de adsorción de la humedad y los ácidos. </w:t>
            </w:r>
          </w:p>
          <w:p w:rsid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</w:pPr>
          </w:p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  <w:t xml:space="preserve">Núcleos de filtro 48-DA </w:t>
            </w: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>Núcleo sólido para adsorción de ácidos después de quemarse un motor ("</w:t>
            </w:r>
            <w:proofErr w:type="spellStart"/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>burn-out</w:t>
            </w:r>
            <w:proofErr w:type="spellEnd"/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"). </w:t>
            </w:r>
          </w:p>
          <w:p w:rsid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</w:pPr>
          </w:p>
          <w:p w:rsidR="003F38DF" w:rsidRPr="003F38DF" w:rsidRDefault="003F38DF" w:rsidP="003F38DF">
            <w:pPr>
              <w:autoSpaceDE w:val="0"/>
              <w:autoSpaceDN w:val="0"/>
              <w:adjustRightInd w:val="0"/>
              <w:spacing w:after="0" w:line="240" w:lineRule="auto"/>
              <w:rPr>
                <w:rFonts w:ascii="HFIFDO+Tahoma" w:hAnsi="HFIFDO+Tahoma" w:cs="HFIFDO+Tahoma"/>
                <w:color w:val="000000"/>
                <w:sz w:val="20"/>
                <w:szCs w:val="20"/>
              </w:rPr>
            </w:pPr>
            <w:r w:rsidRPr="003F38DF">
              <w:rPr>
                <w:rFonts w:ascii="HFIEKP+Tahoma" w:hAnsi="HFIEKP+Tahoma" w:cs="HFIEKP+Tahoma"/>
                <w:b/>
                <w:bCs/>
                <w:color w:val="000000"/>
                <w:sz w:val="20"/>
                <w:szCs w:val="20"/>
              </w:rPr>
              <w:t xml:space="preserve">Núcleo de filtros tipo 48-F </w:t>
            </w:r>
            <w:r w:rsidRPr="003F38DF">
              <w:rPr>
                <w:rFonts w:ascii="HFIFDO+Tahoma" w:hAnsi="HFIFDO+Tahoma" w:cs="HFIFDO+Tahoma"/>
                <w:color w:val="000000"/>
                <w:sz w:val="20"/>
                <w:szCs w:val="20"/>
              </w:rPr>
              <w:t>Filtro para la retención</w:t>
            </w:r>
            <w:r>
              <w:rPr>
                <w:rFonts w:ascii="HFIFDO+Tahoma" w:hAnsi="HFIFDO+Tahoma" w:cs="HFIFDO+Tahoma"/>
                <w:color w:val="000000"/>
                <w:sz w:val="20"/>
                <w:szCs w:val="20"/>
              </w:rPr>
              <w:t xml:space="preserve"> de impurezas del sistema en la línea de succión.</w:t>
            </w:r>
          </w:p>
        </w:tc>
      </w:tr>
    </w:tbl>
    <w:p w:rsidR="00C319D5" w:rsidRDefault="00C319D5" w:rsidP="003F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100"/>
      </w:pPr>
      <w:r>
        <w:rPr>
          <w:rFonts w:ascii="Arial" w:hAnsi="Arial" w:cs="Arial"/>
          <w:noProof/>
          <w:color w:val="0000FF"/>
          <w:sz w:val="27"/>
          <w:szCs w:val="27"/>
          <w:lang w:eastAsia="es-CL"/>
        </w:rPr>
        <w:drawing>
          <wp:inline distT="0" distB="0" distL="0" distR="0">
            <wp:extent cx="2616200" cy="1741170"/>
            <wp:effectExtent l="19050" t="0" r="0" b="0"/>
            <wp:docPr id="5" name="Imagen 5" descr="https://encrypted-tbn1.gstatic.com/images?q=tbn:ANd9GcTzPciBRoXGDAgbsGv8dAYOVDOV1wD2AN1JPl8SO2z2nx9cTDho4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TzPciBRoXGDAgbsGv8dAYOVDOV1wD2AN1JPl8SO2z2nx9cTDho4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FALAT UNA FOTO</w:t>
      </w:r>
    </w:p>
    <w:sectPr w:rsidR="00C319D5" w:rsidSect="00143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FIFDO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FIEKP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F38DF"/>
    <w:rsid w:val="00003D45"/>
    <w:rsid w:val="00010A74"/>
    <w:rsid w:val="0001569D"/>
    <w:rsid w:val="000167DF"/>
    <w:rsid w:val="000171EF"/>
    <w:rsid w:val="00017ACC"/>
    <w:rsid w:val="00022E7B"/>
    <w:rsid w:val="00023E9B"/>
    <w:rsid w:val="00024E0D"/>
    <w:rsid w:val="00026392"/>
    <w:rsid w:val="00027BBD"/>
    <w:rsid w:val="0003029A"/>
    <w:rsid w:val="00031E48"/>
    <w:rsid w:val="00031F38"/>
    <w:rsid w:val="0003323B"/>
    <w:rsid w:val="000360A3"/>
    <w:rsid w:val="000367D5"/>
    <w:rsid w:val="000368A0"/>
    <w:rsid w:val="00040DA5"/>
    <w:rsid w:val="00040E44"/>
    <w:rsid w:val="00042E6D"/>
    <w:rsid w:val="00043817"/>
    <w:rsid w:val="00044F10"/>
    <w:rsid w:val="00047329"/>
    <w:rsid w:val="00051DA2"/>
    <w:rsid w:val="000530F1"/>
    <w:rsid w:val="00055D74"/>
    <w:rsid w:val="00063FA7"/>
    <w:rsid w:val="000653E0"/>
    <w:rsid w:val="0006733B"/>
    <w:rsid w:val="0007032B"/>
    <w:rsid w:val="00071C4E"/>
    <w:rsid w:val="00081666"/>
    <w:rsid w:val="00083DED"/>
    <w:rsid w:val="0009226C"/>
    <w:rsid w:val="0009283A"/>
    <w:rsid w:val="00092976"/>
    <w:rsid w:val="00097997"/>
    <w:rsid w:val="000A6773"/>
    <w:rsid w:val="000B2A4C"/>
    <w:rsid w:val="000C2A70"/>
    <w:rsid w:val="000C3359"/>
    <w:rsid w:val="000C6DCB"/>
    <w:rsid w:val="000C6FF9"/>
    <w:rsid w:val="000C79DC"/>
    <w:rsid w:val="000D22D7"/>
    <w:rsid w:val="000D2F56"/>
    <w:rsid w:val="000D3191"/>
    <w:rsid w:val="000D3A70"/>
    <w:rsid w:val="000D453A"/>
    <w:rsid w:val="000E14ED"/>
    <w:rsid w:val="000E3A5E"/>
    <w:rsid w:val="000E4280"/>
    <w:rsid w:val="000E5637"/>
    <w:rsid w:val="000F2D7B"/>
    <w:rsid w:val="000F4267"/>
    <w:rsid w:val="000F6D6C"/>
    <w:rsid w:val="00107E22"/>
    <w:rsid w:val="00110164"/>
    <w:rsid w:val="00112EAB"/>
    <w:rsid w:val="001151D3"/>
    <w:rsid w:val="00123F05"/>
    <w:rsid w:val="0012443F"/>
    <w:rsid w:val="0012643D"/>
    <w:rsid w:val="00126F87"/>
    <w:rsid w:val="00142297"/>
    <w:rsid w:val="00142869"/>
    <w:rsid w:val="0014360F"/>
    <w:rsid w:val="001437E3"/>
    <w:rsid w:val="001520CC"/>
    <w:rsid w:val="00161D1B"/>
    <w:rsid w:val="001673CD"/>
    <w:rsid w:val="00171585"/>
    <w:rsid w:val="0018097A"/>
    <w:rsid w:val="00181913"/>
    <w:rsid w:val="00183095"/>
    <w:rsid w:val="00183D3B"/>
    <w:rsid w:val="001847A8"/>
    <w:rsid w:val="001866F1"/>
    <w:rsid w:val="001878AA"/>
    <w:rsid w:val="00192B42"/>
    <w:rsid w:val="001955A9"/>
    <w:rsid w:val="00197ABB"/>
    <w:rsid w:val="001A242E"/>
    <w:rsid w:val="001A28BE"/>
    <w:rsid w:val="001A2CBF"/>
    <w:rsid w:val="001B2DFF"/>
    <w:rsid w:val="001B567A"/>
    <w:rsid w:val="001B6AE0"/>
    <w:rsid w:val="001B7102"/>
    <w:rsid w:val="001C2D4B"/>
    <w:rsid w:val="001C3A52"/>
    <w:rsid w:val="001C6696"/>
    <w:rsid w:val="001C6ADF"/>
    <w:rsid w:val="001D7808"/>
    <w:rsid w:val="001F1907"/>
    <w:rsid w:val="00204281"/>
    <w:rsid w:val="00206E0E"/>
    <w:rsid w:val="0021189F"/>
    <w:rsid w:val="00211C08"/>
    <w:rsid w:val="00217175"/>
    <w:rsid w:val="00223E61"/>
    <w:rsid w:val="00234DB5"/>
    <w:rsid w:val="00243116"/>
    <w:rsid w:val="00243600"/>
    <w:rsid w:val="00243FAA"/>
    <w:rsid w:val="00244967"/>
    <w:rsid w:val="00250DCD"/>
    <w:rsid w:val="00252FE8"/>
    <w:rsid w:val="002539A4"/>
    <w:rsid w:val="00260FA6"/>
    <w:rsid w:val="002617D5"/>
    <w:rsid w:val="00263BE1"/>
    <w:rsid w:val="00264926"/>
    <w:rsid w:val="00267A30"/>
    <w:rsid w:val="00273949"/>
    <w:rsid w:val="00282BDA"/>
    <w:rsid w:val="0028448B"/>
    <w:rsid w:val="00286E23"/>
    <w:rsid w:val="00291AEE"/>
    <w:rsid w:val="002929D9"/>
    <w:rsid w:val="00293569"/>
    <w:rsid w:val="00294677"/>
    <w:rsid w:val="002A4983"/>
    <w:rsid w:val="002B2AB7"/>
    <w:rsid w:val="002B493E"/>
    <w:rsid w:val="002B7035"/>
    <w:rsid w:val="002C4FFF"/>
    <w:rsid w:val="002E75DF"/>
    <w:rsid w:val="002F11D6"/>
    <w:rsid w:val="002F3124"/>
    <w:rsid w:val="002F44E4"/>
    <w:rsid w:val="00301182"/>
    <w:rsid w:val="0030379A"/>
    <w:rsid w:val="00304B17"/>
    <w:rsid w:val="00304B9C"/>
    <w:rsid w:val="00304C89"/>
    <w:rsid w:val="00304DCC"/>
    <w:rsid w:val="003063A2"/>
    <w:rsid w:val="003100EB"/>
    <w:rsid w:val="00314598"/>
    <w:rsid w:val="00316931"/>
    <w:rsid w:val="003240D2"/>
    <w:rsid w:val="00326CF2"/>
    <w:rsid w:val="00327163"/>
    <w:rsid w:val="00327EFF"/>
    <w:rsid w:val="003356A7"/>
    <w:rsid w:val="0033786F"/>
    <w:rsid w:val="00356797"/>
    <w:rsid w:val="00356B33"/>
    <w:rsid w:val="003634E0"/>
    <w:rsid w:val="003657AE"/>
    <w:rsid w:val="003730D7"/>
    <w:rsid w:val="00374726"/>
    <w:rsid w:val="003823D1"/>
    <w:rsid w:val="00384070"/>
    <w:rsid w:val="00387E33"/>
    <w:rsid w:val="003910C0"/>
    <w:rsid w:val="0039301D"/>
    <w:rsid w:val="00397F1B"/>
    <w:rsid w:val="003B4D33"/>
    <w:rsid w:val="003B54E3"/>
    <w:rsid w:val="003B574E"/>
    <w:rsid w:val="003B64C0"/>
    <w:rsid w:val="003B74FF"/>
    <w:rsid w:val="003C065E"/>
    <w:rsid w:val="003D6617"/>
    <w:rsid w:val="003D74CB"/>
    <w:rsid w:val="003E4A80"/>
    <w:rsid w:val="003F00A0"/>
    <w:rsid w:val="003F234D"/>
    <w:rsid w:val="003F3108"/>
    <w:rsid w:val="003F38DF"/>
    <w:rsid w:val="00400F28"/>
    <w:rsid w:val="00404505"/>
    <w:rsid w:val="00404A88"/>
    <w:rsid w:val="004051DE"/>
    <w:rsid w:val="004107F4"/>
    <w:rsid w:val="00411277"/>
    <w:rsid w:val="00411C41"/>
    <w:rsid w:val="00412C63"/>
    <w:rsid w:val="00415098"/>
    <w:rsid w:val="00416F91"/>
    <w:rsid w:val="004202A4"/>
    <w:rsid w:val="00421B9B"/>
    <w:rsid w:val="004243BE"/>
    <w:rsid w:val="00424842"/>
    <w:rsid w:val="00427574"/>
    <w:rsid w:val="00435E39"/>
    <w:rsid w:val="004422BB"/>
    <w:rsid w:val="004473BC"/>
    <w:rsid w:val="004508D0"/>
    <w:rsid w:val="0045175F"/>
    <w:rsid w:val="004548A7"/>
    <w:rsid w:val="0045797A"/>
    <w:rsid w:val="00457DD3"/>
    <w:rsid w:val="0046044F"/>
    <w:rsid w:val="00470459"/>
    <w:rsid w:val="00470B30"/>
    <w:rsid w:val="0047345C"/>
    <w:rsid w:val="00477C0F"/>
    <w:rsid w:val="00482962"/>
    <w:rsid w:val="00484F75"/>
    <w:rsid w:val="00490DEF"/>
    <w:rsid w:val="00491D91"/>
    <w:rsid w:val="004A0781"/>
    <w:rsid w:val="004A0E06"/>
    <w:rsid w:val="004A1165"/>
    <w:rsid w:val="004A4108"/>
    <w:rsid w:val="004A46DB"/>
    <w:rsid w:val="004A4C5D"/>
    <w:rsid w:val="004B04FE"/>
    <w:rsid w:val="004B25A7"/>
    <w:rsid w:val="004B6042"/>
    <w:rsid w:val="004B79C8"/>
    <w:rsid w:val="004C7160"/>
    <w:rsid w:val="004D0227"/>
    <w:rsid w:val="004D37E3"/>
    <w:rsid w:val="004D40CD"/>
    <w:rsid w:val="004D4ADE"/>
    <w:rsid w:val="004E1373"/>
    <w:rsid w:val="004E1A90"/>
    <w:rsid w:val="004E39C1"/>
    <w:rsid w:val="004E7972"/>
    <w:rsid w:val="004F2F07"/>
    <w:rsid w:val="004F6A23"/>
    <w:rsid w:val="00507971"/>
    <w:rsid w:val="00510A9A"/>
    <w:rsid w:val="00510AD9"/>
    <w:rsid w:val="00511742"/>
    <w:rsid w:val="00512F83"/>
    <w:rsid w:val="005131D1"/>
    <w:rsid w:val="005158C7"/>
    <w:rsid w:val="00516C90"/>
    <w:rsid w:val="00517CD2"/>
    <w:rsid w:val="00520CE5"/>
    <w:rsid w:val="005241A4"/>
    <w:rsid w:val="00531130"/>
    <w:rsid w:val="005338DD"/>
    <w:rsid w:val="0053654B"/>
    <w:rsid w:val="0053683A"/>
    <w:rsid w:val="00537C00"/>
    <w:rsid w:val="00540332"/>
    <w:rsid w:val="0054399F"/>
    <w:rsid w:val="00545CD1"/>
    <w:rsid w:val="005475F3"/>
    <w:rsid w:val="005501F9"/>
    <w:rsid w:val="00551ACF"/>
    <w:rsid w:val="005525DA"/>
    <w:rsid w:val="005550B1"/>
    <w:rsid w:val="0056204D"/>
    <w:rsid w:val="00571724"/>
    <w:rsid w:val="0057483E"/>
    <w:rsid w:val="00583B91"/>
    <w:rsid w:val="00593C12"/>
    <w:rsid w:val="00596761"/>
    <w:rsid w:val="005A3237"/>
    <w:rsid w:val="005A4456"/>
    <w:rsid w:val="005B1F34"/>
    <w:rsid w:val="005B28D1"/>
    <w:rsid w:val="005B646A"/>
    <w:rsid w:val="005C23A3"/>
    <w:rsid w:val="005C506B"/>
    <w:rsid w:val="005C6211"/>
    <w:rsid w:val="005C7C97"/>
    <w:rsid w:val="005D1FD8"/>
    <w:rsid w:val="005D2314"/>
    <w:rsid w:val="005D273D"/>
    <w:rsid w:val="005D436D"/>
    <w:rsid w:val="005D6E89"/>
    <w:rsid w:val="005E2130"/>
    <w:rsid w:val="005E26EA"/>
    <w:rsid w:val="005E58ED"/>
    <w:rsid w:val="005F09EF"/>
    <w:rsid w:val="005F183A"/>
    <w:rsid w:val="005F2273"/>
    <w:rsid w:val="005F4B83"/>
    <w:rsid w:val="00610443"/>
    <w:rsid w:val="00611D0C"/>
    <w:rsid w:val="006127D4"/>
    <w:rsid w:val="00614712"/>
    <w:rsid w:val="006248AB"/>
    <w:rsid w:val="00624B45"/>
    <w:rsid w:val="00626C37"/>
    <w:rsid w:val="0063026C"/>
    <w:rsid w:val="00630821"/>
    <w:rsid w:val="00631029"/>
    <w:rsid w:val="0063404D"/>
    <w:rsid w:val="006360FC"/>
    <w:rsid w:val="0064088C"/>
    <w:rsid w:val="0064182D"/>
    <w:rsid w:val="0064572B"/>
    <w:rsid w:val="0064587D"/>
    <w:rsid w:val="006461C5"/>
    <w:rsid w:val="00667475"/>
    <w:rsid w:val="0067346E"/>
    <w:rsid w:val="00674E09"/>
    <w:rsid w:val="00674F33"/>
    <w:rsid w:val="00677DAB"/>
    <w:rsid w:val="006817B9"/>
    <w:rsid w:val="006825F4"/>
    <w:rsid w:val="006A7D84"/>
    <w:rsid w:val="006B2431"/>
    <w:rsid w:val="006B3BFE"/>
    <w:rsid w:val="006B54AA"/>
    <w:rsid w:val="006B6E41"/>
    <w:rsid w:val="006B77A1"/>
    <w:rsid w:val="006C6E0E"/>
    <w:rsid w:val="006D2217"/>
    <w:rsid w:val="006D53B6"/>
    <w:rsid w:val="006E2E29"/>
    <w:rsid w:val="006E795B"/>
    <w:rsid w:val="006F3B9D"/>
    <w:rsid w:val="006F66B2"/>
    <w:rsid w:val="00702B94"/>
    <w:rsid w:val="00706265"/>
    <w:rsid w:val="00707CB7"/>
    <w:rsid w:val="007128E2"/>
    <w:rsid w:val="00714B30"/>
    <w:rsid w:val="00715DF6"/>
    <w:rsid w:val="00717185"/>
    <w:rsid w:val="00720774"/>
    <w:rsid w:val="00720817"/>
    <w:rsid w:val="00722473"/>
    <w:rsid w:val="00723504"/>
    <w:rsid w:val="00730F3C"/>
    <w:rsid w:val="007343B7"/>
    <w:rsid w:val="00740264"/>
    <w:rsid w:val="00741991"/>
    <w:rsid w:val="00742288"/>
    <w:rsid w:val="007422CB"/>
    <w:rsid w:val="00751588"/>
    <w:rsid w:val="0075187F"/>
    <w:rsid w:val="00756E2C"/>
    <w:rsid w:val="00765463"/>
    <w:rsid w:val="0077039B"/>
    <w:rsid w:val="0077223C"/>
    <w:rsid w:val="00773135"/>
    <w:rsid w:val="0077430E"/>
    <w:rsid w:val="007767F0"/>
    <w:rsid w:val="00782951"/>
    <w:rsid w:val="00783502"/>
    <w:rsid w:val="00795015"/>
    <w:rsid w:val="007A014A"/>
    <w:rsid w:val="007A3D85"/>
    <w:rsid w:val="007A5187"/>
    <w:rsid w:val="007B31C2"/>
    <w:rsid w:val="007B57A0"/>
    <w:rsid w:val="007C0BFA"/>
    <w:rsid w:val="007C3D07"/>
    <w:rsid w:val="007D014F"/>
    <w:rsid w:val="007D0F17"/>
    <w:rsid w:val="007D524B"/>
    <w:rsid w:val="007D657E"/>
    <w:rsid w:val="007D7175"/>
    <w:rsid w:val="007F06DA"/>
    <w:rsid w:val="007F1180"/>
    <w:rsid w:val="007F57B3"/>
    <w:rsid w:val="007F7109"/>
    <w:rsid w:val="007F7B45"/>
    <w:rsid w:val="00802921"/>
    <w:rsid w:val="00803536"/>
    <w:rsid w:val="00803E09"/>
    <w:rsid w:val="008048AB"/>
    <w:rsid w:val="0080711C"/>
    <w:rsid w:val="00814469"/>
    <w:rsid w:val="00815165"/>
    <w:rsid w:val="00822FFE"/>
    <w:rsid w:val="00823527"/>
    <w:rsid w:val="008241D2"/>
    <w:rsid w:val="00824AD3"/>
    <w:rsid w:val="00831DCE"/>
    <w:rsid w:val="00833111"/>
    <w:rsid w:val="0083333D"/>
    <w:rsid w:val="0083422C"/>
    <w:rsid w:val="00837D8E"/>
    <w:rsid w:val="00845BB7"/>
    <w:rsid w:val="00845C0E"/>
    <w:rsid w:val="00847EAA"/>
    <w:rsid w:val="00865A56"/>
    <w:rsid w:val="008734A7"/>
    <w:rsid w:val="008740D2"/>
    <w:rsid w:val="00877A76"/>
    <w:rsid w:val="00880371"/>
    <w:rsid w:val="00880FE3"/>
    <w:rsid w:val="008824E7"/>
    <w:rsid w:val="00885AE1"/>
    <w:rsid w:val="00886846"/>
    <w:rsid w:val="008869CF"/>
    <w:rsid w:val="00886E76"/>
    <w:rsid w:val="008A0296"/>
    <w:rsid w:val="008A202B"/>
    <w:rsid w:val="008A2743"/>
    <w:rsid w:val="008A2F01"/>
    <w:rsid w:val="008A62E4"/>
    <w:rsid w:val="008B02EB"/>
    <w:rsid w:val="008B13F2"/>
    <w:rsid w:val="008B1BDF"/>
    <w:rsid w:val="008B23A7"/>
    <w:rsid w:val="008B34BB"/>
    <w:rsid w:val="008B514E"/>
    <w:rsid w:val="008C75AC"/>
    <w:rsid w:val="008C7B88"/>
    <w:rsid w:val="008D1072"/>
    <w:rsid w:val="008D15DE"/>
    <w:rsid w:val="008D593F"/>
    <w:rsid w:val="008D6D1B"/>
    <w:rsid w:val="008E092B"/>
    <w:rsid w:val="008E1D20"/>
    <w:rsid w:val="008E31FB"/>
    <w:rsid w:val="008F699F"/>
    <w:rsid w:val="00911938"/>
    <w:rsid w:val="00912687"/>
    <w:rsid w:val="0091358B"/>
    <w:rsid w:val="009201A2"/>
    <w:rsid w:val="00922F5E"/>
    <w:rsid w:val="00923A2C"/>
    <w:rsid w:val="00923B6A"/>
    <w:rsid w:val="00935595"/>
    <w:rsid w:val="00936791"/>
    <w:rsid w:val="00941022"/>
    <w:rsid w:val="0094595B"/>
    <w:rsid w:val="009478D7"/>
    <w:rsid w:val="00950606"/>
    <w:rsid w:val="00957720"/>
    <w:rsid w:val="0096461E"/>
    <w:rsid w:val="009733CB"/>
    <w:rsid w:val="00973F9F"/>
    <w:rsid w:val="0097531F"/>
    <w:rsid w:val="00997FB3"/>
    <w:rsid w:val="009A544B"/>
    <w:rsid w:val="009A659A"/>
    <w:rsid w:val="009A747E"/>
    <w:rsid w:val="009A7AF5"/>
    <w:rsid w:val="009B131B"/>
    <w:rsid w:val="009B6153"/>
    <w:rsid w:val="009B7E14"/>
    <w:rsid w:val="009C042B"/>
    <w:rsid w:val="009C1F66"/>
    <w:rsid w:val="009C3298"/>
    <w:rsid w:val="009C4DA5"/>
    <w:rsid w:val="009C6422"/>
    <w:rsid w:val="009C669C"/>
    <w:rsid w:val="009C709F"/>
    <w:rsid w:val="009C7269"/>
    <w:rsid w:val="009E01BF"/>
    <w:rsid w:val="009E0847"/>
    <w:rsid w:val="009E169C"/>
    <w:rsid w:val="009E4CCE"/>
    <w:rsid w:val="009E7CA1"/>
    <w:rsid w:val="009F12A9"/>
    <w:rsid w:val="009F68AF"/>
    <w:rsid w:val="00A036F3"/>
    <w:rsid w:val="00A059AB"/>
    <w:rsid w:val="00A06313"/>
    <w:rsid w:val="00A07A08"/>
    <w:rsid w:val="00A10119"/>
    <w:rsid w:val="00A104A7"/>
    <w:rsid w:val="00A1646A"/>
    <w:rsid w:val="00A208C8"/>
    <w:rsid w:val="00A2149E"/>
    <w:rsid w:val="00A227FA"/>
    <w:rsid w:val="00A23D2E"/>
    <w:rsid w:val="00A32CD3"/>
    <w:rsid w:val="00A33312"/>
    <w:rsid w:val="00A4203A"/>
    <w:rsid w:val="00A42D08"/>
    <w:rsid w:val="00A44391"/>
    <w:rsid w:val="00A450AE"/>
    <w:rsid w:val="00A47490"/>
    <w:rsid w:val="00A50225"/>
    <w:rsid w:val="00A505D8"/>
    <w:rsid w:val="00A510F0"/>
    <w:rsid w:val="00A541F8"/>
    <w:rsid w:val="00A55881"/>
    <w:rsid w:val="00A62E95"/>
    <w:rsid w:val="00A762BB"/>
    <w:rsid w:val="00A765FE"/>
    <w:rsid w:val="00A82B52"/>
    <w:rsid w:val="00A8324B"/>
    <w:rsid w:val="00A8505E"/>
    <w:rsid w:val="00A86F50"/>
    <w:rsid w:val="00A87212"/>
    <w:rsid w:val="00A90973"/>
    <w:rsid w:val="00A9221B"/>
    <w:rsid w:val="00A93402"/>
    <w:rsid w:val="00A9448A"/>
    <w:rsid w:val="00A94FAF"/>
    <w:rsid w:val="00A9571A"/>
    <w:rsid w:val="00A974BF"/>
    <w:rsid w:val="00A9766A"/>
    <w:rsid w:val="00A97BAD"/>
    <w:rsid w:val="00AA1945"/>
    <w:rsid w:val="00AA416D"/>
    <w:rsid w:val="00AB10B5"/>
    <w:rsid w:val="00AB1E1F"/>
    <w:rsid w:val="00AB1E39"/>
    <w:rsid w:val="00AC376C"/>
    <w:rsid w:val="00AC6BEC"/>
    <w:rsid w:val="00AC76E3"/>
    <w:rsid w:val="00AD06B5"/>
    <w:rsid w:val="00AD5608"/>
    <w:rsid w:val="00AE1EE0"/>
    <w:rsid w:val="00AE701D"/>
    <w:rsid w:val="00AF1801"/>
    <w:rsid w:val="00AF3F14"/>
    <w:rsid w:val="00AF4FB4"/>
    <w:rsid w:val="00B04764"/>
    <w:rsid w:val="00B05D17"/>
    <w:rsid w:val="00B07D50"/>
    <w:rsid w:val="00B1154F"/>
    <w:rsid w:val="00B134AA"/>
    <w:rsid w:val="00B14DCE"/>
    <w:rsid w:val="00B15894"/>
    <w:rsid w:val="00B15D55"/>
    <w:rsid w:val="00B216E2"/>
    <w:rsid w:val="00B2446C"/>
    <w:rsid w:val="00B248D6"/>
    <w:rsid w:val="00B26E00"/>
    <w:rsid w:val="00B32186"/>
    <w:rsid w:val="00B35806"/>
    <w:rsid w:val="00B37E1E"/>
    <w:rsid w:val="00B4449D"/>
    <w:rsid w:val="00B44633"/>
    <w:rsid w:val="00B46A52"/>
    <w:rsid w:val="00B46FC3"/>
    <w:rsid w:val="00B52297"/>
    <w:rsid w:val="00B52576"/>
    <w:rsid w:val="00B54D0B"/>
    <w:rsid w:val="00B56791"/>
    <w:rsid w:val="00B60F34"/>
    <w:rsid w:val="00B611C3"/>
    <w:rsid w:val="00B61DCA"/>
    <w:rsid w:val="00B633B4"/>
    <w:rsid w:val="00B63A9A"/>
    <w:rsid w:val="00B65D9D"/>
    <w:rsid w:val="00B7016D"/>
    <w:rsid w:val="00B71B74"/>
    <w:rsid w:val="00B740B3"/>
    <w:rsid w:val="00B74E3C"/>
    <w:rsid w:val="00B80213"/>
    <w:rsid w:val="00B81197"/>
    <w:rsid w:val="00B84555"/>
    <w:rsid w:val="00B873CE"/>
    <w:rsid w:val="00B90386"/>
    <w:rsid w:val="00B9167D"/>
    <w:rsid w:val="00B92BFF"/>
    <w:rsid w:val="00B9424B"/>
    <w:rsid w:val="00BA02E6"/>
    <w:rsid w:val="00BA36A7"/>
    <w:rsid w:val="00BB0620"/>
    <w:rsid w:val="00BB64B7"/>
    <w:rsid w:val="00BE0398"/>
    <w:rsid w:val="00BE3291"/>
    <w:rsid w:val="00BE4980"/>
    <w:rsid w:val="00BE6971"/>
    <w:rsid w:val="00BF66F3"/>
    <w:rsid w:val="00C02645"/>
    <w:rsid w:val="00C0528C"/>
    <w:rsid w:val="00C0736E"/>
    <w:rsid w:val="00C1514A"/>
    <w:rsid w:val="00C156A6"/>
    <w:rsid w:val="00C21DF6"/>
    <w:rsid w:val="00C25448"/>
    <w:rsid w:val="00C319D5"/>
    <w:rsid w:val="00C31BE4"/>
    <w:rsid w:val="00C327E7"/>
    <w:rsid w:val="00C32F4F"/>
    <w:rsid w:val="00C350F0"/>
    <w:rsid w:val="00C35F5C"/>
    <w:rsid w:val="00C40D13"/>
    <w:rsid w:val="00C42C78"/>
    <w:rsid w:val="00C44316"/>
    <w:rsid w:val="00C44638"/>
    <w:rsid w:val="00C50AEF"/>
    <w:rsid w:val="00C55477"/>
    <w:rsid w:val="00C5706A"/>
    <w:rsid w:val="00C6159D"/>
    <w:rsid w:val="00C6693B"/>
    <w:rsid w:val="00C679C5"/>
    <w:rsid w:val="00C717FD"/>
    <w:rsid w:val="00C812CA"/>
    <w:rsid w:val="00C81FA2"/>
    <w:rsid w:val="00C82210"/>
    <w:rsid w:val="00C84106"/>
    <w:rsid w:val="00C87772"/>
    <w:rsid w:val="00C963C3"/>
    <w:rsid w:val="00C968F9"/>
    <w:rsid w:val="00CA24D4"/>
    <w:rsid w:val="00CB0240"/>
    <w:rsid w:val="00CB0BC1"/>
    <w:rsid w:val="00CB5640"/>
    <w:rsid w:val="00CB5C30"/>
    <w:rsid w:val="00CB7F60"/>
    <w:rsid w:val="00CC1BB5"/>
    <w:rsid w:val="00CC2DCA"/>
    <w:rsid w:val="00CC30FA"/>
    <w:rsid w:val="00CC310E"/>
    <w:rsid w:val="00CC6657"/>
    <w:rsid w:val="00CD2FD0"/>
    <w:rsid w:val="00CD53D9"/>
    <w:rsid w:val="00CE141D"/>
    <w:rsid w:val="00CE3770"/>
    <w:rsid w:val="00CE68A3"/>
    <w:rsid w:val="00CE70A1"/>
    <w:rsid w:val="00CF0D9B"/>
    <w:rsid w:val="00CF3A42"/>
    <w:rsid w:val="00CF5E5C"/>
    <w:rsid w:val="00CF7CD2"/>
    <w:rsid w:val="00D059CE"/>
    <w:rsid w:val="00D05DEB"/>
    <w:rsid w:val="00D06B85"/>
    <w:rsid w:val="00D144C1"/>
    <w:rsid w:val="00D14957"/>
    <w:rsid w:val="00D24373"/>
    <w:rsid w:val="00D24F45"/>
    <w:rsid w:val="00D25DE9"/>
    <w:rsid w:val="00D26BE9"/>
    <w:rsid w:val="00D33463"/>
    <w:rsid w:val="00D40788"/>
    <w:rsid w:val="00D418CE"/>
    <w:rsid w:val="00D44457"/>
    <w:rsid w:val="00D46309"/>
    <w:rsid w:val="00D52553"/>
    <w:rsid w:val="00D539FC"/>
    <w:rsid w:val="00D550DA"/>
    <w:rsid w:val="00D63CB2"/>
    <w:rsid w:val="00D64445"/>
    <w:rsid w:val="00D67C9F"/>
    <w:rsid w:val="00D70540"/>
    <w:rsid w:val="00D7103D"/>
    <w:rsid w:val="00D72095"/>
    <w:rsid w:val="00D82283"/>
    <w:rsid w:val="00D82803"/>
    <w:rsid w:val="00D90CB2"/>
    <w:rsid w:val="00D96CF6"/>
    <w:rsid w:val="00D973A4"/>
    <w:rsid w:val="00DA20DF"/>
    <w:rsid w:val="00DA2E82"/>
    <w:rsid w:val="00DA455C"/>
    <w:rsid w:val="00DA5E01"/>
    <w:rsid w:val="00DA60AC"/>
    <w:rsid w:val="00DB14ED"/>
    <w:rsid w:val="00DB3FA2"/>
    <w:rsid w:val="00DD3146"/>
    <w:rsid w:val="00DE0358"/>
    <w:rsid w:val="00DE1072"/>
    <w:rsid w:val="00DE2B21"/>
    <w:rsid w:val="00DE60D5"/>
    <w:rsid w:val="00DF0B63"/>
    <w:rsid w:val="00DF0F2B"/>
    <w:rsid w:val="00DF336D"/>
    <w:rsid w:val="00DF3757"/>
    <w:rsid w:val="00DF6C84"/>
    <w:rsid w:val="00E02B50"/>
    <w:rsid w:val="00E1042C"/>
    <w:rsid w:val="00E1392A"/>
    <w:rsid w:val="00E15D4D"/>
    <w:rsid w:val="00E23D28"/>
    <w:rsid w:val="00E26C63"/>
    <w:rsid w:val="00E27A5B"/>
    <w:rsid w:val="00E27AEC"/>
    <w:rsid w:val="00E31888"/>
    <w:rsid w:val="00E31AFB"/>
    <w:rsid w:val="00E32FD6"/>
    <w:rsid w:val="00E34949"/>
    <w:rsid w:val="00E41424"/>
    <w:rsid w:val="00E4439B"/>
    <w:rsid w:val="00E50A78"/>
    <w:rsid w:val="00E54103"/>
    <w:rsid w:val="00E5679A"/>
    <w:rsid w:val="00E56966"/>
    <w:rsid w:val="00E760C1"/>
    <w:rsid w:val="00E81372"/>
    <w:rsid w:val="00E82BE1"/>
    <w:rsid w:val="00E87DA2"/>
    <w:rsid w:val="00E911CF"/>
    <w:rsid w:val="00E95F42"/>
    <w:rsid w:val="00EA24DA"/>
    <w:rsid w:val="00EA2CDC"/>
    <w:rsid w:val="00EC0FDB"/>
    <w:rsid w:val="00EC16E2"/>
    <w:rsid w:val="00EC32A5"/>
    <w:rsid w:val="00EC4A6A"/>
    <w:rsid w:val="00ED028E"/>
    <w:rsid w:val="00ED0C8C"/>
    <w:rsid w:val="00ED1530"/>
    <w:rsid w:val="00ED1841"/>
    <w:rsid w:val="00ED297A"/>
    <w:rsid w:val="00ED29EA"/>
    <w:rsid w:val="00ED6D29"/>
    <w:rsid w:val="00EE2F09"/>
    <w:rsid w:val="00EE32D9"/>
    <w:rsid w:val="00EE5B00"/>
    <w:rsid w:val="00EF04A0"/>
    <w:rsid w:val="00F02BB1"/>
    <w:rsid w:val="00F05403"/>
    <w:rsid w:val="00F1046E"/>
    <w:rsid w:val="00F11158"/>
    <w:rsid w:val="00F22E97"/>
    <w:rsid w:val="00F24047"/>
    <w:rsid w:val="00F27756"/>
    <w:rsid w:val="00F31429"/>
    <w:rsid w:val="00F33B70"/>
    <w:rsid w:val="00F35C13"/>
    <w:rsid w:val="00F35CBA"/>
    <w:rsid w:val="00F35D60"/>
    <w:rsid w:val="00F3684B"/>
    <w:rsid w:val="00F37C5F"/>
    <w:rsid w:val="00F37C6A"/>
    <w:rsid w:val="00F40968"/>
    <w:rsid w:val="00F460DE"/>
    <w:rsid w:val="00F4727F"/>
    <w:rsid w:val="00F47352"/>
    <w:rsid w:val="00F50DB3"/>
    <w:rsid w:val="00F53D0C"/>
    <w:rsid w:val="00F61818"/>
    <w:rsid w:val="00F65654"/>
    <w:rsid w:val="00F67B9B"/>
    <w:rsid w:val="00F72CD6"/>
    <w:rsid w:val="00F73864"/>
    <w:rsid w:val="00F74B49"/>
    <w:rsid w:val="00F800B6"/>
    <w:rsid w:val="00F814BF"/>
    <w:rsid w:val="00F855FC"/>
    <w:rsid w:val="00F86C6E"/>
    <w:rsid w:val="00F97090"/>
    <w:rsid w:val="00FA1875"/>
    <w:rsid w:val="00FA2253"/>
    <w:rsid w:val="00FA5494"/>
    <w:rsid w:val="00FA7D0B"/>
    <w:rsid w:val="00FB46FF"/>
    <w:rsid w:val="00FB4C9D"/>
    <w:rsid w:val="00FB5B13"/>
    <w:rsid w:val="00FC1326"/>
    <w:rsid w:val="00FC36A6"/>
    <w:rsid w:val="00FD7093"/>
    <w:rsid w:val="00FD782B"/>
    <w:rsid w:val="00FE066A"/>
    <w:rsid w:val="00FF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8-interlineado">
    <w:name w:val="estilo18-interlineado"/>
    <w:basedOn w:val="Normal"/>
    <w:rsid w:val="003F38DF"/>
    <w:pPr>
      <w:spacing w:before="100" w:beforeAutospacing="1" w:after="100" w:afterAutospacing="1" w:line="360" w:lineRule="atLeast"/>
    </w:pPr>
    <w:rPr>
      <w:rFonts w:ascii="Verdana" w:eastAsia="Times New Roman" w:hAnsi="Verdana" w:cs="Times New Roman"/>
      <w:color w:val="000066"/>
      <w:sz w:val="13"/>
      <w:szCs w:val="13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3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38DF"/>
    <w:rPr>
      <w:rFonts w:ascii="Courier New" w:eastAsia="Times New Roman" w:hAnsi="Courier New" w:cs="Courier New"/>
      <w:sz w:val="20"/>
      <w:szCs w:val="20"/>
      <w:lang w:eastAsia="es-CL"/>
    </w:rPr>
  </w:style>
  <w:style w:type="paragraph" w:customStyle="1" w:styleId="Default">
    <w:name w:val="Default"/>
    <w:rsid w:val="003F38DF"/>
    <w:pPr>
      <w:autoSpaceDE w:val="0"/>
      <w:autoSpaceDN w:val="0"/>
      <w:adjustRightInd w:val="0"/>
      <w:spacing w:after="0" w:line="240" w:lineRule="auto"/>
    </w:pPr>
    <w:rPr>
      <w:rFonts w:ascii="HFIFDO+Tahoma" w:hAnsi="HFIFDO+Tahoma" w:cs="HFIFDO+Tahom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8DF"/>
    <w:rPr>
      <w:rFonts w:ascii="Tahoma" w:hAnsi="Tahoma" w:cs="Tahoma"/>
      <w:sz w:val="16"/>
      <w:szCs w:val="16"/>
    </w:rPr>
  </w:style>
  <w:style w:type="character" w:customStyle="1" w:styleId="estilo491">
    <w:name w:val="estilo491"/>
    <w:basedOn w:val="Fuentedeprrafopredeter"/>
    <w:rsid w:val="003F38DF"/>
    <w:rPr>
      <w:rFonts w:ascii="Verdana" w:hAnsi="Verdana" w:hint="default"/>
      <w:b/>
      <w:bCs/>
      <w:color w:val="000066"/>
      <w:sz w:val="13"/>
      <w:szCs w:val="13"/>
    </w:rPr>
  </w:style>
  <w:style w:type="character" w:customStyle="1" w:styleId="estilo18-interlineado1">
    <w:name w:val="estilo18-interlineado1"/>
    <w:basedOn w:val="Fuentedeprrafopredeter"/>
    <w:rsid w:val="003F38DF"/>
    <w:rPr>
      <w:rFonts w:ascii="Verdana" w:hAnsi="Verdana" w:hint="default"/>
      <w:color w:val="000066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google.cl/imgres?imgurl=http%3A%2F%2Fimg.directindustry.es%2Fimages_di%2Fphoto-g%2Ffiltros-secadores-35691-5559679.jpg&amp;imgrefurl=http%3A%2F%2Fwww.directindustry.es%2Fprod%2Fdanfoss-refrigeration-air-conditioning%2Ffiltros-secadores-35691-1299789.html&amp;h=399&amp;w=600&amp;tbnid=CwDJC_kveR5DOM%3A&amp;zoom=1&amp;docid=KtvgVWO6T_bnwM&amp;hl=es-419&amp;ei=VWC0U-OJH6rfsATuzYKYDg&amp;tbm=isch&amp;ved=0CDsQMygZMBk&amp;iact=rc&amp;uact=3&amp;dur=783&amp;page=2&amp;start=18&amp;ndsp=2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2014-07-02T19:19:00Z</dcterms:created>
  <dcterms:modified xsi:type="dcterms:W3CDTF">2014-07-02T19:49:00Z</dcterms:modified>
</cp:coreProperties>
</file>