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BF99946" w14:textId="228D8852" w:rsidR="001F4CBB" w:rsidRPr="001D5749" w:rsidRDefault="001F4CBB" w:rsidP="003C3C2D">
            <w:pPr>
              <w:rPr>
                <w:sz w:val="24"/>
                <w:szCs w:val="24"/>
              </w:rPr>
            </w:pPr>
            <w:r w:rsidRPr="001D5749">
              <w:rPr>
                <w:sz w:val="24"/>
                <w:szCs w:val="24"/>
              </w:rPr>
              <w:t>Response:</w:t>
            </w:r>
            <w:r>
              <w:t xml:space="preserve"> My baseline retrieval system (from Checkpoint 2.1) is a keyword-based BM25 retriever over my real Research Paper Navigator corpus: 153 research-paper PDFs, extracted to text and split into ~250-word chunks with 50-word overlap (15,501 chunks total), indexed with rank_bm25's BM25Okapi. Given a query, it returns the top-3 highest-scoring chunks, which are then passed to an LLM (openai/gpt-5.4-mini) that is instructed to answer using only those chunks and to quote them where possible.</w:t>
            </w:r>
          </w:p>
          <w:p w14:paraId="7C6170A2" w14:textId="77777777" w:rsidR="001F4CBB" w:rsidRPr="001D5749" w:rsidRDefault="001F4CBB" w:rsidP="003549B6">
            <w:pPr>
              <w:spacing w:after="120"/>
              <w:rPr>
                <w:sz w:val="24"/>
                <w:szCs w:val="24"/>
              </w:rPr>
            </w:pP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11FF7B" w14:textId="77777777" w:rsidR="001F4CBB" w:rsidRDefault="001F4CBB" w:rsidP="003C3C2D">
            <w:pPr>
              <w:rPr>
                <w:sz w:val="24"/>
                <w:szCs w:val="24"/>
              </w:rPr>
            </w:pPr>
            <w:r w:rsidRPr="001D5749">
              <w:rPr>
                <w:sz w:val="24"/>
                <w:szCs w:val="24"/>
              </w:rPr>
              <w:t>Response:</w:t>
            </w:r>
            <w:r>
              <w:t xml:space="preserve"> The system supports: (1) single-paper factual questions naming a specific paper or concept; (2) questions requiring exact/verbatim quotes from a named source; (3) cross-paper comparison questions spanning two or more documents; and (4) questions that fall outside the corpus, where the system should say so rather than guess. It is intended for a researcher or student who wants grounded, citable answers about this collection of program-synthesis / PL papers.</w:t>
            </w:r>
          </w:p>
          <w:p w14:paraId="62958065" w14:textId="4EE090F0" w:rsidR="003C3C2D" w:rsidRPr="001D5749" w:rsidRDefault="003C3C2D" w:rsidP="003C3C2D">
            <w:pPr>
              <w:rPr>
                <w:sz w:val="24"/>
                <w:szCs w:val="24"/>
              </w:rPr>
            </w:pP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r>
              <w:t xml:space="preserve"> A correct answer must state the specific fact(s) required by that question's grading notes and must be grounded in the retrieved documents (not the model's own unsupported knowledge). An LLM-judge compares each answer against explicit, one-sentence grading notes and returns a binary pass/fail verdict.</w:t>
            </w:r>
          </w:p>
          <w:p w14:paraId="30F0EFF7" w14:textId="77777777" w:rsidR="001F4CBB" w:rsidRPr="0095506E" w:rsidRDefault="001F4CBB" w:rsidP="003549B6">
            <w:pPr>
              <w:spacing w:after="120"/>
              <w:rPr>
                <w:sz w:val="24"/>
                <w:szCs w:val="24"/>
              </w:rPr>
            </w:pP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790110C" w14:textId="77777777" w:rsidR="001F4CBB" w:rsidRDefault="001F4CBB" w:rsidP="003C3C2D">
            <w:pPr>
              <w:rPr>
                <w:sz w:val="24"/>
                <w:szCs w:val="24"/>
              </w:rPr>
            </w:pPr>
            <w:r w:rsidRPr="0095506E">
              <w:rPr>
                <w:sz w:val="24"/>
                <w:szCs w:val="24"/>
              </w:rPr>
              <w:t>Response:</w:t>
            </w:r>
            <w:r>
              <w:t xml:space="preserve"> Primary metric: pass rate on a 5-item evaluation set (grading-notes-based pass/fail via LLM-judge). Secondary, qualitative metric: retrieval inspection — which paper(s)/chunk(s) were actually retrieved and their BM25 scores, used to attribute a failure to retrieval vs. generation.</w:t>
            </w:r>
          </w:p>
          <w:p w14:paraId="343A4ECA" w14:textId="32C729AA" w:rsidR="003C3C2D" w:rsidRPr="0095506E" w:rsidRDefault="003C3C2D" w:rsidP="003C3C2D">
            <w:pPr>
              <w:rPr>
                <w:sz w:val="24"/>
                <w:szCs w:val="24"/>
              </w:rPr>
            </w:pP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4CE3DC" w14:textId="77777777" w:rsidR="001F4CBB" w:rsidRPr="0095506E" w:rsidRDefault="001F4CBB" w:rsidP="003549B6">
            <w:pPr>
              <w:rPr>
                <w:sz w:val="24"/>
                <w:szCs w:val="24"/>
              </w:rPr>
            </w:pPr>
            <w:r w:rsidRPr="0095506E">
              <w:rPr>
                <w:sz w:val="24"/>
                <w:szCs w:val="24"/>
              </w:rPr>
              <w:t>Response:</w:t>
            </w:r>
            <w:r>
              <w:t xml:space="preserve"> Binary pass/fail hides partial correctness — an answer that gets 90% of the required fact right still scores identically to one that is completely wrong. It also does not separately score retrieval quality (whether the right document was found) from generation quality (whether the LLM used it well), so a failure's root cause has to be diagnosed by hand from the logged retrieved chunks. It does not measure latency, cost, or behavior across repeated runs of the same query.</w:t>
            </w:r>
          </w:p>
          <w:p w14:paraId="03D79F67" w14:textId="77777777" w:rsidR="001F4CBB" w:rsidRPr="0095506E" w:rsidRDefault="001F4CBB" w:rsidP="003549B6">
            <w:pPr>
              <w:spacing w:after="120"/>
              <w:rPr>
                <w:sz w:val="24"/>
                <w:szCs w:val="24"/>
              </w:rPr>
            </w:pP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30EB10B5" w14:textId="77777777" w:rsidR="00080D3F" w:rsidRPr="0095506E" w:rsidRDefault="00080D3F" w:rsidP="002C505B">
            <w:pPr>
              <w:rPr>
                <w:sz w:val="24"/>
                <w:szCs w:val="24"/>
              </w:rPr>
            </w:pPr>
            <w:r w:rsidRPr="0095506E">
              <w:rPr>
                <w:sz w:val="24"/>
                <w:szCs w:val="24"/>
              </w:rPr>
              <w:t>Response:</w:t>
            </w:r>
            <w:r>
              <w:t xml:space="preserve"> Pass/fail against explicit grading notes is appropriate because this system's whole purpose is answering with specific, verifiable facts quoted from named papers — Checkpoint 1.1 showed that a fluent-sounding but factually wrong answer is the main risk for this scenario, so the metric needs to catch exactly that, which a vague 'quality score' would not. Logging the retrieved chunks alongside the verdict lets me attribute each failure to a specific, real-world cause rather than treating the system as a black box.</w:t>
            </w:r>
          </w:p>
          <w:p w14:paraId="4BB53739" w14:textId="77777777" w:rsidR="00080D3F" w:rsidRPr="0095506E" w:rsidRDefault="00080D3F" w:rsidP="002C505B">
            <w:pPr>
              <w:spacing w:after="120"/>
              <w:rPr>
                <w:sz w:val="24"/>
                <w:szCs w:val="24"/>
              </w:rPr>
            </w:pPr>
          </w:p>
        </w:tc>
      </w:tr>
    </w:tbl>
    <w:p w14:paraId="18B2E30C" w14:textId="77777777" w:rsidR="003C3C2D" w:rsidRDefault="003C3C2D" w:rsidP="003C3C2D">
      <w:pPr>
        <w:pStyle w:val="Heading1"/>
        <w:spacing w:before="240"/>
      </w:pPr>
    </w:p>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r>
              <w:t xml:space="preserve"> 5 questions against the real 153-paper corpus, each with grading notes describing exactly what a correct answer must contain: 3 items reuse queries Checkpoint 2.1 showed retrieve cleanly (expected to pass), 1 item revisits a cross-paper naming task related to Checkpoint 2.1's known aggregation weakness (expected to fail), and 1 item is a question with no answer anywhere in the corpus, testing whether the system abstains instead of hallucinating.</w:t>
            </w:r>
          </w:p>
          <w:p w14:paraId="09BD7780" w14:textId="77777777" w:rsidR="001F4CBB" w:rsidRPr="00203BD6" w:rsidRDefault="001F4CBB" w:rsidP="003549B6">
            <w:pPr>
              <w:spacing w:after="120"/>
              <w:rPr>
                <w:sz w:val="24"/>
                <w:szCs w:val="24"/>
              </w:rPr>
            </w:pP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218DA2D" w14:textId="77777777" w:rsidR="001F4CBB" w:rsidRPr="00203BD6" w:rsidRDefault="001F4CBB" w:rsidP="003549B6">
            <w:pPr>
              <w:rPr>
                <w:sz w:val="24"/>
                <w:szCs w:val="24"/>
              </w:rPr>
            </w:pPr>
            <w:r w:rsidRPr="00203BD6">
              <w:rPr>
                <w:sz w:val="24"/>
                <w:szCs w:val="24"/>
              </w:rPr>
              <w:t>Response:</w:t>
            </w:r>
            <w:r>
              <w:t xml:space="preserve"> The queries are realistic (the kind of question a real user of this system would ask), not adversarial or synthetic noise — mirroring actual prior evidence from Checkpoints 1.1/2.1 rather than invented edge cases. For each item, run_evaluation() retrieved the top-3 BM25 chunks, generated a grounded answer with the LLM, and scored it pass/fail with an LLM-judge (same base model, a strict system prompt, and the item's grading notes) — implemented directly in capstone_checkpoint_3_1_evaluation_starter.py. Every query, retrieved chunk id/score, answer, and verdict is logged to checkpoint_3_1_evaluation.log.</w:t>
            </w:r>
          </w:p>
          <w:p w14:paraId="1DAEB3CB" w14:textId="77777777" w:rsidR="001F4CBB" w:rsidRPr="00203BD6" w:rsidRDefault="001F4CBB" w:rsidP="003549B6">
            <w:pPr>
              <w:spacing w:after="120"/>
              <w:rPr>
                <w:sz w:val="24"/>
                <w:szCs w:val="24"/>
              </w:rPr>
            </w:pP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r>
              <w:t xml:space="preserve"> Baseline pass rate: 3/5 (60%). PASS: Q1 (counterfeit conundrum, exact terminology match), Q3 (DreamCoder/Stitch compression metric, paraphrased but still anchored by shared terms), Q5 (off-corpus question — correctly abstained rather than hallucinating). FAIL: Q4 (naming both 'EC2' and 'Stitch' — retrieval never surfaced Ellis et al.'s own 2018 paper, so the model substituted the corpus's more commonly-cited term 'DreamCoder'), and — unexpectedly — Q2 (RNA splicing interpretability: retrieval found the right paper but a different phrasing of essentially the same question as Checkpoint 2.1 pulled different chunks that never mention the specific term 'Aggregator' required by my grading notes). Q2's failure was the most surprising and diagnostically useful result: it shows retrieval correctness is sensitive to exact query wording even when the right document is found.</w:t>
            </w:r>
          </w:p>
          <w:p w14:paraId="7F112E1F" w14:textId="77777777" w:rsidR="001F4CBB" w:rsidRPr="00AC0879" w:rsidRDefault="001F4CBB" w:rsidP="003549B6">
            <w:pPr>
              <w:spacing w:after="120"/>
              <w:rPr>
                <w:sz w:val="24"/>
                <w:szCs w:val="24"/>
              </w:rPr>
            </w:pPr>
          </w:p>
        </w:tc>
      </w:tr>
    </w:tbl>
    <w:p w14:paraId="55532C26" w14:textId="77777777" w:rsidR="001F4CBB" w:rsidRDefault="001F4CBB" w:rsidP="001F4CBB">
      <w:pPr>
        <w:rPr>
          <w:sz w:val="24"/>
          <w:szCs w:val="24"/>
        </w:rPr>
      </w:pPr>
    </w:p>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6B1C2B" w14:textId="77777777" w:rsidR="001F4CBB" w:rsidRPr="00AC0879" w:rsidRDefault="001F4CBB" w:rsidP="003549B6">
            <w:pPr>
              <w:rPr>
                <w:sz w:val="24"/>
                <w:szCs w:val="24"/>
              </w:rPr>
            </w:pPr>
            <w:r w:rsidRPr="00AC0879">
              <w:rPr>
                <w:sz w:val="24"/>
                <w:szCs w:val="24"/>
              </w:rPr>
              <w:t>Response:</w:t>
            </w:r>
            <w:r>
              <w:t xml:space="preserve"> Query: “What is the counterfeit conundrum in code language models?” Retrieved: DBLP_conf_acl_GuLJOLSS24#chunk0 (score 37.31) and 2 chunks from its arXiv duplicate. Output: correctly explains “counterfeit samples” as incorrect-but-plausible programs that pass weak correctness checks, quoting the paper directly. Result: PASS.</w:t>
            </w:r>
          </w:p>
          <w:p w14:paraId="5DB539EE" w14:textId="77777777" w:rsidR="001F4CBB" w:rsidRPr="00AC0879" w:rsidRDefault="001F4CBB" w:rsidP="003549B6">
            <w:pPr>
              <w:spacing w:after="120"/>
              <w:rPr>
                <w:sz w:val="24"/>
                <w:szCs w:val="24"/>
              </w:rPr>
            </w:pP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01F1E5" w14:textId="77777777" w:rsidR="001F4CBB" w:rsidRPr="00AC0879" w:rsidRDefault="001F4CBB" w:rsidP="003549B6">
            <w:pPr>
              <w:rPr>
                <w:sz w:val="24"/>
                <w:szCs w:val="24"/>
              </w:rPr>
            </w:pPr>
            <w:r w:rsidRPr="00AC0879">
              <w:rPr>
                <w:sz w:val="24"/>
                <w:szCs w:val="24"/>
              </w:rPr>
              <w:t>Response:</w:t>
            </w:r>
            <w:r>
              <w:t xml:space="preserve"> Query: “Compare how Ellis et al.'s EC2 (NeurIPS 2018) and Bowers et al.'s Stitch approach library learning, naming both algorithms.” Retrieved: 3 chunks, all from DBLP_journals_pacmpl_BowersOWGTES23 (Bowers et al.) — Ellis et al.'s own 2018 paper was never retrieved. Output: correctly describes Stitch, but names Ellis et al.'s system “DreamCoder” (the term Bowers' paper itself uses when citing Ellis et al. 2021) rather than “EC2” (the name from the specific 2018 paper my question asked about). Result: FAIL — a real retrieval gap, not a hallucination: the model accurately reported what was in the retrieved text, but the retrieved text was a secondary citation, not the primary source.</w:t>
            </w:r>
          </w:p>
          <w:p w14:paraId="3B73C17D" w14:textId="77777777" w:rsidR="001F4CBB" w:rsidRPr="00AC0879" w:rsidRDefault="001F4CBB" w:rsidP="003549B6">
            <w:pPr>
              <w:spacing w:after="120"/>
              <w:rPr>
                <w:sz w:val="24"/>
                <w:szCs w:val="24"/>
              </w:rPr>
            </w:pP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016F91" w14:textId="77777777" w:rsidR="001F4CBB" w:rsidRPr="00AC0879" w:rsidRDefault="001F4CBB" w:rsidP="003549B6">
            <w:pPr>
              <w:rPr>
                <w:sz w:val="24"/>
                <w:szCs w:val="24"/>
              </w:rPr>
            </w:pPr>
            <w:r w:rsidRPr="00AC0879">
              <w:rPr>
                <w:sz w:val="24"/>
                <w:szCs w:val="24"/>
              </w:rPr>
              <w:t>Response:</w:t>
            </w:r>
            <w:r>
              <w:t xml:space="preserve"> Query: “What does the neural model of RNA splicing use to improve interpretability?” Retrieved: Gupta2024 chunks 0, 6, 3 (correct paper). Output: accurately describes the paper's “Sparse Adjusted Motif (SAM)”, “Local Splice Site Identifier (LSSI)”, and “Fixed Motif (FM)” components — but never uses the word “Aggregator”, which my grading notes required. Result: FAIL. This was unplanned: Checkpoint 2.1's similarly-worded query on the same paper retrieved different chunks that did discuss an Aggregator component. The right document was found both times, but different phrasing pulled different chunks of it, and only one phrasing's chunks happened to contain the exact terminology my grading notes expected.</w:t>
            </w:r>
          </w:p>
          <w:p w14:paraId="601ACE43" w14:textId="77777777" w:rsidR="001F4CBB" w:rsidRPr="00AC0879" w:rsidRDefault="001F4CBB" w:rsidP="003549B6">
            <w:pPr>
              <w:spacing w:after="120"/>
              <w:rPr>
                <w:sz w:val="24"/>
                <w:szCs w:val="24"/>
              </w:rPr>
            </w:pP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r>
              <w:t xml:space="preserve"> The system reliably retrieves and grounds answers when a query's distinctive vocabulary appears directly in the target paper's own text (Q1, Q3), and it correctly abstains rather than hallucinating when nothing relevant exists in the corpus (Q5) — a clear improvement over the no-retrieval Checkpoint 1.1 baseline, which fabricated a title, a quote, and a statistic instead of admitting uncertainty.</w:t>
            </w:r>
          </w:p>
          <w:p w14:paraId="2D6A52A3" w14:textId="77777777" w:rsidR="001F4CBB" w:rsidRPr="00AC0879" w:rsidRDefault="001F4CBB" w:rsidP="003549B6">
            <w:pPr>
              <w:spacing w:after="120"/>
              <w:rPr>
                <w:sz w:val="24"/>
                <w:szCs w:val="24"/>
              </w:rPr>
            </w:pP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662B7975" w14:textId="77777777" w:rsidR="00FD7554" w:rsidRPr="00AC0879" w:rsidRDefault="00FD7554" w:rsidP="000A5277">
            <w:pPr>
              <w:rPr>
                <w:sz w:val="24"/>
                <w:szCs w:val="24"/>
              </w:rPr>
            </w:pPr>
            <w:r w:rsidRPr="00AC0879">
              <w:rPr>
                <w:sz w:val="24"/>
                <w:szCs w:val="24"/>
              </w:rPr>
              <w:t>Response:</w:t>
            </w:r>
            <w:r>
              <w:t xml:space="preserve"> Retrieval is sensitive to exact query phrasing: two reasonable, semantically-equivalent ways of asking about the same paper (Q2 here vs. Checkpoint 2.1's version) can retrieve different chunks of that paper, changing whether a specific expected fact ends up in context at all. The system also cannot reliably distinguish a topic's primary source paper from a secondary paper that merely discusses it heavily (Q4: Bowers et al.'s paper out-ranked Ellis et al.'s own paper for a query specifically about Ellis et al.'s work).</w:t>
            </w:r>
          </w:p>
          <w:p w14:paraId="2CDF66A1" w14:textId="77777777" w:rsidR="00FD7554" w:rsidRPr="00AC0879" w:rsidRDefault="00FD7554" w:rsidP="000A5277">
            <w:pPr>
              <w:spacing w:after="120"/>
              <w:rPr>
                <w:sz w:val="24"/>
                <w:szCs w:val="24"/>
              </w:rPr>
            </w:pP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7FA44A" w14:textId="77777777" w:rsidR="001F4CBB" w:rsidRPr="00AC0879" w:rsidRDefault="001F4CBB" w:rsidP="003549B6">
            <w:pPr>
              <w:rPr>
                <w:sz w:val="24"/>
                <w:szCs w:val="24"/>
              </w:rPr>
            </w:pPr>
            <w:r w:rsidRPr="00AC0879">
              <w:rPr>
                <w:sz w:val="24"/>
                <w:szCs w:val="24"/>
              </w:rPr>
              <w:t>Response:</w:t>
            </w:r>
            <w:r>
              <w:t xml:space="preserve"> Both failures trace to BM25's pure term-frequency ranking having no notion of source authority or query paraphrase-robustness: (1) chunking is fixed and phrasing-sensitive — a ~250-word window either does or doesn't happen to contain a given term, and slightly different query wording retrieves a different window (Q2); (2) a paper that discusses a topic extensively as background (Bowers et al. citing DreamCoder many times) can out-score the topic's own, shorter primary source (Ellis et al.'s 2018 paper) purely on keyword density (Q4). Both connect directly to the evidence in Step 4: identical underlying facts, different chunk sets retrieved, different pass/fail outcomes.</w:t>
            </w:r>
          </w:p>
          <w:p w14:paraId="591CA654" w14:textId="77777777" w:rsidR="001F4CBB" w:rsidRPr="00AC0879" w:rsidRDefault="001F4CBB" w:rsidP="003549B6">
            <w:pPr>
              <w:spacing w:after="120"/>
              <w:rPr>
                <w:sz w:val="24"/>
                <w:szCs w:val="24"/>
              </w:rPr>
            </w:pP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r>
              <w:t xml:space="preserve"> I took a real question from my corpus (“What is the counterfeit conundrum in code language models?”), generated my system's actual correct, retrieval-grounded answer, then fed the judge a deliberately fabricated answer on a completely different topic (claiming the paper is about a computer-vision counterfeit-banknote detector with 99.8% accuracy) — using the exact same grading notes for both.</w:t>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r>
              <w:t xml:space="preserve"> Logged in checkpoint_3_1_evaluation.log: “good=pass manipulated=fail”. Console output: “correct answer -&gt; PASS (expected PASS)”, “manipulated answer -&gt; FAIL (expected FAIL)”. The judge correctly passed the real, grounded answer and failed the fabricated one.</w:t>
            </w:r>
          </w:p>
          <w:p w14:paraId="718A7973" w14:textId="77777777" w:rsidR="001F4CBB" w:rsidRPr="00AC0879" w:rsidRDefault="001F4CBB" w:rsidP="003549B6">
            <w:pPr>
              <w:spacing w:after="120"/>
              <w:rPr>
                <w:sz w:val="24"/>
                <w:szCs w:val="24"/>
              </w:rPr>
            </w:pPr>
          </w:p>
          <w:p w14:paraId="61E2EFC4" w14:textId="77777777" w:rsidR="001F4CBB" w:rsidRPr="00AC0879" w:rsidRDefault="001F4CBB" w:rsidP="003549B6">
            <w:pPr>
              <w:spacing w:after="120"/>
              <w:rPr>
                <w:sz w:val="24"/>
                <w:szCs w:val="24"/>
              </w:rPr>
            </w:pPr>
          </w:p>
        </w:tc>
      </w:tr>
    </w:tbl>
    <w:p w14:paraId="49A86263" w14:textId="6B73E49A"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61D8C1E3" w14:textId="77777777" w:rsidR="007A505A" w:rsidRPr="00AC0879" w:rsidRDefault="007A505A" w:rsidP="005E63E3">
            <w:pPr>
              <w:rPr>
                <w:sz w:val="24"/>
                <w:szCs w:val="24"/>
              </w:rPr>
            </w:pPr>
            <w:r w:rsidRPr="00AC0879">
              <w:rPr>
                <w:sz w:val="24"/>
                <w:szCs w:val="24"/>
              </w:rPr>
              <w:t>Response:</w:t>
            </w:r>
            <w:r>
              <w:t xml:space="preserve"> The judge reliably tells apart a grounded correct answer from an obviously fabricated one when given specific grading notes, which gives me more confidence that the FAIL verdicts on Q2 and Q4 above reflect genuine system weaknesses rather than judge unreliability.</w:t>
            </w:r>
          </w:p>
          <w:p w14:paraId="4BCAADF6" w14:textId="77777777" w:rsidR="007A505A" w:rsidRPr="00AC0879" w:rsidRDefault="007A505A" w:rsidP="005E63E3">
            <w:pPr>
              <w:spacing w:after="120"/>
              <w:rPr>
                <w:sz w:val="24"/>
                <w:szCs w:val="24"/>
              </w:rPr>
            </w:pP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1DFE8B6C" w14:textId="77777777" w:rsidR="002331AF" w:rsidRPr="00AC0879" w:rsidRDefault="002331AF" w:rsidP="002C505B">
            <w:pPr>
              <w:rPr>
                <w:sz w:val="24"/>
                <w:szCs w:val="24"/>
              </w:rPr>
            </w:pPr>
            <w:r w:rsidRPr="00AC0879">
              <w:rPr>
                <w:sz w:val="24"/>
                <w:szCs w:val="24"/>
              </w:rPr>
              <w:t>Response:</w:t>
            </w:r>
            <w:r>
              <w:t xml:space="preserve"> This validation only tested an extreme case — a completely unrelated fabricated answer. It does not test whether the judge catches a subtler wrong answer: one that is grounded in the right paper but contains a fabricated quote or number, exactly the kind of hallucination found in Checkpoint 1.1. Since the judge is the same model family as the generator, it may share blind spots with it on subtle fabrications. The judge was also only run once per case at temperature 0.2, so I have no evidence of verdict stability across repeated runs.</w:t>
            </w:r>
          </w:p>
          <w:p w14:paraId="4937733E" w14:textId="77777777" w:rsidR="002331AF" w:rsidRPr="00AC0879" w:rsidRDefault="002331AF" w:rsidP="002C505B">
            <w:pPr>
              <w:spacing w:after="120"/>
              <w:rPr>
                <w:sz w:val="24"/>
                <w:szCs w:val="24"/>
              </w:rPr>
            </w:pPr>
          </w:p>
          <w:p w14:paraId="5FA30A93" w14:textId="77777777" w:rsidR="002331AF" w:rsidRPr="00AC0879" w:rsidRDefault="002331AF" w:rsidP="002C505B">
            <w:pPr>
              <w:spacing w:after="120"/>
              <w:rPr>
                <w:sz w:val="24"/>
                <w:szCs w:val="24"/>
              </w:rPr>
            </w:pP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 xml:space="preserve">Propose specific improvements you </w:t>
      </w:r>
      <w:proofErr w:type="gramStart"/>
      <w:r w:rsidRPr="00AC0879">
        <w:rPr>
          <w:rFonts w:eastAsia="Aptos"/>
          <w:color w:val="000000"/>
          <w:sz w:val="24"/>
          <w:szCs w:val="24"/>
        </w:rPr>
        <w:t>would</w:t>
      </w:r>
      <w:proofErr w:type="gramEnd"/>
      <w:r w:rsidRPr="00AC0879">
        <w:rPr>
          <w:rFonts w:eastAsia="Aptos"/>
          <w:color w:val="000000"/>
          <w:sz w:val="24"/>
          <w:szCs w:val="24"/>
        </w:rPr>
        <w:t xml:space="preserve">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r>
              <w:t xml:space="preserve"> The evaluation set is small (5 items) and binary pass/fail cannot express partial correctness. The judge and generator share a model family, risking correlated blind spots on subtle fabrications. Grading notes for Q4 arguably encode an assumption (that 'EC2' is the expected term) that the corpus's own literature doesn't consistently use — Bowers et al. itself calls Ellis's system 'DreamCoder', so part of that failure is a terminology-strictness issue in my grading notes, not purely a retrieval bug.</w:t>
            </w:r>
          </w:p>
          <w:p w14:paraId="53E029A0" w14:textId="77777777" w:rsidR="001F4CBB" w:rsidRPr="00AC0879" w:rsidRDefault="001F4CBB" w:rsidP="003549B6">
            <w:pPr>
              <w:spacing w:after="120"/>
              <w:rPr>
                <w:sz w:val="24"/>
                <w:szCs w:val="24"/>
              </w:rPr>
            </w:pP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090E55" w14:textId="77777777" w:rsidR="001F4CBB" w:rsidRPr="00AC0879" w:rsidRDefault="001F4CBB" w:rsidP="003549B6">
            <w:pPr>
              <w:rPr>
                <w:sz w:val="24"/>
                <w:szCs w:val="24"/>
              </w:rPr>
            </w:pPr>
            <w:r w:rsidRPr="00AC0879">
              <w:rPr>
                <w:sz w:val="24"/>
                <w:szCs w:val="24"/>
              </w:rPr>
              <w:t>Response:</w:t>
            </w:r>
            <w:r>
              <w:t xml:space="preserve"> Next: (1) expand the eval set and add a 'partial' verdict tier instead of strict pass/fail; (2) test the judge against subtler manipulated answers (right paper, wrong quote/number) to stress-test it the way Checkpoint 1.1's hallucinations actually looked; (3) use a different, stronger model as judge than the generator to reduce shared blind spots; (4) score retrieval quality independently of answer quality (was the right document in the top-k?) so failures can be attributed precisely; (5) address the Q2/Q4 findings directly by moving to hybrid (BM25 + semantic) retrieval in Checkpoint 4.1, which should be more robust to paraphrasing and better at ranking a primary source over a paper that merely cites it.</w:t>
            </w:r>
          </w:p>
          <w:p w14:paraId="764E8298" w14:textId="77777777" w:rsidR="001F4CBB" w:rsidRPr="00AC0879" w:rsidRDefault="001F4CBB" w:rsidP="003549B6">
            <w:pPr>
              <w:spacing w:after="120"/>
              <w:rPr>
                <w:sz w:val="24"/>
                <w:szCs w:val="24"/>
              </w:rPr>
            </w:pP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rPr>
                <w:sz w:val="24"/>
                <w:szCs w:val="24"/>
              </w:rPr>
            </w:pPr>
            <w:r w:rsidRPr="00AD145C">
              <w:rPr>
                <w:sz w:val="24"/>
                <w:szCs w:val="24"/>
              </w:rPr>
              <w:t>Sample test queries</w:t>
            </w:r>
          </w:p>
          <w:p w14:paraId="0E10172A"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r>
              <w:t>5-item eval set defined in my_eval_set() in capstone_checkpoint_3_1_evaluation_starter.py</w:t>
            </w: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rPr>
                <w:sz w:val="24"/>
                <w:szCs w:val="24"/>
              </w:rPr>
            </w:pPr>
            <w:r w:rsidRPr="00AD145C">
              <w:rPr>
                <w:sz w:val="24"/>
                <w:szCs w:val="24"/>
              </w:rPr>
              <w:t>Output logs, screenshots, or metric reports</w:t>
            </w:r>
          </w:p>
          <w:p w14:paraId="7C24F87C" w14:textId="77777777" w:rsidR="001F4CBB" w:rsidRPr="00AD145C" w:rsidRDefault="001F4CBB" w:rsidP="00AD145C">
            <w:pPr>
              <w:rPr>
                <w:sz w:val="24"/>
                <w:szCs w:val="24"/>
              </w:rPr>
            </w:pPr>
          </w:p>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r>
              <w:t>checkpoint_3_1_evaluation.log (this checkpoint's folder)</w:t>
            </w: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r>
              <w:t>https://github.com/slakhwa/mit-rag-context-eng-capstone/tree/main/Capstone Checkpoint 3.1</w:t>
            </w: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r>
              <w:t>Checkpoint 1.1 and 2.1 worksheets, referenced above, provide the baseline hallucination and retrieval evidence this evaluation builds on.</w:t>
            </w: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r>
              <w:t>Framework validation console output and log entry, quoted in Step 6 above.</w:t>
            </w: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AB826" w14:textId="77777777" w:rsidR="007452C1" w:rsidRPr="0090140D" w:rsidRDefault="007452C1" w:rsidP="005A3716">
      <w:r w:rsidRPr="0090140D">
        <w:separator/>
      </w:r>
    </w:p>
  </w:endnote>
  <w:endnote w:type="continuationSeparator" w:id="0">
    <w:p w14:paraId="7470828E" w14:textId="77777777" w:rsidR="007452C1" w:rsidRPr="0090140D" w:rsidRDefault="007452C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0A4C" w14:textId="77777777" w:rsidR="007452C1" w:rsidRPr="0090140D" w:rsidRDefault="007452C1" w:rsidP="005A3716">
      <w:r w:rsidRPr="0090140D">
        <w:separator/>
      </w:r>
    </w:p>
  </w:footnote>
  <w:footnote w:type="continuationSeparator" w:id="0">
    <w:p w14:paraId="6C1A34A8" w14:textId="77777777" w:rsidR="007452C1" w:rsidRPr="0090140D" w:rsidRDefault="007452C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
  </w:num>
  <w:num w:numId="2" w16cid:durableId="1038166962">
    <w:abstractNumId w:val="2"/>
  </w:num>
  <w:num w:numId="3" w16cid:durableId="67922738">
    <w:abstractNumId w:val="0"/>
  </w:num>
  <w:num w:numId="4" w16cid:durableId="471093407">
    <w:abstractNumId w:val="4"/>
  </w:num>
  <w:num w:numId="5" w16cid:durableId="38275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E0D81"/>
    <w:rsid w:val="001111DB"/>
    <w:rsid w:val="00114BB6"/>
    <w:rsid w:val="00116239"/>
    <w:rsid w:val="001708A4"/>
    <w:rsid w:val="00171FEE"/>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6203B"/>
    <w:rsid w:val="00295A0E"/>
    <w:rsid w:val="002F5A7B"/>
    <w:rsid w:val="002F5F4E"/>
    <w:rsid w:val="00316BDD"/>
    <w:rsid w:val="003521CC"/>
    <w:rsid w:val="00362BFE"/>
    <w:rsid w:val="00372130"/>
    <w:rsid w:val="00373242"/>
    <w:rsid w:val="00374A27"/>
    <w:rsid w:val="003A2942"/>
    <w:rsid w:val="003C3C2D"/>
    <w:rsid w:val="003C5D57"/>
    <w:rsid w:val="003D482D"/>
    <w:rsid w:val="003D7EDE"/>
    <w:rsid w:val="003F2B6A"/>
    <w:rsid w:val="00411A34"/>
    <w:rsid w:val="00467A9D"/>
    <w:rsid w:val="00481436"/>
    <w:rsid w:val="004851ED"/>
    <w:rsid w:val="004B5E98"/>
    <w:rsid w:val="004D0553"/>
    <w:rsid w:val="004D58F4"/>
    <w:rsid w:val="004D6BCB"/>
    <w:rsid w:val="004E43BE"/>
    <w:rsid w:val="004E7D79"/>
    <w:rsid w:val="0051658F"/>
    <w:rsid w:val="005176E5"/>
    <w:rsid w:val="005309FF"/>
    <w:rsid w:val="00541524"/>
    <w:rsid w:val="005418E2"/>
    <w:rsid w:val="00565D45"/>
    <w:rsid w:val="005667D4"/>
    <w:rsid w:val="0057417B"/>
    <w:rsid w:val="005A3716"/>
    <w:rsid w:val="005B5B67"/>
    <w:rsid w:val="005C4A82"/>
    <w:rsid w:val="005C6630"/>
    <w:rsid w:val="005E43A9"/>
    <w:rsid w:val="00611AD3"/>
    <w:rsid w:val="006158B6"/>
    <w:rsid w:val="0062331F"/>
    <w:rsid w:val="006254DB"/>
    <w:rsid w:val="0064031A"/>
    <w:rsid w:val="00652714"/>
    <w:rsid w:val="00675B4E"/>
    <w:rsid w:val="00686B61"/>
    <w:rsid w:val="006A34F3"/>
    <w:rsid w:val="006C1C92"/>
    <w:rsid w:val="006C78F3"/>
    <w:rsid w:val="006E1FF1"/>
    <w:rsid w:val="00741AA6"/>
    <w:rsid w:val="007452C1"/>
    <w:rsid w:val="007717D9"/>
    <w:rsid w:val="00771A7B"/>
    <w:rsid w:val="0079503D"/>
    <w:rsid w:val="007A477F"/>
    <w:rsid w:val="007A505A"/>
    <w:rsid w:val="007B4889"/>
    <w:rsid w:val="007B7E01"/>
    <w:rsid w:val="007C37BC"/>
    <w:rsid w:val="007D2886"/>
    <w:rsid w:val="007F5217"/>
    <w:rsid w:val="00854C6B"/>
    <w:rsid w:val="00862E29"/>
    <w:rsid w:val="00894C61"/>
    <w:rsid w:val="008979E7"/>
    <w:rsid w:val="008C6F7D"/>
    <w:rsid w:val="008E4AE5"/>
    <w:rsid w:val="0090140D"/>
    <w:rsid w:val="00911F06"/>
    <w:rsid w:val="0091305B"/>
    <w:rsid w:val="00914E11"/>
    <w:rsid w:val="00924220"/>
    <w:rsid w:val="0095506E"/>
    <w:rsid w:val="00982E42"/>
    <w:rsid w:val="009A1086"/>
    <w:rsid w:val="009C6AE3"/>
    <w:rsid w:val="009C7C9B"/>
    <w:rsid w:val="009E13D7"/>
    <w:rsid w:val="009F4698"/>
    <w:rsid w:val="00A20627"/>
    <w:rsid w:val="00A313A0"/>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82980"/>
    <w:rsid w:val="00C94B70"/>
    <w:rsid w:val="00CC6D02"/>
    <w:rsid w:val="00D02B3D"/>
    <w:rsid w:val="00D05C60"/>
    <w:rsid w:val="00D11DEE"/>
    <w:rsid w:val="00D14E31"/>
    <w:rsid w:val="00D1542E"/>
    <w:rsid w:val="00D3346C"/>
    <w:rsid w:val="00D43E75"/>
    <w:rsid w:val="00D530F0"/>
    <w:rsid w:val="00D64E5A"/>
    <w:rsid w:val="00D84D5E"/>
    <w:rsid w:val="00D930C8"/>
    <w:rsid w:val="00DB347E"/>
    <w:rsid w:val="00DB3AB9"/>
    <w:rsid w:val="00DE7F36"/>
    <w:rsid w:val="00E00950"/>
    <w:rsid w:val="00E21A2C"/>
    <w:rsid w:val="00E220D9"/>
    <w:rsid w:val="00E421E0"/>
    <w:rsid w:val="00E46403"/>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70</cp:revision>
  <dcterms:created xsi:type="dcterms:W3CDTF">2024-11-05T06:15:00Z</dcterms:created>
  <dcterms:modified xsi:type="dcterms:W3CDTF">2026-06-12T11:09:00Z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