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126480" cy="21448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System_Architecture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44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NewSystem — Detailed BPMN Business Process Catalogue v1.0</w:t>
      </w:r>
    </w:p>
    <w:p>
      <w:r>
        <w:rPr>
          <w:b/>
        </w:rPr>
        <w:t>Reference:</w:t>
      </w:r>
      <w:r>
        <w:t xml:space="preserve"> NewSystem Master PRD v1.0 | </w:t>
      </w:r>
      <w:r>
        <w:rPr>
          <w:b/>
        </w:rPr>
        <w:t>Date:</w:t>
      </w:r>
      <w:r>
        <w:t xml:space="preserve"> 10 Oktober 2026 | </w:t>
      </w:r>
      <w:r>
        <w:rPr>
          <w:b/>
        </w:rPr>
        <w:t>Modeling convention:</w:t>
      </w:r>
      <w:r>
        <w:t xml:space="preserve"> one process with lane-based tasks and explicit exceptions; editable BPMN 2.0 XML accompanies each process. The diagram definition includes positional BPMN DI for graphical BPMN editors.</w:t>
      </w:r>
    </w:p>
    <w:p>
      <w:pPr>
        <w:pStyle w:val="Heading2"/>
      </w:pPr>
      <w:r>
        <w:t>1. BPMN modeling rules</w:t>
      </w:r>
    </w:p>
    <w:p>
      <w:pPr>
        <w:pStyle w:val="ListBullet"/>
      </w:pPr>
      <w:r>
        <w:t>Start events are business triggers, not arbitrary UI clicks.</w:t>
      </w:r>
    </w:p>
    <w:p>
      <w:pPr>
        <w:pStyle w:val="ListBullet"/>
      </w:pPr>
      <w:r>
        <w:t>Tasks are assigned to responsible lanes; service tasks must call domain commands rather than write foreign tables.</w:t>
      </w:r>
    </w:p>
    <w:p>
      <w:pPr>
        <w:pStyle w:val="ListBullet"/>
      </w:pPr>
      <w:r>
        <w:t>Exclusive gateways determine conditional branches, and rejected paths lead to resolution instead of silently succeeding.</w:t>
      </w:r>
    </w:p>
    <w:p>
      <w:pPr>
        <w:pStyle w:val="ListBullet"/>
      </w:pPr>
      <w:r>
        <w:t>Each process has explicit completion and exception end states, SLA timers/overdue reminders when applicable, audit and correlation IDs.</w:t>
      </w:r>
    </w:p>
    <w:p>
      <w:pPr>
        <w:pStyle w:val="ListBullet"/>
      </w:pPr>
      <w:r>
        <w:t>Long-running processes must persist state and use compensating steps; never keep one DB transaction open during human review.</w:t>
      </w:r>
    </w:p>
    <w:p>
      <w:pPr>
        <w:pStyle w:val="Heading2"/>
      </w:pPr>
      <w:r>
        <w:t>2. Complete BP catalogue</w:t>
      </w:r>
    </w:p>
    <w:p>
      <w:pPr>
        <w:pStyle w:val="Heading3"/>
      </w:pPr>
      <w:r>
        <w:t>BP-01 — Lead-to-Cash</w:t>
      </w:r>
    </w:p>
    <w:p>
      <w:r>
        <w:rPr>
          <w:b/>
        </w:rPr>
        <w:t>Start trigger:</w:t>
      </w:r>
      <w:r>
        <w:t xml:space="preserve"> Business event / authorized request for lead-to-cash.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2448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Responsible lane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BPMN activity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Expected artifact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CRM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Qualify lead and approve quotation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#1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ERP/PPIC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Check ATP and capacity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#2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CRM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Confirm sales order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#3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ERP/PPIC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Fulfill from stock or release WO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#4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MES/QMS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Produce and release accepted goods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#5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Warehouse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Ship and confirm delivery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#6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Accounting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Post invoice and allocate payment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#7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CRM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Close order and after-sales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#8</w:t>
            </w:r>
          </w:p>
        </w:tc>
      </w:tr>
    </w:tbl>
    <w:p>
      <w:pPr>
        <w:spacing w:after="20"/>
      </w:pPr>
    </w:p>
    <w:p>
      <w:r>
        <w:rPr>
          <w:b/>
        </w:rPr>
        <w:t>Exception branch:</w:t>
      </w:r>
      <w:r>
        <w:t xml:space="preserve"> Customer changes terms / material shortage / partial shipment / credit hold.</w:t>
      </w:r>
    </w:p>
    <w:p>
      <w:r>
        <w:rPr>
          <w:b/>
        </w:rPr>
        <w:t>Successful end condition:</w:t>
      </w:r>
      <w:r>
        <w:t xml:space="preserve"> Order version, shipment proof, invoice journal and payment application reconciled.</w:t>
      </w:r>
    </w:p>
    <w:p>
      <w:r>
        <w:rPr>
          <w:b/>
        </w:rPr>
        <w:t>Model:</w:t>
      </w:r>
      <w:r>
        <w:t xml:space="preserve"> </w:t>
      </w:r>
      <w:r>
        <w:rPr>
          <w:rFonts w:ascii="Consolas" w:hAnsi="Consolas"/>
          <w:color w:val="0A6C67"/>
          <w:sz w:val="16"/>
        </w:rPr>
        <w:t>BP-01_Lead_to_Cash.bpmn</w:t>
      </w:r>
      <w:r>
        <w:t xml:space="preserve"> (open in a BPMN 2.0 modeler).</w:t>
      </w:r>
    </w:p>
    <w:p>
      <w:pPr>
        <w:pStyle w:val="Heading3"/>
      </w:pPr>
      <w:r>
        <w:t>BP-02 — Procure-to-Pay</w:t>
      </w:r>
    </w:p>
    <w:p>
      <w:r>
        <w:rPr>
          <w:b/>
        </w:rPr>
        <w:t>Start trigger:</w:t>
      </w:r>
      <w:r>
        <w:t xml:space="preserve"> Business event / authorized request for procure-to-pay.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2448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Responsible lane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BPMN activity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Expected artifact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ERP/PPIC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Identify material shortage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#1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Procurement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Draft PR and compare supplier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#2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Automate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Apply spend approval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#3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Procurement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Issue approved PO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#4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Warehouse/QMS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Receive and inspect material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#5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Accounting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Three-way match PO/GRN/bill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#6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Treasury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Authorize supplier payment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#7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Accounting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Reconcile and close AP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#8</w:t>
            </w:r>
          </w:p>
        </w:tc>
      </w:tr>
    </w:tbl>
    <w:p>
      <w:pPr>
        <w:spacing w:after="20"/>
      </w:pPr>
    </w:p>
    <w:p>
      <w:r>
        <w:rPr>
          <w:b/>
        </w:rPr>
        <w:t>Exception branch:</w:t>
      </w:r>
      <w:r>
        <w:t xml:space="preserve"> Rejected incoming lot / invoice mismatch / duplicate bill / partial receipt.</w:t>
      </w:r>
    </w:p>
    <w:p>
      <w:r>
        <w:rPr>
          <w:b/>
        </w:rPr>
        <w:t>Successful end condition:</w:t>
      </w:r>
      <w:r>
        <w:t xml:space="preserve"> No duplicate payable; stock and inventory value reconcile.</w:t>
      </w:r>
    </w:p>
    <w:p>
      <w:r>
        <w:rPr>
          <w:b/>
        </w:rPr>
        <w:t>Model:</w:t>
      </w:r>
      <w:r>
        <w:t xml:space="preserve"> </w:t>
      </w:r>
      <w:r>
        <w:rPr>
          <w:rFonts w:ascii="Consolas" w:hAnsi="Consolas"/>
          <w:color w:val="0A6C67"/>
          <w:sz w:val="16"/>
        </w:rPr>
        <w:t>BP-02_Procure_to_Pay.bpmn</w:t>
      </w:r>
      <w:r>
        <w:t xml:space="preserve"> (open in a BPMN 2.0 modeler).</w:t>
      </w:r>
    </w:p>
    <w:p>
      <w:pPr>
        <w:pStyle w:val="Heading3"/>
      </w:pPr>
      <w:r>
        <w:t>BP-03 — Plan-to-Produce</w:t>
      </w:r>
    </w:p>
    <w:p>
      <w:r>
        <w:rPr>
          <w:b/>
        </w:rPr>
        <w:t>Start trigger:</w:t>
      </w:r>
      <w:r>
        <w:t xml:space="preserve"> Business event / authorized request for plan-to-produce.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2448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Responsible lane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BPMN activity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Expected artifact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Sales/PPIC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Capture demand and planning version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#1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ERP/PPIC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Calculate MRP and capacity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#2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ERP/PPIC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Approve and release production order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#3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Warehouse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Reserve and issue materials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#4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Execute routing and record output/time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#5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Accept, rework, reject or hold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#6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Inventory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Post accepted finished goods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#7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Costing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Reconcile WIP and actual cost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#8</w:t>
            </w:r>
          </w:p>
        </w:tc>
      </w:tr>
    </w:tbl>
    <w:p>
      <w:pPr>
        <w:spacing w:after="20"/>
      </w:pPr>
    </w:p>
    <w:p>
      <w:r>
        <w:rPr>
          <w:b/>
        </w:rPr>
        <w:t>Exception branch:</w:t>
      </w:r>
      <w:r>
        <w:t xml:space="preserve"> Machine downtime / shortage / rework loop / partial quantity.</w:t>
      </w:r>
    </w:p>
    <w:p>
      <w:r>
        <w:rPr>
          <w:b/>
        </w:rPr>
        <w:t>Successful end condition:</w:t>
      </w:r>
      <w:r>
        <w:t xml:space="preserve"> WO closed with verified output, lot genealogy, material and cost.</w:t>
      </w:r>
    </w:p>
    <w:p>
      <w:r>
        <w:rPr>
          <w:b/>
        </w:rPr>
        <w:t>Model:</w:t>
      </w:r>
      <w:r>
        <w:t xml:space="preserve"> </w:t>
      </w:r>
      <w:r>
        <w:rPr>
          <w:rFonts w:ascii="Consolas" w:hAnsi="Consolas"/>
          <w:color w:val="0A6C67"/>
          <w:sz w:val="16"/>
        </w:rPr>
        <w:t>BP-03_Plan_to_Produce.bpmn</w:t>
      </w:r>
      <w:r>
        <w:t xml:space="preserve"> (open in a BPMN 2.0 modeler).</w:t>
      </w:r>
    </w:p>
    <w:p>
      <w:pPr>
        <w:pStyle w:val="Heading3"/>
      </w:pPr>
      <w:r>
        <w:t>BP-04 — Hire-to-Payroll-to-Cost</w:t>
      </w:r>
    </w:p>
    <w:p>
      <w:r>
        <w:rPr>
          <w:b/>
        </w:rPr>
        <w:t>Start trigger:</w:t>
      </w:r>
      <w:r>
        <w:t xml:space="preserve"> Business event / authorized request for hire-to-payroll-to-cost.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2448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Responsible lane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BPMN activity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Expected artifact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Activate employee and pay policy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#1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Schedule shift and attendance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#2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Assign qualified operator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#3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Capture shop floor labor minutes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#4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Validate leave and overtime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#5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Payroll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Calculate and approve payroll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#6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Accounting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Post payroll liability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#7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Costing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Allocate direct labor to WIP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#8</w:t>
            </w:r>
          </w:p>
        </w:tc>
      </w:tr>
    </w:tbl>
    <w:p>
      <w:pPr>
        <w:spacing w:after="20"/>
      </w:pPr>
    </w:p>
    <w:p>
      <w:r>
        <w:rPr>
          <w:b/>
        </w:rPr>
        <w:t>Exception branch:</w:t>
      </w:r>
      <w:r>
        <w:t xml:space="preserve"> Overtime approval missing / disputed attendance / GL mismatch.</w:t>
      </w:r>
    </w:p>
    <w:p>
      <w:r>
        <w:rPr>
          <w:b/>
        </w:rPr>
        <w:t>Successful end condition:</w:t>
      </w:r>
      <w:r>
        <w:t xml:space="preserve"> Payroll and WIP allocation reconciled without double expense.</w:t>
      </w:r>
    </w:p>
    <w:p>
      <w:r>
        <w:rPr>
          <w:b/>
        </w:rPr>
        <w:t>Model:</w:t>
      </w:r>
      <w:r>
        <w:t xml:space="preserve"> </w:t>
      </w:r>
      <w:r>
        <w:rPr>
          <w:rFonts w:ascii="Consolas" w:hAnsi="Consolas"/>
          <w:color w:val="0A6C67"/>
          <w:sz w:val="16"/>
        </w:rPr>
        <w:t>BP-04_Hire_to_Payroll_to_Cost.bpmn</w:t>
      </w:r>
      <w:r>
        <w:t xml:space="preserve"> (open in a BPMN 2.0 modeler).</w:t>
      </w:r>
    </w:p>
    <w:p>
      <w:pPr>
        <w:pStyle w:val="Heading3"/>
      </w:pPr>
      <w:r>
        <w:t>BP-05 — Record-to-Report</w:t>
      </w:r>
    </w:p>
    <w:p>
      <w:r>
        <w:rPr>
          <w:b/>
        </w:rPr>
        <w:t>Start trigger:</w:t>
      </w:r>
      <w:r>
        <w:t xml:space="preserve"> Business event / authorized request for record-to-report.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2448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Responsible lane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BPMN activity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Expected artifact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Accounting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Collect authorized source events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#1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Accounting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Post and classify journals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#2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Accounting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Match cash/bank and subledgers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#3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Costing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Reconcile inventory and WIP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#4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Finance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Review period adjustments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#5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Finance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Run trial balance and close checks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#6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Controller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Approve period close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#7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BI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Publish final financial reports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#8</w:t>
            </w:r>
          </w:p>
        </w:tc>
      </w:tr>
    </w:tbl>
    <w:p>
      <w:pPr>
        <w:spacing w:after="20"/>
      </w:pPr>
    </w:p>
    <w:p>
      <w:r>
        <w:rPr>
          <w:b/>
        </w:rPr>
        <w:t>Exception branch:</w:t>
      </w:r>
      <w:r>
        <w:t xml:space="preserve"> Unbalanced journal / late invoice / locked period / posting race.</w:t>
      </w:r>
    </w:p>
    <w:p>
      <w:r>
        <w:rPr>
          <w:b/>
        </w:rPr>
        <w:t>Successful end condition:</w:t>
      </w:r>
      <w:r>
        <w:t xml:space="preserve"> Period cannot close with unresolved mandatory controls.</w:t>
      </w:r>
    </w:p>
    <w:p>
      <w:r>
        <w:rPr>
          <w:b/>
        </w:rPr>
        <w:t>Model:</w:t>
      </w:r>
      <w:r>
        <w:t xml:space="preserve"> </w:t>
      </w:r>
      <w:r>
        <w:rPr>
          <w:rFonts w:ascii="Consolas" w:hAnsi="Consolas"/>
          <w:color w:val="0A6C67"/>
          <w:sz w:val="16"/>
        </w:rPr>
        <w:t>BP-05_Record_to_Report.bpmn</w:t>
      </w:r>
      <w:r>
        <w:t xml:space="preserve"> (open in a BPMN 2.0 modeler).</w:t>
      </w:r>
    </w:p>
    <w:p>
      <w:pPr>
        <w:pStyle w:val="Heading3"/>
      </w:pPr>
      <w:r>
        <w:t>BP-06 — Quality Incident-to-Resolution</w:t>
      </w:r>
    </w:p>
    <w:p>
      <w:r>
        <w:rPr>
          <w:b/>
        </w:rPr>
        <w:t>Start trigger:</w:t>
      </w:r>
      <w:r>
        <w:t xml:space="preserve"> Business event / authorized request for quality incident-to-resolution.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2448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Responsible lane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BPMN activity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Expected artifact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Detect non-conformance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#1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Place lot/quantity on hold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#2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Create NCR and classify severity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#3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Investigate causes and trace lots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#4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Propose rework/scrap/release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#5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Automate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Review disposition approval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#6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Inventory/MES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Execute authorized disposition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#7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Verify CAPA effectiveness and close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#8</w:t>
            </w:r>
          </w:p>
        </w:tc>
      </w:tr>
    </w:tbl>
    <w:p>
      <w:pPr>
        <w:spacing w:after="20"/>
      </w:pPr>
    </w:p>
    <w:p>
      <w:r>
        <w:rPr>
          <w:b/>
        </w:rPr>
        <w:t>Exception branch:</w:t>
      </w:r>
      <w:r>
        <w:t xml:space="preserve"> Shipped affected lot / missing genealogy / rework failed.</w:t>
      </w:r>
    </w:p>
    <w:p>
      <w:r>
        <w:rPr>
          <w:b/>
        </w:rPr>
        <w:t>Successful end condition:</w:t>
      </w:r>
      <w:r>
        <w:t xml:space="preserve"> No held stock shipped; corrective action and trace complete.</w:t>
      </w:r>
    </w:p>
    <w:p>
      <w:r>
        <w:rPr>
          <w:b/>
        </w:rPr>
        <w:t>Model:</w:t>
      </w:r>
      <w:r>
        <w:t xml:space="preserve"> </w:t>
      </w:r>
      <w:r>
        <w:rPr>
          <w:rFonts w:ascii="Consolas" w:hAnsi="Consolas"/>
          <w:color w:val="0A6C67"/>
          <w:sz w:val="16"/>
        </w:rPr>
        <w:t>BP-06_Quality_Incident_to_Resolution.bpmn</w:t>
      </w:r>
      <w:r>
        <w:t xml:space="preserve"> (open in a BPMN 2.0 modeler).</w:t>
      </w:r>
    </w:p>
    <w:p>
      <w:pPr>
        <w:pStyle w:val="Heading3"/>
      </w:pPr>
      <w:r>
        <w:t>BP-07 — Breakdown-to-Recovery</w:t>
      </w:r>
    </w:p>
    <w:p>
      <w:r>
        <w:rPr>
          <w:b/>
        </w:rPr>
        <w:t>Start trigger:</w:t>
      </w:r>
      <w:r>
        <w:t xml:space="preserve"> Business event / authorized request for breakdown-to-recovery.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2448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Responsible lane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BPMN activity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Expected artifact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Detect equipment down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#1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Maintenance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Create work request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#2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 Inventory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Check and reserve spare parts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#3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Assign authorized technician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#4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Maintenance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Repair and record evidence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#5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Maintenance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Test and safety-release equipment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#6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MES/PPIC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Reopen equipment and replan orders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#7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BI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Update downtime and MTTR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#8</w:t>
            </w:r>
          </w:p>
        </w:tc>
      </w:tr>
    </w:tbl>
    <w:p>
      <w:pPr>
        <w:spacing w:after="20"/>
      </w:pPr>
    </w:p>
    <w:p>
      <w:r>
        <w:rPr>
          <w:b/>
        </w:rPr>
        <w:t>Exception branch:</w:t>
      </w:r>
      <w:r>
        <w:t xml:space="preserve"> Safety clearance failed / parts late / recurring fault.</w:t>
      </w:r>
    </w:p>
    <w:p>
      <w:r>
        <w:rPr>
          <w:b/>
        </w:rPr>
        <w:t>Successful end condition:</w:t>
      </w:r>
      <w:r>
        <w:t xml:space="preserve"> Machine only operational after verified release.</w:t>
      </w:r>
    </w:p>
    <w:p>
      <w:r>
        <w:rPr>
          <w:b/>
        </w:rPr>
        <w:t>Model:</w:t>
      </w:r>
      <w:r>
        <w:t xml:space="preserve"> </w:t>
      </w:r>
      <w:r>
        <w:rPr>
          <w:rFonts w:ascii="Consolas" w:hAnsi="Consolas"/>
          <w:color w:val="0A6C67"/>
          <w:sz w:val="16"/>
        </w:rPr>
        <w:t>BP-07_Breakdown_to_Recovery.bpmn</w:t>
      </w:r>
      <w:r>
        <w:t xml:space="preserve"> (open in a BPMN 2.0 modeler).</w:t>
      </w:r>
    </w:p>
    <w:p>
      <w:pPr>
        <w:pStyle w:val="Heading3"/>
      </w:pPr>
      <w:r>
        <w:t>BP-08 — Document-to-Archive</w:t>
      </w:r>
    </w:p>
    <w:p>
      <w:r>
        <w:rPr>
          <w:b/>
        </w:rPr>
        <w:t>Start trigger:</w:t>
      </w:r>
      <w:r>
        <w:t xml:space="preserve"> Business event / authorized request for document-to-archive.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2448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Responsible lane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BPMN activity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Expected artifact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User/Domain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Create source business record or draft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#1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DMS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Select template and generate content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#2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DMS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Edit/version and run policy checks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#3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Automate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Route approval/signature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#4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DMS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Finalize immutable PDF/version hash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#5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Connect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Send/share/sync approved copy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#6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Connect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Capture provider status and failure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#7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DMS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Archive per retention policy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#8</w:t>
            </w:r>
          </w:p>
        </w:tc>
      </w:tr>
    </w:tbl>
    <w:p>
      <w:pPr>
        <w:spacing w:after="20"/>
      </w:pPr>
    </w:p>
    <w:p>
      <w:r>
        <w:rPr>
          <w:b/>
        </w:rPr>
        <w:t>Exception branch:</w:t>
      </w:r>
      <w:r>
        <w:t xml:space="preserve"> Approval rejected / external file edited / email fails / legal hold.</w:t>
      </w:r>
    </w:p>
    <w:p>
      <w:r>
        <w:rPr>
          <w:b/>
        </w:rPr>
        <w:t>Successful end condition:</w:t>
      </w:r>
      <w:r>
        <w:t xml:space="preserve"> Official version immutable and retrievable regardless of external copy.</w:t>
      </w:r>
    </w:p>
    <w:p>
      <w:r>
        <w:rPr>
          <w:b/>
        </w:rPr>
        <w:t>Model:</w:t>
      </w:r>
      <w:r>
        <w:t xml:space="preserve"> </w:t>
      </w:r>
      <w:r>
        <w:rPr>
          <w:rFonts w:ascii="Consolas" w:hAnsi="Consolas"/>
          <w:color w:val="0A6C67"/>
          <w:sz w:val="16"/>
        </w:rPr>
        <w:t>BP-08_Document_to_Archive.bpmn</w:t>
      </w:r>
      <w:r>
        <w:t xml:space="preserve"> (open in a BPMN 2.0 modeler).</w:t>
      </w:r>
    </w:p>
    <w:p>
      <w:pPr>
        <w:pStyle w:val="Heading3"/>
      </w:pPr>
      <w:r>
        <w:t>BP-09 — Email-to-Business-Task</w:t>
      </w:r>
    </w:p>
    <w:p>
      <w:r>
        <w:rPr>
          <w:b/>
        </w:rPr>
        <w:t>Start trigger:</w:t>
      </w:r>
      <w:r>
        <w:t xml:space="preserve"> Business event / authorized request for email-to-business-task.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2448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Responsible lane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BPMN activity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Expected artifact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Connect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Receive signed provider event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#1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Security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Verify sender, content and attachment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#2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Connect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Deduplicate and classify thread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#3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Extract proposal from untrusted email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#4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Department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Review linked purchase/customer record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#5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Automate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Request authorized approval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#6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Domain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Execute typed domain command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#7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Connect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Send controlled reply and audit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#8</w:t>
            </w:r>
          </w:p>
        </w:tc>
      </w:tr>
    </w:tbl>
    <w:p>
      <w:pPr>
        <w:spacing w:after="20"/>
      </w:pPr>
    </w:p>
    <w:p>
      <w:r>
        <w:rPr>
          <w:b/>
        </w:rPr>
        <w:t>Exception branch:</w:t>
      </w:r>
      <w:r>
        <w:t xml:space="preserve"> Spoofing / prompt injection / malicious file / unexpected entity.</w:t>
      </w:r>
    </w:p>
    <w:p>
      <w:r>
        <w:rPr>
          <w:b/>
        </w:rPr>
        <w:t>Successful end condition:</w:t>
      </w:r>
      <w:r>
        <w:t xml:space="preserve"> No inbound email directly posts financial/stock changes.</w:t>
      </w:r>
    </w:p>
    <w:p>
      <w:r>
        <w:rPr>
          <w:b/>
        </w:rPr>
        <w:t>Model:</w:t>
      </w:r>
      <w:r>
        <w:t xml:space="preserve"> </w:t>
      </w:r>
      <w:r>
        <w:rPr>
          <w:rFonts w:ascii="Consolas" w:hAnsi="Consolas"/>
          <w:color w:val="0A6C67"/>
          <w:sz w:val="16"/>
        </w:rPr>
        <w:t>BP-09_Email_to_Business_Task.bpmn</w:t>
      </w:r>
      <w:r>
        <w:t xml:space="preserve"> (open in a BPMN 2.0 modeler).</w:t>
      </w:r>
    </w:p>
    <w:p>
      <w:pPr>
        <w:pStyle w:val="Heading3"/>
      </w:pPr>
      <w:r>
        <w:t>BP-10 — Company AI-to-Action</w:t>
      </w:r>
    </w:p>
    <w:p>
      <w:r>
        <w:rPr>
          <w:b/>
        </w:rPr>
        <w:t>Start trigger:</w:t>
      </w:r>
      <w:r>
        <w:t xml:space="preserve"> Business event / authorized request for company ai-to-action.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2448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Responsible lane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BPMN activity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Expected artifact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Employee/CEO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Ask scoped business question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#1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 Gateway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Authenticate, apply tenant and role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#2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BI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Read governed metrics and source evidence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#3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Diagnose and simulate alternatives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#4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User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Review evidence and select proposal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#5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Automate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Apply business approval policies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#6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Domain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Execute authorized typed command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#7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08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 Gateway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Return verified action receipt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Step log / business reference #8</w:t>
            </w:r>
          </w:p>
        </w:tc>
      </w:tr>
    </w:tbl>
    <w:p>
      <w:pPr>
        <w:spacing w:after="20"/>
      </w:pPr>
    </w:p>
    <w:p>
      <w:r>
        <w:rPr>
          <w:b/>
        </w:rPr>
        <w:t>Exception branch:</w:t>
      </w:r>
      <w:r>
        <w:t xml:space="preserve"> Sparse data / permission denied / stale KPI / unsafe proposed action.</w:t>
      </w:r>
    </w:p>
    <w:p>
      <w:r>
        <w:rPr>
          <w:b/>
        </w:rPr>
        <w:t>Successful end condition:</w:t>
      </w:r>
      <w:r>
        <w:t xml:space="preserve"> Every answer cited to data and every mutation logged/approved.</w:t>
      </w:r>
    </w:p>
    <w:p>
      <w:r>
        <w:rPr>
          <w:b/>
        </w:rPr>
        <w:t>Model:</w:t>
      </w:r>
      <w:r>
        <w:t xml:space="preserve"> </w:t>
      </w:r>
      <w:r>
        <w:rPr>
          <w:rFonts w:ascii="Consolas" w:hAnsi="Consolas"/>
          <w:color w:val="0A6C67"/>
          <w:sz w:val="16"/>
        </w:rPr>
        <w:t>BP-10_Company_AI_to_Action.bpmn</w:t>
      </w:r>
      <w:r>
        <w:t xml:space="preserve"> (open in a BPMN 2.0 modeler).</w:t>
      </w:r>
    </w:p>
    <w:p>
      <w:pPr>
        <w:pStyle w:val="Heading2"/>
      </w:pPr>
      <w:r>
        <w:t>3. Cross-process handoffs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2448"/>
          </w:tcPr>
          <w:p>
            <w:r>
              <w:rPr>
                <w:b/>
                <w:sz w:val="16"/>
              </w:rPr>
              <w:t>From process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Event/record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To process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Constraint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BP-01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SalesOrderConfirmed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BP-03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Demand revision and ATP must remain consistent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BP-03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MaterialShortageDetected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BP-02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Purchase draft is not posted stock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BP-03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ProductionOutputRecorded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BP-06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QC hold prevents ATP/shipment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BP-04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PayrollFinalized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BP-05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Payroll journal and direct labor clearing must reconcile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BP-07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MachineReleased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BP-03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Safety test evidence required before schedule resumes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BP-08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DocumentFinalized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BP-01/BP-02/BP-05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Official version locked; external delivery asynchronous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BP-09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DraftBusinessChangeProposed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BP-02/BP-01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User review required; email content untrusted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BP-10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AIActionApproved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Any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Domain policy evaluated again at execution</w:t>
            </w:r>
          </w:p>
        </w:tc>
      </w:tr>
    </w:tbl>
    <w:p>
      <w:pPr>
        <w:spacing w:after="20"/>
      </w:pPr>
    </w:p>
    <w:p>
      <w:pPr>
        <w:pStyle w:val="Heading2"/>
      </w:pPr>
      <w:r>
        <w:t>4. BPMN execution rules for implementation</w:t>
      </w:r>
    </w:p>
    <w:p>
      <w:pPr>
        <w:pStyle w:val="ListBullet"/>
      </w:pPr>
      <w:r>
        <w:rPr>
          <w:rFonts w:ascii="Consolas" w:hAnsi="Consolas"/>
          <w:color w:val="0A6C67"/>
          <w:sz w:val="16"/>
        </w:rPr>
        <w:t>process_instance_id</w:t>
      </w:r>
      <w:r>
        <w:t xml:space="preserve">, </w:t>
      </w:r>
      <w:r>
        <w:rPr>
          <w:rFonts w:ascii="Consolas" w:hAnsi="Consolas"/>
          <w:color w:val="0A6C67"/>
          <w:sz w:val="16"/>
        </w:rPr>
        <w:t>correlation_id</w:t>
      </w:r>
      <w:r>
        <w:t xml:space="preserve">, </w:t>
      </w:r>
      <w:r>
        <w:rPr>
          <w:rFonts w:ascii="Consolas" w:hAnsi="Consolas"/>
          <w:color w:val="0A6C67"/>
          <w:sz w:val="16"/>
        </w:rPr>
        <w:t>tenant_id</w:t>
      </w:r>
      <w:r>
        <w:t xml:space="preserve">, </w:t>
      </w:r>
      <w:r>
        <w:rPr>
          <w:rFonts w:ascii="Consolas" w:hAnsi="Consolas"/>
          <w:color w:val="0A6C67"/>
          <w:sz w:val="16"/>
        </w:rPr>
        <w:t>source_aggregate_ref</w:t>
      </w:r>
      <w:r>
        <w:t>, owner and timeout belong to each workflow instance.</w:t>
      </w:r>
    </w:p>
    <w:p>
      <w:pPr>
        <w:pStyle w:val="ListBullet"/>
      </w:pPr>
      <w:r>
        <w:t>User task assignment and escalation are persisted; approval delegation cannot bypass spending or financial SoD constraints.</w:t>
      </w:r>
    </w:p>
    <w:p>
      <w:pPr>
        <w:pStyle w:val="ListBullet"/>
      </w:pPr>
      <w:r>
        <w:t>Boundary errors/exception branches require manual reconciliation tasks with clear audit and retry eligibility.</w:t>
      </w:r>
    </w:p>
    <w:p>
      <w:pPr>
        <w:pStyle w:val="ListBullet"/>
      </w:pPr>
      <w:r>
        <w:t>BPMN files are functional business-process models, not a production-ready executable workflow engine. Technical service-task bindings must be specified later.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1123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F8999"/>
        <w:sz w:val="14"/>
      </w:rPr>
      <w:t>Founding Draft · 10 Oktober 2026     |     For product &amp; engineering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F8999"/>
        <w:sz w:val="14"/>
      </w:rPr>
      <w:t>NewSystem   /   TECHNICAL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A3B4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C495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75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3D4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Aptos Display" w:hAnsi="Aptos Display"/>
      <w:b/>
      <w:color w:val="142E4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