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27F" w:rsidRDefault="00A9694F">
      <w:pPr>
        <w:spacing w:after="6"/>
        <w:ind w:left="3073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:rsidR="0005027F" w:rsidRDefault="00A9694F">
      <w:pPr>
        <w:spacing w:after="0" w:line="263" w:lineRule="auto"/>
        <w:ind w:left="552" w:right="-14" w:firstLine="275"/>
      </w:pPr>
      <w:r>
        <w:rPr>
          <w:noProof/>
        </w:rPr>
        <w:drawing>
          <wp:inline distT="0" distB="0" distL="0" distR="0">
            <wp:extent cx="292608" cy="33083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b/>
          <w:sz w:val="52"/>
        </w:rPr>
        <w:t xml:space="preserve">Administration des systèmes et des réseaux </w:t>
      </w:r>
      <w:r>
        <w:rPr>
          <w:rFonts w:ascii="Arial" w:eastAsia="Arial" w:hAnsi="Arial" w:cs="Arial"/>
          <w:b/>
          <w:sz w:val="72"/>
        </w:rPr>
        <w:t>(E5 – SISR)</w:t>
      </w:r>
      <w:r>
        <w:rPr>
          <w:rFonts w:ascii="Arial" w:eastAsia="Arial" w:hAnsi="Arial" w:cs="Arial"/>
          <w:b/>
          <w:sz w:val="56"/>
        </w:rPr>
        <w:t xml:space="preserve"> </w:t>
      </w:r>
    </w:p>
    <w:p w:rsidR="0005027F" w:rsidRDefault="00A9694F">
      <w:pPr>
        <w:spacing w:after="294"/>
        <w:ind w:left="1122"/>
        <w:jc w:val="center"/>
      </w:pPr>
      <w:proofErr w:type="gramStart"/>
      <w:r>
        <w:rPr>
          <w:rFonts w:ascii="Arial" w:eastAsia="Arial" w:hAnsi="Arial" w:cs="Arial"/>
          <w:b/>
          <w:sz w:val="44"/>
        </w:rPr>
        <w:t>ou</w:t>
      </w:r>
      <w:proofErr w:type="gramEnd"/>
      <w:r>
        <w:rPr>
          <w:rFonts w:ascii="Arial" w:eastAsia="Arial" w:hAnsi="Arial" w:cs="Arial"/>
          <w:b/>
          <w:sz w:val="44"/>
        </w:rPr>
        <w:t xml:space="preserve"> </w:t>
      </w:r>
    </w:p>
    <w:p w:rsidR="0005027F" w:rsidRDefault="00A9694F">
      <w:pPr>
        <w:spacing w:after="0" w:line="263" w:lineRule="auto"/>
        <w:ind w:left="552" w:right="-14" w:firstLine="275"/>
      </w:pPr>
      <w:r>
        <w:rPr>
          <w:noProof/>
        </w:rPr>
        <w:drawing>
          <wp:inline distT="0" distB="0" distL="0" distR="0">
            <wp:extent cx="292608" cy="33083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b/>
          <w:sz w:val="52"/>
        </w:rPr>
        <w:t xml:space="preserve">Conception et développement </w:t>
      </w:r>
      <w:proofErr w:type="gramStart"/>
      <w:r>
        <w:rPr>
          <w:rFonts w:ascii="Arial" w:eastAsia="Arial" w:hAnsi="Arial" w:cs="Arial"/>
          <w:b/>
          <w:sz w:val="52"/>
        </w:rPr>
        <w:t>d’applications</w:t>
      </w:r>
      <w:proofErr w:type="gramEnd"/>
      <w:r>
        <w:rPr>
          <w:rFonts w:ascii="Arial" w:eastAsia="Arial" w:hAnsi="Arial" w:cs="Arial"/>
          <w:b/>
          <w:sz w:val="56"/>
        </w:rPr>
        <w:t xml:space="preserve"> </w:t>
      </w:r>
      <w:r>
        <w:rPr>
          <w:rFonts w:ascii="Arial" w:eastAsia="Arial" w:hAnsi="Arial" w:cs="Arial"/>
          <w:b/>
          <w:sz w:val="72"/>
        </w:rPr>
        <w:t>(E5 – SLAM)</w:t>
      </w:r>
      <w:r>
        <w:rPr>
          <w:rFonts w:ascii="Arial" w:eastAsia="Arial" w:hAnsi="Arial" w:cs="Arial"/>
          <w:b/>
          <w:sz w:val="56"/>
        </w:rPr>
        <w:t xml:space="preserve"> </w:t>
      </w:r>
    </w:p>
    <w:p w:rsidR="0005027F" w:rsidRDefault="00A9694F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05027F" w:rsidRDefault="00A9694F">
      <w:pPr>
        <w:spacing w:after="0"/>
        <w:ind w:left="1135"/>
        <w:jc w:val="center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:rsidR="0005027F" w:rsidRDefault="00A9694F">
      <w:pPr>
        <w:spacing w:after="30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05027F" w:rsidRDefault="00A9694F">
      <w:pPr>
        <w:pStyle w:val="Titre1"/>
      </w:pPr>
      <w:r>
        <w:t>N° d’inscription</w:t>
      </w:r>
      <w:r>
        <w:rPr>
          <w:vertAlign w:val="superscript"/>
        </w:rPr>
        <w:t>1</w:t>
      </w:r>
      <w:r>
        <w:t xml:space="preserve"> : │__│__│__│__│__│__│__│__│__│__││__│ </w:t>
      </w:r>
    </w:p>
    <w:p w:rsidR="0005027F" w:rsidRDefault="00A9694F">
      <w:pPr>
        <w:spacing w:after="489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05027F" w:rsidRDefault="00A9694F">
      <w:pPr>
        <w:spacing w:after="0"/>
        <w:ind w:left="1128" w:hanging="10"/>
      </w:pPr>
      <w:r>
        <w:rPr>
          <w:rFonts w:ascii="Arial" w:eastAsia="Arial" w:hAnsi="Arial" w:cs="Arial"/>
          <w:sz w:val="28"/>
        </w:rPr>
        <w:t>NOM :</w:t>
      </w:r>
      <w:r>
        <w:rPr>
          <w:rFonts w:ascii="Arial" w:eastAsia="Arial" w:hAnsi="Arial" w:cs="Arial"/>
          <w:sz w:val="16"/>
        </w:rPr>
        <w:t xml:space="preserve">  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..........................................................................................................................................................  </w:t>
      </w:r>
    </w:p>
    <w:p w:rsidR="0005027F" w:rsidRDefault="00A9694F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05027F" w:rsidRDefault="00A9694F">
      <w:pPr>
        <w:spacing w:after="95"/>
        <w:ind w:left="1128" w:hanging="10"/>
      </w:pPr>
      <w:r>
        <w:rPr>
          <w:rFonts w:ascii="Arial" w:eastAsia="Arial" w:hAnsi="Arial" w:cs="Arial"/>
          <w:sz w:val="24"/>
        </w:rPr>
        <w:t>Prénom :</w:t>
      </w:r>
      <w:r>
        <w:rPr>
          <w:rFonts w:ascii="Arial" w:eastAsia="Arial" w:hAnsi="Arial" w:cs="Arial"/>
          <w:sz w:val="16"/>
        </w:rPr>
        <w:t xml:space="preserve">  .......................................................................................</w:t>
      </w:r>
      <w:r>
        <w:rPr>
          <w:rFonts w:ascii="Arial" w:eastAsia="Arial" w:hAnsi="Arial" w:cs="Arial"/>
          <w:sz w:val="16"/>
        </w:rPr>
        <w:t xml:space="preserve">................................................................  </w:t>
      </w:r>
    </w:p>
    <w:p w:rsidR="0005027F" w:rsidRDefault="00A9694F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05027F">
        <w:trPr>
          <w:trHeight w:val="464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27F" w:rsidRDefault="00A9694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...........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27F" w:rsidRDefault="00A9694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:rsidR="0005027F" w:rsidRDefault="00A9694F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05027F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27F" w:rsidRDefault="00A9694F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05027F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27F" w:rsidRDefault="00A9694F">
            <w:pPr>
              <w:numPr>
                <w:ilvl w:val="0"/>
                <w:numId w:val="1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:rsidR="0005027F" w:rsidRDefault="00A9694F">
            <w:pPr>
              <w:numPr>
                <w:ilvl w:val="0"/>
                <w:numId w:val="1"/>
              </w:numPr>
              <w:spacing w:after="100"/>
              <w:ind w:hanging="260"/>
            </w:pPr>
            <w:r>
              <w:rPr>
                <w:rFonts w:ascii="Arial" w:eastAsia="Arial" w:hAnsi="Arial" w:cs="Arial"/>
              </w:rPr>
              <w:t xml:space="preserve">Apprenti </w:t>
            </w:r>
          </w:p>
          <w:p w:rsidR="0005027F" w:rsidRDefault="00A9694F">
            <w:pPr>
              <w:numPr>
                <w:ilvl w:val="0"/>
                <w:numId w:val="1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:rsidR="0005027F" w:rsidRDefault="00A9694F">
            <w:pPr>
              <w:numPr>
                <w:ilvl w:val="0"/>
                <w:numId w:val="1"/>
              </w:numPr>
              <w:spacing w:after="0"/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27F" w:rsidRDefault="00A9694F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:rsidR="0005027F" w:rsidRDefault="00A9694F">
            <w:pPr>
              <w:numPr>
                <w:ilvl w:val="0"/>
                <w:numId w:val="2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:rsidR="0005027F" w:rsidRDefault="00A9694F">
            <w:pPr>
              <w:numPr>
                <w:ilvl w:val="0"/>
                <w:numId w:val="2"/>
              </w:numPr>
              <w:spacing w:after="0"/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:rsidR="0005027F" w:rsidRDefault="00A9694F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05027F" w:rsidRDefault="00A9694F">
      <w:pPr>
        <w:spacing w:after="11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:rsidR="0005027F" w:rsidRDefault="00A9694F">
      <w:pPr>
        <w:spacing w:after="173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:rsidR="0005027F" w:rsidRDefault="00A9694F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05027F" w:rsidRDefault="00A9694F">
      <w:pPr>
        <w:spacing w:after="17"/>
        <w:ind w:left="10" w:right="913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:rsidR="0005027F" w:rsidRDefault="00A9694F">
      <w:pPr>
        <w:spacing w:after="17"/>
        <w:ind w:left="10" w:right="525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sectPr w:rsidR="0005027F">
      <w:pgSz w:w="11906" w:h="16838"/>
      <w:pgMar w:top="1440" w:right="154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C5903"/>
    <w:multiLevelType w:val="hybridMultilevel"/>
    <w:tmpl w:val="06ECEE24"/>
    <w:lvl w:ilvl="0" w:tplc="82C8CD78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E45A1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4A2F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E6A8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FED4C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18511A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2C53F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CEF68A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B2670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0410F2"/>
    <w:multiLevelType w:val="hybridMultilevel"/>
    <w:tmpl w:val="A9FA8130"/>
    <w:lvl w:ilvl="0" w:tplc="7FB827E0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E05A3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C2BC5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8EB5B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4814EA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A4232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FABA82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886D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12BE4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7F"/>
    <w:rsid w:val="0005027F"/>
    <w:rsid w:val="000C55C6"/>
    <w:rsid w:val="00A9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EFB9"/>
  <w15:docId w15:val="{E7996798-1D4F-4D46-9BF0-30F68840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133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Management des unités commerciales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Management des unités commerciales</dc:title>
  <dc:subject/>
  <dc:creator>educ21</dc:creator>
  <cp:keywords/>
  <cp:lastModifiedBy>FINUCCI Lorella</cp:lastModifiedBy>
  <cp:revision>4</cp:revision>
  <dcterms:created xsi:type="dcterms:W3CDTF">2022-02-17T15:15:00Z</dcterms:created>
  <dcterms:modified xsi:type="dcterms:W3CDTF">2022-02-17T15:15:00Z</dcterms:modified>
</cp:coreProperties>
</file>