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ADFF" w14:textId="50CB7C6C" w:rsidR="00402C61" w:rsidRPr="00002E30" w:rsidRDefault="00402C61" w:rsidP="00402C61">
      <w:pPr>
        <w:rPr>
          <w:rFonts w:ascii="Arial" w:hAnsi="Arial" w:cs="Arial"/>
          <w:b/>
          <w:sz w:val="22"/>
          <w:szCs w:val="22"/>
        </w:rPr>
      </w:pPr>
      <w:r w:rsidRPr="00002E30">
        <w:rPr>
          <w:rFonts w:ascii="Arial" w:hAnsi="Arial" w:cs="Arial"/>
          <w:b/>
          <w:sz w:val="22"/>
          <w:szCs w:val="22"/>
        </w:rPr>
        <w:t xml:space="preserve">Appendix </w:t>
      </w:r>
      <w:r>
        <w:rPr>
          <w:rFonts w:ascii="Arial" w:hAnsi="Arial" w:cs="Arial"/>
          <w:b/>
          <w:sz w:val="22"/>
          <w:szCs w:val="22"/>
        </w:rPr>
        <w:t>C</w:t>
      </w:r>
      <w:r w:rsidRPr="00002E30">
        <w:rPr>
          <w:rFonts w:ascii="Arial" w:hAnsi="Arial" w:cs="Arial"/>
          <w:b/>
          <w:sz w:val="22"/>
          <w:szCs w:val="22"/>
        </w:rPr>
        <w:t xml:space="preserve"> - 20200612 FMV Operator Questions V</w:t>
      </w:r>
      <w:r w:rsidR="00DA244D">
        <w:rPr>
          <w:rFonts w:ascii="Arial" w:hAnsi="Arial" w:cs="Arial"/>
          <w:b/>
          <w:sz w:val="22"/>
          <w:szCs w:val="22"/>
        </w:rPr>
        <w:t>2.1</w:t>
      </w:r>
    </w:p>
    <w:p w14:paraId="14B3E582" w14:textId="77777777" w:rsidR="00402C61" w:rsidRDefault="00402C61" w:rsidP="00402C61">
      <w:pPr>
        <w:rPr>
          <w:lang w:eastAsia="zh-CN"/>
        </w:rPr>
      </w:pPr>
    </w:p>
    <w:p w14:paraId="547865D8" w14:textId="2857F829" w:rsidR="00402C61" w:rsidRDefault="00402C61" w:rsidP="00402C61">
      <w:pPr>
        <w:rPr>
          <w:rFonts w:ascii="Arial" w:hAnsi="Arial" w:cs="Arial"/>
          <w:b/>
          <w:bCs/>
          <w:sz w:val="22"/>
          <w:szCs w:val="22"/>
        </w:rPr>
      </w:pPr>
      <w:r>
        <w:rPr>
          <w:rFonts w:ascii="Arial" w:hAnsi="Arial" w:cs="Arial"/>
          <w:b/>
          <w:bCs/>
          <w:sz w:val="22"/>
          <w:szCs w:val="22"/>
        </w:rPr>
        <w:t>FMV Operator Questions</w:t>
      </w:r>
      <w:r>
        <w:rPr>
          <w:rFonts w:ascii="Arial" w:hAnsi="Arial" w:cs="Arial"/>
          <w:b/>
          <w:bCs/>
          <w:sz w:val="22"/>
          <w:szCs w:val="22"/>
        </w:rPr>
        <w:tab/>
        <w:t>V</w:t>
      </w:r>
      <w:r w:rsidR="00DA244D">
        <w:rPr>
          <w:rFonts w:ascii="Arial" w:hAnsi="Arial" w:cs="Arial"/>
          <w:b/>
          <w:bCs/>
          <w:sz w:val="22"/>
          <w:szCs w:val="22"/>
        </w:rPr>
        <w:t>2.1</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fldChar w:fldCharType="begin"/>
      </w:r>
      <w:r>
        <w:rPr>
          <w:rFonts w:ascii="Arial" w:hAnsi="Arial" w:cs="Arial"/>
          <w:b/>
          <w:bCs/>
          <w:sz w:val="22"/>
          <w:szCs w:val="22"/>
        </w:rPr>
        <w:instrText xml:space="preserve"> DATE \@ "dddd, d MMMM yyyy" </w:instrText>
      </w:r>
      <w:r>
        <w:rPr>
          <w:rFonts w:ascii="Arial" w:hAnsi="Arial" w:cs="Arial"/>
          <w:b/>
          <w:bCs/>
          <w:sz w:val="22"/>
          <w:szCs w:val="22"/>
        </w:rPr>
        <w:fldChar w:fldCharType="separate"/>
      </w:r>
      <w:r w:rsidR="009C4CFE">
        <w:rPr>
          <w:rFonts w:ascii="Arial" w:hAnsi="Arial" w:cs="Arial"/>
          <w:b/>
          <w:bCs/>
          <w:noProof/>
          <w:sz w:val="22"/>
          <w:szCs w:val="22"/>
        </w:rPr>
        <w:t>Monday, 13 September 2021</w:t>
      </w:r>
      <w:r>
        <w:rPr>
          <w:rFonts w:ascii="Arial" w:hAnsi="Arial" w:cs="Arial"/>
          <w:b/>
          <w:bCs/>
          <w:sz w:val="22"/>
          <w:szCs w:val="22"/>
        </w:rPr>
        <w:fldChar w:fldCharType="end"/>
      </w:r>
    </w:p>
    <w:p w14:paraId="29E80376" w14:textId="77777777" w:rsidR="00402C61" w:rsidRDefault="00402C61" w:rsidP="00402C61">
      <w:pPr>
        <w:rPr>
          <w:rFonts w:ascii="Arial" w:hAnsi="Arial" w:cs="Arial"/>
          <w:sz w:val="22"/>
          <w:szCs w:val="22"/>
        </w:rPr>
      </w:pPr>
    </w:p>
    <w:p w14:paraId="44D9803D" w14:textId="77777777" w:rsidR="00402C61" w:rsidRDefault="00402C61" w:rsidP="00402C61">
      <w:pPr>
        <w:rPr>
          <w:rFonts w:ascii="Arial" w:hAnsi="Arial" w:cs="Arial"/>
          <w:sz w:val="22"/>
          <w:szCs w:val="22"/>
        </w:rPr>
      </w:pPr>
      <w:r>
        <w:rPr>
          <w:rFonts w:ascii="Arial" w:hAnsi="Arial" w:cs="Arial"/>
          <w:sz w:val="22"/>
          <w:szCs w:val="22"/>
        </w:rPr>
        <w:t xml:space="preserve">The enclosed questions are those that will be asked at the first of three workshop questioning sessions with FMV operators. The questions and focus groups will be conducted in the following </w:t>
      </w:r>
      <w:proofErr w:type="gramStart"/>
      <w:r>
        <w:rPr>
          <w:rFonts w:ascii="Arial" w:hAnsi="Arial" w:cs="Arial"/>
          <w:sz w:val="22"/>
          <w:szCs w:val="22"/>
        </w:rPr>
        <w:t>sequence;</w:t>
      </w:r>
      <w:proofErr w:type="gramEnd"/>
      <w:r>
        <w:rPr>
          <w:rFonts w:ascii="Arial" w:hAnsi="Arial" w:cs="Arial"/>
          <w:sz w:val="22"/>
          <w:szCs w:val="22"/>
        </w:rPr>
        <w:t xml:space="preserve"> Pre-employment, ahead of the employment of the agent based tools, to support operators, Deployment - After 1 weeks of operation of the tool, and employment after 12 weeks of operation of the tool. </w:t>
      </w:r>
    </w:p>
    <w:p w14:paraId="67196ABE" w14:textId="77777777" w:rsidR="00402C61" w:rsidRDefault="00402C61" w:rsidP="00402C61">
      <w:pPr>
        <w:rPr>
          <w:rFonts w:ascii="Arial" w:hAnsi="Arial" w:cs="Arial"/>
          <w:sz w:val="22"/>
          <w:szCs w:val="22"/>
        </w:rPr>
      </w:pPr>
    </w:p>
    <w:p w14:paraId="5520D8E8" w14:textId="77777777" w:rsidR="00402C61" w:rsidRDefault="00402C61" w:rsidP="00402C61">
      <w:pPr>
        <w:rPr>
          <w:rFonts w:ascii="Arial" w:hAnsi="Arial" w:cs="Arial"/>
          <w:sz w:val="22"/>
          <w:szCs w:val="22"/>
        </w:rPr>
      </w:pPr>
      <w:r>
        <w:rPr>
          <w:rFonts w:ascii="Arial" w:hAnsi="Arial" w:cs="Arial"/>
          <w:sz w:val="22"/>
          <w:szCs w:val="22"/>
        </w:rPr>
        <w:t xml:space="preserve">The tool that is being employed by the operators is loaned from the US and employs convolutional neural network algorithms to classify objects within a full motion video stream. The algorithms have not been disclosed by the US Department of Defence for both security and or IP reasons. The algorithms employed on the system may be re-trained during the duration of the study. </w:t>
      </w:r>
    </w:p>
    <w:p w14:paraId="682E2CF9" w14:textId="77777777" w:rsidR="00402C61" w:rsidRDefault="00402C61" w:rsidP="00402C61">
      <w:pPr>
        <w:rPr>
          <w:rFonts w:ascii="Arial" w:hAnsi="Arial" w:cs="Arial"/>
          <w:sz w:val="22"/>
          <w:szCs w:val="22"/>
        </w:rPr>
      </w:pPr>
    </w:p>
    <w:p w14:paraId="4E802D7D" w14:textId="77777777" w:rsidR="00402C61" w:rsidRDefault="00402C61" w:rsidP="00402C61">
      <w:pPr>
        <w:rPr>
          <w:rFonts w:ascii="Arial" w:hAnsi="Arial" w:cs="Arial"/>
          <w:b/>
          <w:bCs/>
          <w:sz w:val="22"/>
          <w:szCs w:val="22"/>
        </w:rPr>
      </w:pPr>
      <w:r>
        <w:rPr>
          <w:rFonts w:ascii="Arial" w:hAnsi="Arial" w:cs="Arial"/>
          <w:b/>
          <w:bCs/>
          <w:sz w:val="22"/>
          <w:szCs w:val="22"/>
        </w:rPr>
        <w:t>Pre-Employment Questions</w:t>
      </w:r>
    </w:p>
    <w:p w14:paraId="265DF6DE" w14:textId="77777777" w:rsidR="00402C61" w:rsidRDefault="00402C61" w:rsidP="00402C61">
      <w:pPr>
        <w:rPr>
          <w:rFonts w:ascii="Arial" w:hAnsi="Arial" w:cs="Arial"/>
          <w:sz w:val="22"/>
          <w:szCs w:val="22"/>
        </w:rPr>
      </w:pPr>
    </w:p>
    <w:p w14:paraId="7DD4700C" w14:textId="77777777" w:rsidR="00402C61" w:rsidRDefault="00402C61" w:rsidP="00402C61">
      <w:pPr>
        <w:rPr>
          <w:rFonts w:ascii="Arial" w:hAnsi="Arial" w:cs="Arial"/>
          <w:sz w:val="22"/>
          <w:szCs w:val="22"/>
        </w:rPr>
      </w:pPr>
      <w:r>
        <w:rPr>
          <w:rFonts w:ascii="Arial" w:hAnsi="Arial" w:cs="Arial"/>
          <w:sz w:val="22"/>
          <w:szCs w:val="22"/>
        </w:rPr>
        <w:t>Questions below will be asked ahead of the employment of the tool.  The first set of questions are contained within the Dstl study and will be asked and responded to as part of a broader study.</w:t>
      </w:r>
    </w:p>
    <w:p w14:paraId="59DB6E8D"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928"/>
        <w:gridCol w:w="5109"/>
        <w:gridCol w:w="2979"/>
      </w:tblGrid>
      <w:tr w:rsidR="00402C61" w14:paraId="20205062" w14:textId="77777777" w:rsidTr="0016216B">
        <w:tc>
          <w:tcPr>
            <w:tcW w:w="9016" w:type="dxa"/>
            <w:gridSpan w:val="3"/>
            <w:tcBorders>
              <w:top w:val="single" w:sz="4" w:space="0" w:color="auto"/>
              <w:left w:val="single" w:sz="4" w:space="0" w:color="auto"/>
              <w:bottom w:val="single" w:sz="4" w:space="0" w:color="auto"/>
              <w:right w:val="single" w:sz="4" w:space="0" w:color="auto"/>
            </w:tcBorders>
            <w:hideMark/>
          </w:tcPr>
          <w:p w14:paraId="522CEA2B" w14:textId="77777777" w:rsidR="00402C61" w:rsidRDefault="00402C61" w:rsidP="00402C61">
            <w:pPr>
              <w:rPr>
                <w:rFonts w:ascii="Arial" w:hAnsi="Arial" w:cs="Arial"/>
                <w:b/>
                <w:bCs/>
              </w:rPr>
            </w:pPr>
            <w:r>
              <w:rPr>
                <w:rFonts w:ascii="Arial" w:hAnsi="Arial" w:cs="Arial"/>
                <w:b/>
                <w:bCs/>
              </w:rPr>
              <w:t>Pre-Employment Focus Group</w:t>
            </w:r>
          </w:p>
        </w:tc>
      </w:tr>
      <w:tr w:rsidR="00402C61" w14:paraId="561ED56C"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2B8948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PE1</w:t>
            </w:r>
          </w:p>
        </w:tc>
        <w:tc>
          <w:tcPr>
            <w:tcW w:w="5109" w:type="dxa"/>
            <w:tcBorders>
              <w:top w:val="single" w:sz="4" w:space="0" w:color="auto"/>
              <w:left w:val="single" w:sz="4" w:space="0" w:color="auto"/>
              <w:bottom w:val="single" w:sz="4" w:space="0" w:color="auto"/>
              <w:right w:val="single" w:sz="4" w:space="0" w:color="auto"/>
            </w:tcBorders>
            <w:hideMark/>
          </w:tcPr>
          <w:p w14:paraId="4E259E42" w14:textId="32F798AF"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Would you use any automation or tools to support your role?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143526D1"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 Managing Expectations – theme 7 Glass.</w:t>
            </w:r>
          </w:p>
        </w:tc>
      </w:tr>
      <w:tr w:rsidR="00402C61" w14:paraId="51E40DC0"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7EE8498"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PE2</w:t>
            </w:r>
          </w:p>
        </w:tc>
        <w:tc>
          <w:tcPr>
            <w:tcW w:w="5109" w:type="dxa"/>
            <w:tcBorders>
              <w:top w:val="single" w:sz="4" w:space="0" w:color="auto"/>
              <w:left w:val="single" w:sz="4" w:space="0" w:color="auto"/>
              <w:bottom w:val="single" w:sz="4" w:space="0" w:color="auto"/>
              <w:right w:val="single" w:sz="4" w:space="0" w:color="auto"/>
            </w:tcBorders>
            <w:hideMark/>
          </w:tcPr>
          <w:p w14:paraId="1461BECC" w14:textId="1E34A9AB"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Do you use automated tools outside of your role?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04E14A17"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 Managing Expectations – theme 7 Glass.</w:t>
            </w:r>
          </w:p>
        </w:tc>
      </w:tr>
      <w:tr w:rsidR="00402C61" w14:paraId="2367DCBF"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4F05DD6"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PE2.1</w:t>
            </w:r>
          </w:p>
        </w:tc>
        <w:tc>
          <w:tcPr>
            <w:tcW w:w="5109" w:type="dxa"/>
            <w:tcBorders>
              <w:top w:val="single" w:sz="4" w:space="0" w:color="auto"/>
              <w:left w:val="single" w:sz="4" w:space="0" w:color="auto"/>
              <w:bottom w:val="single" w:sz="4" w:space="0" w:color="auto"/>
              <w:right w:val="single" w:sz="4" w:space="0" w:color="auto"/>
            </w:tcBorders>
            <w:hideMark/>
          </w:tcPr>
          <w:p w14:paraId="044CA17A" w14:textId="02AB550F"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What expectations do you have about the tool that you will be employing?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0ADB8AC8"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Managing Expectations – theme 7 Glass.</w:t>
            </w:r>
          </w:p>
        </w:tc>
      </w:tr>
      <w:tr w:rsidR="00402C61" w14:paraId="5DC7536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28C46C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w:t>
            </w:r>
          </w:p>
        </w:tc>
        <w:tc>
          <w:tcPr>
            <w:tcW w:w="5109" w:type="dxa"/>
            <w:tcBorders>
              <w:top w:val="single" w:sz="4" w:space="0" w:color="auto"/>
              <w:left w:val="single" w:sz="4" w:space="0" w:color="auto"/>
              <w:bottom w:val="single" w:sz="4" w:space="0" w:color="auto"/>
              <w:right w:val="single" w:sz="4" w:space="0" w:color="auto"/>
            </w:tcBorders>
            <w:hideMark/>
          </w:tcPr>
          <w:p w14:paraId="3A852840" w14:textId="1516FFF2" w:rsidR="00402C61" w:rsidRDefault="00402C61" w:rsidP="00402C61">
            <w:pPr>
              <w:rPr>
                <w:rFonts w:ascii="Arial" w:hAnsi="Arial" w:cs="Arial"/>
                <w:color w:val="538135" w:themeColor="accent6" w:themeShade="BF"/>
              </w:rPr>
            </w:pPr>
            <w:r>
              <w:rPr>
                <w:rFonts w:ascii="Arial" w:hAnsi="Arial" w:cs="Arial"/>
                <w:color w:val="538135" w:themeColor="accent6" w:themeShade="BF"/>
              </w:rPr>
              <w:t>What element of your role do you think could be automated?</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2165E9C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ED52263"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42D7B93D"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w:t>
            </w:r>
          </w:p>
        </w:tc>
        <w:tc>
          <w:tcPr>
            <w:tcW w:w="5109" w:type="dxa"/>
            <w:tcBorders>
              <w:top w:val="single" w:sz="4" w:space="0" w:color="auto"/>
              <w:left w:val="single" w:sz="4" w:space="0" w:color="auto"/>
              <w:bottom w:val="single" w:sz="4" w:space="0" w:color="auto"/>
              <w:right w:val="single" w:sz="4" w:space="0" w:color="auto"/>
            </w:tcBorders>
            <w:hideMark/>
          </w:tcPr>
          <w:p w14:paraId="68EA27A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What processes are in place for your role?</w:t>
            </w:r>
          </w:p>
        </w:tc>
        <w:tc>
          <w:tcPr>
            <w:tcW w:w="2979" w:type="dxa"/>
            <w:tcBorders>
              <w:top w:val="single" w:sz="4" w:space="0" w:color="auto"/>
              <w:left w:val="single" w:sz="4" w:space="0" w:color="auto"/>
              <w:bottom w:val="single" w:sz="4" w:space="0" w:color="auto"/>
              <w:right w:val="single" w:sz="4" w:space="0" w:color="auto"/>
            </w:tcBorders>
            <w:hideMark/>
          </w:tcPr>
          <w:p w14:paraId="7A014C32"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20830C26"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194EC2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PE3.1.1</w:t>
            </w:r>
          </w:p>
        </w:tc>
        <w:tc>
          <w:tcPr>
            <w:tcW w:w="5109" w:type="dxa"/>
            <w:tcBorders>
              <w:top w:val="single" w:sz="4" w:space="0" w:color="auto"/>
              <w:left w:val="single" w:sz="4" w:space="0" w:color="auto"/>
              <w:bottom w:val="single" w:sz="4" w:space="0" w:color="auto"/>
              <w:right w:val="single" w:sz="4" w:space="0" w:color="auto"/>
            </w:tcBorders>
            <w:hideMark/>
          </w:tcPr>
          <w:p w14:paraId="7933A8B8"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Do the processes work effectively?</w:t>
            </w:r>
          </w:p>
        </w:tc>
        <w:tc>
          <w:tcPr>
            <w:tcW w:w="2979" w:type="dxa"/>
            <w:tcBorders>
              <w:top w:val="single" w:sz="4" w:space="0" w:color="auto"/>
              <w:left w:val="single" w:sz="4" w:space="0" w:color="auto"/>
              <w:bottom w:val="single" w:sz="4" w:space="0" w:color="auto"/>
              <w:right w:val="single" w:sz="4" w:space="0" w:color="auto"/>
            </w:tcBorders>
            <w:hideMark/>
          </w:tcPr>
          <w:p w14:paraId="4DDC891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095E6CF1"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E75BF68"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PE3.1.2</w:t>
            </w:r>
          </w:p>
        </w:tc>
        <w:tc>
          <w:tcPr>
            <w:tcW w:w="5109" w:type="dxa"/>
            <w:tcBorders>
              <w:top w:val="single" w:sz="4" w:space="0" w:color="auto"/>
              <w:left w:val="single" w:sz="4" w:space="0" w:color="auto"/>
              <w:bottom w:val="single" w:sz="4" w:space="0" w:color="auto"/>
              <w:right w:val="single" w:sz="4" w:space="0" w:color="auto"/>
            </w:tcBorders>
            <w:hideMark/>
          </w:tcPr>
          <w:p w14:paraId="663CDC0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Do you follow / deviate from the established process?</w:t>
            </w:r>
          </w:p>
        </w:tc>
        <w:tc>
          <w:tcPr>
            <w:tcW w:w="2979" w:type="dxa"/>
            <w:tcBorders>
              <w:top w:val="single" w:sz="4" w:space="0" w:color="auto"/>
              <w:left w:val="single" w:sz="4" w:space="0" w:color="auto"/>
              <w:bottom w:val="single" w:sz="4" w:space="0" w:color="auto"/>
              <w:right w:val="single" w:sz="4" w:space="0" w:color="auto"/>
            </w:tcBorders>
            <w:hideMark/>
          </w:tcPr>
          <w:p w14:paraId="47D31F2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47B65D3C"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6860A42"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PE3.1.3</w:t>
            </w:r>
          </w:p>
        </w:tc>
        <w:tc>
          <w:tcPr>
            <w:tcW w:w="5109" w:type="dxa"/>
            <w:tcBorders>
              <w:top w:val="single" w:sz="4" w:space="0" w:color="auto"/>
              <w:left w:val="single" w:sz="4" w:space="0" w:color="auto"/>
              <w:bottom w:val="single" w:sz="4" w:space="0" w:color="auto"/>
              <w:right w:val="single" w:sz="4" w:space="0" w:color="auto"/>
            </w:tcBorders>
            <w:hideMark/>
          </w:tcPr>
          <w:p w14:paraId="5F443C0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Who is responsible for the process and how is it controlled?</w:t>
            </w:r>
          </w:p>
        </w:tc>
        <w:tc>
          <w:tcPr>
            <w:tcW w:w="2979" w:type="dxa"/>
            <w:tcBorders>
              <w:top w:val="single" w:sz="4" w:space="0" w:color="auto"/>
              <w:left w:val="single" w:sz="4" w:space="0" w:color="auto"/>
              <w:bottom w:val="single" w:sz="4" w:space="0" w:color="auto"/>
              <w:right w:val="single" w:sz="4" w:space="0" w:color="auto"/>
            </w:tcBorders>
            <w:hideMark/>
          </w:tcPr>
          <w:p w14:paraId="57BEA46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0A3069D4"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A23A1C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w:t>
            </w:r>
          </w:p>
        </w:tc>
        <w:tc>
          <w:tcPr>
            <w:tcW w:w="5109" w:type="dxa"/>
            <w:tcBorders>
              <w:top w:val="single" w:sz="4" w:space="0" w:color="auto"/>
              <w:left w:val="single" w:sz="4" w:space="0" w:color="auto"/>
              <w:bottom w:val="single" w:sz="4" w:space="0" w:color="auto"/>
              <w:right w:val="single" w:sz="4" w:space="0" w:color="auto"/>
            </w:tcBorders>
            <w:hideMark/>
          </w:tcPr>
          <w:p w14:paraId="04017CF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What tasks within your role take the majority of your time?</w:t>
            </w:r>
          </w:p>
        </w:tc>
        <w:tc>
          <w:tcPr>
            <w:tcW w:w="2979" w:type="dxa"/>
            <w:tcBorders>
              <w:top w:val="single" w:sz="4" w:space="0" w:color="auto"/>
              <w:left w:val="single" w:sz="4" w:space="0" w:color="auto"/>
              <w:bottom w:val="single" w:sz="4" w:space="0" w:color="auto"/>
              <w:right w:val="single" w:sz="4" w:space="0" w:color="auto"/>
            </w:tcBorders>
            <w:hideMark/>
          </w:tcPr>
          <w:p w14:paraId="48233837"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FDCA97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E58A74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PE4.1</w:t>
            </w:r>
          </w:p>
        </w:tc>
        <w:tc>
          <w:tcPr>
            <w:tcW w:w="5109" w:type="dxa"/>
            <w:tcBorders>
              <w:top w:val="single" w:sz="4" w:space="0" w:color="auto"/>
              <w:left w:val="single" w:sz="4" w:space="0" w:color="auto"/>
              <w:bottom w:val="single" w:sz="4" w:space="0" w:color="auto"/>
              <w:right w:val="single" w:sz="4" w:space="0" w:color="auto"/>
            </w:tcBorders>
            <w:hideMark/>
          </w:tcPr>
          <w:p w14:paraId="2A174B8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Which are the most challenging?</w:t>
            </w:r>
          </w:p>
        </w:tc>
        <w:tc>
          <w:tcPr>
            <w:tcW w:w="2979" w:type="dxa"/>
            <w:tcBorders>
              <w:top w:val="single" w:sz="4" w:space="0" w:color="auto"/>
              <w:left w:val="single" w:sz="4" w:space="0" w:color="auto"/>
              <w:bottom w:val="single" w:sz="4" w:space="0" w:color="auto"/>
              <w:right w:val="single" w:sz="4" w:space="0" w:color="auto"/>
            </w:tcBorders>
            <w:hideMark/>
          </w:tcPr>
          <w:p w14:paraId="5AB86A8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C840457"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F5F33C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PE4.2</w:t>
            </w:r>
          </w:p>
        </w:tc>
        <w:tc>
          <w:tcPr>
            <w:tcW w:w="5109" w:type="dxa"/>
            <w:tcBorders>
              <w:top w:val="single" w:sz="4" w:space="0" w:color="auto"/>
              <w:left w:val="single" w:sz="4" w:space="0" w:color="auto"/>
              <w:bottom w:val="single" w:sz="4" w:space="0" w:color="auto"/>
              <w:right w:val="single" w:sz="4" w:space="0" w:color="auto"/>
            </w:tcBorders>
            <w:hideMark/>
          </w:tcPr>
          <w:p w14:paraId="0252D7A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Which are the most mundane?</w:t>
            </w:r>
          </w:p>
        </w:tc>
        <w:tc>
          <w:tcPr>
            <w:tcW w:w="2979" w:type="dxa"/>
            <w:tcBorders>
              <w:top w:val="single" w:sz="4" w:space="0" w:color="auto"/>
              <w:left w:val="single" w:sz="4" w:space="0" w:color="auto"/>
              <w:bottom w:val="single" w:sz="4" w:space="0" w:color="auto"/>
              <w:right w:val="single" w:sz="4" w:space="0" w:color="auto"/>
            </w:tcBorders>
            <w:hideMark/>
          </w:tcPr>
          <w:p w14:paraId="3F28D519"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2FA6AE8"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FA7497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PE4.3</w:t>
            </w:r>
          </w:p>
        </w:tc>
        <w:tc>
          <w:tcPr>
            <w:tcW w:w="5109" w:type="dxa"/>
            <w:tcBorders>
              <w:top w:val="single" w:sz="4" w:space="0" w:color="auto"/>
              <w:left w:val="single" w:sz="4" w:space="0" w:color="auto"/>
              <w:bottom w:val="single" w:sz="4" w:space="0" w:color="auto"/>
              <w:right w:val="single" w:sz="4" w:space="0" w:color="auto"/>
            </w:tcBorders>
            <w:hideMark/>
          </w:tcPr>
          <w:p w14:paraId="1FB8FA46" w14:textId="59E365CC" w:rsidR="00402C61" w:rsidRDefault="00402C61" w:rsidP="00402C61">
            <w:pPr>
              <w:rPr>
                <w:rFonts w:ascii="Arial" w:hAnsi="Arial" w:cs="Arial"/>
                <w:color w:val="538135" w:themeColor="accent6" w:themeShade="BF"/>
              </w:rPr>
            </w:pPr>
            <w:r>
              <w:rPr>
                <w:rFonts w:ascii="Arial" w:hAnsi="Arial" w:cs="Arial"/>
                <w:color w:val="538135" w:themeColor="accent6" w:themeShade="BF"/>
              </w:rPr>
              <w:t>“Are there elements of the role that repeat? If yes, tell me what”.</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166605D5"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D333722"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BE43EC4"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PE5</w:t>
            </w:r>
          </w:p>
        </w:tc>
        <w:tc>
          <w:tcPr>
            <w:tcW w:w="5109" w:type="dxa"/>
            <w:tcBorders>
              <w:top w:val="single" w:sz="4" w:space="0" w:color="auto"/>
              <w:left w:val="single" w:sz="4" w:space="0" w:color="auto"/>
              <w:bottom w:val="single" w:sz="4" w:space="0" w:color="auto"/>
              <w:right w:val="single" w:sz="4" w:space="0" w:color="auto"/>
            </w:tcBorders>
            <w:hideMark/>
          </w:tcPr>
          <w:p w14:paraId="3E48C20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What do you think automated tools could enable you to do within your role? </w:t>
            </w:r>
          </w:p>
        </w:tc>
        <w:tc>
          <w:tcPr>
            <w:tcW w:w="2979" w:type="dxa"/>
            <w:tcBorders>
              <w:top w:val="single" w:sz="4" w:space="0" w:color="auto"/>
              <w:left w:val="single" w:sz="4" w:space="0" w:color="auto"/>
              <w:bottom w:val="single" w:sz="4" w:space="0" w:color="auto"/>
              <w:right w:val="single" w:sz="4" w:space="0" w:color="auto"/>
            </w:tcBorders>
            <w:hideMark/>
          </w:tcPr>
          <w:p w14:paraId="0848D58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w:t>
            </w:r>
          </w:p>
        </w:tc>
      </w:tr>
      <w:tr w:rsidR="00402C61" w14:paraId="1C1BA680"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0D716ED"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PE5.1</w:t>
            </w:r>
          </w:p>
        </w:tc>
        <w:tc>
          <w:tcPr>
            <w:tcW w:w="5109" w:type="dxa"/>
            <w:tcBorders>
              <w:top w:val="single" w:sz="4" w:space="0" w:color="auto"/>
              <w:left w:val="single" w:sz="4" w:space="0" w:color="auto"/>
              <w:bottom w:val="single" w:sz="4" w:space="0" w:color="auto"/>
              <w:right w:val="single" w:sz="4" w:space="0" w:color="auto"/>
            </w:tcBorders>
            <w:hideMark/>
          </w:tcPr>
          <w:p w14:paraId="36975A70" w14:textId="3B7B275C"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How advanced do you think the automated tools will be?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collectives","type":"paper-conference"},"uris":["http://www.mendeley.com/documents/?uuid=462255a9-ec87-4df2-9186-dcc8cd553d4c"]}],"mendeley":{"formattedCitation":"(Ramchurn et al., 2015)","plainTextFormattedCitation":"(Ramchurn et al., 2015)","previouslyFormattedCitation":"(Ramchurn et al., 2015)"},"properties":{"noteIndex":0},"schema":"https://github.com/citation-style-language/schema/raw/master/csl-citation.json"}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(Ramchurn et al., 2015)</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67755A7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w:t>
            </w:r>
          </w:p>
        </w:tc>
      </w:tr>
      <w:tr w:rsidR="00402C61" w14:paraId="6161DF76"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BCF433B"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PE6</w:t>
            </w:r>
          </w:p>
        </w:tc>
        <w:tc>
          <w:tcPr>
            <w:tcW w:w="5109" w:type="dxa"/>
            <w:tcBorders>
              <w:top w:val="single" w:sz="4" w:space="0" w:color="auto"/>
              <w:left w:val="single" w:sz="4" w:space="0" w:color="auto"/>
              <w:bottom w:val="single" w:sz="4" w:space="0" w:color="auto"/>
              <w:right w:val="single" w:sz="4" w:space="0" w:color="auto"/>
            </w:tcBorders>
            <w:hideMark/>
          </w:tcPr>
          <w:p w14:paraId="09531A4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How effective do you think automated tools currently are, which support you within your role?</w:t>
            </w:r>
          </w:p>
        </w:tc>
        <w:tc>
          <w:tcPr>
            <w:tcW w:w="2979" w:type="dxa"/>
            <w:tcBorders>
              <w:top w:val="single" w:sz="4" w:space="0" w:color="auto"/>
              <w:left w:val="single" w:sz="4" w:space="0" w:color="auto"/>
              <w:bottom w:val="single" w:sz="4" w:space="0" w:color="auto"/>
              <w:right w:val="single" w:sz="4" w:space="0" w:color="auto"/>
            </w:tcBorders>
            <w:hideMark/>
          </w:tcPr>
          <w:p w14:paraId="54231823"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w:t>
            </w:r>
          </w:p>
        </w:tc>
      </w:tr>
      <w:tr w:rsidR="00402C61" w14:paraId="4BE0360F"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2C6AF87"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PE7</w:t>
            </w:r>
          </w:p>
        </w:tc>
        <w:tc>
          <w:tcPr>
            <w:tcW w:w="5109" w:type="dxa"/>
            <w:tcBorders>
              <w:top w:val="single" w:sz="4" w:space="0" w:color="auto"/>
              <w:left w:val="single" w:sz="4" w:space="0" w:color="auto"/>
              <w:bottom w:val="single" w:sz="4" w:space="0" w:color="auto"/>
              <w:right w:val="single" w:sz="4" w:space="0" w:color="auto"/>
            </w:tcBorders>
            <w:hideMark/>
          </w:tcPr>
          <w:p w14:paraId="1B48729C" w14:textId="154C1A93"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How would you envisage you would operate with tools?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 xml:space="preserve">(Hoffman &amp; Johnson, 2019; van Diggelen &amp; </w:t>
            </w:r>
            <w:r w:rsidRPr="00402C61">
              <w:rPr>
                <w:rFonts w:ascii="Arial" w:hAnsi="Arial" w:cs="Arial"/>
                <w:noProof/>
                <w:color w:val="538135" w:themeColor="accent6" w:themeShade="BF"/>
              </w:rPr>
              <w:lastRenderedPageBreak/>
              <w:t>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w:t>
            </w:r>
          </w:p>
        </w:tc>
        <w:tc>
          <w:tcPr>
            <w:tcW w:w="2979" w:type="dxa"/>
            <w:tcBorders>
              <w:top w:val="single" w:sz="4" w:space="0" w:color="auto"/>
              <w:left w:val="single" w:sz="4" w:space="0" w:color="auto"/>
              <w:bottom w:val="single" w:sz="4" w:space="0" w:color="auto"/>
              <w:right w:val="single" w:sz="4" w:space="0" w:color="auto"/>
            </w:tcBorders>
            <w:hideMark/>
          </w:tcPr>
          <w:p w14:paraId="456196B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lastRenderedPageBreak/>
              <w:t>Team Design.</w:t>
            </w:r>
          </w:p>
        </w:tc>
      </w:tr>
      <w:tr w:rsidR="00B47C29" w14:paraId="4B0085A6" w14:textId="77777777" w:rsidTr="0016216B">
        <w:tc>
          <w:tcPr>
            <w:tcW w:w="928" w:type="dxa"/>
            <w:tcBorders>
              <w:top w:val="single" w:sz="4" w:space="0" w:color="auto"/>
              <w:left w:val="single" w:sz="4" w:space="0" w:color="auto"/>
              <w:bottom w:val="single" w:sz="4" w:space="0" w:color="auto"/>
              <w:right w:val="single" w:sz="4" w:space="0" w:color="auto"/>
            </w:tcBorders>
          </w:tcPr>
          <w:p w14:paraId="7386CB24" w14:textId="63114CFB" w:rsidR="00B47C29" w:rsidRPr="0016216B" w:rsidRDefault="00B47C29" w:rsidP="00B47C29">
            <w:pPr>
              <w:rPr>
                <w:rFonts w:ascii="Arial" w:hAnsi="Arial" w:cs="Arial"/>
                <w:color w:val="7030A0"/>
              </w:rPr>
            </w:pPr>
            <w:r w:rsidRPr="00325996">
              <w:rPr>
                <w:rFonts w:ascii="Arial" w:hAnsi="Arial" w:cs="Arial"/>
                <w:color w:val="D0CECE" w:themeColor="background2" w:themeShade="E6"/>
              </w:rPr>
              <w:t>PE7.1</w:t>
            </w:r>
          </w:p>
        </w:tc>
        <w:tc>
          <w:tcPr>
            <w:tcW w:w="5109" w:type="dxa"/>
            <w:tcBorders>
              <w:top w:val="single" w:sz="4" w:space="0" w:color="auto"/>
              <w:left w:val="single" w:sz="4" w:space="0" w:color="auto"/>
              <w:bottom w:val="single" w:sz="4" w:space="0" w:color="auto"/>
              <w:right w:val="single" w:sz="4" w:space="0" w:color="auto"/>
            </w:tcBorders>
          </w:tcPr>
          <w:p w14:paraId="152C2149" w14:textId="1F9AD9AA"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What impact do you envisage the use of tools will have?  </w:t>
            </w:r>
            <w:r w:rsidRPr="00325996">
              <w:rPr>
                <w:rFonts w:ascii="Arial" w:hAnsi="Arial" w:cs="Arial"/>
                <w:color w:val="D0CECE" w:themeColor="background2" w:themeShade="E6"/>
              </w:rPr>
              <w:fldChar w:fldCharType="begin" w:fldLock="1"/>
            </w:r>
            <w:r w:rsidR="008E0981">
              <w:rPr>
                <w:rFonts w:ascii="Arial" w:hAnsi="Arial" w:cs="Arial"/>
                <w:color w:val="D0CECE" w:themeColor="background2" w:themeShade="E6"/>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325996">
              <w:rPr>
                <w:rFonts w:ascii="Arial" w:hAnsi="Arial" w:cs="Arial"/>
                <w:color w:val="D0CECE" w:themeColor="background2" w:themeShade="E6"/>
              </w:rPr>
              <w:fldChar w:fldCharType="separate"/>
            </w:r>
            <w:r w:rsidRPr="00F27C39">
              <w:rPr>
                <w:rFonts w:ascii="Arial" w:hAnsi="Arial" w:cs="Arial"/>
                <w:noProof/>
                <w:color w:val="D0CECE" w:themeColor="background2" w:themeShade="E6"/>
              </w:rPr>
              <w:t>(Schraagen et al., 2012)</w:t>
            </w:r>
            <w:r w:rsidRPr="00325996">
              <w:rPr>
                <w:rFonts w:ascii="Arial" w:hAnsi="Arial" w:cs="Arial"/>
                <w:color w:val="D0CECE" w:themeColor="background2" w:themeShade="E6"/>
              </w:rPr>
              <w:fldChar w:fldCharType="end"/>
            </w:r>
          </w:p>
        </w:tc>
        <w:tc>
          <w:tcPr>
            <w:tcW w:w="2979" w:type="dxa"/>
            <w:tcBorders>
              <w:top w:val="single" w:sz="4" w:space="0" w:color="auto"/>
              <w:left w:val="single" w:sz="4" w:space="0" w:color="auto"/>
              <w:bottom w:val="single" w:sz="4" w:space="0" w:color="auto"/>
              <w:right w:val="single" w:sz="4" w:space="0" w:color="auto"/>
            </w:tcBorders>
          </w:tcPr>
          <w:p w14:paraId="5905B513" w14:textId="5DB78466"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RPD </w:t>
            </w:r>
          </w:p>
        </w:tc>
      </w:tr>
      <w:tr w:rsidR="00B47C29" w14:paraId="0D3C4818" w14:textId="77777777" w:rsidTr="0016216B">
        <w:tc>
          <w:tcPr>
            <w:tcW w:w="928" w:type="dxa"/>
            <w:tcBorders>
              <w:top w:val="single" w:sz="4" w:space="0" w:color="auto"/>
              <w:left w:val="single" w:sz="4" w:space="0" w:color="auto"/>
              <w:bottom w:val="single" w:sz="4" w:space="0" w:color="auto"/>
              <w:right w:val="single" w:sz="4" w:space="0" w:color="auto"/>
            </w:tcBorders>
          </w:tcPr>
          <w:p w14:paraId="23CABB2D" w14:textId="33C6A9C6" w:rsidR="00B47C29" w:rsidRPr="0016216B" w:rsidRDefault="00B47C29" w:rsidP="00B47C29">
            <w:pPr>
              <w:rPr>
                <w:rFonts w:ascii="Arial" w:hAnsi="Arial" w:cs="Arial"/>
                <w:color w:val="7030A0"/>
              </w:rPr>
            </w:pPr>
            <w:r w:rsidRPr="00325996">
              <w:rPr>
                <w:rFonts w:ascii="Arial" w:hAnsi="Arial" w:cs="Arial"/>
                <w:color w:val="D0CECE" w:themeColor="background2" w:themeShade="E6"/>
              </w:rPr>
              <w:t>PE 7.2</w:t>
            </w:r>
          </w:p>
        </w:tc>
        <w:tc>
          <w:tcPr>
            <w:tcW w:w="5109" w:type="dxa"/>
            <w:tcBorders>
              <w:top w:val="single" w:sz="4" w:space="0" w:color="auto"/>
              <w:left w:val="single" w:sz="4" w:space="0" w:color="auto"/>
              <w:bottom w:val="single" w:sz="4" w:space="0" w:color="auto"/>
              <w:right w:val="single" w:sz="4" w:space="0" w:color="auto"/>
            </w:tcBorders>
          </w:tcPr>
          <w:p w14:paraId="337B6073" w14:textId="676BCD18"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How important is it to you that the tool helps you recognise what is happening the environment? Could you explain to me why this is? </w:t>
            </w:r>
            <w:r w:rsidRPr="00325996">
              <w:rPr>
                <w:rFonts w:ascii="Arial" w:hAnsi="Arial" w:cs="Arial"/>
                <w:color w:val="D0CECE" w:themeColor="background2" w:themeShade="E6"/>
              </w:rPr>
              <w:fldChar w:fldCharType="begin" w:fldLock="1"/>
            </w:r>
            <w:r w:rsidRPr="00325996">
              <w:rPr>
                <w:rFonts w:ascii="Arial" w:hAnsi="Arial" w:cs="Arial"/>
                <w:color w:val="D0CECE" w:themeColor="background2" w:themeShade="E6"/>
              </w:rPr>
              <w:instrText>ADDIN CSL_CITATION {"citationItems":[{"id":"ITEM-1","itemData":{"DOI":"10.1002/bdm.3960080307","ISBN":"0893919438","ISSN":"08943257","PMID":"20838036","abstract":"present a recognitional model of decision making that shows how people can use experience to avoid some of the limitations of analytical strategies / explains how people can make decisions without having to compare options / fuses two processes—situation assessment and mental simulation—and asserts that people use situation assessment to generate a plausible course of action and use mental simulation to evaluate that course of action / contrast the strengths and weaknesses of recognitional and analytical decision strategies","author":[{"dropping-particle":"","family":"Klein","given":"Gary a.","non-dropping-particle":"","parse-names":false,"suffix":""}],"container-title":"Decision Making in Action: Models and Methods","id":"ITEM-1","issued":{"date-parts":[["1993"]]},"title":"A recognition-primed decision (RPD) model of rapid decision making","type":"article-journal"},"uris":["http://www.mendeley.com/documents/?uuid=9cd167bf-44ba-4cda-a715-f44b8f153eb6"]}],"mendeley":{"formattedCitation":"(Klein, 1993)","plainTextFormattedCitation":"(Klein, 1993)","previouslyFormattedCitation":"(Klein, 1993)"},"properties":{"noteIndex":0},"schema":"https://github.com/citation-style-language/schema/raw/master/csl-citation.json"}</w:instrText>
            </w:r>
            <w:r w:rsidRPr="00325996">
              <w:rPr>
                <w:rFonts w:ascii="Arial" w:hAnsi="Arial" w:cs="Arial"/>
                <w:color w:val="D0CECE" w:themeColor="background2" w:themeShade="E6"/>
              </w:rPr>
              <w:fldChar w:fldCharType="separate"/>
            </w:r>
            <w:r w:rsidRPr="00325996">
              <w:rPr>
                <w:rFonts w:ascii="Arial" w:hAnsi="Arial" w:cs="Arial"/>
                <w:noProof/>
                <w:color w:val="D0CECE" w:themeColor="background2" w:themeShade="E6"/>
              </w:rPr>
              <w:t>(Klein, 1993)</w:t>
            </w:r>
            <w:r w:rsidRPr="00325996">
              <w:rPr>
                <w:rFonts w:ascii="Arial" w:hAnsi="Arial" w:cs="Arial"/>
                <w:color w:val="D0CECE" w:themeColor="background2" w:themeShade="E6"/>
              </w:rPr>
              <w:fldChar w:fldCharType="end"/>
            </w:r>
          </w:p>
        </w:tc>
        <w:tc>
          <w:tcPr>
            <w:tcW w:w="2979" w:type="dxa"/>
            <w:tcBorders>
              <w:top w:val="single" w:sz="4" w:space="0" w:color="auto"/>
              <w:left w:val="single" w:sz="4" w:space="0" w:color="auto"/>
              <w:bottom w:val="single" w:sz="4" w:space="0" w:color="auto"/>
              <w:right w:val="single" w:sz="4" w:space="0" w:color="auto"/>
            </w:tcBorders>
          </w:tcPr>
          <w:p w14:paraId="1F2FF0F9" w14:textId="2DA80C74" w:rsidR="00B47C29" w:rsidRPr="0016216B" w:rsidRDefault="00B47C29" w:rsidP="00B47C29">
            <w:pPr>
              <w:rPr>
                <w:rFonts w:ascii="Arial" w:hAnsi="Arial" w:cs="Arial"/>
                <w:color w:val="7030A0"/>
              </w:rPr>
            </w:pPr>
            <w:r w:rsidRPr="00325996">
              <w:rPr>
                <w:rFonts w:ascii="Arial" w:hAnsi="Arial" w:cs="Arial"/>
                <w:color w:val="D0CECE" w:themeColor="background2" w:themeShade="E6"/>
              </w:rPr>
              <w:t>RPD – An expert makes decisions through cues which are matched to the environment.</w:t>
            </w:r>
          </w:p>
        </w:tc>
      </w:tr>
      <w:tr w:rsidR="00B47C29" w14:paraId="28E8EE81" w14:textId="77777777" w:rsidTr="0016216B">
        <w:tc>
          <w:tcPr>
            <w:tcW w:w="928" w:type="dxa"/>
            <w:tcBorders>
              <w:top w:val="single" w:sz="4" w:space="0" w:color="auto"/>
              <w:left w:val="single" w:sz="4" w:space="0" w:color="auto"/>
              <w:bottom w:val="single" w:sz="4" w:space="0" w:color="auto"/>
              <w:right w:val="single" w:sz="4" w:space="0" w:color="auto"/>
            </w:tcBorders>
          </w:tcPr>
          <w:p w14:paraId="37A337FF" w14:textId="4D05A927" w:rsidR="00B47C29" w:rsidRPr="0016216B" w:rsidRDefault="00B47C29" w:rsidP="00B47C29">
            <w:pPr>
              <w:rPr>
                <w:rFonts w:ascii="Arial" w:hAnsi="Arial" w:cs="Arial"/>
                <w:color w:val="7030A0"/>
              </w:rPr>
            </w:pPr>
            <w:r w:rsidRPr="00325996">
              <w:rPr>
                <w:rFonts w:ascii="Arial" w:hAnsi="Arial" w:cs="Arial"/>
                <w:color w:val="D0CECE" w:themeColor="background2" w:themeShade="E6"/>
              </w:rPr>
              <w:t>PE7.3</w:t>
            </w:r>
          </w:p>
        </w:tc>
        <w:tc>
          <w:tcPr>
            <w:tcW w:w="5109" w:type="dxa"/>
            <w:tcBorders>
              <w:top w:val="single" w:sz="4" w:space="0" w:color="auto"/>
              <w:left w:val="single" w:sz="4" w:space="0" w:color="auto"/>
              <w:bottom w:val="single" w:sz="4" w:space="0" w:color="auto"/>
              <w:right w:val="single" w:sz="4" w:space="0" w:color="auto"/>
            </w:tcBorders>
          </w:tcPr>
          <w:p w14:paraId="0BA7FFF1" w14:textId="6D371668"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Do you use past experience within your role? How do you use past experience within your role? </w:t>
            </w:r>
          </w:p>
        </w:tc>
        <w:tc>
          <w:tcPr>
            <w:tcW w:w="2979" w:type="dxa"/>
            <w:tcBorders>
              <w:top w:val="single" w:sz="4" w:space="0" w:color="auto"/>
              <w:left w:val="single" w:sz="4" w:space="0" w:color="auto"/>
              <w:bottom w:val="single" w:sz="4" w:space="0" w:color="auto"/>
              <w:right w:val="single" w:sz="4" w:space="0" w:color="auto"/>
            </w:tcBorders>
          </w:tcPr>
          <w:p w14:paraId="47126CE9" w14:textId="75637A6E" w:rsidR="00B47C29" w:rsidRPr="0016216B" w:rsidRDefault="00B47C29" w:rsidP="00B47C29">
            <w:pPr>
              <w:rPr>
                <w:rFonts w:ascii="Arial" w:hAnsi="Arial" w:cs="Arial"/>
                <w:color w:val="7030A0"/>
              </w:rPr>
            </w:pPr>
            <w:r w:rsidRPr="00325996">
              <w:rPr>
                <w:rFonts w:ascii="Arial" w:hAnsi="Arial" w:cs="Arial"/>
                <w:color w:val="D0CECE" w:themeColor="background2" w:themeShade="E6"/>
              </w:rPr>
              <w:t>RPD – Is the tool helping them to use their past experience.</w:t>
            </w:r>
          </w:p>
        </w:tc>
      </w:tr>
      <w:tr w:rsidR="00402C61" w14:paraId="10CA2EF4"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21ED8E1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PE8</w:t>
            </w:r>
          </w:p>
        </w:tc>
        <w:tc>
          <w:tcPr>
            <w:tcW w:w="5109" w:type="dxa"/>
            <w:tcBorders>
              <w:top w:val="single" w:sz="4" w:space="0" w:color="auto"/>
              <w:left w:val="single" w:sz="4" w:space="0" w:color="auto"/>
              <w:bottom w:val="single" w:sz="4" w:space="0" w:color="auto"/>
              <w:right w:val="single" w:sz="4" w:space="0" w:color="auto"/>
            </w:tcBorders>
            <w:hideMark/>
          </w:tcPr>
          <w:p w14:paraId="3170364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Do you think the processes that you employ and the role that you adopt will change through the use of automated tools? </w:t>
            </w:r>
          </w:p>
        </w:tc>
        <w:tc>
          <w:tcPr>
            <w:tcW w:w="2979" w:type="dxa"/>
            <w:tcBorders>
              <w:top w:val="single" w:sz="4" w:space="0" w:color="auto"/>
              <w:left w:val="single" w:sz="4" w:space="0" w:color="auto"/>
              <w:bottom w:val="single" w:sz="4" w:space="0" w:color="auto"/>
              <w:right w:val="single" w:sz="4" w:space="0" w:color="auto"/>
            </w:tcBorders>
            <w:hideMark/>
          </w:tcPr>
          <w:p w14:paraId="38E0528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27A9DCC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778056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PE8.1</w:t>
            </w:r>
          </w:p>
        </w:tc>
        <w:tc>
          <w:tcPr>
            <w:tcW w:w="5109" w:type="dxa"/>
            <w:tcBorders>
              <w:top w:val="single" w:sz="4" w:space="0" w:color="auto"/>
              <w:left w:val="single" w:sz="4" w:space="0" w:color="auto"/>
              <w:bottom w:val="single" w:sz="4" w:space="0" w:color="auto"/>
              <w:right w:val="single" w:sz="4" w:space="0" w:color="auto"/>
            </w:tcBorders>
            <w:hideMark/>
          </w:tcPr>
          <w:p w14:paraId="12752F0C" w14:textId="563FF263"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How will they change?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349A89EB"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035F342"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A889BE9" w14:textId="77777777" w:rsidR="00402C61" w:rsidRDefault="00402C61" w:rsidP="00402C61">
            <w:pPr>
              <w:rPr>
                <w:rFonts w:ascii="Arial" w:hAnsi="Arial" w:cs="Arial"/>
              </w:rPr>
            </w:pPr>
            <w:r>
              <w:rPr>
                <w:rFonts w:ascii="Arial" w:hAnsi="Arial" w:cs="Arial"/>
              </w:rPr>
              <w:t>PE9</w:t>
            </w:r>
          </w:p>
        </w:tc>
        <w:tc>
          <w:tcPr>
            <w:tcW w:w="5109" w:type="dxa"/>
            <w:tcBorders>
              <w:top w:val="single" w:sz="4" w:space="0" w:color="auto"/>
              <w:left w:val="single" w:sz="4" w:space="0" w:color="auto"/>
              <w:bottom w:val="single" w:sz="4" w:space="0" w:color="auto"/>
              <w:right w:val="single" w:sz="4" w:space="0" w:color="auto"/>
            </w:tcBorders>
            <w:hideMark/>
          </w:tcPr>
          <w:p w14:paraId="25D201A7" w14:textId="77777777" w:rsidR="00402C61" w:rsidRDefault="00402C61" w:rsidP="00402C61">
            <w:pPr>
              <w:rPr>
                <w:rFonts w:ascii="Arial" w:hAnsi="Arial" w:cs="Arial"/>
              </w:rPr>
            </w:pPr>
            <w:r>
              <w:rPr>
                <w:rFonts w:ascii="Arial" w:hAnsi="Arial" w:cs="Arial"/>
              </w:rPr>
              <w:t>How will the use of automated tools change the product of the team?</w:t>
            </w:r>
          </w:p>
        </w:tc>
        <w:tc>
          <w:tcPr>
            <w:tcW w:w="2979" w:type="dxa"/>
            <w:tcBorders>
              <w:top w:val="single" w:sz="4" w:space="0" w:color="auto"/>
              <w:left w:val="single" w:sz="4" w:space="0" w:color="auto"/>
              <w:bottom w:val="single" w:sz="4" w:space="0" w:color="auto"/>
              <w:right w:val="single" w:sz="4" w:space="0" w:color="auto"/>
            </w:tcBorders>
          </w:tcPr>
          <w:p w14:paraId="04962C81" w14:textId="77777777" w:rsidR="00402C61" w:rsidRDefault="00402C61" w:rsidP="00402C61">
            <w:pPr>
              <w:rPr>
                <w:rFonts w:ascii="Arial" w:hAnsi="Arial" w:cs="Arial"/>
              </w:rPr>
            </w:pPr>
          </w:p>
        </w:tc>
      </w:tr>
      <w:tr w:rsidR="00402C61" w14:paraId="0F4D161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0C1ECC5"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PE10</w:t>
            </w:r>
          </w:p>
        </w:tc>
        <w:tc>
          <w:tcPr>
            <w:tcW w:w="5109" w:type="dxa"/>
            <w:tcBorders>
              <w:top w:val="single" w:sz="4" w:space="0" w:color="auto"/>
              <w:left w:val="single" w:sz="4" w:space="0" w:color="auto"/>
              <w:bottom w:val="single" w:sz="4" w:space="0" w:color="auto"/>
              <w:right w:val="single" w:sz="4" w:space="0" w:color="auto"/>
            </w:tcBorders>
            <w:hideMark/>
          </w:tcPr>
          <w:p w14:paraId="2AA4E11D"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What would motivate you to use automated tools?</w:t>
            </w:r>
          </w:p>
        </w:tc>
        <w:tc>
          <w:tcPr>
            <w:tcW w:w="2979" w:type="dxa"/>
            <w:tcBorders>
              <w:top w:val="single" w:sz="4" w:space="0" w:color="auto"/>
              <w:left w:val="single" w:sz="4" w:space="0" w:color="auto"/>
              <w:bottom w:val="single" w:sz="4" w:space="0" w:color="auto"/>
              <w:right w:val="single" w:sz="4" w:space="0" w:color="auto"/>
            </w:tcBorders>
            <w:hideMark/>
          </w:tcPr>
          <w:p w14:paraId="125CDB13"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05A06057"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B558308"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PE11</w:t>
            </w:r>
          </w:p>
        </w:tc>
        <w:tc>
          <w:tcPr>
            <w:tcW w:w="5109" w:type="dxa"/>
            <w:tcBorders>
              <w:top w:val="single" w:sz="4" w:space="0" w:color="auto"/>
              <w:left w:val="single" w:sz="4" w:space="0" w:color="auto"/>
              <w:bottom w:val="single" w:sz="4" w:space="0" w:color="auto"/>
              <w:right w:val="single" w:sz="4" w:space="0" w:color="auto"/>
            </w:tcBorders>
            <w:hideMark/>
          </w:tcPr>
          <w:p w14:paraId="3A907FBE" w14:textId="563ED1D8" w:rsidR="00402C61" w:rsidRDefault="00402C61" w:rsidP="00402C61">
            <w:pPr>
              <w:rPr>
                <w:rFonts w:ascii="Arial" w:hAnsi="Arial" w:cs="Arial"/>
                <w:color w:val="BF8F00" w:themeColor="accent4" w:themeShade="BF"/>
              </w:rPr>
            </w:pPr>
            <w:r>
              <w:rPr>
                <w:rFonts w:ascii="Arial" w:hAnsi="Arial" w:cs="Arial"/>
                <w:color w:val="BF8F00" w:themeColor="accent4" w:themeShade="BF"/>
              </w:rPr>
              <w:t>What benefits do you envisage you will achieve through the use of automated tools?</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54817633"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277BDFBD"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49CACF7"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PE12</w:t>
            </w:r>
          </w:p>
        </w:tc>
        <w:tc>
          <w:tcPr>
            <w:tcW w:w="5109" w:type="dxa"/>
            <w:tcBorders>
              <w:top w:val="single" w:sz="4" w:space="0" w:color="auto"/>
              <w:left w:val="single" w:sz="4" w:space="0" w:color="auto"/>
              <w:bottom w:val="single" w:sz="4" w:space="0" w:color="auto"/>
              <w:right w:val="single" w:sz="4" w:space="0" w:color="auto"/>
            </w:tcBorders>
            <w:hideMark/>
          </w:tcPr>
          <w:p w14:paraId="39A464E2" w14:textId="2FC670B3"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What would make you decide not to use an automated tool?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72BF1454"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6722E50B"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6432E00"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PE12.1</w:t>
            </w:r>
          </w:p>
        </w:tc>
        <w:tc>
          <w:tcPr>
            <w:tcW w:w="5109" w:type="dxa"/>
            <w:tcBorders>
              <w:top w:val="single" w:sz="4" w:space="0" w:color="auto"/>
              <w:left w:val="single" w:sz="4" w:space="0" w:color="auto"/>
              <w:bottom w:val="single" w:sz="4" w:space="0" w:color="auto"/>
              <w:right w:val="single" w:sz="4" w:space="0" w:color="auto"/>
            </w:tcBorders>
            <w:hideMark/>
          </w:tcPr>
          <w:p w14:paraId="6A4895C2" w14:textId="183FD9AC"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Would you be content to delegate to the tool; if you would, what would motivate, sustain or curtail your delegation.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7DA6128F"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0BE21073"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40B9C2D1"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PE13</w:t>
            </w:r>
          </w:p>
        </w:tc>
        <w:tc>
          <w:tcPr>
            <w:tcW w:w="5109" w:type="dxa"/>
            <w:tcBorders>
              <w:top w:val="single" w:sz="4" w:space="0" w:color="auto"/>
              <w:left w:val="single" w:sz="4" w:space="0" w:color="auto"/>
              <w:bottom w:val="single" w:sz="4" w:space="0" w:color="auto"/>
              <w:right w:val="single" w:sz="4" w:space="0" w:color="auto"/>
            </w:tcBorders>
            <w:hideMark/>
          </w:tcPr>
          <w:p w14:paraId="3173B461" w14:textId="1F627B7A" w:rsidR="00402C61" w:rsidRDefault="00402C61" w:rsidP="00402C61">
            <w:pPr>
              <w:rPr>
                <w:rFonts w:ascii="Arial" w:hAnsi="Arial" w:cs="Arial"/>
                <w:color w:val="C45911" w:themeColor="accent2" w:themeShade="BF"/>
              </w:rPr>
            </w:pPr>
            <w:r>
              <w:rPr>
                <w:rFonts w:ascii="Arial" w:hAnsi="Arial" w:cs="Arial"/>
                <w:color w:val="C45911" w:themeColor="accent2" w:themeShade="BF"/>
              </w:rPr>
              <w:t>What beliefs would you have to have in the system such that you would</w:t>
            </w:r>
            <w:r>
              <w:rPr>
                <w:rFonts w:ascii="Arial" w:hAnsi="Arial" w:cs="Arial"/>
                <w:b/>
                <w:bCs/>
                <w:color w:val="C45911" w:themeColor="accent2" w:themeShade="BF"/>
              </w:rPr>
              <w:t xml:space="preserve"> trust</w:t>
            </w:r>
            <w:r>
              <w:rPr>
                <w:rFonts w:ascii="Arial" w:hAnsi="Arial" w:cs="Arial"/>
                <w:color w:val="C45911" w:themeColor="accent2" w:themeShade="BF"/>
              </w:rPr>
              <w:t xml:space="preserve"> it?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3EDBA8A8"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Trust and beliefs.</w:t>
            </w:r>
          </w:p>
        </w:tc>
      </w:tr>
      <w:tr w:rsidR="00402C61" w14:paraId="6811CE45"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A9DAFF7" w14:textId="77777777"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PE14</w:t>
            </w:r>
          </w:p>
        </w:tc>
        <w:tc>
          <w:tcPr>
            <w:tcW w:w="5109" w:type="dxa"/>
            <w:tcBorders>
              <w:top w:val="single" w:sz="4" w:space="0" w:color="auto"/>
              <w:left w:val="single" w:sz="4" w:space="0" w:color="auto"/>
              <w:bottom w:val="single" w:sz="4" w:space="0" w:color="auto"/>
              <w:right w:val="single" w:sz="4" w:space="0" w:color="auto"/>
            </w:tcBorders>
            <w:hideMark/>
          </w:tcPr>
          <w:p w14:paraId="0E748CAC" w14:textId="00338783"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 xml:space="preserve">How should the system display information certainty? </w:t>
            </w:r>
            <w:r>
              <w:rPr>
                <w:rFonts w:ascii="Arial" w:hAnsi="Arial" w:cs="Arial"/>
                <w:color w:val="C45911" w:themeColor="accent2" w:themeShade="BF"/>
              </w:rPr>
              <w:t xml:space="preserve">What would you want the system to tell you about its certainty? How can the information be </w:t>
            </w:r>
            <w:r w:rsidRPr="00F70841">
              <w:rPr>
                <w:rFonts w:ascii="Arial" w:hAnsi="Arial" w:cs="Arial"/>
                <w:b/>
                <w:bCs/>
                <w:color w:val="C45911" w:themeColor="accent2" w:themeShade="BF"/>
              </w:rPr>
              <w:t xml:space="preserve">communicated </w:t>
            </w:r>
            <w:r>
              <w:rPr>
                <w:rFonts w:ascii="Arial" w:hAnsi="Arial" w:cs="Arial"/>
                <w:color w:val="C45911" w:themeColor="accent2" w:themeShade="BF"/>
              </w:rPr>
              <w:t>in an effective manner?</w:t>
            </w:r>
            <w:r w:rsidRPr="00640C1B">
              <w:rPr>
                <w:rFonts w:ascii="Arial" w:hAnsi="Arial" w:cs="Arial"/>
                <w:color w:val="C45911" w:themeColor="accent2" w:themeShade="BF"/>
              </w:rPr>
              <w:t xml:space="preserve"> (</w:t>
            </w:r>
            <w:r w:rsidRPr="00640C1B">
              <w:rPr>
                <w:rFonts w:ascii="Arial" w:hAnsi="Arial" w:cs="Arial"/>
                <w:b/>
                <w:bCs/>
                <w:color w:val="C45911" w:themeColor="accent2" w:themeShade="BF"/>
              </w:rPr>
              <w:t>Transparency</w:t>
            </w:r>
            <w:r w:rsidRPr="00640C1B">
              <w:rPr>
                <w:rFonts w:ascii="Arial" w:hAnsi="Arial" w:cs="Arial"/>
                <w:color w:val="C45911" w:themeColor="accent2" w:themeShade="BF"/>
              </w:rPr>
              <w:t xml:space="preserve">)  </w:t>
            </w:r>
            <w:r w:rsidRPr="00640C1B">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sidRPr="00640C1B">
              <w:rPr>
                <w:rFonts w:ascii="Arial" w:hAnsi="Arial" w:cs="Arial"/>
                <w:color w:val="C45911" w:themeColor="accent2" w:themeShade="BF"/>
              </w:rPr>
              <w:fldChar w:fldCharType="separate"/>
            </w:r>
            <w:r w:rsidRPr="00402C61">
              <w:rPr>
                <w:rFonts w:ascii="Arial" w:hAnsi="Arial" w:cs="Arial"/>
                <w:noProof/>
                <w:color w:val="C45911" w:themeColor="accent2" w:themeShade="BF"/>
              </w:rPr>
              <w:t>(Glass et al., 2008; Ramchurn et al., 2015)</w:t>
            </w:r>
            <w:r w:rsidRPr="00640C1B">
              <w:rPr>
                <w:rFonts w:ascii="Arial" w:hAnsi="Arial" w:cs="Arial"/>
                <w:color w:val="C45911" w:themeColor="accent2" w:themeShade="BF"/>
              </w:rPr>
              <w:fldChar w:fldCharType="end"/>
            </w:r>
            <w:r>
              <w:rPr>
                <w:rFonts w:ascii="Arial" w:hAnsi="Arial" w:cs="Arial"/>
                <w:color w:val="C45911" w:themeColor="accent2" w:themeShade="BF"/>
              </w:rPr>
              <w:t xml:space="preserve"> (</w:t>
            </w:r>
            <w:r w:rsidRPr="00762161">
              <w:rPr>
                <w:rFonts w:ascii="Arial" w:hAnsi="Arial" w:cs="Arial"/>
                <w:b/>
                <w:bCs/>
                <w:color w:val="C45911" w:themeColor="accent2" w:themeShade="BF"/>
              </w:rPr>
              <w:t>Communication)</w:t>
            </w:r>
            <w:r>
              <w:rPr>
                <w:rFonts w:ascii="Arial" w:hAnsi="Arial" w:cs="Arial"/>
                <w:color w:val="C45911" w:themeColor="accent2" w:themeShade="BF"/>
              </w:rPr>
              <w:t xml:space="preserve">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197757">
              <w:rPr>
                <w:rFonts w:ascii="Arial" w:hAnsi="Arial" w:cs="Arial"/>
                <w:noProof/>
                <w:color w:val="C45911" w:themeColor="accent2" w:themeShade="BF"/>
              </w:rPr>
              <w:t>(Hou, 2020)</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2845525E" w14:textId="77777777"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Trust and beliefs – Transparency theme 5</w:t>
            </w:r>
          </w:p>
          <w:p w14:paraId="06759640"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Link to communication and the need for the tool to be able to communicate in an effective manner thereby supporting transparency.</w:t>
            </w:r>
          </w:p>
        </w:tc>
      </w:tr>
      <w:tr w:rsidR="00402C61" w14:paraId="0D5A4602" w14:textId="77777777" w:rsidTr="0016216B">
        <w:tc>
          <w:tcPr>
            <w:tcW w:w="928" w:type="dxa"/>
            <w:tcBorders>
              <w:top w:val="single" w:sz="4" w:space="0" w:color="auto"/>
              <w:left w:val="single" w:sz="4" w:space="0" w:color="auto"/>
              <w:bottom w:val="single" w:sz="4" w:space="0" w:color="auto"/>
              <w:right w:val="single" w:sz="4" w:space="0" w:color="auto"/>
            </w:tcBorders>
          </w:tcPr>
          <w:p w14:paraId="0E230FAD"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PE 14.1</w:t>
            </w:r>
          </w:p>
        </w:tc>
        <w:tc>
          <w:tcPr>
            <w:tcW w:w="5109" w:type="dxa"/>
            <w:tcBorders>
              <w:top w:val="single" w:sz="4" w:space="0" w:color="auto"/>
              <w:left w:val="single" w:sz="4" w:space="0" w:color="auto"/>
              <w:bottom w:val="single" w:sz="4" w:space="0" w:color="auto"/>
              <w:right w:val="single" w:sz="4" w:space="0" w:color="auto"/>
            </w:tcBorders>
          </w:tcPr>
          <w:p w14:paraId="721D14D2"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Information relevance – how important is it that the tool displays information that is relevant?</w:t>
            </w:r>
          </w:p>
        </w:tc>
        <w:tc>
          <w:tcPr>
            <w:tcW w:w="2979" w:type="dxa"/>
            <w:tcBorders>
              <w:top w:val="single" w:sz="4" w:space="0" w:color="auto"/>
              <w:left w:val="single" w:sz="4" w:space="0" w:color="auto"/>
              <w:bottom w:val="single" w:sz="4" w:space="0" w:color="auto"/>
              <w:right w:val="single" w:sz="4" w:space="0" w:color="auto"/>
            </w:tcBorders>
          </w:tcPr>
          <w:p w14:paraId="60B4A63C"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Information relevance – Tim Norman</w:t>
            </w:r>
          </w:p>
        </w:tc>
      </w:tr>
      <w:tr w:rsidR="00402C61" w14:paraId="495D0D2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B3C7804"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PE15</w:t>
            </w:r>
          </w:p>
        </w:tc>
        <w:tc>
          <w:tcPr>
            <w:tcW w:w="5109" w:type="dxa"/>
            <w:tcBorders>
              <w:top w:val="single" w:sz="4" w:space="0" w:color="auto"/>
              <w:left w:val="single" w:sz="4" w:space="0" w:color="auto"/>
              <w:bottom w:val="single" w:sz="4" w:space="0" w:color="auto"/>
              <w:right w:val="single" w:sz="4" w:space="0" w:color="auto"/>
            </w:tcBorders>
            <w:hideMark/>
          </w:tcPr>
          <w:p w14:paraId="39D5219F" w14:textId="36EDB88D" w:rsidR="00402C61" w:rsidRDefault="00402C61" w:rsidP="00402C61">
            <w:pPr>
              <w:rPr>
                <w:rFonts w:ascii="Arial" w:hAnsi="Arial" w:cs="Arial"/>
                <w:color w:val="C45911" w:themeColor="accent2" w:themeShade="BF"/>
              </w:rPr>
            </w:pPr>
            <w:r>
              <w:rPr>
                <w:rFonts w:ascii="Arial" w:hAnsi="Arial" w:cs="Arial"/>
                <w:color w:val="C45911" w:themeColor="accent2" w:themeShade="BF"/>
              </w:rPr>
              <w:t xml:space="preserve">What beliefs would you have to have in the system such that you would </w:t>
            </w:r>
            <w:r>
              <w:rPr>
                <w:rFonts w:ascii="Arial" w:hAnsi="Arial" w:cs="Arial"/>
                <w:b/>
                <w:bCs/>
                <w:color w:val="C45911" w:themeColor="accent2" w:themeShade="BF"/>
              </w:rPr>
              <w:t>delegate</w:t>
            </w:r>
            <w:r>
              <w:rPr>
                <w:rFonts w:ascii="Arial" w:hAnsi="Arial" w:cs="Arial"/>
                <w:color w:val="C45911" w:themeColor="accent2" w:themeShade="BF"/>
              </w:rPr>
              <w:t xml:space="preserve"> activity to it?}</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4077A761"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Trust and beliefs.</w:t>
            </w:r>
          </w:p>
        </w:tc>
      </w:tr>
      <w:tr w:rsidR="00402C61" w14:paraId="52ECC09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1CF687E" w14:textId="77777777" w:rsidR="00402C61" w:rsidRDefault="00402C61" w:rsidP="00402C61">
            <w:pPr>
              <w:rPr>
                <w:rFonts w:ascii="Arial" w:hAnsi="Arial" w:cs="Arial"/>
                <w:color w:val="222A35" w:themeColor="text2" w:themeShade="80"/>
              </w:rPr>
            </w:pPr>
            <w:r>
              <w:rPr>
                <w:rFonts w:ascii="Arial" w:hAnsi="Arial" w:cs="Arial"/>
                <w:color w:val="222A35" w:themeColor="text2" w:themeShade="80"/>
              </w:rPr>
              <w:t>PE16</w:t>
            </w:r>
          </w:p>
        </w:tc>
        <w:tc>
          <w:tcPr>
            <w:tcW w:w="5109" w:type="dxa"/>
            <w:tcBorders>
              <w:top w:val="single" w:sz="4" w:space="0" w:color="auto"/>
              <w:left w:val="single" w:sz="4" w:space="0" w:color="auto"/>
              <w:bottom w:val="single" w:sz="4" w:space="0" w:color="auto"/>
              <w:right w:val="single" w:sz="4" w:space="0" w:color="auto"/>
            </w:tcBorders>
            <w:hideMark/>
          </w:tcPr>
          <w:p w14:paraId="5CE867E3" w14:textId="1298F5C9" w:rsidR="00402C61" w:rsidRDefault="00402C61" w:rsidP="00402C61">
            <w:pPr>
              <w:rPr>
                <w:rFonts w:ascii="Arial" w:hAnsi="Arial" w:cs="Arial"/>
                <w:color w:val="222A35" w:themeColor="text2" w:themeShade="80"/>
              </w:rPr>
            </w:pPr>
            <w:r>
              <w:rPr>
                <w:rFonts w:ascii="Arial" w:hAnsi="Arial" w:cs="Arial"/>
                <w:color w:val="222A35" w:themeColor="text2" w:themeShade="80"/>
              </w:rPr>
              <w:t>How do you envisage the system displaying confidence will influence you?</w:t>
            </w:r>
            <w:r>
              <w:rPr>
                <w:rFonts w:ascii="Arial" w:hAnsi="Arial" w:cs="Arial"/>
                <w:color w:val="222A35" w:themeColor="text2" w:themeShade="80"/>
              </w:rPr>
              <w:fldChar w:fldCharType="begin" w:fldLock="1"/>
            </w:r>
            <w:r w:rsidR="00F27C39">
              <w:rPr>
                <w:rFonts w:ascii="Arial" w:hAnsi="Arial" w:cs="Arial"/>
                <w:color w:val="222A35" w:themeColor="text2" w:themeShade="80"/>
              </w:rPr>
              <w:instrText>ADDIN CSL_CITATION {"citationItems":[{"id":"ITEM-1","itemData":{"DOI":"10.1080/07370024.2018.1453815","ISSN":"07370024","abstract":"In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Interaction","id":"ITEM-1","issue":"00","issued":{"date-parts":[["2018"]]},"page":"1-51","publisher":"Taylor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2018)","plainTextFormattedCitation":"(García García et al., 2018)","previouslyFormattedCitation":"(García García et al., 2018)"},"properties":{"noteIndex":0},"schema":"https://github.com/citation-style-language/schema/raw/master/csl-citation.json"}</w:instrText>
            </w:r>
            <w:r>
              <w:rPr>
                <w:rFonts w:ascii="Arial" w:hAnsi="Arial" w:cs="Arial"/>
                <w:color w:val="222A35" w:themeColor="text2" w:themeShade="80"/>
              </w:rPr>
              <w:fldChar w:fldCharType="separate"/>
            </w:r>
            <w:r w:rsidRPr="00402C61">
              <w:rPr>
                <w:rFonts w:ascii="Arial" w:hAnsi="Arial" w:cs="Arial"/>
                <w:noProof/>
                <w:color w:val="222A35" w:themeColor="text2" w:themeShade="80"/>
              </w:rPr>
              <w:t>(García García et al., 2018)</w:t>
            </w:r>
            <w:r>
              <w:rPr>
                <w:rFonts w:ascii="Arial" w:hAnsi="Arial" w:cs="Arial"/>
                <w:color w:val="222A35" w:themeColor="text2" w:themeShade="80"/>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5AE65F8E" w14:textId="77777777" w:rsidR="00402C61" w:rsidRDefault="00402C61" w:rsidP="00402C61">
            <w:pPr>
              <w:rPr>
                <w:rFonts w:ascii="Arial" w:hAnsi="Arial" w:cs="Arial"/>
                <w:color w:val="222A35" w:themeColor="text2" w:themeShade="80"/>
              </w:rPr>
            </w:pPr>
            <w:r>
              <w:rPr>
                <w:rFonts w:ascii="Arial" w:hAnsi="Arial" w:cs="Arial"/>
                <w:color w:val="222A35" w:themeColor="text2" w:themeShade="80"/>
              </w:rPr>
              <w:t>The effects of displaying confidence.</w:t>
            </w:r>
          </w:p>
        </w:tc>
      </w:tr>
    </w:tbl>
    <w:p w14:paraId="5FA58AA4" w14:textId="77777777" w:rsidR="00402C61" w:rsidRDefault="00402C61" w:rsidP="00402C61">
      <w:pPr>
        <w:rPr>
          <w:rFonts w:ascii="Arial" w:eastAsiaTheme="minorEastAsia" w:hAnsi="Arial" w:cs="Arial"/>
          <w:szCs w:val="24"/>
          <w:lang w:eastAsia="en-US"/>
        </w:rPr>
      </w:pPr>
    </w:p>
    <w:p w14:paraId="6CC4A658" w14:textId="77777777" w:rsidR="00402C61" w:rsidRDefault="00402C61" w:rsidP="00402C61">
      <w:pPr>
        <w:rPr>
          <w:rFonts w:ascii="Arial" w:hAnsi="Arial" w:cs="Arial"/>
          <w:b/>
          <w:bCs/>
          <w:sz w:val="22"/>
          <w:szCs w:val="22"/>
        </w:rPr>
      </w:pPr>
      <w:r>
        <w:rPr>
          <w:rFonts w:ascii="Arial" w:hAnsi="Arial" w:cs="Arial"/>
          <w:b/>
          <w:bCs/>
          <w:sz w:val="22"/>
          <w:szCs w:val="22"/>
        </w:rPr>
        <w:t>Deployment Questions</w:t>
      </w:r>
    </w:p>
    <w:p w14:paraId="4F2E65F8" w14:textId="77777777" w:rsidR="00402C61" w:rsidRDefault="00402C61" w:rsidP="00402C61">
      <w:pPr>
        <w:rPr>
          <w:rFonts w:ascii="Arial" w:hAnsi="Arial" w:cs="Arial"/>
          <w:sz w:val="22"/>
          <w:szCs w:val="22"/>
        </w:rPr>
      </w:pPr>
    </w:p>
    <w:p w14:paraId="420AB96E" w14:textId="1D8C797E" w:rsidR="00402C61" w:rsidRDefault="00402C61" w:rsidP="00402C61">
      <w:pPr>
        <w:rPr>
          <w:rFonts w:ascii="Arial" w:hAnsi="Arial" w:cs="Arial"/>
          <w:sz w:val="22"/>
          <w:szCs w:val="22"/>
        </w:rPr>
      </w:pPr>
      <w:r>
        <w:rPr>
          <w:rFonts w:ascii="Arial" w:hAnsi="Arial" w:cs="Arial"/>
          <w:sz w:val="22"/>
          <w:szCs w:val="22"/>
        </w:rPr>
        <w:t>The questions below w</w:t>
      </w:r>
      <w:r w:rsidR="005E1788">
        <w:rPr>
          <w:rFonts w:ascii="Arial" w:hAnsi="Arial" w:cs="Arial"/>
          <w:sz w:val="22"/>
          <w:szCs w:val="22"/>
        </w:rPr>
        <w:t>ill be</w:t>
      </w:r>
      <w:r>
        <w:rPr>
          <w:rFonts w:ascii="Arial" w:hAnsi="Arial" w:cs="Arial"/>
          <w:sz w:val="22"/>
          <w:szCs w:val="22"/>
        </w:rPr>
        <w:t xml:space="preserve"> asked after the initial employment of the systems.</w:t>
      </w:r>
    </w:p>
    <w:p w14:paraId="100534EF" w14:textId="32CC7617" w:rsidR="00AD7A46" w:rsidRDefault="00AD7A46" w:rsidP="00402C61">
      <w:pPr>
        <w:rPr>
          <w:rFonts w:ascii="Arial" w:hAnsi="Arial" w:cs="Arial"/>
          <w:sz w:val="22"/>
          <w:szCs w:val="22"/>
        </w:rPr>
      </w:pPr>
    </w:p>
    <w:p w14:paraId="735B4661" w14:textId="6090A9CD" w:rsidR="00F27C39" w:rsidRDefault="00AD7A46" w:rsidP="00402C61">
      <w:pPr>
        <w:rPr>
          <w:rFonts w:ascii="Arial" w:hAnsi="Arial" w:cs="Arial"/>
          <w:sz w:val="22"/>
          <w:szCs w:val="22"/>
        </w:rPr>
      </w:pPr>
      <w:r>
        <w:rPr>
          <w:rFonts w:ascii="Arial" w:hAnsi="Arial" w:cs="Arial"/>
          <w:sz w:val="22"/>
          <w:szCs w:val="22"/>
        </w:rPr>
        <w:t xml:space="preserve">The question contained are broken into </w:t>
      </w:r>
      <w:r w:rsidR="00684E79">
        <w:rPr>
          <w:rFonts w:ascii="Arial" w:hAnsi="Arial" w:cs="Arial"/>
          <w:sz w:val="22"/>
          <w:szCs w:val="22"/>
        </w:rPr>
        <w:t xml:space="preserve">six </w:t>
      </w:r>
      <w:r>
        <w:rPr>
          <w:rFonts w:ascii="Arial" w:hAnsi="Arial" w:cs="Arial"/>
          <w:sz w:val="22"/>
          <w:szCs w:val="22"/>
        </w:rPr>
        <w:t>parts</w:t>
      </w:r>
      <w:r w:rsidR="00F27C39">
        <w:rPr>
          <w:rFonts w:ascii="Arial" w:hAnsi="Arial" w:cs="Arial"/>
          <w:sz w:val="22"/>
          <w:szCs w:val="22"/>
        </w:rPr>
        <w:t>.</w:t>
      </w:r>
      <w:r>
        <w:rPr>
          <w:rFonts w:ascii="Arial" w:hAnsi="Arial" w:cs="Arial"/>
          <w:sz w:val="22"/>
          <w:szCs w:val="22"/>
        </w:rPr>
        <w:t xml:space="preserve"> </w:t>
      </w:r>
    </w:p>
    <w:p w14:paraId="38DDE675" w14:textId="77777777" w:rsidR="00F27C39" w:rsidRPr="00684E79" w:rsidRDefault="00AD7A46"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D1 aims to get a general view on what they think of the technology and whether the tool met their expectations. </w:t>
      </w:r>
    </w:p>
    <w:p w14:paraId="68DB0BD9" w14:textId="2D2125FC" w:rsidR="00AD7A46" w:rsidRPr="00684E79" w:rsidRDefault="00AD7A46"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D2 </w:t>
      </w:r>
      <w:r w:rsidR="00F27C39" w:rsidRPr="00684E79">
        <w:rPr>
          <w:rFonts w:ascii="Arial" w:hAnsi="Arial" w:cs="Arial"/>
          <w:sz w:val="22"/>
          <w:szCs w:val="22"/>
        </w:rPr>
        <w:t>– 4 l</w:t>
      </w:r>
      <w:r w:rsidRPr="00684E79">
        <w:rPr>
          <w:rFonts w:ascii="Arial" w:hAnsi="Arial" w:cs="Arial"/>
          <w:sz w:val="22"/>
          <w:szCs w:val="22"/>
        </w:rPr>
        <w:t xml:space="preserve">ooks at the implications on process for the team, trying to draw out </w:t>
      </w:r>
      <w:r w:rsidR="00F27C39" w:rsidRPr="00684E79">
        <w:rPr>
          <w:rFonts w:ascii="Arial" w:hAnsi="Arial" w:cs="Arial"/>
          <w:sz w:val="22"/>
          <w:szCs w:val="22"/>
        </w:rPr>
        <w:t>what they are now doing with the additional time that the tool provides them. It also seeks to understand the relationship between the human and the tool, finally providing an opportunity to identify if there have been any negative impacts of the tool adoption.</w:t>
      </w:r>
      <w:r w:rsidR="00684E79" w:rsidRPr="00684E79">
        <w:rPr>
          <w:rFonts w:ascii="Arial" w:hAnsi="Arial" w:cs="Arial"/>
          <w:sz w:val="22"/>
          <w:szCs w:val="22"/>
        </w:rPr>
        <w:t xml:space="preserve"> </w:t>
      </w:r>
      <w:r w:rsidR="00684E79" w:rsidRPr="00684E79">
        <w:rPr>
          <w:rFonts w:ascii="Arial" w:hAnsi="Arial" w:cs="Arial"/>
          <w:sz w:val="22"/>
          <w:szCs w:val="22"/>
        </w:rPr>
        <w:lastRenderedPageBreak/>
        <w:t>This is one of the key areas of questioning as I perceive</w:t>
      </w:r>
      <w:r w:rsidR="00684E79">
        <w:rPr>
          <w:rFonts w:ascii="Arial" w:hAnsi="Arial" w:cs="Arial"/>
          <w:sz w:val="22"/>
          <w:szCs w:val="22"/>
        </w:rPr>
        <w:t>,</w:t>
      </w:r>
      <w:r w:rsidR="00684E79" w:rsidRPr="00684E79">
        <w:rPr>
          <w:rFonts w:ascii="Arial" w:hAnsi="Arial" w:cs="Arial"/>
          <w:sz w:val="22"/>
          <w:szCs w:val="22"/>
        </w:rPr>
        <w:t xml:space="preserve"> the study will identify what is changing within the team as they adopt the tool.</w:t>
      </w:r>
    </w:p>
    <w:p w14:paraId="0A2A57FB" w14:textId="43EE86E2"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D6 looks </w:t>
      </w:r>
      <w:r w:rsidR="00684E79">
        <w:rPr>
          <w:rFonts w:ascii="Arial" w:hAnsi="Arial" w:cs="Arial"/>
          <w:sz w:val="22"/>
          <w:szCs w:val="22"/>
        </w:rPr>
        <w:t xml:space="preserve">to </w:t>
      </w:r>
      <w:r w:rsidRPr="00684E79">
        <w:rPr>
          <w:rFonts w:ascii="Arial" w:hAnsi="Arial" w:cs="Arial"/>
          <w:sz w:val="22"/>
          <w:szCs w:val="22"/>
        </w:rPr>
        <w:t>identify how the tool is supporting their Recognition Primed decision making, here it would be good to understand how the tool conforms to the process of RPD.</w:t>
      </w:r>
      <w:r w:rsidR="00684E79" w:rsidRPr="00684E79">
        <w:rPr>
          <w:rFonts w:ascii="Arial" w:hAnsi="Arial" w:cs="Arial"/>
          <w:sz w:val="22"/>
          <w:szCs w:val="22"/>
        </w:rPr>
        <w:t xml:space="preserve"> This section has been expanded considerably.</w:t>
      </w:r>
    </w:p>
    <w:p w14:paraId="005E0EB5" w14:textId="2EF566CF"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D10 draws out what is informing the delegation of agency to the tool.</w:t>
      </w:r>
    </w:p>
    <w:p w14:paraId="5F53D1EA" w14:textId="1775EA1E"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D13 looks at what is informing their trust in the system.</w:t>
      </w:r>
    </w:p>
    <w:p w14:paraId="21A34F5A" w14:textId="49F29F26"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D14</w:t>
      </w:r>
      <w:r w:rsidR="005E1788" w:rsidRPr="00684E79">
        <w:rPr>
          <w:rFonts w:ascii="Arial" w:hAnsi="Arial" w:cs="Arial"/>
          <w:sz w:val="22"/>
          <w:szCs w:val="22"/>
        </w:rPr>
        <w:t xml:space="preserve"> identifies the impact of predictability and the impact of this on their trust in the system.</w:t>
      </w:r>
    </w:p>
    <w:p w14:paraId="00D8FD11" w14:textId="77777777" w:rsidR="00F27C39" w:rsidRDefault="00F27C39" w:rsidP="00402C61">
      <w:pPr>
        <w:rPr>
          <w:rFonts w:ascii="Arial" w:hAnsi="Arial" w:cs="Arial"/>
          <w:sz w:val="22"/>
          <w:szCs w:val="22"/>
        </w:rPr>
      </w:pPr>
    </w:p>
    <w:p w14:paraId="30787EBD"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873"/>
        <w:gridCol w:w="5146"/>
        <w:gridCol w:w="2997"/>
      </w:tblGrid>
      <w:tr w:rsidR="00402C61" w14:paraId="189D4870" w14:textId="77777777" w:rsidTr="00402C61">
        <w:tc>
          <w:tcPr>
            <w:tcW w:w="9016" w:type="dxa"/>
            <w:gridSpan w:val="3"/>
            <w:tcBorders>
              <w:top w:val="single" w:sz="4" w:space="0" w:color="auto"/>
              <w:left w:val="single" w:sz="4" w:space="0" w:color="auto"/>
              <w:bottom w:val="single" w:sz="4" w:space="0" w:color="auto"/>
              <w:right w:val="single" w:sz="4" w:space="0" w:color="auto"/>
            </w:tcBorders>
            <w:hideMark/>
          </w:tcPr>
          <w:p w14:paraId="19A2E0F8" w14:textId="77777777" w:rsidR="00402C61" w:rsidRDefault="00402C61" w:rsidP="00402C61">
            <w:pPr>
              <w:rPr>
                <w:rFonts w:ascii="Arial" w:hAnsi="Arial" w:cs="Arial"/>
                <w:b/>
                <w:bCs/>
              </w:rPr>
            </w:pPr>
            <w:r>
              <w:rPr>
                <w:rFonts w:ascii="Arial" w:hAnsi="Arial" w:cs="Arial"/>
                <w:b/>
                <w:bCs/>
              </w:rPr>
              <w:t>Deployment Focus Group</w:t>
            </w:r>
          </w:p>
        </w:tc>
      </w:tr>
      <w:tr w:rsidR="00402C61" w14:paraId="68D34D78" w14:textId="77777777" w:rsidTr="00402C61">
        <w:tc>
          <w:tcPr>
            <w:tcW w:w="873" w:type="dxa"/>
            <w:tcBorders>
              <w:top w:val="single" w:sz="4" w:space="0" w:color="auto"/>
              <w:left w:val="single" w:sz="4" w:space="0" w:color="auto"/>
              <w:bottom w:val="single" w:sz="4" w:space="0" w:color="auto"/>
              <w:right w:val="single" w:sz="4" w:space="0" w:color="auto"/>
            </w:tcBorders>
          </w:tcPr>
          <w:p w14:paraId="64F0A8F5"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w:t>
            </w:r>
          </w:p>
        </w:tc>
        <w:tc>
          <w:tcPr>
            <w:tcW w:w="5146" w:type="dxa"/>
            <w:tcBorders>
              <w:top w:val="single" w:sz="4" w:space="0" w:color="auto"/>
              <w:left w:val="single" w:sz="4" w:space="0" w:color="auto"/>
              <w:bottom w:val="single" w:sz="4" w:space="0" w:color="auto"/>
              <w:right w:val="single" w:sz="4" w:space="0" w:color="auto"/>
            </w:tcBorders>
          </w:tcPr>
          <w:p w14:paraId="7F8EA8A6"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Does the system do what you want it to do?</w:t>
            </w:r>
          </w:p>
        </w:tc>
        <w:tc>
          <w:tcPr>
            <w:tcW w:w="2997" w:type="dxa"/>
            <w:tcBorders>
              <w:top w:val="single" w:sz="4" w:space="0" w:color="auto"/>
              <w:left w:val="single" w:sz="4" w:space="0" w:color="auto"/>
              <w:bottom w:val="single" w:sz="4" w:space="0" w:color="auto"/>
              <w:right w:val="single" w:sz="4" w:space="0" w:color="auto"/>
            </w:tcBorders>
          </w:tcPr>
          <w:p w14:paraId="1EE8ECDB"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7DE2AD4C" w14:textId="77777777" w:rsidTr="00402C61">
        <w:tc>
          <w:tcPr>
            <w:tcW w:w="873" w:type="dxa"/>
            <w:tcBorders>
              <w:top w:val="single" w:sz="4" w:space="0" w:color="auto"/>
              <w:left w:val="single" w:sz="4" w:space="0" w:color="auto"/>
              <w:bottom w:val="single" w:sz="4" w:space="0" w:color="auto"/>
              <w:right w:val="single" w:sz="4" w:space="0" w:color="auto"/>
            </w:tcBorders>
          </w:tcPr>
          <w:p w14:paraId="0D4FF27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D1.1</w:t>
            </w:r>
          </w:p>
        </w:tc>
        <w:tc>
          <w:tcPr>
            <w:tcW w:w="5146" w:type="dxa"/>
            <w:tcBorders>
              <w:top w:val="single" w:sz="4" w:space="0" w:color="auto"/>
              <w:left w:val="single" w:sz="4" w:space="0" w:color="auto"/>
              <w:bottom w:val="single" w:sz="4" w:space="0" w:color="auto"/>
              <w:right w:val="single" w:sz="4" w:space="0" w:color="auto"/>
            </w:tcBorders>
          </w:tcPr>
          <w:p w14:paraId="4F15EBC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What isn’t the system doing that you would want it to do?</w:t>
            </w:r>
          </w:p>
        </w:tc>
        <w:tc>
          <w:tcPr>
            <w:tcW w:w="2997" w:type="dxa"/>
            <w:tcBorders>
              <w:top w:val="single" w:sz="4" w:space="0" w:color="auto"/>
              <w:left w:val="single" w:sz="4" w:space="0" w:color="auto"/>
              <w:bottom w:val="single" w:sz="4" w:space="0" w:color="auto"/>
              <w:right w:val="single" w:sz="4" w:space="0" w:color="auto"/>
            </w:tcBorders>
          </w:tcPr>
          <w:p w14:paraId="17038A7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19272566" w14:textId="77777777" w:rsidTr="00402C61">
        <w:tc>
          <w:tcPr>
            <w:tcW w:w="873" w:type="dxa"/>
            <w:tcBorders>
              <w:top w:val="single" w:sz="4" w:space="0" w:color="auto"/>
              <w:left w:val="single" w:sz="4" w:space="0" w:color="auto"/>
              <w:bottom w:val="single" w:sz="4" w:space="0" w:color="auto"/>
              <w:right w:val="single" w:sz="4" w:space="0" w:color="auto"/>
            </w:tcBorders>
          </w:tcPr>
          <w:p w14:paraId="7C1F28CD"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D1.2</w:t>
            </w:r>
          </w:p>
        </w:tc>
        <w:tc>
          <w:tcPr>
            <w:tcW w:w="5146" w:type="dxa"/>
            <w:tcBorders>
              <w:top w:val="single" w:sz="4" w:space="0" w:color="auto"/>
              <w:left w:val="single" w:sz="4" w:space="0" w:color="auto"/>
              <w:bottom w:val="single" w:sz="4" w:space="0" w:color="auto"/>
              <w:right w:val="single" w:sz="4" w:space="0" w:color="auto"/>
            </w:tcBorders>
          </w:tcPr>
          <w:p w14:paraId="526D4BC3" w14:textId="07DB414C" w:rsidR="00402C61" w:rsidRDefault="00402C61" w:rsidP="00402C61">
            <w:pPr>
              <w:rPr>
                <w:rFonts w:ascii="Arial" w:hAnsi="Arial" w:cs="Arial"/>
                <w:color w:val="2F5496" w:themeColor="accent1" w:themeShade="BF"/>
              </w:rPr>
            </w:pPr>
            <w:r>
              <w:rPr>
                <w:rFonts w:ascii="Arial" w:hAnsi="Arial" w:cs="Arial"/>
                <w:color w:val="2F5496" w:themeColor="accent1" w:themeShade="BF"/>
              </w:rPr>
              <w:t>What do you think the system is doing in the background</w:t>
            </w:r>
            <w:r w:rsidR="000A0891">
              <w:rPr>
                <w:rFonts w:ascii="Arial" w:hAnsi="Arial" w:cs="Arial"/>
                <w:color w:val="2F5496" w:themeColor="accent1" w:themeShade="BF"/>
              </w:rPr>
              <w:t>?</w:t>
            </w:r>
          </w:p>
        </w:tc>
        <w:tc>
          <w:tcPr>
            <w:tcW w:w="2997" w:type="dxa"/>
            <w:tcBorders>
              <w:top w:val="single" w:sz="4" w:space="0" w:color="auto"/>
              <w:left w:val="single" w:sz="4" w:space="0" w:color="auto"/>
              <w:bottom w:val="single" w:sz="4" w:space="0" w:color="auto"/>
              <w:right w:val="single" w:sz="4" w:space="0" w:color="auto"/>
            </w:tcBorders>
          </w:tcPr>
          <w:p w14:paraId="46006B74"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3F1A4A2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3F80975F" w14:textId="028A5FC8" w:rsidR="00402C61" w:rsidRPr="00EB0EA9" w:rsidRDefault="00402C61" w:rsidP="00402C61">
            <w:pPr>
              <w:rPr>
                <w:rFonts w:ascii="Arial" w:hAnsi="Arial" w:cs="Arial"/>
                <w:color w:val="002060"/>
              </w:rPr>
            </w:pPr>
            <w:r w:rsidRPr="00EB0EA9">
              <w:rPr>
                <w:rFonts w:ascii="Arial" w:hAnsi="Arial" w:cs="Arial"/>
                <w:color w:val="002060"/>
              </w:rPr>
              <w:t>D</w:t>
            </w:r>
            <w:r w:rsidR="00EB0EA9" w:rsidRPr="00EB0EA9">
              <w:rPr>
                <w:rFonts w:ascii="Arial" w:hAnsi="Arial" w:cs="Arial"/>
                <w:color w:val="002060"/>
              </w:rPr>
              <w:t>1.4</w:t>
            </w:r>
          </w:p>
        </w:tc>
        <w:tc>
          <w:tcPr>
            <w:tcW w:w="5146" w:type="dxa"/>
            <w:tcBorders>
              <w:top w:val="single" w:sz="4" w:space="0" w:color="auto"/>
              <w:left w:val="single" w:sz="4" w:space="0" w:color="auto"/>
              <w:bottom w:val="single" w:sz="4" w:space="0" w:color="auto"/>
              <w:right w:val="single" w:sz="4" w:space="0" w:color="auto"/>
            </w:tcBorders>
            <w:hideMark/>
          </w:tcPr>
          <w:p w14:paraId="433BF03A" w14:textId="6B606907" w:rsidR="00402C61" w:rsidRPr="00EB0EA9" w:rsidRDefault="00402C61" w:rsidP="00402C61">
            <w:pPr>
              <w:rPr>
                <w:rFonts w:ascii="Arial" w:hAnsi="Arial" w:cs="Arial"/>
                <w:color w:val="002060"/>
              </w:rPr>
            </w:pPr>
            <w:r w:rsidRPr="00EB0EA9">
              <w:rPr>
                <w:rFonts w:ascii="Arial" w:hAnsi="Arial" w:cs="Arial"/>
                <w:color w:val="002060"/>
              </w:rPr>
              <w:t>Did the tool meet your expectations</w:t>
            </w:r>
            <w:r w:rsidR="00684E79">
              <w:rPr>
                <w:rFonts w:ascii="Arial" w:hAnsi="Arial" w:cs="Arial"/>
                <w:color w:val="002060"/>
              </w:rPr>
              <w:t xml:space="preserve"> </w:t>
            </w:r>
            <w:r w:rsidRPr="00EB0EA9">
              <w:rPr>
                <w:rFonts w:ascii="Arial" w:hAnsi="Arial" w:cs="Arial"/>
                <w:color w:val="002060"/>
              </w:rPr>
              <w:t>o</w:t>
            </w:r>
            <w:r w:rsidR="00684E79">
              <w:rPr>
                <w:rFonts w:ascii="Arial" w:hAnsi="Arial" w:cs="Arial"/>
                <w:color w:val="002060"/>
              </w:rPr>
              <w:t xml:space="preserve">f </w:t>
            </w:r>
            <w:r w:rsidRPr="00EB0EA9">
              <w:rPr>
                <w:rFonts w:ascii="Arial" w:hAnsi="Arial" w:cs="Arial"/>
                <w:color w:val="002060"/>
              </w:rPr>
              <w:t xml:space="preserve">how it would perform? </w:t>
            </w:r>
            <w:r w:rsidRPr="00EB0EA9">
              <w:rPr>
                <w:rFonts w:ascii="Arial" w:hAnsi="Arial" w:cs="Arial"/>
                <w:color w:val="002060"/>
              </w:rPr>
              <w:fldChar w:fldCharType="begin" w:fldLock="1"/>
            </w:r>
            <w:r w:rsidR="00F27C39">
              <w:rPr>
                <w:rFonts w:ascii="Arial" w:hAnsi="Arial" w:cs="Arial"/>
                <w:color w:val="002060"/>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w:t>
            </w:r>
            <w:r w:rsidRPr="00EB0EA9">
              <w:rPr>
                <w:rFonts w:ascii="Arial" w:hAnsi="Arial" w:cs="Arial"/>
                <w:color w:val="002060"/>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6D7BBD4E" w14:textId="4189E991" w:rsidR="00402C61" w:rsidRPr="00EB0EA9" w:rsidRDefault="000A0891" w:rsidP="00402C61">
            <w:pPr>
              <w:rPr>
                <w:rFonts w:ascii="Arial" w:hAnsi="Arial" w:cs="Arial"/>
                <w:color w:val="002060"/>
              </w:rPr>
            </w:pPr>
            <w:r w:rsidRPr="00EB0EA9">
              <w:rPr>
                <w:rFonts w:ascii="Arial" w:hAnsi="Arial" w:cs="Arial"/>
                <w:color w:val="002060"/>
              </w:rPr>
              <w:t>D</w:t>
            </w:r>
            <w:r w:rsidR="00402C61" w:rsidRPr="00EB0EA9">
              <w:rPr>
                <w:rFonts w:ascii="Arial" w:hAnsi="Arial" w:cs="Arial"/>
                <w:color w:val="002060"/>
              </w:rPr>
              <w:t>isposition to the employment of automation and the implications for trust. Managing Expectations – theme 7 Glass.</w:t>
            </w:r>
          </w:p>
        </w:tc>
      </w:tr>
      <w:tr w:rsidR="00EB0EA9" w14:paraId="0D1BDDA0" w14:textId="77777777" w:rsidTr="00402C61">
        <w:tc>
          <w:tcPr>
            <w:tcW w:w="873" w:type="dxa"/>
            <w:tcBorders>
              <w:top w:val="single" w:sz="4" w:space="0" w:color="auto"/>
              <w:left w:val="single" w:sz="4" w:space="0" w:color="auto"/>
              <w:bottom w:val="single" w:sz="4" w:space="0" w:color="auto"/>
              <w:right w:val="single" w:sz="4" w:space="0" w:color="auto"/>
            </w:tcBorders>
          </w:tcPr>
          <w:p w14:paraId="10EF5CB1" w14:textId="754E4983" w:rsidR="00EB0EA9" w:rsidRPr="00EB0EA9" w:rsidRDefault="00EB0EA9" w:rsidP="00EB0EA9">
            <w:pPr>
              <w:rPr>
                <w:rFonts w:ascii="Arial" w:hAnsi="Arial" w:cs="Arial"/>
                <w:color w:val="002060"/>
              </w:rPr>
            </w:pPr>
            <w:r w:rsidRPr="00EB0EA9">
              <w:rPr>
                <w:rFonts w:ascii="Arial" w:hAnsi="Arial" w:cs="Arial"/>
                <w:color w:val="002060"/>
              </w:rPr>
              <w:t>D1.5</w:t>
            </w:r>
          </w:p>
        </w:tc>
        <w:tc>
          <w:tcPr>
            <w:tcW w:w="5146" w:type="dxa"/>
            <w:tcBorders>
              <w:top w:val="single" w:sz="4" w:space="0" w:color="auto"/>
              <w:left w:val="single" w:sz="4" w:space="0" w:color="auto"/>
              <w:bottom w:val="single" w:sz="4" w:space="0" w:color="auto"/>
              <w:right w:val="single" w:sz="4" w:space="0" w:color="auto"/>
            </w:tcBorders>
          </w:tcPr>
          <w:p w14:paraId="65BCD822" w14:textId="77777777" w:rsidR="00EB0EA9" w:rsidRPr="00EB0EA9" w:rsidRDefault="00EB0EA9" w:rsidP="00EB0EA9">
            <w:pPr>
              <w:rPr>
                <w:rFonts w:ascii="Arial" w:hAnsi="Arial" w:cs="Arial"/>
                <w:color w:val="002060"/>
              </w:rPr>
            </w:pPr>
            <w:r w:rsidRPr="00EB0EA9">
              <w:rPr>
                <w:rFonts w:ascii="Arial" w:hAnsi="Arial" w:cs="Arial"/>
                <w:color w:val="002060"/>
              </w:rPr>
              <w:t>Has the tool changed the product of the team?</w:t>
            </w:r>
          </w:p>
          <w:p w14:paraId="48F8468C" w14:textId="77777777" w:rsidR="00EB0EA9" w:rsidRPr="00EB0EA9" w:rsidRDefault="00EB0EA9" w:rsidP="00EB0EA9">
            <w:pPr>
              <w:rPr>
                <w:rFonts w:ascii="Arial" w:hAnsi="Arial" w:cs="Arial"/>
                <w:color w:val="002060"/>
              </w:rPr>
            </w:pPr>
            <w:r w:rsidRPr="00EB0EA9">
              <w:rPr>
                <w:rFonts w:ascii="Arial" w:hAnsi="Arial" w:cs="Arial"/>
                <w:color w:val="002060"/>
              </w:rPr>
              <w:t xml:space="preserve">What has it meant for product assurance? </w:t>
            </w:r>
          </w:p>
          <w:p w14:paraId="18BC7F06" w14:textId="36572A23" w:rsidR="00EB0EA9" w:rsidRPr="00EB0EA9" w:rsidRDefault="00EB0EA9" w:rsidP="00EB0EA9">
            <w:pPr>
              <w:rPr>
                <w:rFonts w:ascii="Arial" w:hAnsi="Arial" w:cs="Arial"/>
                <w:color w:val="002060"/>
              </w:rPr>
            </w:pPr>
            <w:r w:rsidRPr="00EB0EA9">
              <w:rPr>
                <w:rFonts w:ascii="Arial" w:hAnsi="Arial" w:cs="Arial"/>
                <w:color w:val="002060"/>
              </w:rPr>
              <w:t xml:space="preserve">Are you using the tool to support your assurance processes? How? </w:t>
            </w:r>
          </w:p>
          <w:p w14:paraId="49C3A82D" w14:textId="6A791A58" w:rsidR="00EB0EA9" w:rsidRPr="00EB0EA9" w:rsidRDefault="00EB0EA9" w:rsidP="00EB0EA9">
            <w:pPr>
              <w:rPr>
                <w:rFonts w:ascii="Arial" w:hAnsi="Arial" w:cs="Arial"/>
                <w:color w:val="002060"/>
              </w:rPr>
            </w:pPr>
            <w:r w:rsidRPr="00EB0EA9">
              <w:rPr>
                <w:rFonts w:ascii="Arial" w:hAnsi="Arial" w:cs="Arial"/>
                <w:color w:val="002060"/>
              </w:rPr>
              <w:t>What happens when there is a conflict between what the tool is saying and what you</w:t>
            </w:r>
            <w:r w:rsidR="00684E79">
              <w:rPr>
                <w:rFonts w:ascii="Arial" w:hAnsi="Arial" w:cs="Arial"/>
                <w:color w:val="002060"/>
              </w:rPr>
              <w:t xml:space="preserve">, </w:t>
            </w:r>
            <w:r w:rsidRPr="00EB0EA9">
              <w:rPr>
                <w:rFonts w:ascii="Arial" w:hAnsi="Arial" w:cs="Arial"/>
                <w:color w:val="002060"/>
              </w:rPr>
              <w:t>the team</w:t>
            </w:r>
            <w:r w:rsidR="00684E79">
              <w:rPr>
                <w:rFonts w:ascii="Arial" w:hAnsi="Arial" w:cs="Arial"/>
                <w:color w:val="002060"/>
              </w:rPr>
              <w:t>,</w:t>
            </w:r>
            <w:r w:rsidRPr="00EB0EA9">
              <w:rPr>
                <w:rFonts w:ascii="Arial" w:hAnsi="Arial" w:cs="Arial"/>
                <w:color w:val="002060"/>
              </w:rPr>
              <w:t xml:space="preserve"> recognise?</w:t>
            </w:r>
          </w:p>
        </w:tc>
        <w:tc>
          <w:tcPr>
            <w:tcW w:w="2997" w:type="dxa"/>
            <w:tcBorders>
              <w:top w:val="single" w:sz="4" w:space="0" w:color="auto"/>
              <w:left w:val="single" w:sz="4" w:space="0" w:color="auto"/>
              <w:bottom w:val="single" w:sz="4" w:space="0" w:color="auto"/>
              <w:right w:val="single" w:sz="4" w:space="0" w:color="auto"/>
            </w:tcBorders>
          </w:tcPr>
          <w:p w14:paraId="721790D3" w14:textId="4E300B8F"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w:t>
            </w:r>
          </w:p>
        </w:tc>
      </w:tr>
      <w:tr w:rsidR="00EB0EA9" w14:paraId="70E74953" w14:textId="77777777" w:rsidTr="00402C61">
        <w:tc>
          <w:tcPr>
            <w:tcW w:w="873" w:type="dxa"/>
            <w:tcBorders>
              <w:top w:val="single" w:sz="4" w:space="0" w:color="auto"/>
              <w:left w:val="single" w:sz="4" w:space="0" w:color="auto"/>
              <w:bottom w:val="single" w:sz="4" w:space="0" w:color="auto"/>
              <w:right w:val="single" w:sz="4" w:space="0" w:color="auto"/>
            </w:tcBorders>
          </w:tcPr>
          <w:p w14:paraId="0111F70E" w14:textId="59C20F69" w:rsidR="00EB0EA9" w:rsidRPr="00EB0EA9" w:rsidRDefault="00EB0EA9" w:rsidP="00EB0EA9">
            <w:pPr>
              <w:rPr>
                <w:rFonts w:ascii="Arial" w:hAnsi="Arial" w:cs="Arial"/>
                <w:color w:val="002060"/>
              </w:rPr>
            </w:pPr>
            <w:r w:rsidRPr="00EB0EA9">
              <w:rPr>
                <w:rFonts w:ascii="Arial" w:hAnsi="Arial" w:cs="Arial"/>
                <w:color w:val="002060"/>
              </w:rPr>
              <w:t>D1.6</w:t>
            </w:r>
          </w:p>
        </w:tc>
        <w:tc>
          <w:tcPr>
            <w:tcW w:w="5146" w:type="dxa"/>
            <w:tcBorders>
              <w:top w:val="single" w:sz="4" w:space="0" w:color="auto"/>
              <w:left w:val="single" w:sz="4" w:space="0" w:color="auto"/>
              <w:bottom w:val="single" w:sz="4" w:space="0" w:color="auto"/>
              <w:right w:val="single" w:sz="4" w:space="0" w:color="auto"/>
            </w:tcBorders>
          </w:tcPr>
          <w:p w14:paraId="293F82D8" w14:textId="7278CD94" w:rsidR="00EB0EA9" w:rsidRPr="00EB0EA9" w:rsidRDefault="00EB0EA9" w:rsidP="00EB0EA9">
            <w:pPr>
              <w:rPr>
                <w:rFonts w:ascii="Arial" w:hAnsi="Arial" w:cs="Arial"/>
                <w:color w:val="002060"/>
              </w:rPr>
            </w:pPr>
            <w:r w:rsidRPr="00EB0EA9">
              <w:rPr>
                <w:rFonts w:ascii="Arial" w:hAnsi="Arial" w:cs="Arial"/>
                <w:color w:val="002060"/>
              </w:rPr>
              <w:t xml:space="preserve">Has the automated tool met your expectations on how advanced it will be? </w:t>
            </w:r>
            <w:r w:rsidRPr="00EB0EA9">
              <w:rPr>
                <w:rFonts w:ascii="Arial" w:hAnsi="Arial" w:cs="Arial"/>
                <w:color w:val="002060"/>
              </w:rPr>
              <w:fldChar w:fldCharType="begin" w:fldLock="1"/>
            </w:r>
            <w:r w:rsidR="00F27C39">
              <w:rPr>
                <w:rFonts w:ascii="Arial" w:hAnsi="Arial" w:cs="Arial"/>
                <w:color w:val="002060"/>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 Ramchurn et al., 2015)</w:t>
            </w:r>
            <w:r w:rsidRPr="00EB0EA9">
              <w:rPr>
                <w:rFonts w:ascii="Arial" w:hAnsi="Arial" w:cs="Arial"/>
                <w:color w:val="002060"/>
              </w:rPr>
              <w:fldChar w:fldCharType="end"/>
            </w:r>
          </w:p>
        </w:tc>
        <w:tc>
          <w:tcPr>
            <w:tcW w:w="2997" w:type="dxa"/>
            <w:tcBorders>
              <w:top w:val="single" w:sz="4" w:space="0" w:color="auto"/>
              <w:left w:val="single" w:sz="4" w:space="0" w:color="auto"/>
              <w:bottom w:val="single" w:sz="4" w:space="0" w:color="auto"/>
              <w:right w:val="single" w:sz="4" w:space="0" w:color="auto"/>
            </w:tcBorders>
          </w:tcPr>
          <w:p w14:paraId="048B5923" w14:textId="6C13AEED"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w:t>
            </w:r>
          </w:p>
        </w:tc>
      </w:tr>
      <w:tr w:rsidR="00EB0EA9" w14:paraId="507F20AD" w14:textId="77777777" w:rsidTr="00402C61">
        <w:tc>
          <w:tcPr>
            <w:tcW w:w="873" w:type="dxa"/>
            <w:tcBorders>
              <w:top w:val="single" w:sz="4" w:space="0" w:color="auto"/>
              <w:left w:val="single" w:sz="4" w:space="0" w:color="auto"/>
              <w:bottom w:val="single" w:sz="4" w:space="0" w:color="auto"/>
              <w:right w:val="single" w:sz="4" w:space="0" w:color="auto"/>
            </w:tcBorders>
          </w:tcPr>
          <w:p w14:paraId="087B3763" w14:textId="5B086822" w:rsidR="00EB0EA9" w:rsidRPr="00EB0EA9" w:rsidRDefault="00EB0EA9" w:rsidP="00EB0EA9">
            <w:pPr>
              <w:rPr>
                <w:rFonts w:ascii="Arial" w:hAnsi="Arial" w:cs="Arial"/>
                <w:color w:val="002060"/>
              </w:rPr>
            </w:pPr>
            <w:r w:rsidRPr="00EB0EA9">
              <w:rPr>
                <w:rFonts w:ascii="Arial" w:hAnsi="Arial" w:cs="Arial"/>
                <w:color w:val="002060"/>
              </w:rPr>
              <w:t>D1.7</w:t>
            </w:r>
          </w:p>
        </w:tc>
        <w:tc>
          <w:tcPr>
            <w:tcW w:w="5146" w:type="dxa"/>
            <w:tcBorders>
              <w:top w:val="single" w:sz="4" w:space="0" w:color="auto"/>
              <w:left w:val="single" w:sz="4" w:space="0" w:color="auto"/>
              <w:bottom w:val="single" w:sz="4" w:space="0" w:color="auto"/>
              <w:right w:val="single" w:sz="4" w:space="0" w:color="auto"/>
            </w:tcBorders>
          </w:tcPr>
          <w:p w14:paraId="7A087826" w14:textId="4A2A9848" w:rsidR="00EB0EA9" w:rsidRPr="00EB0EA9" w:rsidRDefault="00EB0EA9" w:rsidP="00EB0EA9">
            <w:pPr>
              <w:rPr>
                <w:rFonts w:ascii="Arial" w:hAnsi="Arial" w:cs="Arial"/>
                <w:color w:val="002060"/>
              </w:rPr>
            </w:pPr>
            <w:r w:rsidRPr="00EB0EA9">
              <w:rPr>
                <w:rFonts w:ascii="Arial" w:hAnsi="Arial" w:cs="Arial"/>
                <w:color w:val="002060"/>
              </w:rPr>
              <w:t>Is the automated tool sufficiently mature that it can support you within your role?</w:t>
            </w:r>
          </w:p>
        </w:tc>
        <w:tc>
          <w:tcPr>
            <w:tcW w:w="2997" w:type="dxa"/>
            <w:tcBorders>
              <w:top w:val="single" w:sz="4" w:space="0" w:color="auto"/>
              <w:left w:val="single" w:sz="4" w:space="0" w:color="auto"/>
              <w:bottom w:val="single" w:sz="4" w:space="0" w:color="auto"/>
              <w:right w:val="single" w:sz="4" w:space="0" w:color="auto"/>
            </w:tcBorders>
          </w:tcPr>
          <w:p w14:paraId="31F649EF" w14:textId="5F20E86F"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 and the implications for trust.</w:t>
            </w:r>
          </w:p>
        </w:tc>
      </w:tr>
      <w:tr w:rsidR="00EB0EA9" w14:paraId="5CEFD7DD"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6E9C8F77" w14:textId="58A22B0D" w:rsidR="00EB0EA9" w:rsidRDefault="00EB0EA9" w:rsidP="00EB0EA9">
            <w:pPr>
              <w:rPr>
                <w:rFonts w:ascii="Arial" w:hAnsi="Arial" w:cs="Arial"/>
                <w:color w:val="538135" w:themeColor="accent6" w:themeShade="BF"/>
              </w:rPr>
            </w:pPr>
            <w:r>
              <w:rPr>
                <w:rFonts w:ascii="Arial" w:hAnsi="Arial" w:cs="Arial"/>
                <w:color w:val="538135" w:themeColor="accent6" w:themeShade="BF"/>
              </w:rPr>
              <w:t>D</w:t>
            </w:r>
            <w:r w:rsidR="00AD7A46">
              <w:rPr>
                <w:rFonts w:ascii="Arial" w:hAnsi="Arial" w:cs="Arial"/>
                <w:color w:val="538135" w:themeColor="accent6" w:themeShade="BF"/>
              </w:rPr>
              <w:t>2</w:t>
            </w:r>
          </w:p>
        </w:tc>
        <w:tc>
          <w:tcPr>
            <w:tcW w:w="5146" w:type="dxa"/>
            <w:tcBorders>
              <w:top w:val="single" w:sz="4" w:space="0" w:color="auto"/>
              <w:left w:val="single" w:sz="4" w:space="0" w:color="auto"/>
              <w:bottom w:val="single" w:sz="4" w:space="0" w:color="auto"/>
              <w:right w:val="single" w:sz="4" w:space="0" w:color="auto"/>
            </w:tcBorders>
            <w:hideMark/>
          </w:tcPr>
          <w:p w14:paraId="0738B062" w14:textId="10236522" w:rsidR="00EB0EA9" w:rsidRDefault="00EB0EA9" w:rsidP="00EB0EA9">
            <w:pPr>
              <w:rPr>
                <w:rFonts w:ascii="Arial" w:hAnsi="Arial" w:cs="Arial"/>
                <w:color w:val="538135" w:themeColor="accent6" w:themeShade="BF"/>
              </w:rPr>
            </w:pPr>
            <w:r>
              <w:rPr>
                <w:rFonts w:ascii="Arial" w:hAnsi="Arial" w:cs="Arial"/>
                <w:color w:val="538135" w:themeColor="accent6" w:themeShade="BF"/>
              </w:rPr>
              <w:t>What elements of your role have you been able to automate using the tool?</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24D365A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527EA4B4" w14:textId="77777777" w:rsidTr="00402C61">
        <w:tc>
          <w:tcPr>
            <w:tcW w:w="873" w:type="dxa"/>
            <w:tcBorders>
              <w:top w:val="single" w:sz="4" w:space="0" w:color="auto"/>
              <w:left w:val="single" w:sz="4" w:space="0" w:color="auto"/>
              <w:bottom w:val="single" w:sz="4" w:space="0" w:color="auto"/>
              <w:right w:val="single" w:sz="4" w:space="0" w:color="auto"/>
            </w:tcBorders>
          </w:tcPr>
          <w:p w14:paraId="22FD17FE" w14:textId="07368C7D" w:rsidR="00EB0EA9" w:rsidRDefault="00EB0EA9" w:rsidP="00EB0EA9">
            <w:pPr>
              <w:rPr>
                <w:rFonts w:ascii="Arial" w:hAnsi="Arial" w:cs="Arial"/>
                <w:color w:val="538135" w:themeColor="accent6" w:themeShade="BF"/>
              </w:rPr>
            </w:pPr>
            <w:r>
              <w:rPr>
                <w:rFonts w:ascii="Arial" w:hAnsi="Arial" w:cs="Arial"/>
                <w:color w:val="538135" w:themeColor="accent6" w:themeShade="BF"/>
              </w:rPr>
              <w:t>D</w:t>
            </w:r>
            <w:r w:rsidR="00AD7A46">
              <w:rPr>
                <w:rFonts w:ascii="Arial" w:hAnsi="Arial" w:cs="Arial"/>
                <w:color w:val="538135" w:themeColor="accent6" w:themeShade="BF"/>
              </w:rPr>
              <w:t>2</w:t>
            </w:r>
            <w:r>
              <w:rPr>
                <w:rFonts w:ascii="Arial" w:hAnsi="Arial" w:cs="Arial"/>
                <w:color w:val="538135" w:themeColor="accent6" w:themeShade="BF"/>
              </w:rPr>
              <w:t>.1</w:t>
            </w:r>
          </w:p>
        </w:tc>
        <w:tc>
          <w:tcPr>
            <w:tcW w:w="5146" w:type="dxa"/>
            <w:tcBorders>
              <w:top w:val="single" w:sz="4" w:space="0" w:color="auto"/>
              <w:left w:val="single" w:sz="4" w:space="0" w:color="auto"/>
              <w:bottom w:val="single" w:sz="4" w:space="0" w:color="auto"/>
              <w:right w:val="single" w:sz="4" w:space="0" w:color="auto"/>
            </w:tcBorders>
          </w:tcPr>
          <w:p w14:paraId="244D07ED"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 xml:space="preserve">Processes </w:t>
            </w:r>
          </w:p>
          <w:p w14:paraId="628E4303" w14:textId="76106FB7" w:rsidR="00EB0EA9" w:rsidRDefault="00EB0EA9" w:rsidP="00EB0EA9">
            <w:pPr>
              <w:rPr>
                <w:rFonts w:ascii="Arial" w:hAnsi="Arial" w:cs="Arial"/>
                <w:color w:val="538135" w:themeColor="accent6" w:themeShade="BF"/>
              </w:rPr>
            </w:pPr>
            <w:r>
              <w:rPr>
                <w:rFonts w:ascii="Arial" w:hAnsi="Arial" w:cs="Arial"/>
                <w:color w:val="538135" w:themeColor="accent6" w:themeShade="BF"/>
              </w:rPr>
              <w:t>Have the processes within the team changed to accommodate the tool? How have they changed?</w:t>
            </w:r>
          </w:p>
        </w:tc>
        <w:tc>
          <w:tcPr>
            <w:tcW w:w="2997" w:type="dxa"/>
            <w:tcBorders>
              <w:top w:val="single" w:sz="4" w:space="0" w:color="auto"/>
              <w:left w:val="single" w:sz="4" w:space="0" w:color="auto"/>
              <w:bottom w:val="single" w:sz="4" w:space="0" w:color="auto"/>
              <w:right w:val="single" w:sz="4" w:space="0" w:color="auto"/>
            </w:tcBorders>
          </w:tcPr>
          <w:p w14:paraId="06ADBED5" w14:textId="57BAFB3C"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2862A0E0" w14:textId="77777777" w:rsidTr="00402C61">
        <w:tc>
          <w:tcPr>
            <w:tcW w:w="873" w:type="dxa"/>
            <w:tcBorders>
              <w:top w:val="single" w:sz="4" w:space="0" w:color="auto"/>
              <w:left w:val="single" w:sz="4" w:space="0" w:color="auto"/>
              <w:bottom w:val="single" w:sz="4" w:space="0" w:color="auto"/>
              <w:right w:val="single" w:sz="4" w:space="0" w:color="auto"/>
            </w:tcBorders>
          </w:tcPr>
          <w:p w14:paraId="7D56DF4E" w14:textId="64FC43DB"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.1.1</w:t>
            </w:r>
          </w:p>
        </w:tc>
        <w:tc>
          <w:tcPr>
            <w:tcW w:w="5146" w:type="dxa"/>
            <w:tcBorders>
              <w:top w:val="single" w:sz="4" w:space="0" w:color="auto"/>
              <w:left w:val="single" w:sz="4" w:space="0" w:color="auto"/>
              <w:bottom w:val="single" w:sz="4" w:space="0" w:color="auto"/>
              <w:right w:val="single" w:sz="4" w:space="0" w:color="auto"/>
            </w:tcBorders>
          </w:tcPr>
          <w:p w14:paraId="048C0CC4"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Has it changed the way that you as a team operate?</w:t>
            </w:r>
          </w:p>
          <w:p w14:paraId="08C1AEE5" w14:textId="08EC0A3B" w:rsidR="00EB0EA9" w:rsidRDefault="00EB0EA9" w:rsidP="00EB0EA9">
            <w:pPr>
              <w:rPr>
                <w:rFonts w:ascii="Arial" w:hAnsi="Arial" w:cs="Arial"/>
                <w:color w:val="538135" w:themeColor="accent6" w:themeShade="BF"/>
              </w:rPr>
            </w:pPr>
            <w:r>
              <w:rPr>
                <w:rFonts w:ascii="Arial" w:hAnsi="Arial" w:cs="Arial"/>
                <w:color w:val="538135" w:themeColor="accent6" w:themeShade="BF"/>
              </w:rPr>
              <w:t>How has it changed the way that you ‘as a team’ are working?</w:t>
            </w:r>
          </w:p>
        </w:tc>
        <w:tc>
          <w:tcPr>
            <w:tcW w:w="2997" w:type="dxa"/>
            <w:tcBorders>
              <w:top w:val="single" w:sz="4" w:space="0" w:color="auto"/>
              <w:left w:val="single" w:sz="4" w:space="0" w:color="auto"/>
              <w:bottom w:val="single" w:sz="4" w:space="0" w:color="auto"/>
              <w:right w:val="single" w:sz="4" w:space="0" w:color="auto"/>
            </w:tcBorders>
          </w:tcPr>
          <w:p w14:paraId="095F4EE7" w14:textId="7A76DEA3"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78DC4F61" w14:textId="77777777" w:rsidTr="00402C61">
        <w:tc>
          <w:tcPr>
            <w:tcW w:w="873" w:type="dxa"/>
            <w:tcBorders>
              <w:top w:val="single" w:sz="4" w:space="0" w:color="auto"/>
              <w:left w:val="single" w:sz="4" w:space="0" w:color="auto"/>
              <w:bottom w:val="single" w:sz="4" w:space="0" w:color="auto"/>
              <w:right w:val="single" w:sz="4" w:space="0" w:color="auto"/>
            </w:tcBorders>
          </w:tcPr>
          <w:p w14:paraId="20AF6A0E" w14:textId="2586067E"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1.2</w:t>
            </w:r>
          </w:p>
        </w:tc>
        <w:tc>
          <w:tcPr>
            <w:tcW w:w="5146" w:type="dxa"/>
            <w:tcBorders>
              <w:top w:val="single" w:sz="4" w:space="0" w:color="auto"/>
              <w:left w:val="single" w:sz="4" w:space="0" w:color="auto"/>
              <w:bottom w:val="single" w:sz="4" w:space="0" w:color="auto"/>
              <w:right w:val="single" w:sz="4" w:space="0" w:color="auto"/>
            </w:tcBorders>
          </w:tcPr>
          <w:p w14:paraId="04845CA7" w14:textId="12E45C11" w:rsidR="00EB0EA9" w:rsidRDefault="00EB0EA9" w:rsidP="00EB0EA9">
            <w:pPr>
              <w:rPr>
                <w:rFonts w:ascii="Arial" w:hAnsi="Arial" w:cs="Arial"/>
                <w:color w:val="538135" w:themeColor="accent6" w:themeShade="BF"/>
              </w:rPr>
            </w:pPr>
            <w:r>
              <w:rPr>
                <w:rFonts w:ascii="Arial" w:hAnsi="Arial" w:cs="Arial"/>
                <w:color w:val="538135" w:themeColor="accent6" w:themeShade="BF"/>
              </w:rPr>
              <w:t>Have you changed the tool to accommodate your process? How has the tool changed to accommodate your processes?</w:t>
            </w:r>
          </w:p>
        </w:tc>
        <w:tc>
          <w:tcPr>
            <w:tcW w:w="2997" w:type="dxa"/>
            <w:tcBorders>
              <w:top w:val="single" w:sz="4" w:space="0" w:color="auto"/>
              <w:left w:val="single" w:sz="4" w:space="0" w:color="auto"/>
              <w:bottom w:val="single" w:sz="4" w:space="0" w:color="auto"/>
              <w:right w:val="single" w:sz="4" w:space="0" w:color="auto"/>
            </w:tcBorders>
          </w:tcPr>
          <w:p w14:paraId="64E323AB" w14:textId="6D52DAFA"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54AB5F51"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78392075" w14:textId="1EDABBD6"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.1.3</w:t>
            </w:r>
          </w:p>
        </w:tc>
        <w:tc>
          <w:tcPr>
            <w:tcW w:w="5146" w:type="dxa"/>
            <w:tcBorders>
              <w:top w:val="single" w:sz="4" w:space="0" w:color="auto"/>
              <w:left w:val="single" w:sz="4" w:space="0" w:color="auto"/>
              <w:bottom w:val="single" w:sz="4" w:space="0" w:color="auto"/>
              <w:right w:val="single" w:sz="4" w:space="0" w:color="auto"/>
            </w:tcBorders>
            <w:hideMark/>
          </w:tcPr>
          <w:p w14:paraId="659D448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Has the tool saved you time or effort, and in which areas?</w:t>
            </w:r>
          </w:p>
          <w:p w14:paraId="429F2D47" w14:textId="18F98ACD" w:rsidR="00EB0EA9" w:rsidRDefault="00EB0EA9" w:rsidP="00EB0EA9">
            <w:pPr>
              <w:rPr>
                <w:rFonts w:ascii="Arial" w:hAnsi="Arial" w:cs="Arial"/>
                <w:color w:val="538135" w:themeColor="accent6" w:themeShade="BF"/>
              </w:rPr>
            </w:pPr>
          </w:p>
        </w:tc>
        <w:tc>
          <w:tcPr>
            <w:tcW w:w="2997" w:type="dxa"/>
            <w:tcBorders>
              <w:top w:val="single" w:sz="4" w:space="0" w:color="auto"/>
              <w:left w:val="single" w:sz="4" w:space="0" w:color="auto"/>
              <w:bottom w:val="single" w:sz="4" w:space="0" w:color="auto"/>
              <w:right w:val="single" w:sz="4" w:space="0" w:color="auto"/>
            </w:tcBorders>
            <w:hideMark/>
          </w:tcPr>
          <w:p w14:paraId="6F98D18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4464CD8C" w14:textId="77777777" w:rsidTr="00402C61">
        <w:tc>
          <w:tcPr>
            <w:tcW w:w="873" w:type="dxa"/>
            <w:tcBorders>
              <w:top w:val="single" w:sz="4" w:space="0" w:color="auto"/>
              <w:left w:val="single" w:sz="4" w:space="0" w:color="auto"/>
              <w:bottom w:val="single" w:sz="4" w:space="0" w:color="auto"/>
              <w:right w:val="single" w:sz="4" w:space="0" w:color="auto"/>
            </w:tcBorders>
          </w:tcPr>
          <w:p w14:paraId="008D22C9" w14:textId="2D2FA851"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.1.4</w:t>
            </w:r>
          </w:p>
        </w:tc>
        <w:tc>
          <w:tcPr>
            <w:tcW w:w="5146" w:type="dxa"/>
            <w:tcBorders>
              <w:top w:val="single" w:sz="4" w:space="0" w:color="auto"/>
              <w:left w:val="single" w:sz="4" w:space="0" w:color="auto"/>
              <w:bottom w:val="single" w:sz="4" w:space="0" w:color="auto"/>
              <w:right w:val="single" w:sz="4" w:space="0" w:color="auto"/>
            </w:tcBorders>
          </w:tcPr>
          <w:p w14:paraId="417C1E43" w14:textId="676E36D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What has the automated tool allowed you to do that you could not do before within your role and as a team?</w:t>
            </w:r>
          </w:p>
        </w:tc>
        <w:tc>
          <w:tcPr>
            <w:tcW w:w="2997" w:type="dxa"/>
            <w:tcBorders>
              <w:top w:val="single" w:sz="4" w:space="0" w:color="auto"/>
              <w:left w:val="single" w:sz="4" w:space="0" w:color="auto"/>
              <w:bottom w:val="single" w:sz="4" w:space="0" w:color="auto"/>
              <w:right w:val="single" w:sz="4" w:space="0" w:color="auto"/>
            </w:tcBorders>
          </w:tcPr>
          <w:p w14:paraId="51A1B9E1" w14:textId="77777777" w:rsidR="00EB0EA9" w:rsidRDefault="00EB0EA9" w:rsidP="00EB0EA9">
            <w:pPr>
              <w:rPr>
                <w:rFonts w:ascii="Arial" w:hAnsi="Arial" w:cs="Arial"/>
                <w:color w:val="538135" w:themeColor="accent6" w:themeShade="BF"/>
              </w:rPr>
            </w:pPr>
          </w:p>
        </w:tc>
      </w:tr>
      <w:tr w:rsidR="00EB0EA9" w14:paraId="3B047BC0"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4D748BA7" w14:textId="1C284F8E"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.1.5</w:t>
            </w:r>
          </w:p>
        </w:tc>
        <w:tc>
          <w:tcPr>
            <w:tcW w:w="5146" w:type="dxa"/>
            <w:tcBorders>
              <w:top w:val="single" w:sz="4" w:space="0" w:color="auto"/>
              <w:left w:val="single" w:sz="4" w:space="0" w:color="auto"/>
              <w:bottom w:val="single" w:sz="4" w:space="0" w:color="auto"/>
              <w:right w:val="single" w:sz="4" w:space="0" w:color="auto"/>
            </w:tcBorders>
            <w:hideMark/>
          </w:tcPr>
          <w:p w14:paraId="0B1E6EB9" w14:textId="3D03C2C5"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Has the tool made certain things more challenging? What? Why?</w:t>
            </w:r>
          </w:p>
        </w:tc>
        <w:tc>
          <w:tcPr>
            <w:tcW w:w="2997" w:type="dxa"/>
            <w:tcBorders>
              <w:top w:val="single" w:sz="4" w:space="0" w:color="auto"/>
              <w:left w:val="single" w:sz="4" w:space="0" w:color="auto"/>
              <w:bottom w:val="single" w:sz="4" w:space="0" w:color="auto"/>
              <w:right w:val="single" w:sz="4" w:space="0" w:color="auto"/>
            </w:tcBorders>
            <w:hideMark/>
          </w:tcPr>
          <w:p w14:paraId="298A55A6"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324F1FA3" w14:textId="77777777" w:rsidTr="00402C61">
        <w:tc>
          <w:tcPr>
            <w:tcW w:w="873" w:type="dxa"/>
            <w:tcBorders>
              <w:top w:val="single" w:sz="4" w:space="0" w:color="auto"/>
              <w:left w:val="single" w:sz="4" w:space="0" w:color="auto"/>
              <w:bottom w:val="single" w:sz="4" w:space="0" w:color="auto"/>
              <w:right w:val="single" w:sz="4" w:space="0" w:color="auto"/>
            </w:tcBorders>
          </w:tcPr>
          <w:p w14:paraId="2CA63110" w14:textId="49355FE0" w:rsidR="00EB0EA9" w:rsidRDefault="00AD7A46" w:rsidP="00EB0EA9">
            <w:pPr>
              <w:rPr>
                <w:rFonts w:ascii="Arial" w:hAnsi="Arial" w:cs="Arial"/>
                <w:color w:val="2F5496" w:themeColor="accent1" w:themeShade="BF"/>
              </w:rPr>
            </w:pPr>
            <w:r>
              <w:rPr>
                <w:rFonts w:ascii="Arial" w:hAnsi="Arial" w:cs="Arial"/>
                <w:color w:val="2F5496" w:themeColor="accent1" w:themeShade="BF"/>
              </w:rPr>
              <w:t>D3</w:t>
            </w:r>
          </w:p>
        </w:tc>
        <w:tc>
          <w:tcPr>
            <w:tcW w:w="5146" w:type="dxa"/>
            <w:tcBorders>
              <w:top w:val="single" w:sz="4" w:space="0" w:color="auto"/>
              <w:left w:val="single" w:sz="4" w:space="0" w:color="auto"/>
              <w:bottom w:val="single" w:sz="4" w:space="0" w:color="auto"/>
              <w:right w:val="single" w:sz="4" w:space="0" w:color="auto"/>
            </w:tcBorders>
          </w:tcPr>
          <w:p w14:paraId="7467D0A5" w14:textId="512B0E06" w:rsidR="00EB0EA9" w:rsidRDefault="00EB0EA9" w:rsidP="00EB0EA9">
            <w:pPr>
              <w:rPr>
                <w:rFonts w:ascii="Arial" w:hAnsi="Arial" w:cs="Arial"/>
                <w:color w:val="538135" w:themeColor="accent6" w:themeShade="BF"/>
              </w:rPr>
            </w:pPr>
            <w:r>
              <w:rPr>
                <w:rFonts w:ascii="Arial" w:hAnsi="Arial" w:cs="Arial"/>
                <w:color w:val="538135" w:themeColor="accent6" w:themeShade="BF"/>
              </w:rPr>
              <w:t xml:space="preserve">How are you operating the tool?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(Hoffman &amp; Johnson, 2019; van Diggelen &amp; 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w:t>
            </w:r>
            <w:r w:rsidR="008E0981">
              <w:rPr>
                <w:rFonts w:ascii="Arial" w:hAnsi="Arial" w:cs="Arial"/>
                <w:color w:val="538135" w:themeColor="accent6" w:themeShade="BF"/>
              </w:rPr>
              <w:t xml:space="preserve"> </w:t>
            </w:r>
            <w:r w:rsidR="008E0981">
              <w:rPr>
                <w:rFonts w:ascii="Arial" w:hAnsi="Arial" w:cs="Arial"/>
                <w:color w:val="538135" w:themeColor="accent6" w:themeShade="BF"/>
              </w:rPr>
              <w:fldChar w:fldCharType="begin" w:fldLock="1"/>
            </w:r>
            <w:r w:rsidR="00035F07">
              <w:rPr>
                <w:rFonts w:ascii="Arial" w:hAnsi="Arial" w:cs="Arial"/>
                <w:color w:val="538135" w:themeColor="accent6" w:themeShade="BF"/>
              </w:rPr>
              <w:instrText>ADDIN CSL_CITATION {"citationItems":[{"id":"ITEM-1","itemData":{"abstract":"Introduction The computer has come a long way from its initial role as a scientific tool in the research lab. We live in a world where a host of computer systems, distributed throughout our physical and information environments, are increasingly implicated in our everyday actions. Computer technologies impact all aspects of our lives and our relationship with the digital has fundamentally altered as computers have moved out of the workplace and away from the desktop. Networked computers, tablets, phones and personal devices are now commonplace, as are an increasingly diverse set of digital devices built into the world around us. Data and information is generated at unprecedented speeds and volumes from an increasingly diverse range of sources and via ever more sensor types. It is then combined in unforeseen ways, limited only by human imagination. People's activities and collaborations are becoming ever more dependent upon and intertwined with this ubiquitous information substrate. As these trends continue apace, it is becoming apparent that many endeavours involve the symbiotic interleaving of humans and computers. Moreover, the emergence of these close</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 xml:space="preserve"> knit partnerships is inducing profound change. The ability of computer systems to sense and respond to our on</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going activities in the real</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world is transforming our daily lives and shaping the emergence of a new digital society for the 21 st century. More specifically, rather than issuing instructions to passive machines that wait until they are asked before doing anything, we are now starting to work in tandem with highly inter</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connected computational components that act autonomously and intelligently (aka agents [Wooldridge and Jennings, 1995]). This shift is needed to cope with the volume, variety, and pace of the information and services that are available. It is simply infeasible to expect individuals to be aware of the full range of potentially relevant possibilities and be able to pull them together manually. Computers need to do more to proactively guide users' interactions based on their preferences and constraints. In so doing, greater attention needs to be given to the balance of control between people and machines. In many situations, humans are in charge and agents predominantly act in a supporting role, providing advice and suggesting options. In other cases, however, agents are in control and humans play the supporting role (e.g., automatic parking systems on cars and algorithmic trading…","author":[{"dropping-particle":"","family":"Jennings","given":"N R","non-dropping-particle":"","parse-names":false,"suffix":""},{"dropping-particle":"","family":"Moreau","given":"L","non-dropping-particle":"","parse-names":false,"suffix":""},{"dropping-particle":"","family":"Nicholson","given":"D","non-dropping-particle":"","parse-names":false,"suffix":""},{"dropping-particle":"","family":"Ramchurn","given":"S","non-dropping-particle":"","parse-names":false,"suffix":""},{"dropping-particle":"","family":"Roberts","given":"S","non-dropping-particle":"","parse-names":false,"suffix":""},{"dropping-particle":"","family":"Rodden","given":"T","non-dropping-particle":"","parse-names":false,"suffix":""},{"dropping-particle":"","family":"Rogers","given":"A","non-dropping-particle":"","parse-names":false,"suffix":""}],"container-title":"Communications of the ACMACM","id":"ITEM-1","issue":"12","issued":{"date-parts":[["2014"]]},"note":"What is the main contribution that this paper is making? \n\n-It is simply infeasible to expect individuals to be aware of the full range of potentially relevant possibilities and be able to pull them together manually.\n\n-In so doing, greater attention needs to be given to the balance of control between people and machines.\n\nWhat is the main contribution that this paper is making?\n\n- that there is a ned to be balance the control between humand agent anf the need for true flexible autonomy. \n-We can no longer think of the computer as subservient.\n- How do we balance control between humans and agent. I think this might be linking back to understanding between humans and agents.\n- When an agent makes a decsion, when is it apprriate for it to inform the user of how it has come to its conlusion and what information does it need to pass to do this?\n-Where whenand how we will we give the agents agents laittude to train? Where when an how will me mange the outcomes of an agent failing.\n- How do we represent human and agent endevour in human agent teams? \nThis then provides the ability to understand what the user is doing and to flexibly respond to the user.\nWhat mechanism could we develop that would make us aware of the actions of others that would allow us to develop cooperative systems.\n\n-This paper provides a summary of the work and the challenges that exist when creating Human Agent Teams.\n\n\n\nWhere does it extend or contradict current work?\n\n\n\n\nWhat conclusions does the paper draw?\n\n\n\n\n\nWhere and how is this paper relevant to the work that I am undertaking?\n\n\n\n\nWhere should this take my reading?","page":"80-88","title":"On Human</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Agent Collectives","type":"article-journal","volume":"57"},"uris":["http://www.mendeley.com/documents/?uuid=34eff753-bd82-4a0d-8b45-74fe4f32c274"]}],"mendeley":{"formattedCitation":"(Jennings et al., 2014)","plainTextFormattedCitation":"(Jennings et al., 2014)","previouslyFormattedCitation":"(Jennings et al., 2014)"},"properties":{"noteIndex":0},"schema":"https://github.com/citation-style-language/schema/raw/master/csl-citation.json"}</w:instrText>
            </w:r>
            <w:r w:rsidR="008E0981">
              <w:rPr>
                <w:rFonts w:ascii="Arial" w:hAnsi="Arial" w:cs="Arial"/>
                <w:color w:val="538135" w:themeColor="accent6" w:themeShade="BF"/>
              </w:rPr>
              <w:fldChar w:fldCharType="separate"/>
            </w:r>
            <w:r w:rsidR="008E0981" w:rsidRPr="008E0981">
              <w:rPr>
                <w:rFonts w:ascii="Arial" w:hAnsi="Arial" w:cs="Arial"/>
                <w:noProof/>
                <w:color w:val="538135" w:themeColor="accent6" w:themeShade="BF"/>
              </w:rPr>
              <w:t>(Jennings et al., 2014)</w:t>
            </w:r>
            <w:r w:rsidR="008E0981">
              <w:rPr>
                <w:rFonts w:ascii="Arial" w:hAnsi="Arial" w:cs="Arial"/>
                <w:color w:val="538135" w:themeColor="accent6" w:themeShade="BF"/>
              </w:rPr>
              <w:fldChar w:fldCharType="end"/>
            </w:r>
          </w:p>
          <w:p w14:paraId="7EB4FBDD" w14:textId="77777777" w:rsidR="00EB0EA9" w:rsidRDefault="00EB0EA9" w:rsidP="00EB0EA9">
            <w:pPr>
              <w:rPr>
                <w:rFonts w:ascii="Arial" w:hAnsi="Arial" w:cs="Arial"/>
                <w:color w:val="2F5496" w:themeColor="accent1" w:themeShade="BF"/>
              </w:rPr>
            </w:pPr>
          </w:p>
        </w:tc>
        <w:tc>
          <w:tcPr>
            <w:tcW w:w="2997" w:type="dxa"/>
            <w:tcBorders>
              <w:top w:val="single" w:sz="4" w:space="0" w:color="auto"/>
              <w:left w:val="single" w:sz="4" w:space="0" w:color="auto"/>
              <w:bottom w:val="single" w:sz="4" w:space="0" w:color="auto"/>
              <w:right w:val="single" w:sz="4" w:space="0" w:color="auto"/>
            </w:tcBorders>
          </w:tcPr>
          <w:p w14:paraId="002F5150" w14:textId="4DBC3623" w:rsidR="00EB0EA9" w:rsidRDefault="00EB0EA9" w:rsidP="00EB0EA9">
            <w:pPr>
              <w:rPr>
                <w:rFonts w:ascii="Arial" w:hAnsi="Arial" w:cs="Arial"/>
                <w:color w:val="2F5496" w:themeColor="accent1" w:themeShade="BF"/>
              </w:rPr>
            </w:pPr>
            <w:r>
              <w:rPr>
                <w:rFonts w:ascii="Arial" w:hAnsi="Arial" w:cs="Arial"/>
                <w:color w:val="538135" w:themeColor="accent6" w:themeShade="BF"/>
              </w:rPr>
              <w:t>Team Design.</w:t>
            </w:r>
          </w:p>
        </w:tc>
      </w:tr>
      <w:tr w:rsidR="00EB0EA9" w14:paraId="40CF001E" w14:textId="77777777" w:rsidTr="00402C61">
        <w:tc>
          <w:tcPr>
            <w:tcW w:w="873" w:type="dxa"/>
            <w:tcBorders>
              <w:top w:val="single" w:sz="4" w:space="0" w:color="auto"/>
              <w:left w:val="single" w:sz="4" w:space="0" w:color="auto"/>
              <w:bottom w:val="single" w:sz="4" w:space="0" w:color="auto"/>
              <w:right w:val="single" w:sz="4" w:space="0" w:color="auto"/>
            </w:tcBorders>
          </w:tcPr>
          <w:p w14:paraId="664E4A53" w14:textId="1FABE11B" w:rsidR="00EB0EA9" w:rsidRPr="000A0891" w:rsidRDefault="00AD7A46" w:rsidP="00EB0EA9">
            <w:pPr>
              <w:rPr>
                <w:rFonts w:ascii="Arial" w:hAnsi="Arial" w:cs="Arial"/>
                <w:color w:val="538135" w:themeColor="accent6" w:themeShade="BF"/>
              </w:rPr>
            </w:pPr>
            <w:r>
              <w:rPr>
                <w:rFonts w:ascii="Arial" w:hAnsi="Arial" w:cs="Arial"/>
                <w:color w:val="538135" w:themeColor="accent6" w:themeShade="BF"/>
              </w:rPr>
              <w:lastRenderedPageBreak/>
              <w:t>D</w:t>
            </w:r>
            <w:r w:rsidR="00EB0EA9" w:rsidRPr="000A0891">
              <w:rPr>
                <w:rFonts w:ascii="Arial" w:hAnsi="Arial" w:cs="Arial"/>
                <w:color w:val="538135" w:themeColor="accent6" w:themeShade="BF"/>
              </w:rPr>
              <w:t>4.1</w:t>
            </w:r>
          </w:p>
        </w:tc>
        <w:tc>
          <w:tcPr>
            <w:tcW w:w="5146" w:type="dxa"/>
            <w:tcBorders>
              <w:top w:val="single" w:sz="4" w:space="0" w:color="auto"/>
              <w:left w:val="single" w:sz="4" w:space="0" w:color="auto"/>
              <w:bottom w:val="single" w:sz="4" w:space="0" w:color="auto"/>
              <w:right w:val="single" w:sz="4" w:space="0" w:color="auto"/>
            </w:tcBorders>
          </w:tcPr>
          <w:p w14:paraId="64864996" w14:textId="4D9EEA96"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Do you view the technology as a teammate or a tool?</w:t>
            </w:r>
            <w:r w:rsidRPr="000A0891">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{"citationItems":[{"id":"ITEM-1","itemData":{"DOI":"10.1016/b978-0-12-817636-8.00006-5","ISBN":"9780128176368","abstract":"The current chapter discusses the concepts of human-machine trust and human-machine teaming while presenting data from a qualitative study regarding the antecedents of trust and the components of human-machine teaming. The construct of human-machine trust and the dimensions of teammate-likeness from a human-robot interaction perspective were reviewed. Trust antecedents derived from the literature were used as the basis for coding reasons why individuals reported trust of a technology. The dimensions of human-machine teaming were pulled from a recent conceptual model of teammate-likeness, which formed the basis of a coding scheme used to analyze qualitative data. US workers (N=605) were asked to: (1) identify an intelligent technology that they use on a regular basis, (2) classify the interaction with that technology as a teammate or a tool, (3) report the reasons why they trust or distrust the technology, and (4) explain why they viewed the relationship as one of a teammate (or describe what it would take for the relationship to be viewed as one of a teammate if they reported viewing the technology as a tool). The trust results demonstrated good consistency with the published literature, with the dimensions’ reliability and predictability being paramount. The results regarding human-machine teaming were mostly consistent with an emerging model of teammate-likeness as discussed in the recent literature. Notable divergences were found for individuals who reported the technology as a tool versus as a teammate for the human-machine teaming dimensions but not for the trust factors.","author":[{"dropping-particle":"","family":"Lyons","given":"Joseph B.","non-dropping-particle":"","parse-names":false,"suffix":""},{"dropping-particle":"","family":"Wynne","given":"Kevin T.","non-dropping-particle":"","parse-names":false,"suffix":""},{"dropping-particle":"","family":"Mahoney","given":"Sean","non-dropping-particle":"","parse-names":false,"suffix":""},{"dropping-particle":"","family":"Roebke","given":"Mark A.","non-dropping-particle":"","parse-names":false,"suffix":""}],"container-title":"Artificial Intelligence for the Internet of Everything","id":"ITEM-1","issued":{"date-parts":[["2019"]]},"number-of-pages":"101-116","publisher":"Elsevier Inc.","title":"Trust and Human-Machine Teaming: A Qualitative Study","type":"book"},"uris":["http://www.mendeley.com/documents/?uuid=eeff03b6-1b8d-4cad-8003-2580c0a0e155"]}],"mendeley":{"formattedCitation":"(Lyons et al., 2019)","plainTextFormattedCitation":"(Lyons et al., 2019)","previouslyFormattedCitation":"(Lyons et al., 2019)"},"properties":{"noteIndex":0},"schema":"https://github.com/citation-style-language/schema/raw/master/csl-citation.json"}</w:instrText>
            </w:r>
            <w:r w:rsidRPr="000A0891">
              <w:rPr>
                <w:rFonts w:ascii="Arial" w:hAnsi="Arial" w:cs="Arial"/>
                <w:color w:val="538135" w:themeColor="accent6" w:themeShade="BF"/>
              </w:rPr>
              <w:fldChar w:fldCharType="separate"/>
            </w:r>
            <w:r w:rsidRPr="000A0891">
              <w:rPr>
                <w:rFonts w:ascii="Arial" w:hAnsi="Arial" w:cs="Arial"/>
                <w:noProof/>
                <w:color w:val="538135" w:themeColor="accent6" w:themeShade="BF"/>
              </w:rPr>
              <w:t>(Lyons et al., 2019)</w:t>
            </w:r>
            <w:r w:rsidRPr="000A0891">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tcPr>
          <w:p w14:paraId="0EC1EDDD" w14:textId="5CAEF02F"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Team Design</w:t>
            </w:r>
          </w:p>
        </w:tc>
      </w:tr>
      <w:tr w:rsidR="00EB0EA9" w14:paraId="5259F5AD" w14:textId="77777777" w:rsidTr="00402C61">
        <w:tc>
          <w:tcPr>
            <w:tcW w:w="873" w:type="dxa"/>
            <w:tcBorders>
              <w:top w:val="single" w:sz="4" w:space="0" w:color="auto"/>
              <w:left w:val="single" w:sz="4" w:space="0" w:color="auto"/>
              <w:bottom w:val="single" w:sz="4" w:space="0" w:color="auto"/>
              <w:right w:val="single" w:sz="4" w:space="0" w:color="auto"/>
            </w:tcBorders>
          </w:tcPr>
          <w:p w14:paraId="3FCA688A" w14:textId="44CB688C"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D4.3</w:t>
            </w:r>
          </w:p>
        </w:tc>
        <w:tc>
          <w:tcPr>
            <w:tcW w:w="5146" w:type="dxa"/>
            <w:tcBorders>
              <w:top w:val="single" w:sz="4" w:space="0" w:color="auto"/>
              <w:left w:val="single" w:sz="4" w:space="0" w:color="auto"/>
              <w:bottom w:val="single" w:sz="4" w:space="0" w:color="auto"/>
              <w:right w:val="single" w:sz="4" w:space="0" w:color="auto"/>
            </w:tcBorders>
          </w:tcPr>
          <w:p w14:paraId="63D5ADDB" w14:textId="7777777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Do you have more time?</w:t>
            </w:r>
          </w:p>
          <w:p w14:paraId="20926106" w14:textId="7777777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 xml:space="preserve">Has it allowed the team </w:t>
            </w:r>
            <w:proofErr w:type="gramStart"/>
            <w:r w:rsidRPr="000A0891">
              <w:rPr>
                <w:rFonts w:ascii="Arial" w:hAnsi="Arial" w:cs="Arial"/>
                <w:color w:val="538135" w:themeColor="accent6" w:themeShade="BF"/>
              </w:rPr>
              <w:t>do</w:t>
            </w:r>
            <w:proofErr w:type="gramEnd"/>
            <w:r w:rsidRPr="000A0891">
              <w:rPr>
                <w:rFonts w:ascii="Arial" w:hAnsi="Arial" w:cs="Arial"/>
                <w:color w:val="538135" w:themeColor="accent6" w:themeShade="BF"/>
              </w:rPr>
              <w:t xml:space="preserve"> more of the higher level analysis? Can you describe to me how this is? </w:t>
            </w:r>
          </w:p>
          <w:p w14:paraId="7904096E" w14:textId="77777777" w:rsidR="00EB0EA9" w:rsidRPr="000A0891" w:rsidRDefault="00EB0EA9" w:rsidP="00EB0EA9">
            <w:pPr>
              <w:rPr>
                <w:rFonts w:ascii="Arial" w:hAnsi="Arial" w:cs="Arial"/>
                <w:color w:val="538135" w:themeColor="accent6" w:themeShade="BF"/>
              </w:rPr>
            </w:pPr>
          </w:p>
          <w:p w14:paraId="53195331" w14:textId="2DB14E6B"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 xml:space="preserve">Do you foresee any </w:t>
            </w:r>
            <w:r>
              <w:rPr>
                <w:rFonts w:ascii="Arial" w:hAnsi="Arial" w:cs="Arial"/>
                <w:color w:val="538135" w:themeColor="accent6" w:themeShade="BF"/>
              </w:rPr>
              <w:t xml:space="preserve">problems that will arise from </w:t>
            </w:r>
            <w:r w:rsidRPr="000A0891">
              <w:rPr>
                <w:rFonts w:ascii="Arial" w:hAnsi="Arial" w:cs="Arial"/>
                <w:color w:val="538135" w:themeColor="accent6" w:themeShade="BF"/>
              </w:rPr>
              <w:t xml:space="preserve"> the adoption of the tool?</w:t>
            </w:r>
            <w:r w:rsidR="00F27C39">
              <w:rPr>
                <w:rFonts w:ascii="Arial" w:hAnsi="Arial" w:cs="Arial"/>
                <w:color w:val="538135" w:themeColor="accent6" w:themeShade="BF"/>
              </w:rPr>
              <w:fldChar w:fldCharType="begin" w:fldLock="1"/>
            </w:r>
            <w:r w:rsidR="008E0981">
              <w:rPr>
                <w:rFonts w:ascii="Arial" w:hAnsi="Arial" w:cs="Arial"/>
                <w:color w:val="538135" w:themeColor="accent6" w:themeShade="BF"/>
              </w:rPr>
              <w:instrText>ADDIN CSL_CITATION {"citationItems":[{"id":"ITEM-1","itemData":{"DOI":"10.1177/1523422320927299","ISSN":"15523055","abstract":"The Problem: This article explores the nature of reflection within the workplace during the fourth industrial revolution (4IR), a period characterized by the proliferation of cognitive technologies—like artificial intelligence (AI)—which are changing the nature of work. This piece explores the manner in which individuals and teams learn through reflective practice as a result of increased human–machine collaboration in the 4IR since it has not been extensively researched. The Solution: Through an analysis of Anand Rao’s three-tiered model of AI—assisted intelligence, augmented intelligence, and autonomous intelligence—and by using data collected through a semi-structured interview process that situated the article within a particular sector of the economy—the health care industry—this article provides a framework for understanding the workplace, and human-machine collaboration, during the 4IR. The Stakeholders: Human resource development practitioners and researchers interested in the role of cognitive technologies within the workplace and their impact on human reflection.","author":[{"dropping-particle":"","family":"Yorks","given":"Lyle","non-dropping-particle":"","parse-names":false,"suffix":""},{"dropping-particle":"","family":"Rotatori","given":"Denise","non-dropping-particle":"","parse-names":false,"suffix":""},{"dropping-particle":"","family":"Sung","given":"Seo Yoon","non-dropping-particle":"","parse-names":false,"suffix":""},{"dropping-particle":"","family":"Justice","given":"Sean","non-dropping-particle":"","parse-names":false,"suffix":""}],"container-title":"Advances in Developing Human Resources","id":"ITEM-1","issue":"3","issued":{"date-parts":[["2020"]]},"page":"308-319","title":"Workplace Reflection in the Age of AI: Materiality, Technology, and Machines","type":"article-journal","volume":"22"},"uris":["http://www.mendeley.com/documents/?uuid=35ceae07-2034-4d1a-bd1d-628af04c2cd8"]}],"mendeley":{"formattedCitation":"(Yorks et al., 2020)","plainTextFormattedCitation":"(Yorks et al., 2020)","previouslyFormattedCitation":"(Yorks et al., 2020)"},"properties":{"noteIndex":0},"schema":"https://github.com/citation-style-language/schema/raw/master/csl-citation.json"}</w:instrText>
            </w:r>
            <w:r w:rsidR="00F27C39">
              <w:rPr>
                <w:rFonts w:ascii="Arial" w:hAnsi="Arial" w:cs="Arial"/>
                <w:color w:val="538135" w:themeColor="accent6" w:themeShade="BF"/>
              </w:rPr>
              <w:fldChar w:fldCharType="separate"/>
            </w:r>
            <w:r w:rsidR="00F27C39" w:rsidRPr="00F27C39">
              <w:rPr>
                <w:rFonts w:ascii="Arial" w:hAnsi="Arial" w:cs="Arial"/>
                <w:noProof/>
                <w:color w:val="538135" w:themeColor="accent6" w:themeShade="BF"/>
              </w:rPr>
              <w:t>(Yorks et al., 2020)</w:t>
            </w:r>
            <w:r w:rsidR="00F27C39">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tcPr>
          <w:p w14:paraId="2AEE6B4D" w14:textId="77777777" w:rsidR="00EB0EA9" w:rsidRDefault="00EB0EA9" w:rsidP="00EB0EA9">
            <w:pPr>
              <w:rPr>
                <w:rFonts w:ascii="Arial" w:hAnsi="Arial" w:cs="Arial"/>
                <w:color w:val="538135" w:themeColor="accent6" w:themeShade="BF"/>
              </w:rPr>
            </w:pPr>
            <w:r w:rsidRPr="000A0891">
              <w:rPr>
                <w:rFonts w:ascii="Arial" w:hAnsi="Arial" w:cs="Arial"/>
                <w:color w:val="538135" w:themeColor="accent6" w:themeShade="BF"/>
              </w:rPr>
              <w:t>Team Design</w:t>
            </w:r>
          </w:p>
          <w:p w14:paraId="1E2AB6EC" w14:textId="77777777" w:rsidR="00AD7A46" w:rsidRDefault="00AD7A46" w:rsidP="00EB0EA9">
            <w:pPr>
              <w:rPr>
                <w:rFonts w:ascii="Arial" w:hAnsi="Arial" w:cs="Arial"/>
                <w:color w:val="538135" w:themeColor="accent6" w:themeShade="BF"/>
              </w:rPr>
            </w:pPr>
          </w:p>
          <w:p w14:paraId="21BB47FD" w14:textId="77777777" w:rsidR="00AD7A46" w:rsidRDefault="00AD7A46" w:rsidP="00EB0EA9">
            <w:pPr>
              <w:rPr>
                <w:rFonts w:ascii="Arial" w:hAnsi="Arial" w:cs="Arial"/>
                <w:color w:val="538135" w:themeColor="accent6" w:themeShade="BF"/>
              </w:rPr>
            </w:pPr>
          </w:p>
          <w:p w14:paraId="38F7877D" w14:textId="77777777" w:rsidR="00AD7A46" w:rsidRDefault="00AD7A46" w:rsidP="00EB0EA9">
            <w:pPr>
              <w:rPr>
                <w:rFonts w:ascii="Arial" w:hAnsi="Arial" w:cs="Arial"/>
                <w:color w:val="538135" w:themeColor="accent6" w:themeShade="BF"/>
              </w:rPr>
            </w:pPr>
          </w:p>
          <w:p w14:paraId="0D996F92" w14:textId="7FC09B36" w:rsidR="00AD7A46" w:rsidRPr="000A0891" w:rsidRDefault="00F27C39" w:rsidP="00EB0EA9">
            <w:pPr>
              <w:rPr>
                <w:rFonts w:ascii="Arial" w:hAnsi="Arial" w:cs="Arial"/>
                <w:color w:val="538135" w:themeColor="accent6" w:themeShade="BF"/>
              </w:rPr>
            </w:pPr>
            <w:r>
              <w:rPr>
                <w:rFonts w:ascii="Arial" w:hAnsi="Arial" w:cs="Arial"/>
                <w:color w:val="538135" w:themeColor="accent6" w:themeShade="BF"/>
              </w:rPr>
              <w:t>York’s identified through discussion with medical teams that automation was removing the process of reflection for medical staff.</w:t>
            </w:r>
          </w:p>
        </w:tc>
      </w:tr>
      <w:tr w:rsidR="00EB0EA9" w14:paraId="4D0F6852" w14:textId="77777777" w:rsidTr="00402C61">
        <w:tc>
          <w:tcPr>
            <w:tcW w:w="873" w:type="dxa"/>
            <w:tcBorders>
              <w:top w:val="single" w:sz="4" w:space="0" w:color="auto"/>
              <w:left w:val="single" w:sz="4" w:space="0" w:color="auto"/>
              <w:bottom w:val="single" w:sz="4" w:space="0" w:color="auto"/>
              <w:right w:val="single" w:sz="4" w:space="0" w:color="auto"/>
            </w:tcBorders>
          </w:tcPr>
          <w:p w14:paraId="0DA8F74A" w14:textId="0C911A12" w:rsidR="00EB0EA9" w:rsidRPr="00AD7A46" w:rsidRDefault="00EB0EA9" w:rsidP="00EB0EA9">
            <w:pPr>
              <w:rPr>
                <w:rFonts w:ascii="Arial" w:hAnsi="Arial" w:cs="Arial"/>
                <w:color w:val="7030A0"/>
              </w:rPr>
            </w:pPr>
            <w:r w:rsidRPr="00AD7A46">
              <w:rPr>
                <w:rFonts w:ascii="Arial" w:hAnsi="Arial" w:cs="Arial"/>
                <w:color w:val="7030A0"/>
              </w:rPr>
              <w:t>D</w:t>
            </w:r>
            <w:r w:rsidR="00AD7A46" w:rsidRPr="00AD7A46">
              <w:rPr>
                <w:rFonts w:ascii="Arial" w:hAnsi="Arial" w:cs="Arial"/>
                <w:color w:val="7030A0"/>
              </w:rPr>
              <w:t>6</w:t>
            </w:r>
          </w:p>
        </w:tc>
        <w:tc>
          <w:tcPr>
            <w:tcW w:w="5146" w:type="dxa"/>
            <w:tcBorders>
              <w:top w:val="single" w:sz="4" w:space="0" w:color="auto"/>
              <w:left w:val="single" w:sz="4" w:space="0" w:color="auto"/>
              <w:bottom w:val="single" w:sz="4" w:space="0" w:color="auto"/>
              <w:right w:val="single" w:sz="4" w:space="0" w:color="auto"/>
            </w:tcBorders>
          </w:tcPr>
          <w:p w14:paraId="51420A33" w14:textId="357DED96" w:rsidR="00EB0EA9" w:rsidRPr="00AD7A46" w:rsidRDefault="00EB0EA9" w:rsidP="00EB0EA9">
            <w:pPr>
              <w:rPr>
                <w:rFonts w:ascii="Arial" w:hAnsi="Arial" w:cs="Arial"/>
                <w:color w:val="7030A0"/>
              </w:rPr>
            </w:pPr>
            <w:r w:rsidRPr="00AD7A46">
              <w:rPr>
                <w:rFonts w:ascii="Arial" w:hAnsi="Arial" w:cs="Arial"/>
                <w:color w:val="7030A0"/>
              </w:rPr>
              <w:t xml:space="preserve">Recognition primed Decision Making  </w:t>
            </w:r>
            <w:r w:rsidRPr="00AD7A46">
              <w:rPr>
                <w:rFonts w:ascii="Arial" w:hAnsi="Arial" w:cs="Arial"/>
                <w:color w:val="7030A0"/>
              </w:rPr>
              <w:fldChar w:fldCharType="begin" w:fldLock="1"/>
            </w:r>
            <w:r w:rsidR="00F27C39">
              <w:rPr>
                <w:rFonts w:ascii="Arial" w:hAnsi="Arial" w:cs="Arial"/>
                <w:color w:val="7030A0"/>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AD7A46">
              <w:rPr>
                <w:rFonts w:ascii="Arial" w:hAnsi="Arial" w:cs="Arial"/>
                <w:color w:val="7030A0"/>
              </w:rPr>
              <w:fldChar w:fldCharType="separate"/>
            </w:r>
            <w:r w:rsidRPr="00AD7A46">
              <w:rPr>
                <w:rFonts w:ascii="Arial" w:hAnsi="Arial" w:cs="Arial"/>
                <w:noProof/>
                <w:color w:val="7030A0"/>
              </w:rPr>
              <w:t>(Schraagen et al., 2012)</w:t>
            </w:r>
            <w:r w:rsidRPr="00AD7A46">
              <w:rPr>
                <w:rFonts w:ascii="Arial" w:hAnsi="Arial" w:cs="Arial"/>
                <w:color w:val="7030A0"/>
              </w:rPr>
              <w:fldChar w:fldCharType="end"/>
            </w:r>
          </w:p>
          <w:p w14:paraId="6D8E38A4" w14:textId="77777777" w:rsidR="00EB0EA9" w:rsidRPr="00AD7A46" w:rsidRDefault="00EB0EA9" w:rsidP="00EB0EA9">
            <w:pPr>
              <w:rPr>
                <w:rFonts w:ascii="Arial" w:hAnsi="Arial" w:cs="Arial"/>
                <w:color w:val="7030A0"/>
              </w:rPr>
            </w:pPr>
          </w:p>
          <w:p w14:paraId="041FDDEC" w14:textId="77777777" w:rsidR="00EB0EA9" w:rsidRPr="00AD7A46" w:rsidRDefault="00EB0EA9" w:rsidP="00EB0EA9">
            <w:pPr>
              <w:rPr>
                <w:rFonts w:ascii="Arial" w:hAnsi="Arial" w:cs="Arial"/>
                <w:color w:val="7030A0"/>
              </w:rPr>
            </w:pPr>
            <w:r w:rsidRPr="00AD7A46">
              <w:rPr>
                <w:rFonts w:ascii="Arial" w:hAnsi="Arial" w:cs="Arial"/>
                <w:color w:val="7030A0"/>
              </w:rPr>
              <w:t>Relevant Cues - Is the tool providing you with relevant cues? Are the cues that it is providing you right for the situational context?</w:t>
            </w:r>
          </w:p>
          <w:p w14:paraId="55916167" w14:textId="19BB1BB6" w:rsidR="00EB0EA9" w:rsidRPr="00AD7A46" w:rsidRDefault="00EB0EA9" w:rsidP="00EB0EA9">
            <w:pPr>
              <w:numPr>
                <w:ilvl w:val="0"/>
                <w:numId w:val="2"/>
              </w:numPr>
              <w:rPr>
                <w:rFonts w:ascii="Arial" w:hAnsi="Arial" w:cs="Arial"/>
                <w:color w:val="7030A0"/>
              </w:rPr>
            </w:pPr>
            <w:r w:rsidRPr="00AD7A46">
              <w:rPr>
                <w:rFonts w:ascii="Arial" w:hAnsi="Arial" w:cs="Arial"/>
                <w:b/>
                <w:bCs/>
                <w:i/>
                <w:iCs/>
                <w:color w:val="7030A0"/>
              </w:rPr>
              <w:t>Is the tool Filter</w:t>
            </w:r>
            <w:r w:rsidR="00F27C39">
              <w:rPr>
                <w:rFonts w:ascii="Arial" w:hAnsi="Arial" w:cs="Arial"/>
                <w:b/>
                <w:bCs/>
                <w:i/>
                <w:iCs/>
                <w:color w:val="7030A0"/>
              </w:rPr>
              <w:t>ing</w:t>
            </w:r>
            <w:r w:rsidRPr="00AD7A46">
              <w:rPr>
                <w:rFonts w:ascii="Arial" w:hAnsi="Arial" w:cs="Arial"/>
                <w:i/>
                <w:iCs/>
                <w:color w:val="7030A0"/>
              </w:rPr>
              <w:t xml:space="preserve"> the cues that are important within the context of the </w:t>
            </w:r>
            <w:proofErr w:type="gramStart"/>
            <w:r w:rsidRPr="00AD7A46">
              <w:rPr>
                <w:rFonts w:ascii="Arial" w:hAnsi="Arial" w:cs="Arial"/>
                <w:i/>
                <w:iCs/>
                <w:color w:val="7030A0"/>
              </w:rPr>
              <w:t>situation</w:t>
            </w:r>
            <w:proofErr w:type="gramEnd"/>
          </w:p>
          <w:p w14:paraId="45528EE0" w14:textId="77777777" w:rsidR="00EB0EA9" w:rsidRPr="00AD7A46" w:rsidRDefault="00EB0EA9" w:rsidP="00EB0EA9">
            <w:pPr>
              <w:numPr>
                <w:ilvl w:val="0"/>
                <w:numId w:val="2"/>
              </w:numPr>
              <w:rPr>
                <w:rFonts w:ascii="Arial" w:hAnsi="Arial" w:cs="Arial"/>
                <w:color w:val="7030A0"/>
              </w:rPr>
            </w:pPr>
            <w:r w:rsidRPr="00AD7A46">
              <w:rPr>
                <w:rFonts w:ascii="Arial" w:hAnsi="Arial" w:cs="Arial"/>
                <w:b/>
                <w:bCs/>
                <w:i/>
                <w:iCs/>
                <w:color w:val="7030A0"/>
              </w:rPr>
              <w:t>Is the tool Providing</w:t>
            </w:r>
            <w:r w:rsidRPr="00AD7A46">
              <w:rPr>
                <w:rFonts w:ascii="Arial" w:hAnsi="Arial" w:cs="Arial"/>
                <w:i/>
                <w:iCs/>
                <w:color w:val="7030A0"/>
              </w:rPr>
              <w:t xml:space="preserve"> the cues that are important within the context and the </w:t>
            </w:r>
            <w:proofErr w:type="gramStart"/>
            <w:r w:rsidRPr="00AD7A46">
              <w:rPr>
                <w:rFonts w:ascii="Arial" w:hAnsi="Arial" w:cs="Arial"/>
                <w:i/>
                <w:iCs/>
                <w:color w:val="7030A0"/>
              </w:rPr>
              <w:t>situation.</w:t>
            </w:r>
            <w:proofErr w:type="gramEnd"/>
          </w:p>
          <w:p w14:paraId="26237B9F" w14:textId="77494752"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3A4A3CE8" w14:textId="77777777" w:rsidR="00EB0EA9" w:rsidRPr="0016216B" w:rsidRDefault="00EB0EA9" w:rsidP="00EB0EA9">
            <w:pPr>
              <w:rPr>
                <w:rFonts w:ascii="Arial" w:hAnsi="Arial" w:cs="Arial"/>
                <w:color w:val="7030A0"/>
              </w:rPr>
            </w:pPr>
            <w:r w:rsidRPr="0016216B">
              <w:rPr>
                <w:rFonts w:ascii="Arial" w:hAnsi="Arial" w:cs="Arial"/>
                <w:color w:val="7030A0"/>
              </w:rPr>
              <w:t>Recognition Primed Decision Making</w:t>
            </w:r>
          </w:p>
        </w:tc>
      </w:tr>
      <w:tr w:rsidR="00EB0EA9" w14:paraId="59E83A26" w14:textId="77777777" w:rsidTr="00402C61">
        <w:tc>
          <w:tcPr>
            <w:tcW w:w="873" w:type="dxa"/>
            <w:tcBorders>
              <w:top w:val="single" w:sz="4" w:space="0" w:color="auto"/>
              <w:left w:val="single" w:sz="4" w:space="0" w:color="auto"/>
              <w:bottom w:val="single" w:sz="4" w:space="0" w:color="auto"/>
              <w:right w:val="single" w:sz="4" w:space="0" w:color="auto"/>
            </w:tcBorders>
          </w:tcPr>
          <w:p w14:paraId="6321FC09" w14:textId="182906A3" w:rsidR="00EB0EA9" w:rsidRPr="00AD7A46" w:rsidRDefault="00AD7A46" w:rsidP="00EB0EA9">
            <w:pPr>
              <w:rPr>
                <w:rFonts w:ascii="Arial" w:hAnsi="Arial" w:cs="Arial"/>
                <w:color w:val="7030A0"/>
              </w:rPr>
            </w:pPr>
            <w:r w:rsidRPr="00AD7A46">
              <w:rPr>
                <w:rFonts w:ascii="Arial" w:hAnsi="Arial" w:cs="Arial"/>
                <w:color w:val="7030A0"/>
              </w:rPr>
              <w:t>D6.1</w:t>
            </w:r>
          </w:p>
        </w:tc>
        <w:tc>
          <w:tcPr>
            <w:tcW w:w="5146" w:type="dxa"/>
            <w:tcBorders>
              <w:top w:val="single" w:sz="4" w:space="0" w:color="auto"/>
              <w:left w:val="single" w:sz="4" w:space="0" w:color="auto"/>
              <w:bottom w:val="single" w:sz="4" w:space="0" w:color="auto"/>
              <w:right w:val="single" w:sz="4" w:space="0" w:color="auto"/>
            </w:tcBorders>
          </w:tcPr>
          <w:p w14:paraId="00393805" w14:textId="374E8078" w:rsidR="00EB0EA9" w:rsidRPr="00AD7A46" w:rsidRDefault="00EB0EA9" w:rsidP="00EB0EA9">
            <w:pPr>
              <w:rPr>
                <w:rFonts w:ascii="Arial" w:hAnsi="Arial" w:cs="Arial"/>
                <w:color w:val="7030A0"/>
              </w:rPr>
            </w:pPr>
            <w:r w:rsidRPr="00AD7A46">
              <w:rPr>
                <w:rFonts w:ascii="Arial" w:hAnsi="Arial" w:cs="Arial"/>
                <w:color w:val="7030A0"/>
              </w:rPr>
              <w:t>Actions</w:t>
            </w:r>
            <w:r w:rsidR="00A443F9">
              <w:rPr>
                <w:rFonts w:ascii="Arial" w:hAnsi="Arial" w:cs="Arial"/>
                <w:color w:val="7030A0"/>
              </w:rPr>
              <w:t xml:space="preserve"> -</w:t>
            </w:r>
            <w:r w:rsidRPr="00AD7A46">
              <w:rPr>
                <w:rFonts w:ascii="Arial" w:hAnsi="Arial" w:cs="Arial"/>
                <w:color w:val="7030A0"/>
              </w:rPr>
              <w:t xml:space="preserve"> Is the tool </w:t>
            </w:r>
            <w:r w:rsidR="00A443F9">
              <w:rPr>
                <w:rFonts w:ascii="Arial" w:hAnsi="Arial" w:cs="Arial"/>
                <w:color w:val="7030A0"/>
              </w:rPr>
              <w:t>i</w:t>
            </w:r>
            <w:r w:rsidRPr="00AD7A46">
              <w:rPr>
                <w:rFonts w:ascii="Arial" w:hAnsi="Arial" w:cs="Arial"/>
                <w:color w:val="7030A0"/>
              </w:rPr>
              <w:t>dentifying the typical actions to take.</w:t>
            </w:r>
          </w:p>
          <w:p w14:paraId="2E26C659" w14:textId="77777777" w:rsidR="00EB0EA9" w:rsidRPr="00AD7A46" w:rsidRDefault="00EB0EA9" w:rsidP="00EB0EA9">
            <w:pPr>
              <w:numPr>
                <w:ilvl w:val="0"/>
                <w:numId w:val="1"/>
              </w:numPr>
              <w:rPr>
                <w:rFonts w:ascii="Arial" w:hAnsi="Arial" w:cs="Arial"/>
                <w:color w:val="7030A0"/>
              </w:rPr>
            </w:pPr>
            <w:r w:rsidRPr="00AD7A46">
              <w:rPr>
                <w:rFonts w:ascii="Arial" w:hAnsi="Arial" w:cs="Arial"/>
                <w:b/>
                <w:bCs/>
                <w:i/>
                <w:iCs/>
                <w:color w:val="7030A0"/>
              </w:rPr>
              <w:t xml:space="preserve">Is the tool Informing of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20941675" w14:textId="77777777" w:rsidR="00EB0EA9" w:rsidRPr="00AD7A46" w:rsidRDefault="00EB0EA9" w:rsidP="00EB0EA9">
            <w:pPr>
              <w:numPr>
                <w:ilvl w:val="0"/>
                <w:numId w:val="1"/>
              </w:numPr>
              <w:rPr>
                <w:rFonts w:ascii="Arial" w:hAnsi="Arial" w:cs="Arial"/>
                <w:color w:val="7030A0"/>
              </w:rPr>
            </w:pPr>
            <w:r w:rsidRPr="00AD7A46">
              <w:rPr>
                <w:rFonts w:ascii="Arial" w:hAnsi="Arial" w:cs="Arial"/>
                <w:b/>
                <w:bCs/>
                <w:i/>
                <w:iCs/>
                <w:color w:val="7030A0"/>
              </w:rPr>
              <w:t xml:space="preserve">Is the tool Providing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29CED4D7" w14:textId="655B7235"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7EC80156" w14:textId="77777777" w:rsidR="00EB0EA9" w:rsidRPr="0016216B" w:rsidRDefault="00EB0EA9" w:rsidP="00EB0EA9">
            <w:pPr>
              <w:rPr>
                <w:rFonts w:ascii="Arial" w:hAnsi="Arial" w:cs="Arial"/>
                <w:color w:val="7030A0"/>
              </w:rPr>
            </w:pPr>
            <w:r w:rsidRPr="0016216B">
              <w:rPr>
                <w:rFonts w:ascii="Arial" w:hAnsi="Arial" w:cs="Arial"/>
                <w:color w:val="7030A0"/>
              </w:rPr>
              <w:t>RPD – An expert makes decisions through cues which are matched to the environment.</w:t>
            </w:r>
          </w:p>
        </w:tc>
      </w:tr>
      <w:tr w:rsidR="00EB0EA9" w14:paraId="46A46EFA" w14:textId="77777777" w:rsidTr="00402C61">
        <w:tc>
          <w:tcPr>
            <w:tcW w:w="873" w:type="dxa"/>
            <w:tcBorders>
              <w:top w:val="single" w:sz="4" w:space="0" w:color="auto"/>
              <w:left w:val="single" w:sz="4" w:space="0" w:color="auto"/>
              <w:bottom w:val="single" w:sz="4" w:space="0" w:color="auto"/>
              <w:right w:val="single" w:sz="4" w:space="0" w:color="auto"/>
            </w:tcBorders>
          </w:tcPr>
          <w:p w14:paraId="3D0BB206" w14:textId="04218E25" w:rsidR="00AD7A46" w:rsidRPr="00AD7A46" w:rsidRDefault="00AD7A46" w:rsidP="00EB0EA9">
            <w:pPr>
              <w:rPr>
                <w:rFonts w:ascii="Arial" w:hAnsi="Arial" w:cs="Arial"/>
                <w:color w:val="7030A0"/>
              </w:rPr>
            </w:pPr>
            <w:r w:rsidRPr="00AD7A46">
              <w:rPr>
                <w:rFonts w:ascii="Arial" w:hAnsi="Arial" w:cs="Arial"/>
                <w:color w:val="7030A0"/>
              </w:rPr>
              <w:t>D6.2</w:t>
            </w:r>
          </w:p>
        </w:tc>
        <w:tc>
          <w:tcPr>
            <w:tcW w:w="5146" w:type="dxa"/>
            <w:tcBorders>
              <w:top w:val="single" w:sz="4" w:space="0" w:color="auto"/>
              <w:left w:val="single" w:sz="4" w:space="0" w:color="auto"/>
              <w:bottom w:val="single" w:sz="4" w:space="0" w:color="auto"/>
              <w:right w:val="single" w:sz="4" w:space="0" w:color="auto"/>
            </w:tcBorders>
          </w:tcPr>
          <w:p w14:paraId="1B6FE44A" w14:textId="677952DE" w:rsidR="00EB0EA9" w:rsidRPr="00AD7A46" w:rsidRDefault="00EB0EA9" w:rsidP="00EB0EA9">
            <w:pPr>
              <w:rPr>
                <w:rFonts w:ascii="Arial" w:hAnsi="Arial" w:cs="Arial"/>
                <w:color w:val="7030A0"/>
              </w:rPr>
            </w:pPr>
            <w:r w:rsidRPr="00AD7A46">
              <w:rPr>
                <w:rFonts w:ascii="Arial" w:hAnsi="Arial" w:cs="Arial"/>
                <w:color w:val="7030A0"/>
              </w:rPr>
              <w:t>Does the tool help you to for</w:t>
            </w:r>
            <w:r w:rsidR="00A443F9">
              <w:rPr>
                <w:rFonts w:ascii="Arial" w:hAnsi="Arial" w:cs="Arial"/>
                <w:color w:val="7030A0"/>
              </w:rPr>
              <w:t>m</w:t>
            </w:r>
            <w:r w:rsidRPr="00AD7A46">
              <w:rPr>
                <w:rFonts w:ascii="Arial" w:hAnsi="Arial" w:cs="Arial"/>
                <w:color w:val="7030A0"/>
              </w:rPr>
              <w:t xml:space="preserve"> an </w:t>
            </w:r>
            <w:proofErr w:type="gramStart"/>
            <w:r w:rsidRPr="00AD7A46">
              <w:rPr>
                <w:rFonts w:ascii="Arial" w:hAnsi="Arial" w:cs="Arial"/>
                <w:color w:val="7030A0"/>
              </w:rPr>
              <w:t>expectations</w:t>
            </w:r>
            <w:proofErr w:type="gramEnd"/>
            <w:r w:rsidRPr="00AD7A46">
              <w:rPr>
                <w:rFonts w:ascii="Arial" w:hAnsi="Arial" w:cs="Arial"/>
                <w:color w:val="7030A0"/>
              </w:rPr>
              <w:t xml:space="preserve"> which can serve to check on the accuracy of the situation assessment [e.g. if the expectancies are violated it suggest</w:t>
            </w:r>
            <w:r w:rsidR="00A443F9">
              <w:rPr>
                <w:rFonts w:ascii="Arial" w:hAnsi="Arial" w:cs="Arial"/>
                <w:color w:val="7030A0"/>
              </w:rPr>
              <w:t>s</w:t>
            </w:r>
            <w:r w:rsidRPr="00AD7A46">
              <w:rPr>
                <w:rFonts w:ascii="Arial" w:hAnsi="Arial" w:cs="Arial"/>
                <w:color w:val="7030A0"/>
              </w:rPr>
              <w:t xml:space="preserve"> the situation is misunderstood]?</w:t>
            </w:r>
          </w:p>
          <w:p w14:paraId="2E95A302" w14:textId="77777777" w:rsidR="00EB0EA9" w:rsidRPr="00AD7A46" w:rsidRDefault="00EB0EA9" w:rsidP="00EB0EA9">
            <w:pPr>
              <w:numPr>
                <w:ilvl w:val="0"/>
                <w:numId w:val="3"/>
              </w:numPr>
              <w:rPr>
                <w:rFonts w:ascii="Arial" w:hAnsi="Arial" w:cs="Arial"/>
                <w:color w:val="7030A0"/>
              </w:rPr>
            </w:pPr>
            <w:r w:rsidRPr="00AD7A46">
              <w:rPr>
                <w:rFonts w:ascii="Arial" w:hAnsi="Arial" w:cs="Arial"/>
                <w:b/>
                <w:bCs/>
                <w:i/>
                <w:iCs/>
                <w:color w:val="7030A0"/>
              </w:rPr>
              <w:t>Is the tool Informing your</w:t>
            </w:r>
            <w:r w:rsidRPr="00AD7A46">
              <w:rPr>
                <w:rFonts w:ascii="Arial" w:hAnsi="Arial" w:cs="Arial"/>
                <w:i/>
                <w:iCs/>
                <w:color w:val="7030A0"/>
              </w:rPr>
              <w:t xml:space="preserve"> situation assessment?</w:t>
            </w:r>
          </w:p>
          <w:p w14:paraId="3D9B46E6" w14:textId="3A22DD16" w:rsidR="00EB0EA9" w:rsidRPr="00AD7A46" w:rsidRDefault="00EB0EA9" w:rsidP="00EB0EA9">
            <w:pPr>
              <w:numPr>
                <w:ilvl w:val="0"/>
                <w:numId w:val="3"/>
              </w:numPr>
              <w:rPr>
                <w:rFonts w:ascii="Arial" w:hAnsi="Arial" w:cs="Arial"/>
                <w:color w:val="7030A0"/>
              </w:rPr>
            </w:pPr>
            <w:r w:rsidRPr="00AD7A46">
              <w:rPr>
                <w:rFonts w:ascii="Arial" w:hAnsi="Arial" w:cs="Arial"/>
                <w:b/>
                <w:bCs/>
                <w:i/>
                <w:iCs/>
                <w:color w:val="7030A0"/>
              </w:rPr>
              <w:t>Is the tool Providing</w:t>
            </w:r>
            <w:r w:rsidRPr="00AD7A46">
              <w:rPr>
                <w:rFonts w:ascii="Arial" w:hAnsi="Arial" w:cs="Arial"/>
                <w:i/>
                <w:iCs/>
                <w:color w:val="7030A0"/>
              </w:rPr>
              <w:t xml:space="preserve"> expectations of the situation against which you can check the accuracy of your situational assessment?  </w:t>
            </w:r>
          </w:p>
          <w:p w14:paraId="04B97171" w14:textId="000358BC"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5941A6AF" w14:textId="77777777" w:rsidR="00EB0EA9" w:rsidRPr="0016216B" w:rsidRDefault="00EB0EA9" w:rsidP="00EB0EA9">
            <w:pPr>
              <w:rPr>
                <w:rFonts w:ascii="Arial" w:hAnsi="Arial" w:cs="Arial"/>
                <w:color w:val="7030A0"/>
              </w:rPr>
            </w:pPr>
            <w:r w:rsidRPr="0016216B">
              <w:rPr>
                <w:rFonts w:ascii="Arial" w:hAnsi="Arial" w:cs="Arial"/>
                <w:color w:val="7030A0"/>
              </w:rPr>
              <w:t xml:space="preserve">RPD - Is there evidence that the tool is helping experts to draw on and use their past experience. </w:t>
            </w:r>
          </w:p>
        </w:tc>
      </w:tr>
      <w:tr w:rsidR="00EB0EA9" w14:paraId="246C5799" w14:textId="77777777" w:rsidTr="00402C61">
        <w:tc>
          <w:tcPr>
            <w:tcW w:w="873" w:type="dxa"/>
            <w:tcBorders>
              <w:top w:val="single" w:sz="4" w:space="0" w:color="auto"/>
              <w:left w:val="single" w:sz="4" w:space="0" w:color="auto"/>
              <w:bottom w:val="single" w:sz="4" w:space="0" w:color="auto"/>
              <w:right w:val="single" w:sz="4" w:space="0" w:color="auto"/>
            </w:tcBorders>
          </w:tcPr>
          <w:p w14:paraId="7328BAE3" w14:textId="52952ACA" w:rsidR="00EB0EA9" w:rsidRPr="00AD7A46" w:rsidRDefault="00AD7A46" w:rsidP="00EB0EA9">
            <w:pPr>
              <w:rPr>
                <w:rFonts w:ascii="Arial" w:hAnsi="Arial" w:cs="Arial"/>
                <w:color w:val="7030A0"/>
              </w:rPr>
            </w:pPr>
            <w:r w:rsidRPr="00AD7A46">
              <w:rPr>
                <w:rFonts w:ascii="Arial" w:hAnsi="Arial" w:cs="Arial"/>
                <w:color w:val="7030A0"/>
              </w:rPr>
              <w:t>D6.3</w:t>
            </w:r>
          </w:p>
        </w:tc>
        <w:tc>
          <w:tcPr>
            <w:tcW w:w="5146" w:type="dxa"/>
            <w:tcBorders>
              <w:top w:val="single" w:sz="4" w:space="0" w:color="auto"/>
              <w:left w:val="single" w:sz="4" w:space="0" w:color="auto"/>
              <w:bottom w:val="single" w:sz="4" w:space="0" w:color="auto"/>
              <w:right w:val="single" w:sz="4" w:space="0" w:color="auto"/>
            </w:tcBorders>
          </w:tcPr>
          <w:p w14:paraId="3EDFF0C2" w14:textId="3356591B" w:rsidR="00EB0EA9" w:rsidRPr="00AD7A46" w:rsidRDefault="00EB0EA9" w:rsidP="00EB0EA9">
            <w:pPr>
              <w:rPr>
                <w:rFonts w:ascii="Arial" w:hAnsi="Arial" w:cs="Arial"/>
                <w:color w:val="7030A0"/>
              </w:rPr>
            </w:pPr>
            <w:r w:rsidRPr="00AD7A46">
              <w:rPr>
                <w:rFonts w:ascii="Arial" w:hAnsi="Arial" w:cs="Arial"/>
                <w:color w:val="7030A0"/>
              </w:rPr>
              <w:t>How does the tool help you to understand</w:t>
            </w:r>
            <w:r w:rsidR="00A443F9">
              <w:rPr>
                <w:rFonts w:ascii="Arial" w:hAnsi="Arial" w:cs="Arial"/>
                <w:color w:val="7030A0"/>
              </w:rPr>
              <w:t xml:space="preserve"> </w:t>
            </w:r>
            <w:r w:rsidRPr="00AD7A46">
              <w:rPr>
                <w:rFonts w:ascii="Arial" w:hAnsi="Arial" w:cs="Arial"/>
                <w:color w:val="7030A0"/>
              </w:rPr>
              <w:t>the types of goals that can be reasonably accomplished in the situation</w:t>
            </w:r>
            <w:r w:rsidR="00A443F9">
              <w:rPr>
                <w:rFonts w:ascii="Arial" w:hAnsi="Arial" w:cs="Arial"/>
                <w:color w:val="7030A0"/>
              </w:rPr>
              <w:t xml:space="preserve">? </w:t>
            </w:r>
            <w:r w:rsidRPr="00AD7A46">
              <w:rPr>
                <w:rFonts w:ascii="Arial" w:hAnsi="Arial" w:cs="Arial"/>
                <w:color w:val="7030A0"/>
              </w:rPr>
              <w:t>What it is that needs to be done in the situation</w:t>
            </w:r>
            <w:r w:rsidR="00A443F9">
              <w:rPr>
                <w:rFonts w:ascii="Arial" w:hAnsi="Arial" w:cs="Arial"/>
                <w:color w:val="7030A0"/>
              </w:rPr>
              <w:t>?</w:t>
            </w:r>
          </w:p>
          <w:p w14:paraId="30242229" w14:textId="77777777" w:rsidR="00EB0EA9" w:rsidRPr="00AD7A46" w:rsidRDefault="00EB0EA9" w:rsidP="00EB0EA9">
            <w:pPr>
              <w:numPr>
                <w:ilvl w:val="0"/>
                <w:numId w:val="4"/>
              </w:numPr>
              <w:rPr>
                <w:rFonts w:ascii="Arial" w:hAnsi="Arial" w:cs="Arial"/>
                <w:color w:val="7030A0"/>
              </w:rPr>
            </w:pPr>
            <w:r w:rsidRPr="00AD7A46">
              <w:rPr>
                <w:rFonts w:ascii="Arial" w:hAnsi="Arial" w:cs="Arial"/>
                <w:b/>
                <w:bCs/>
                <w:i/>
                <w:iCs/>
                <w:color w:val="7030A0"/>
              </w:rPr>
              <w:t>Inform</w:t>
            </w:r>
            <w:r w:rsidRPr="00AD7A46">
              <w:rPr>
                <w:rFonts w:ascii="Arial" w:hAnsi="Arial" w:cs="Arial"/>
                <w:i/>
                <w:iCs/>
                <w:color w:val="7030A0"/>
              </w:rPr>
              <w:t xml:space="preserve"> the goals that can be reasonably accomplished in the situation</w:t>
            </w:r>
          </w:p>
          <w:p w14:paraId="753F5702" w14:textId="77777777" w:rsidR="00EB0EA9" w:rsidRPr="00AD7A46" w:rsidRDefault="00EB0EA9" w:rsidP="00EB0EA9">
            <w:pPr>
              <w:numPr>
                <w:ilvl w:val="0"/>
                <w:numId w:val="4"/>
              </w:numPr>
              <w:rPr>
                <w:rFonts w:ascii="Arial" w:hAnsi="Arial" w:cs="Arial"/>
                <w:color w:val="7030A0"/>
              </w:rPr>
            </w:pPr>
            <w:r w:rsidRPr="00AD7A46">
              <w:rPr>
                <w:rFonts w:ascii="Arial" w:hAnsi="Arial" w:cs="Arial"/>
                <w:b/>
                <w:bCs/>
                <w:i/>
                <w:iCs/>
                <w:color w:val="7030A0"/>
              </w:rPr>
              <w:t>Provide</w:t>
            </w:r>
            <w:r w:rsidRPr="00AD7A46">
              <w:rPr>
                <w:rFonts w:ascii="Arial" w:hAnsi="Arial" w:cs="Arial"/>
                <w:i/>
                <w:iCs/>
                <w:color w:val="7030A0"/>
              </w:rPr>
              <w:t xml:space="preserve"> goals that can be accomplished </w:t>
            </w:r>
          </w:p>
          <w:p w14:paraId="7C9678D8" w14:textId="77777777"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33A6E357" w14:textId="77777777" w:rsidR="00EB0EA9" w:rsidRPr="00111659" w:rsidRDefault="00EB0EA9" w:rsidP="00EB0EA9">
            <w:pPr>
              <w:rPr>
                <w:rFonts w:ascii="Arial" w:hAnsi="Arial" w:cs="Arial"/>
                <w:color w:val="D0CECE" w:themeColor="background2" w:themeShade="E6"/>
              </w:rPr>
            </w:pPr>
          </w:p>
        </w:tc>
      </w:tr>
      <w:tr w:rsidR="00EB0EA9" w14:paraId="6CD3B075"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50F40D57"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w:t>
            </w:r>
          </w:p>
        </w:tc>
        <w:tc>
          <w:tcPr>
            <w:tcW w:w="5146" w:type="dxa"/>
            <w:tcBorders>
              <w:top w:val="single" w:sz="4" w:space="0" w:color="auto"/>
              <w:left w:val="single" w:sz="4" w:space="0" w:color="auto"/>
              <w:bottom w:val="single" w:sz="4" w:space="0" w:color="auto"/>
              <w:right w:val="single" w:sz="4" w:space="0" w:color="auto"/>
            </w:tcBorders>
            <w:hideMark/>
          </w:tcPr>
          <w:p w14:paraId="30914CD9"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motivated you to use the automated tools? </w:t>
            </w:r>
          </w:p>
          <w:p w14:paraId="51E8E89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Can you tell me about the things that informed your decision to delegate an element of your role to the tool?</w:t>
            </w:r>
          </w:p>
          <w:p w14:paraId="3DB09B05" w14:textId="76742021"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were the </w:t>
            </w:r>
            <w:r>
              <w:rPr>
                <w:rFonts w:ascii="Arial" w:hAnsi="Arial" w:cs="Arial"/>
                <w:b/>
                <w:bCs/>
                <w:color w:val="BF8F00" w:themeColor="accent4" w:themeShade="BF"/>
              </w:rPr>
              <w:t xml:space="preserve">factors </w:t>
            </w:r>
            <w:r>
              <w:rPr>
                <w:rFonts w:ascii="Arial" w:hAnsi="Arial" w:cs="Arial"/>
                <w:color w:val="BF8F00" w:themeColor="accent4" w:themeShade="BF"/>
              </w:rPr>
              <w:t xml:space="preserve">that you considered?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3B37F58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1C251656"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102565FA"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D10.1</w:t>
            </w:r>
          </w:p>
        </w:tc>
        <w:tc>
          <w:tcPr>
            <w:tcW w:w="5146" w:type="dxa"/>
            <w:tcBorders>
              <w:top w:val="single" w:sz="4" w:space="0" w:color="auto"/>
              <w:left w:val="single" w:sz="4" w:space="0" w:color="auto"/>
              <w:bottom w:val="single" w:sz="4" w:space="0" w:color="auto"/>
              <w:right w:val="single" w:sz="4" w:space="0" w:color="auto"/>
            </w:tcBorders>
            <w:hideMark/>
          </w:tcPr>
          <w:p w14:paraId="05C5E9D6"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t>
            </w:r>
            <w:r>
              <w:rPr>
                <w:rFonts w:ascii="Arial" w:hAnsi="Arial" w:cs="Arial"/>
                <w:b/>
                <w:bCs/>
                <w:color w:val="BF8F00" w:themeColor="accent4" w:themeShade="BF"/>
              </w:rPr>
              <w:t xml:space="preserve">encouraged </w:t>
            </w:r>
            <w:r>
              <w:rPr>
                <w:rFonts w:ascii="Arial" w:hAnsi="Arial" w:cs="Arial"/>
                <w:color w:val="BF8F00" w:themeColor="accent4" w:themeShade="BF"/>
              </w:rPr>
              <w:t>you to delegate?</w:t>
            </w:r>
          </w:p>
        </w:tc>
        <w:tc>
          <w:tcPr>
            <w:tcW w:w="2997" w:type="dxa"/>
            <w:tcBorders>
              <w:top w:val="single" w:sz="4" w:space="0" w:color="auto"/>
              <w:left w:val="single" w:sz="4" w:space="0" w:color="auto"/>
              <w:bottom w:val="single" w:sz="4" w:space="0" w:color="auto"/>
              <w:right w:val="single" w:sz="4" w:space="0" w:color="auto"/>
            </w:tcBorders>
          </w:tcPr>
          <w:p w14:paraId="14A86B32" w14:textId="2CA0A04F"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288D0A2"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55D6AB6C"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D10.2</w:t>
            </w:r>
          </w:p>
        </w:tc>
        <w:tc>
          <w:tcPr>
            <w:tcW w:w="5146" w:type="dxa"/>
            <w:tcBorders>
              <w:top w:val="single" w:sz="4" w:space="0" w:color="auto"/>
              <w:left w:val="single" w:sz="4" w:space="0" w:color="auto"/>
              <w:bottom w:val="single" w:sz="4" w:space="0" w:color="auto"/>
              <w:right w:val="single" w:sz="4" w:space="0" w:color="auto"/>
            </w:tcBorders>
            <w:hideMark/>
          </w:tcPr>
          <w:p w14:paraId="277B2155"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t>
            </w:r>
            <w:r>
              <w:rPr>
                <w:rFonts w:ascii="Arial" w:hAnsi="Arial" w:cs="Arial"/>
                <w:b/>
                <w:bCs/>
                <w:color w:val="BF8F00" w:themeColor="accent4" w:themeShade="BF"/>
              </w:rPr>
              <w:t xml:space="preserve">hindered </w:t>
            </w:r>
            <w:r>
              <w:rPr>
                <w:rFonts w:ascii="Arial" w:hAnsi="Arial" w:cs="Arial"/>
                <w:color w:val="BF8F00" w:themeColor="accent4" w:themeShade="BF"/>
              </w:rPr>
              <w:t>the delegation?</w:t>
            </w:r>
          </w:p>
        </w:tc>
        <w:tc>
          <w:tcPr>
            <w:tcW w:w="2997" w:type="dxa"/>
            <w:tcBorders>
              <w:top w:val="single" w:sz="4" w:space="0" w:color="auto"/>
              <w:left w:val="single" w:sz="4" w:space="0" w:color="auto"/>
              <w:bottom w:val="single" w:sz="4" w:space="0" w:color="auto"/>
              <w:right w:val="single" w:sz="4" w:space="0" w:color="auto"/>
            </w:tcBorders>
          </w:tcPr>
          <w:p w14:paraId="39BA7E37" w14:textId="2932C141"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7FCD433"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15B8A9BA"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D10.3</w:t>
            </w:r>
          </w:p>
        </w:tc>
        <w:tc>
          <w:tcPr>
            <w:tcW w:w="5146" w:type="dxa"/>
            <w:tcBorders>
              <w:top w:val="single" w:sz="4" w:space="0" w:color="auto"/>
              <w:left w:val="single" w:sz="4" w:space="0" w:color="auto"/>
              <w:bottom w:val="single" w:sz="4" w:space="0" w:color="auto"/>
              <w:right w:val="single" w:sz="4" w:space="0" w:color="auto"/>
            </w:tcBorders>
            <w:hideMark/>
          </w:tcPr>
          <w:p w14:paraId="6853F3FF"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do you envisage will </w:t>
            </w:r>
            <w:r>
              <w:rPr>
                <w:rFonts w:ascii="Arial" w:hAnsi="Arial" w:cs="Arial"/>
                <w:b/>
                <w:bCs/>
                <w:color w:val="BF8F00" w:themeColor="accent4" w:themeShade="BF"/>
              </w:rPr>
              <w:t xml:space="preserve">sustain </w:t>
            </w:r>
            <w:r>
              <w:rPr>
                <w:rFonts w:ascii="Arial" w:hAnsi="Arial" w:cs="Arial"/>
                <w:color w:val="BF8F00" w:themeColor="accent4" w:themeShade="BF"/>
              </w:rPr>
              <w:t xml:space="preserve">the view that you should delegate elements of your work to the tool? </w:t>
            </w:r>
          </w:p>
        </w:tc>
        <w:tc>
          <w:tcPr>
            <w:tcW w:w="2997" w:type="dxa"/>
            <w:tcBorders>
              <w:top w:val="single" w:sz="4" w:space="0" w:color="auto"/>
              <w:left w:val="single" w:sz="4" w:space="0" w:color="auto"/>
              <w:bottom w:val="single" w:sz="4" w:space="0" w:color="auto"/>
              <w:right w:val="single" w:sz="4" w:space="0" w:color="auto"/>
            </w:tcBorders>
          </w:tcPr>
          <w:p w14:paraId="77C47D03" w14:textId="1B2CAA31"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10B7C948" w14:textId="77777777" w:rsidTr="00402C61">
        <w:tc>
          <w:tcPr>
            <w:tcW w:w="873" w:type="dxa"/>
            <w:tcBorders>
              <w:top w:val="single" w:sz="4" w:space="0" w:color="auto"/>
              <w:left w:val="single" w:sz="4" w:space="0" w:color="auto"/>
              <w:bottom w:val="single" w:sz="4" w:space="0" w:color="auto"/>
              <w:right w:val="single" w:sz="4" w:space="0" w:color="auto"/>
            </w:tcBorders>
          </w:tcPr>
          <w:p w14:paraId="496588F6"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D10.4</w:t>
            </w:r>
          </w:p>
        </w:tc>
        <w:tc>
          <w:tcPr>
            <w:tcW w:w="5146" w:type="dxa"/>
            <w:tcBorders>
              <w:top w:val="single" w:sz="4" w:space="0" w:color="auto"/>
              <w:left w:val="single" w:sz="4" w:space="0" w:color="auto"/>
              <w:bottom w:val="single" w:sz="4" w:space="0" w:color="auto"/>
              <w:right w:val="single" w:sz="4" w:space="0" w:color="auto"/>
            </w:tcBorders>
          </w:tcPr>
          <w:p w14:paraId="57441670"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Did you perceive that the tool shared the same intention as you? Was the tool trying to help you?</w:t>
            </w:r>
          </w:p>
        </w:tc>
        <w:tc>
          <w:tcPr>
            <w:tcW w:w="2997" w:type="dxa"/>
            <w:tcBorders>
              <w:top w:val="single" w:sz="4" w:space="0" w:color="auto"/>
              <w:left w:val="single" w:sz="4" w:space="0" w:color="auto"/>
              <w:bottom w:val="single" w:sz="4" w:space="0" w:color="auto"/>
              <w:right w:val="single" w:sz="4" w:space="0" w:color="auto"/>
            </w:tcBorders>
          </w:tcPr>
          <w:p w14:paraId="6A1DB50E"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Intention – It is critical that tools behave in a way that aligned with the users intention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FF6D18">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EB0EA9" w14:paraId="3CE81217" w14:textId="77777777" w:rsidTr="00402C61">
        <w:tc>
          <w:tcPr>
            <w:tcW w:w="873" w:type="dxa"/>
            <w:tcBorders>
              <w:top w:val="single" w:sz="4" w:space="0" w:color="auto"/>
              <w:left w:val="single" w:sz="4" w:space="0" w:color="auto"/>
              <w:bottom w:val="single" w:sz="4" w:space="0" w:color="auto"/>
              <w:right w:val="single" w:sz="4" w:space="0" w:color="auto"/>
            </w:tcBorders>
          </w:tcPr>
          <w:p w14:paraId="75B197E9"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D10.5</w:t>
            </w:r>
          </w:p>
        </w:tc>
        <w:tc>
          <w:tcPr>
            <w:tcW w:w="5146" w:type="dxa"/>
            <w:tcBorders>
              <w:top w:val="single" w:sz="4" w:space="0" w:color="auto"/>
              <w:left w:val="single" w:sz="4" w:space="0" w:color="auto"/>
              <w:bottom w:val="single" w:sz="4" w:space="0" w:color="auto"/>
              <w:right w:val="single" w:sz="4" w:space="0" w:color="auto"/>
            </w:tcBorders>
          </w:tcPr>
          <w:p w14:paraId="391DADCC"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How agile did you perceive the tool was? Was the tool able to cope with changes in circumstance?</w:t>
            </w:r>
          </w:p>
        </w:tc>
        <w:tc>
          <w:tcPr>
            <w:tcW w:w="2997" w:type="dxa"/>
            <w:tcBorders>
              <w:top w:val="single" w:sz="4" w:space="0" w:color="auto"/>
              <w:left w:val="single" w:sz="4" w:space="0" w:color="auto"/>
              <w:bottom w:val="single" w:sz="4" w:space="0" w:color="auto"/>
              <w:right w:val="single" w:sz="4" w:space="0" w:color="auto"/>
            </w:tcBorders>
          </w:tcPr>
          <w:p w14:paraId="42A1312B" w14:textId="5E47E4E8"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Agility – The need for the tool to be able to learn its human </w:t>
            </w:r>
            <w:r>
              <w:rPr>
                <w:rFonts w:ascii="Arial" w:hAnsi="Arial" w:cs="Arial"/>
                <w:color w:val="BF8F00" w:themeColor="accent4" w:themeShade="BF"/>
              </w:rPr>
              <w:lastRenderedPageBreak/>
              <w:t>partners</w:t>
            </w:r>
            <w:r w:rsidR="00A443F9">
              <w:rPr>
                <w:rFonts w:ascii="Arial" w:hAnsi="Arial" w:cs="Arial"/>
                <w:color w:val="BF8F00" w:themeColor="accent4" w:themeShade="BF"/>
              </w:rPr>
              <w:t>’</w:t>
            </w:r>
            <w:r>
              <w:rPr>
                <w:rFonts w:ascii="Arial" w:hAnsi="Arial" w:cs="Arial"/>
                <w:color w:val="BF8F00" w:themeColor="accent4" w:themeShade="BF"/>
              </w:rPr>
              <w:t xml:space="preserve"> intention, understand the changes in the environment, system status and monitor cognitive load to help the team achieve common goals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505896">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EB0EA9" w14:paraId="62003EB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2E0AE388" w14:textId="1685CF57" w:rsidR="00EB0EA9" w:rsidRDefault="00EB0EA9" w:rsidP="00EB0EA9">
            <w:pPr>
              <w:rPr>
                <w:rFonts w:ascii="Arial" w:hAnsi="Arial" w:cs="Arial"/>
                <w:color w:val="BF8F00" w:themeColor="accent4" w:themeShade="BF"/>
              </w:rPr>
            </w:pPr>
            <w:r>
              <w:rPr>
                <w:rFonts w:ascii="Arial" w:hAnsi="Arial" w:cs="Arial"/>
                <w:color w:val="BF8F00" w:themeColor="accent4" w:themeShade="BF"/>
              </w:rPr>
              <w:lastRenderedPageBreak/>
              <w:t>D1</w:t>
            </w:r>
            <w:r w:rsidR="00F27C39">
              <w:rPr>
                <w:rFonts w:ascii="Arial" w:hAnsi="Arial" w:cs="Arial"/>
                <w:color w:val="BF8F00" w:themeColor="accent4" w:themeShade="BF"/>
              </w:rPr>
              <w:t>0.6</w:t>
            </w:r>
          </w:p>
        </w:tc>
        <w:tc>
          <w:tcPr>
            <w:tcW w:w="5146" w:type="dxa"/>
            <w:tcBorders>
              <w:top w:val="single" w:sz="4" w:space="0" w:color="auto"/>
              <w:left w:val="single" w:sz="4" w:space="0" w:color="auto"/>
              <w:bottom w:val="single" w:sz="4" w:space="0" w:color="auto"/>
              <w:right w:val="single" w:sz="4" w:space="0" w:color="auto"/>
            </w:tcBorders>
            <w:hideMark/>
          </w:tcPr>
          <w:p w14:paraId="72C7B6D0" w14:textId="07258B26" w:rsidR="00EB0EA9" w:rsidRDefault="00EB0EA9" w:rsidP="00EB0EA9">
            <w:pPr>
              <w:rPr>
                <w:rFonts w:ascii="Arial" w:hAnsi="Arial" w:cs="Arial"/>
                <w:color w:val="BF8F00" w:themeColor="accent4" w:themeShade="BF"/>
              </w:rPr>
            </w:pPr>
            <w:r>
              <w:rPr>
                <w:rFonts w:ascii="Arial" w:hAnsi="Arial" w:cs="Arial"/>
                <w:color w:val="BF8F00" w:themeColor="accent4" w:themeShade="BF"/>
              </w:rPr>
              <w:t>Did you achieve the benefits that you envisage</w:t>
            </w:r>
            <w:r w:rsidR="00A443F9">
              <w:rPr>
                <w:rFonts w:ascii="Arial" w:hAnsi="Arial" w:cs="Arial"/>
                <w:color w:val="BF8F00" w:themeColor="accent4" w:themeShade="BF"/>
              </w:rPr>
              <w:t>d</w:t>
            </w:r>
            <w:r>
              <w:rPr>
                <w:rFonts w:ascii="Arial" w:hAnsi="Arial" w:cs="Arial"/>
                <w:color w:val="BF8F00" w:themeColor="accent4" w:themeShade="BF"/>
              </w:rPr>
              <w:t xml:space="preserve"> you will achieve through the use of automated tools?</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72BD44A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C9699CC"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3E73EB25"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p>
        </w:tc>
        <w:tc>
          <w:tcPr>
            <w:tcW w:w="5146" w:type="dxa"/>
            <w:tcBorders>
              <w:top w:val="single" w:sz="4" w:space="0" w:color="auto"/>
              <w:left w:val="single" w:sz="4" w:space="0" w:color="auto"/>
              <w:bottom w:val="single" w:sz="4" w:space="0" w:color="auto"/>
              <w:right w:val="single" w:sz="4" w:space="0" w:color="auto"/>
            </w:tcBorders>
          </w:tcPr>
          <w:p w14:paraId="0010C868" w14:textId="5F1D41C6" w:rsidR="00EB0EA9" w:rsidRDefault="00EB0EA9" w:rsidP="00EB0EA9">
            <w:pPr>
              <w:rPr>
                <w:rFonts w:ascii="Arial" w:hAnsi="Arial" w:cs="Arial"/>
                <w:color w:val="C45911" w:themeColor="accent2" w:themeShade="BF"/>
              </w:rPr>
            </w:pPr>
            <w:r>
              <w:rPr>
                <w:rFonts w:ascii="Arial" w:hAnsi="Arial" w:cs="Arial"/>
                <w:color w:val="C45911" w:themeColor="accent2" w:themeShade="BF"/>
              </w:rPr>
              <w:t>To what extent do you trust the system?</w:t>
            </w:r>
            <w:r w:rsidR="00A443F9">
              <w:rPr>
                <w:rFonts w:ascii="Arial" w:hAnsi="Arial" w:cs="Arial"/>
                <w:color w:val="C45911" w:themeColor="accent2" w:themeShade="BF"/>
              </w:rPr>
              <w:t xml:space="preserve">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r>
              <w:rPr>
                <w:rFonts w:ascii="Arial" w:hAnsi="Arial" w:cs="Arial"/>
                <w:color w:val="C45911" w:themeColor="accent2" w:themeShade="BF"/>
              </w:rPr>
              <w:t xml:space="preserve"> </w:t>
            </w:r>
          </w:p>
          <w:p w14:paraId="00713548" w14:textId="1215B14C" w:rsidR="00F366F5" w:rsidRDefault="00F366F5" w:rsidP="00EB0EA9">
            <w:pPr>
              <w:rPr>
                <w:rFonts w:ascii="Arial" w:hAnsi="Arial" w:cs="Arial"/>
                <w:color w:val="C45911" w:themeColor="accent2" w:themeShade="BF"/>
              </w:rPr>
            </w:pPr>
          </w:p>
          <w:p w14:paraId="653F758B" w14:textId="62D5407F" w:rsidR="00F366F5" w:rsidRDefault="00253C9C" w:rsidP="00EB0EA9">
            <w:pPr>
              <w:rPr>
                <w:rFonts w:ascii="Arial" w:hAnsi="Arial" w:cs="Arial"/>
                <w:color w:val="C45911" w:themeColor="accent2" w:themeShade="BF"/>
              </w:rPr>
            </w:pPr>
            <w:r w:rsidRPr="002C49B5">
              <w:rPr>
                <w:rFonts w:ascii="Arial" w:hAnsi="Arial" w:cs="Arial"/>
                <w:b/>
                <w:bCs/>
                <w:color w:val="C45911" w:themeColor="accent2" w:themeShade="BF"/>
              </w:rPr>
              <w:t>Competence belief</w:t>
            </w:r>
            <w:r>
              <w:rPr>
                <w:rFonts w:ascii="Arial" w:hAnsi="Arial" w:cs="Arial"/>
                <w:color w:val="C45911" w:themeColor="accent2" w:themeShade="BF"/>
              </w:rPr>
              <w:t xml:space="preserve"> </w:t>
            </w:r>
            <w:r w:rsidR="005851DD">
              <w:rPr>
                <w:rFonts w:ascii="Arial" w:hAnsi="Arial" w:cs="Arial"/>
                <w:color w:val="C45911" w:themeColor="accent2" w:themeShade="BF"/>
              </w:rPr>
              <w:t>–</w:t>
            </w:r>
            <w:r>
              <w:rPr>
                <w:rFonts w:ascii="Arial" w:hAnsi="Arial" w:cs="Arial"/>
                <w:color w:val="C45911" w:themeColor="accent2" w:themeShade="BF"/>
              </w:rPr>
              <w:t xml:space="preserve"> </w:t>
            </w:r>
            <w:r w:rsidR="005851DD">
              <w:rPr>
                <w:rFonts w:ascii="Arial" w:hAnsi="Arial" w:cs="Arial"/>
                <w:color w:val="C45911" w:themeColor="accent2" w:themeShade="BF"/>
              </w:rPr>
              <w:t>Do you perceive that the system is competent to be able to conduct the task?</w:t>
            </w:r>
            <w:r w:rsidR="002C49B5">
              <w:rPr>
                <w:rFonts w:ascii="Arial" w:hAnsi="Arial" w:cs="Arial"/>
                <w:color w:val="C45911" w:themeColor="accent2" w:themeShade="BF"/>
              </w:rPr>
              <w:t xml:space="preserve"> </w:t>
            </w:r>
            <w:r w:rsidR="002C49B5" w:rsidRPr="002C49B5">
              <w:rPr>
                <w:rFonts w:ascii="Arial" w:hAnsi="Arial" w:cs="Arial"/>
                <w:b/>
                <w:bCs/>
                <w:color w:val="C45911" w:themeColor="accent2" w:themeShade="BF"/>
              </w:rPr>
              <w:t>How important is this?</w:t>
            </w:r>
          </w:p>
          <w:p w14:paraId="39B32DA5" w14:textId="3F318F40" w:rsidR="002E6137" w:rsidRDefault="002E6137" w:rsidP="00EB0EA9">
            <w:pPr>
              <w:rPr>
                <w:rFonts w:ascii="Arial" w:hAnsi="Arial" w:cs="Arial"/>
                <w:b/>
                <w:bCs/>
                <w:color w:val="C45911" w:themeColor="accent2" w:themeShade="BF"/>
              </w:rPr>
            </w:pPr>
            <w:r w:rsidRPr="002C49B5">
              <w:rPr>
                <w:rFonts w:ascii="Arial" w:hAnsi="Arial" w:cs="Arial"/>
                <w:b/>
                <w:bCs/>
                <w:color w:val="C45911" w:themeColor="accent2" w:themeShade="BF"/>
              </w:rPr>
              <w:t>Disposition belief</w:t>
            </w:r>
            <w:r>
              <w:rPr>
                <w:rFonts w:ascii="Arial" w:hAnsi="Arial" w:cs="Arial"/>
                <w:color w:val="C45911" w:themeColor="accent2" w:themeShade="BF"/>
              </w:rPr>
              <w:t xml:space="preserve"> – Do you believe that the system will do what you tell it</w:t>
            </w:r>
            <w:r w:rsidR="002C49B5">
              <w:rPr>
                <w:rFonts w:ascii="Arial" w:hAnsi="Arial" w:cs="Arial"/>
                <w:color w:val="C45911" w:themeColor="accent2" w:themeShade="BF"/>
              </w:rPr>
              <w:t xml:space="preserve"> and is predictable? </w:t>
            </w:r>
            <w:r w:rsidR="002C49B5" w:rsidRPr="002C49B5">
              <w:rPr>
                <w:rFonts w:ascii="Arial" w:hAnsi="Arial" w:cs="Arial"/>
                <w:b/>
                <w:bCs/>
                <w:color w:val="C45911" w:themeColor="accent2" w:themeShade="BF"/>
              </w:rPr>
              <w:t>How important is this?</w:t>
            </w:r>
          </w:p>
          <w:p w14:paraId="6B516822" w14:textId="4C580472" w:rsidR="002C49B5" w:rsidRDefault="00274528" w:rsidP="00EB0EA9">
            <w:pPr>
              <w:rPr>
                <w:rFonts w:ascii="Arial" w:hAnsi="Arial" w:cs="Arial"/>
                <w:b/>
                <w:bCs/>
                <w:color w:val="C45911" w:themeColor="accent2" w:themeShade="BF"/>
              </w:rPr>
            </w:pPr>
            <w:r>
              <w:rPr>
                <w:rFonts w:ascii="Arial" w:hAnsi="Arial" w:cs="Arial"/>
                <w:b/>
                <w:bCs/>
                <w:color w:val="C45911" w:themeColor="accent2" w:themeShade="BF"/>
              </w:rPr>
              <w:t xml:space="preserve">Dependence belief </w:t>
            </w:r>
            <w:r w:rsidR="00B53B3F">
              <w:rPr>
                <w:rFonts w:ascii="Arial" w:hAnsi="Arial" w:cs="Arial"/>
                <w:b/>
                <w:bCs/>
                <w:color w:val="C45911" w:themeColor="accent2" w:themeShade="BF"/>
              </w:rPr>
              <w:t>–</w:t>
            </w:r>
            <w:r>
              <w:rPr>
                <w:rFonts w:ascii="Arial" w:hAnsi="Arial" w:cs="Arial"/>
                <w:b/>
                <w:bCs/>
                <w:color w:val="C45911" w:themeColor="accent2" w:themeShade="BF"/>
              </w:rPr>
              <w:t xml:space="preserve"> </w:t>
            </w:r>
            <w:r w:rsidR="00B53B3F" w:rsidRPr="00B53B3F">
              <w:rPr>
                <w:rFonts w:ascii="Arial" w:hAnsi="Arial" w:cs="Arial"/>
                <w:color w:val="C45911" w:themeColor="accent2" w:themeShade="BF"/>
              </w:rPr>
              <w:t>Do you perceive that you are dependent on the systems?</w:t>
            </w:r>
            <w:r w:rsidR="00B53B3F">
              <w:rPr>
                <w:rFonts w:ascii="Arial" w:hAnsi="Arial" w:cs="Arial"/>
                <w:b/>
                <w:bCs/>
                <w:color w:val="C45911" w:themeColor="accent2" w:themeShade="BF"/>
              </w:rPr>
              <w:t xml:space="preserve"> Why?</w:t>
            </w:r>
          </w:p>
          <w:p w14:paraId="67AF753C" w14:textId="6A3BAE50" w:rsidR="00B53B3F" w:rsidRDefault="00D020C5" w:rsidP="00EB0EA9">
            <w:pPr>
              <w:rPr>
                <w:rFonts w:ascii="Arial" w:hAnsi="Arial" w:cs="Arial"/>
                <w:color w:val="C45911" w:themeColor="accent2" w:themeShade="BF"/>
              </w:rPr>
            </w:pPr>
            <w:r>
              <w:rPr>
                <w:rFonts w:ascii="Arial" w:hAnsi="Arial" w:cs="Arial"/>
                <w:b/>
                <w:bCs/>
                <w:color w:val="C45911" w:themeColor="accent2" w:themeShade="BF"/>
              </w:rPr>
              <w:t>Fulfilment</w:t>
            </w:r>
            <w:r w:rsidR="00DF6421">
              <w:rPr>
                <w:rFonts w:ascii="Arial" w:hAnsi="Arial" w:cs="Arial"/>
                <w:b/>
                <w:bCs/>
                <w:color w:val="C45911" w:themeColor="accent2" w:themeShade="BF"/>
              </w:rPr>
              <w:t xml:space="preserve"> belief </w:t>
            </w:r>
            <w:r w:rsidR="009204F6">
              <w:rPr>
                <w:rFonts w:ascii="Arial" w:hAnsi="Arial" w:cs="Arial"/>
                <w:b/>
                <w:bCs/>
                <w:color w:val="C45911" w:themeColor="accent2" w:themeShade="BF"/>
              </w:rPr>
              <w:t>–</w:t>
            </w:r>
            <w:r w:rsidR="00DF6421">
              <w:rPr>
                <w:rFonts w:ascii="Arial" w:hAnsi="Arial" w:cs="Arial"/>
                <w:b/>
                <w:bCs/>
                <w:color w:val="C45911" w:themeColor="accent2" w:themeShade="BF"/>
              </w:rPr>
              <w:t xml:space="preserve"> </w:t>
            </w:r>
            <w:r w:rsidR="009204F6" w:rsidRPr="00D020C5">
              <w:rPr>
                <w:rFonts w:ascii="Arial" w:hAnsi="Arial" w:cs="Arial"/>
                <w:color w:val="C45911" w:themeColor="accent2" w:themeShade="BF"/>
              </w:rPr>
              <w:t xml:space="preserve">Do you believe that the system will achieve </w:t>
            </w:r>
            <w:r w:rsidRPr="00D020C5">
              <w:rPr>
                <w:rFonts w:ascii="Arial" w:hAnsi="Arial" w:cs="Arial"/>
                <w:color w:val="C45911" w:themeColor="accent2" w:themeShade="BF"/>
              </w:rPr>
              <w:t xml:space="preserve">the tasks set? </w:t>
            </w:r>
            <w:r w:rsidRPr="00236EAA">
              <w:rPr>
                <w:rFonts w:ascii="Arial" w:hAnsi="Arial" w:cs="Arial"/>
                <w:b/>
                <w:bCs/>
                <w:color w:val="C45911" w:themeColor="accent2" w:themeShade="BF"/>
              </w:rPr>
              <w:t>Why is this important?</w:t>
            </w:r>
          </w:p>
          <w:p w14:paraId="2F99BA74" w14:textId="77777777" w:rsidR="00EB0EA9" w:rsidRDefault="00EB0EA9" w:rsidP="00EB0EA9">
            <w:pPr>
              <w:rPr>
                <w:rFonts w:ascii="Arial" w:hAnsi="Arial" w:cs="Arial"/>
                <w:color w:val="C45911" w:themeColor="accent2" w:themeShade="BF"/>
              </w:rPr>
            </w:pPr>
          </w:p>
          <w:p w14:paraId="1209B4FE" w14:textId="19713A1C" w:rsidR="005F4F2A" w:rsidRDefault="005F4F2A" w:rsidP="00EB0EA9">
            <w:pPr>
              <w:rPr>
                <w:rFonts w:ascii="Arial" w:hAnsi="Arial" w:cs="Arial"/>
                <w:color w:val="C45911" w:themeColor="accent2" w:themeShade="BF"/>
              </w:rPr>
            </w:pPr>
            <w:r>
              <w:rPr>
                <w:rFonts w:ascii="Arial" w:hAnsi="Arial" w:cs="Arial"/>
                <w:color w:val="C45911" w:themeColor="accent2" w:themeShade="BF"/>
              </w:rPr>
              <w:t xml:space="preserve">What is informing your belief that you should have confidence in the system?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(ICMAS'98)","type":"article-journal"},"uris":["http://www.mendeley.com/documents/?uuid=91860e07-f208-4455-b253-b9dddb9aceb9"]},{"id":"ITEM-2","itemData":{"DOI":"10.1017/S0269888904000116","ISSN":"02698889","abstract":"Trust is a fundamental concern in large-scale open distributed systems. It lies at the core of all interactions between the entities that have to operate in such uncertain and constantly changing environments. Given this complexity, these components, and the ensuing system, are increasingly being conceptualised, designed, and built using agent-based techniques and, to this end, this paper examines the specific role of trust in multi-agent systems. In particular, we survey the state of the art and provide an account of the main directions along which research efforts are being focused. In so doing, we critically evaluate the relative strengths and weaknesses of the main models that have been proposed and show how, fundamentally, they all seek to minimise the uncertainty in interactions. Finally, we outline the areas that require further research in order to develop a comprehensive treatment of trust in complex computational settings. © 2004, Cambridge University Press.","author":[{"dropping-particle":"","family":"Ramchurn","given":"Sarvapali D.","non-dropping-particle":"","parse-names":false,"suffix":""},{"dropping-particle":"","family":"Huynh","given":"Dong","non-dropping-particle":"","parse-names":false,"suffix":""},{"dropping-particle":"","family":"Jennings","given":"Nicholas R.","non-dropping-particle":"","parse-names":false,"suffix":""}],"container-title":"Knowledge Engineering Review","id":"ITEM-2","issued":{"date-parts":[["2004"]]},"title":"Trust in multi-agent systems","type":"article"},"uris":["http://www.mendeley.com/documents/?uuid=c42a36e3-aea3-482d-bff3-328df3d09a70"]}],"mendeley":{"formattedCitation":"(R. &amp; C., 1998; Ramchurn et al., 2004)","manualFormatting":"(Falcone. and Castelfranchi., 1998; Ramchurn, Huynh and Jennings, 2004)","plainTextFormattedCitation":"(R. &amp; C., 1998; Ramchurn et al., 2004)","previouslyFormattedCitation":"(R. &amp; C., 1998; Ramchurn et al., 2004)"},"properties":{"noteIndex":0},"schema":"https://github.com/citation-style-language/schema/raw/master/csl-citation.json"}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 Ramchurn, Huynh and Jennings, 2004)</w:t>
            </w:r>
            <w:r>
              <w:rPr>
                <w:rFonts w:ascii="Arial" w:hAnsi="Arial" w:cs="Arial"/>
                <w:color w:val="C45911" w:themeColor="accent2" w:themeShade="BF"/>
              </w:rPr>
              <w:fldChar w:fldCharType="end"/>
            </w:r>
          </w:p>
          <w:p w14:paraId="1EE4E8B8" w14:textId="3792B3D5" w:rsidR="005F4F2A" w:rsidRDefault="005F4F2A" w:rsidP="00EB0EA9">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hideMark/>
          </w:tcPr>
          <w:p w14:paraId="4EC09164"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2735F19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47E3E5A2" w14:textId="5CBA1990"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r w:rsidR="00FE6889">
              <w:rPr>
                <w:rFonts w:ascii="Arial" w:hAnsi="Arial" w:cs="Arial"/>
                <w:color w:val="C45911" w:themeColor="accent2" w:themeShade="BF"/>
              </w:rPr>
              <w:t>1</w:t>
            </w:r>
          </w:p>
        </w:tc>
        <w:tc>
          <w:tcPr>
            <w:tcW w:w="5146" w:type="dxa"/>
            <w:tcBorders>
              <w:top w:val="single" w:sz="4" w:space="0" w:color="auto"/>
              <w:left w:val="single" w:sz="4" w:space="0" w:color="auto"/>
              <w:bottom w:val="single" w:sz="4" w:space="0" w:color="auto"/>
              <w:right w:val="single" w:sz="4" w:space="0" w:color="auto"/>
            </w:tcBorders>
            <w:hideMark/>
          </w:tcPr>
          <w:p w14:paraId="0CED55F7" w14:textId="6618567B" w:rsidR="00EB0EA9" w:rsidRDefault="00EB0EA9" w:rsidP="00EB0EA9">
            <w:pPr>
              <w:rPr>
                <w:rFonts w:ascii="Arial" w:hAnsi="Arial" w:cs="Arial"/>
                <w:color w:val="C45911" w:themeColor="accent2" w:themeShade="BF"/>
              </w:rPr>
            </w:pPr>
            <w:r>
              <w:rPr>
                <w:rFonts w:ascii="Arial" w:hAnsi="Arial" w:cs="Arial"/>
                <w:color w:val="C45911" w:themeColor="accent2" w:themeShade="BF"/>
              </w:rPr>
              <w:t>What is detracting from your trust in the system?</w:t>
            </w:r>
          </w:p>
        </w:tc>
        <w:tc>
          <w:tcPr>
            <w:tcW w:w="2997" w:type="dxa"/>
            <w:tcBorders>
              <w:top w:val="single" w:sz="4" w:space="0" w:color="auto"/>
              <w:left w:val="single" w:sz="4" w:space="0" w:color="auto"/>
              <w:bottom w:val="single" w:sz="4" w:space="0" w:color="auto"/>
              <w:right w:val="single" w:sz="4" w:space="0" w:color="auto"/>
            </w:tcBorders>
            <w:hideMark/>
          </w:tcPr>
          <w:p w14:paraId="08079D9B"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25F6135D" w14:textId="77777777" w:rsidTr="00402C61">
        <w:tc>
          <w:tcPr>
            <w:tcW w:w="873" w:type="dxa"/>
            <w:tcBorders>
              <w:top w:val="single" w:sz="4" w:space="0" w:color="auto"/>
              <w:left w:val="single" w:sz="4" w:space="0" w:color="auto"/>
              <w:bottom w:val="single" w:sz="4" w:space="0" w:color="auto"/>
              <w:right w:val="single" w:sz="4" w:space="0" w:color="auto"/>
            </w:tcBorders>
          </w:tcPr>
          <w:p w14:paraId="67791BEC" w14:textId="6ECE4611"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r w:rsidR="00FE6889">
              <w:rPr>
                <w:rFonts w:ascii="Arial" w:hAnsi="Arial" w:cs="Arial"/>
                <w:color w:val="C45911" w:themeColor="accent2" w:themeShade="BF"/>
              </w:rPr>
              <w:t>2</w:t>
            </w:r>
          </w:p>
        </w:tc>
        <w:tc>
          <w:tcPr>
            <w:tcW w:w="5146" w:type="dxa"/>
            <w:tcBorders>
              <w:top w:val="single" w:sz="4" w:space="0" w:color="auto"/>
              <w:left w:val="single" w:sz="4" w:space="0" w:color="auto"/>
              <w:bottom w:val="single" w:sz="4" w:space="0" w:color="auto"/>
              <w:right w:val="single" w:sz="4" w:space="0" w:color="auto"/>
            </w:tcBorders>
          </w:tcPr>
          <w:p w14:paraId="2C3112DD" w14:textId="7D0E4CBD" w:rsidR="00EB0EA9" w:rsidRDefault="00EB0EA9" w:rsidP="00EB0EA9">
            <w:pPr>
              <w:rPr>
                <w:rFonts w:ascii="Arial" w:hAnsi="Arial" w:cs="Arial"/>
                <w:color w:val="C45911" w:themeColor="accent2" w:themeShade="BF"/>
              </w:rPr>
            </w:pPr>
            <w:r>
              <w:rPr>
                <w:rFonts w:ascii="Arial" w:hAnsi="Arial" w:cs="Arial"/>
                <w:color w:val="C45911" w:themeColor="accent2" w:themeShade="BF"/>
              </w:rPr>
              <w:t>What will be the impact of time? Will you expect that you will trust the systems more or less? Why is this changing?</w:t>
            </w:r>
          </w:p>
        </w:tc>
        <w:tc>
          <w:tcPr>
            <w:tcW w:w="2997" w:type="dxa"/>
            <w:tcBorders>
              <w:top w:val="single" w:sz="4" w:space="0" w:color="auto"/>
              <w:left w:val="single" w:sz="4" w:space="0" w:color="auto"/>
              <w:bottom w:val="single" w:sz="4" w:space="0" w:color="auto"/>
              <w:right w:val="single" w:sz="4" w:space="0" w:color="auto"/>
            </w:tcBorders>
          </w:tcPr>
          <w:p w14:paraId="71AD71DD" w14:textId="71DDE484"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310BA0C9"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0D9B008C" w14:textId="7A535F25" w:rsidR="00EB0EA9" w:rsidRDefault="00EB0EA9" w:rsidP="00EB0EA9">
            <w:pPr>
              <w:rPr>
                <w:rFonts w:ascii="Arial" w:hAnsi="Arial" w:cs="Arial"/>
                <w:color w:val="C45911" w:themeColor="accent2" w:themeShade="BF"/>
              </w:rPr>
            </w:pPr>
            <w:r>
              <w:rPr>
                <w:rFonts w:ascii="Arial" w:hAnsi="Arial" w:cs="Arial"/>
                <w:color w:val="C45911" w:themeColor="accent2" w:themeShade="BF"/>
              </w:rPr>
              <w:t>D14</w:t>
            </w:r>
          </w:p>
        </w:tc>
        <w:tc>
          <w:tcPr>
            <w:tcW w:w="5146" w:type="dxa"/>
            <w:tcBorders>
              <w:top w:val="single" w:sz="4" w:space="0" w:color="auto"/>
              <w:left w:val="single" w:sz="4" w:space="0" w:color="auto"/>
              <w:bottom w:val="single" w:sz="4" w:space="0" w:color="auto"/>
              <w:right w:val="single" w:sz="4" w:space="0" w:color="auto"/>
            </w:tcBorders>
            <w:hideMark/>
          </w:tcPr>
          <w:p w14:paraId="0E70A738" w14:textId="7554B487" w:rsidR="00EB0EA9" w:rsidRDefault="00EB0EA9" w:rsidP="00EB0EA9">
            <w:pPr>
              <w:rPr>
                <w:rFonts w:ascii="Arial" w:hAnsi="Arial" w:cs="Arial"/>
                <w:color w:val="C45911" w:themeColor="accent2" w:themeShade="BF"/>
              </w:rPr>
            </w:pPr>
            <w:r>
              <w:rPr>
                <w:rFonts w:ascii="Arial" w:hAnsi="Arial" w:cs="Arial"/>
                <w:color w:val="C45911" w:themeColor="accent2" w:themeShade="BF"/>
              </w:rPr>
              <w:t xml:space="preserve">Does the way in which the system displays certainty influence your confidence in the system, how?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collectives","type":"paper-conference"},"uris":["http://www.mendeley.com/documents/?uuid=462255a9-ec87-4df2-9186-dcc8cd553d4c"]},{"id":"ITEM-2","itemData":{"DOI":"10.1145/2858036.2858369","ISBN":"9781450333627","abstract":"Using AI Confidence intervals to imrpove acceptance of ML","author":[{"dropping-particle":"","family":"Verame","given":"Jhim Kiel M.","non-dropping-particle":"","parse-names":false,"suffix":""},{"dropping-particle":"","family":"Costanza","given":"Enrico","non-dropping-particle":"","parse-names":false,"suffix":""},{"dropping-particle":"","family":"Ramchurn","given":"Sarvapali D.","non-dropping-particle":"","parse-names":false,"suffix":""}],"id":"ITEM-2","issued":{"date-parts":[["2016"]]},"page":"4908-4920","title":"The Effect of Displaying System Confidence Information on the Usage of Autonomous Systems for Non-specialist Applications","type":"article-journal"},"uris":["http://www.mendeley.com/documents/?uuid=eb202e3e-c219-483e-8344-04414237c8c4"]},{"id":"ITEM-3","itemData":{"DOI":"10.1080/07370024.2018.1453815","ISSN":"07370024","abstract":"In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Interaction","id":"ITEM-3","issue":"00","issued":{"date-parts":[["2018"]]},"page":"1-51","publisher":"Taylor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 Ramchurn et al., 2015; Verame et al., 2016)","plainTextFormattedCitation":"(García García et al., 2018; Ramchurn et al., 2015; Verame et al., 2016)","previouslyFormattedCitation":"(García García et al., 2018; Ramchurn et al., 2015; Verame et al., 2016)"},"properties":{"noteIndex":0},"schema":"https://github.com/citation-style-language/schema/raw/master/csl-citation.json"}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(García García et al., 2018; Ramchurn et al., 2015; Verame et al., 2016)</w:t>
            </w:r>
            <w:r>
              <w:rPr>
                <w:rFonts w:ascii="Arial" w:hAnsi="Arial" w:cs="Arial"/>
                <w:color w:val="C45911" w:themeColor="accent2"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12CBD734"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10749FF9" w14:textId="77777777" w:rsidTr="00402C61">
        <w:tc>
          <w:tcPr>
            <w:tcW w:w="873" w:type="dxa"/>
            <w:tcBorders>
              <w:top w:val="single" w:sz="4" w:space="0" w:color="auto"/>
              <w:left w:val="single" w:sz="4" w:space="0" w:color="auto"/>
              <w:bottom w:val="single" w:sz="4" w:space="0" w:color="auto"/>
              <w:right w:val="single" w:sz="4" w:space="0" w:color="auto"/>
            </w:tcBorders>
          </w:tcPr>
          <w:p w14:paraId="26241005" w14:textId="6B1CD3F9" w:rsidR="00EB0EA9" w:rsidRDefault="00EB0EA9" w:rsidP="00EB0EA9">
            <w:pPr>
              <w:rPr>
                <w:rFonts w:ascii="Arial" w:hAnsi="Arial" w:cs="Arial"/>
                <w:color w:val="C45911" w:themeColor="accent2" w:themeShade="BF"/>
              </w:rPr>
            </w:pPr>
            <w:r>
              <w:rPr>
                <w:rFonts w:ascii="Arial" w:hAnsi="Arial" w:cs="Arial"/>
                <w:color w:val="C45911" w:themeColor="accent2" w:themeShade="BF"/>
              </w:rPr>
              <w:t>D14.01</w:t>
            </w:r>
          </w:p>
        </w:tc>
        <w:tc>
          <w:tcPr>
            <w:tcW w:w="5146" w:type="dxa"/>
            <w:tcBorders>
              <w:top w:val="single" w:sz="4" w:space="0" w:color="auto"/>
              <w:left w:val="single" w:sz="4" w:space="0" w:color="auto"/>
              <w:bottom w:val="single" w:sz="4" w:space="0" w:color="auto"/>
              <w:right w:val="single" w:sz="4" w:space="0" w:color="auto"/>
            </w:tcBorders>
          </w:tcPr>
          <w:p w14:paraId="508750DA"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Information relevance – how important is it that the tool displays information that is relevant?</w:t>
            </w:r>
          </w:p>
        </w:tc>
        <w:tc>
          <w:tcPr>
            <w:tcW w:w="2997" w:type="dxa"/>
            <w:tcBorders>
              <w:top w:val="single" w:sz="4" w:space="0" w:color="auto"/>
              <w:left w:val="single" w:sz="4" w:space="0" w:color="auto"/>
              <w:bottom w:val="single" w:sz="4" w:space="0" w:color="auto"/>
              <w:right w:val="single" w:sz="4" w:space="0" w:color="auto"/>
            </w:tcBorders>
          </w:tcPr>
          <w:p w14:paraId="7235AE82"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Information relevance – Tim Norman</w:t>
            </w:r>
          </w:p>
        </w:tc>
      </w:tr>
      <w:tr w:rsidR="00EB0EA9" w14:paraId="35F106EF" w14:textId="77777777" w:rsidTr="00402C61">
        <w:tc>
          <w:tcPr>
            <w:tcW w:w="873" w:type="dxa"/>
            <w:tcBorders>
              <w:top w:val="single" w:sz="4" w:space="0" w:color="auto"/>
              <w:left w:val="single" w:sz="4" w:space="0" w:color="auto"/>
              <w:bottom w:val="single" w:sz="4" w:space="0" w:color="auto"/>
              <w:right w:val="single" w:sz="4" w:space="0" w:color="auto"/>
            </w:tcBorders>
          </w:tcPr>
          <w:p w14:paraId="6529D8EA" w14:textId="663AA142" w:rsidR="00EB0EA9" w:rsidRPr="00A10F05" w:rsidRDefault="00AD7A46" w:rsidP="00EB0EA9">
            <w:pPr>
              <w:rPr>
                <w:rFonts w:ascii="Arial" w:hAnsi="Arial" w:cs="Arial"/>
                <w:i/>
                <w:iCs/>
                <w:color w:val="C45911" w:themeColor="accent2" w:themeShade="BF"/>
              </w:rPr>
            </w:pPr>
            <w:r>
              <w:rPr>
                <w:rFonts w:ascii="Arial" w:hAnsi="Arial" w:cs="Arial"/>
                <w:color w:val="C45911" w:themeColor="accent2" w:themeShade="BF"/>
              </w:rPr>
              <w:t>D</w:t>
            </w:r>
            <w:r w:rsidR="00EB0EA9">
              <w:rPr>
                <w:rFonts w:ascii="Arial" w:hAnsi="Arial" w:cs="Arial"/>
                <w:color w:val="C45911" w:themeColor="accent2" w:themeShade="BF"/>
              </w:rPr>
              <w:t>14.1</w:t>
            </w:r>
          </w:p>
        </w:tc>
        <w:tc>
          <w:tcPr>
            <w:tcW w:w="5146" w:type="dxa"/>
            <w:tcBorders>
              <w:top w:val="single" w:sz="4" w:space="0" w:color="auto"/>
              <w:left w:val="single" w:sz="4" w:space="0" w:color="auto"/>
              <w:bottom w:val="single" w:sz="4" w:space="0" w:color="auto"/>
              <w:right w:val="single" w:sz="4" w:space="0" w:color="auto"/>
            </w:tcBorders>
          </w:tcPr>
          <w:p w14:paraId="6ADC8E4C" w14:textId="525B9676" w:rsidR="00EB0EA9" w:rsidRDefault="00EB0EA9" w:rsidP="00EB0EA9">
            <w:pPr>
              <w:rPr>
                <w:rFonts w:ascii="Arial" w:hAnsi="Arial" w:cs="Arial"/>
                <w:color w:val="C45911" w:themeColor="accent2" w:themeShade="BF"/>
              </w:rPr>
            </w:pPr>
            <w:r>
              <w:rPr>
                <w:rFonts w:ascii="Arial" w:hAnsi="Arial" w:cs="Arial"/>
                <w:color w:val="C45911" w:themeColor="accent2" w:themeShade="BF"/>
              </w:rPr>
              <w:t>How predictable have you found the tool? How difficult have you found it to predict the tool</w:t>
            </w:r>
            <w:r w:rsidR="00A443F9">
              <w:rPr>
                <w:rFonts w:ascii="Arial" w:hAnsi="Arial" w:cs="Arial"/>
                <w:color w:val="C45911" w:themeColor="accent2" w:themeShade="BF"/>
              </w:rPr>
              <w:t>’</w:t>
            </w:r>
            <w:r>
              <w:rPr>
                <w:rFonts w:ascii="Arial" w:hAnsi="Arial" w:cs="Arial"/>
                <w:color w:val="C45911" w:themeColor="accent2" w:themeShade="BF"/>
              </w:rPr>
              <w:t>s actions?</w:t>
            </w:r>
          </w:p>
          <w:p w14:paraId="11737176" w14:textId="2A4BD912" w:rsidR="00AD7A46" w:rsidRDefault="00AD7A46" w:rsidP="00EB0EA9">
            <w:pPr>
              <w:rPr>
                <w:rFonts w:ascii="Arial" w:hAnsi="Arial" w:cs="Arial"/>
                <w:color w:val="C45911" w:themeColor="accent2" w:themeShade="BF"/>
              </w:rPr>
            </w:pPr>
            <w:r>
              <w:rPr>
                <w:rFonts w:ascii="Arial" w:hAnsi="Arial" w:cs="Arial"/>
                <w:color w:val="C45911" w:themeColor="accent2" w:themeShade="BF"/>
              </w:rPr>
              <w:t>How reliable have you found the appliance?</w:t>
            </w:r>
          </w:p>
        </w:tc>
        <w:tc>
          <w:tcPr>
            <w:tcW w:w="2997" w:type="dxa"/>
            <w:tcBorders>
              <w:top w:val="single" w:sz="4" w:space="0" w:color="auto"/>
              <w:left w:val="single" w:sz="4" w:space="0" w:color="auto"/>
              <w:bottom w:val="single" w:sz="4" w:space="0" w:color="auto"/>
              <w:right w:val="single" w:sz="4" w:space="0" w:color="auto"/>
            </w:tcBorders>
          </w:tcPr>
          <w:p w14:paraId="14D4774A" w14:textId="55D4F796" w:rsidR="00EB0EA9" w:rsidRDefault="00EB0EA9" w:rsidP="00EB0EA9">
            <w:pPr>
              <w:rPr>
                <w:rFonts w:ascii="Arial" w:hAnsi="Arial" w:cs="Arial"/>
                <w:color w:val="C45911" w:themeColor="accent2" w:themeShade="BF"/>
              </w:rPr>
            </w:pP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9781450380546","author":[{"dropping-particle":"","family":"Daronnat","given":"Sylvain","non-dropping-particle":"","parse-names":false,"suffix":""},{"dropping-particle":"","family":"Azzopardi","given":"Leif","non-dropping-particle":"","parse-names":false,"suffix":""},{"dropping-particle":"","family":"Halvey","given":"Martin","non-dropping-particle":"","parse-names":false,"suffix":""}],"id":"ITEM-1","issued":{"date-parts":[["2020"]]},"page":"131-139","title":"Impact of Agent Reliability and Predictability on Trust in Real Time Human-Agent Collaboration","type":"article-journal"},"uris":["http://www.mendeley.com/documents/?uuid=37f2dac0-bb23-4ead-909a-ebf02e35b5dc"]}],"mendeley":{"formattedCitation":"(Daronnat et al., 2020)","plainTextFormattedCitation":"(Daronnat et al., 2020)","previouslyFormattedCitation":"(Daronnat et al., 2020)"},"properties":{"noteIndex":0},"schema":"https://github.com/citation-style-language/schema/raw/master/csl-citation.json"}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(Daronnat et al., 2020)</w:t>
            </w:r>
            <w:r>
              <w:rPr>
                <w:rFonts w:ascii="Arial" w:hAnsi="Arial" w:cs="Arial"/>
                <w:color w:val="C45911" w:themeColor="accent2" w:themeShade="BF"/>
              </w:rPr>
              <w:fldChar w:fldCharType="end"/>
            </w:r>
            <w:r>
              <w:rPr>
                <w:rFonts w:ascii="Arial" w:hAnsi="Arial" w:cs="Arial"/>
                <w:color w:val="C45911" w:themeColor="accent2" w:themeShade="BF"/>
              </w:rPr>
              <w:t xml:space="preserve">The need for predictability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45F73">
              <w:rPr>
                <w:rFonts w:ascii="Arial" w:hAnsi="Arial" w:cs="Arial"/>
                <w:noProof/>
                <w:color w:val="C45911" w:themeColor="accent2" w:themeShade="BF"/>
              </w:rPr>
              <w:t>(Hou, 2020)</w:t>
            </w:r>
            <w:r>
              <w:rPr>
                <w:rFonts w:ascii="Arial" w:hAnsi="Arial" w:cs="Arial"/>
                <w:color w:val="C45911" w:themeColor="accent2" w:themeShade="BF"/>
              </w:rPr>
              <w:fldChar w:fldCharType="end"/>
            </w:r>
          </w:p>
        </w:tc>
      </w:tr>
      <w:tr w:rsidR="00EB0EA9" w14:paraId="27F91D60" w14:textId="77777777" w:rsidTr="00402C61">
        <w:tc>
          <w:tcPr>
            <w:tcW w:w="873" w:type="dxa"/>
            <w:tcBorders>
              <w:top w:val="single" w:sz="4" w:space="0" w:color="auto"/>
              <w:left w:val="single" w:sz="4" w:space="0" w:color="auto"/>
              <w:bottom w:val="single" w:sz="4" w:space="0" w:color="auto"/>
              <w:right w:val="single" w:sz="4" w:space="0" w:color="auto"/>
            </w:tcBorders>
          </w:tcPr>
          <w:p w14:paraId="7AA3C960" w14:textId="6A824483" w:rsidR="00EB0EA9" w:rsidRDefault="00AD7A46" w:rsidP="00EB0EA9">
            <w:pPr>
              <w:rPr>
                <w:rFonts w:ascii="Arial" w:hAnsi="Arial" w:cs="Arial"/>
                <w:color w:val="C45911" w:themeColor="accent2" w:themeShade="BF"/>
              </w:rPr>
            </w:pPr>
            <w:r>
              <w:rPr>
                <w:rFonts w:ascii="Arial" w:hAnsi="Arial" w:cs="Arial"/>
                <w:color w:val="C45911" w:themeColor="accent2" w:themeShade="BF"/>
              </w:rPr>
              <w:t>D</w:t>
            </w:r>
            <w:r w:rsidR="00EB0EA9">
              <w:rPr>
                <w:rFonts w:ascii="Arial" w:hAnsi="Arial" w:cs="Arial"/>
                <w:color w:val="C45911" w:themeColor="accent2" w:themeShade="BF"/>
              </w:rPr>
              <w:t>14.2</w:t>
            </w:r>
          </w:p>
        </w:tc>
        <w:tc>
          <w:tcPr>
            <w:tcW w:w="5146" w:type="dxa"/>
            <w:tcBorders>
              <w:top w:val="single" w:sz="4" w:space="0" w:color="auto"/>
              <w:left w:val="single" w:sz="4" w:space="0" w:color="auto"/>
              <w:bottom w:val="single" w:sz="4" w:space="0" w:color="auto"/>
              <w:right w:val="single" w:sz="4" w:space="0" w:color="auto"/>
            </w:tcBorders>
          </w:tcPr>
          <w:p w14:paraId="78715DCF" w14:textId="5123DC5A" w:rsidR="00EB0EA9" w:rsidRDefault="00EB0EA9" w:rsidP="00EB0EA9">
            <w:pPr>
              <w:rPr>
                <w:rFonts w:ascii="Arial" w:hAnsi="Arial" w:cs="Arial"/>
                <w:color w:val="C45911" w:themeColor="accent2" w:themeShade="BF"/>
              </w:rPr>
            </w:pPr>
            <w:r>
              <w:rPr>
                <w:rFonts w:ascii="Arial" w:hAnsi="Arial" w:cs="Arial"/>
                <w:color w:val="C45911" w:themeColor="accent2" w:themeShade="BF"/>
              </w:rPr>
              <w:t>What impact has this had on you trusting the system?</w:t>
            </w:r>
          </w:p>
        </w:tc>
        <w:tc>
          <w:tcPr>
            <w:tcW w:w="2997" w:type="dxa"/>
            <w:tcBorders>
              <w:top w:val="single" w:sz="4" w:space="0" w:color="auto"/>
              <w:left w:val="single" w:sz="4" w:space="0" w:color="auto"/>
              <w:bottom w:val="single" w:sz="4" w:space="0" w:color="auto"/>
              <w:right w:val="single" w:sz="4" w:space="0" w:color="auto"/>
            </w:tcBorders>
          </w:tcPr>
          <w:p w14:paraId="3028CACE"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 xml:space="preserve">Measurability – agents actions must be measurable such that the human can predict whether to trust the systems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70D66">
              <w:rPr>
                <w:rFonts w:ascii="Arial" w:hAnsi="Arial" w:cs="Arial"/>
                <w:noProof/>
                <w:color w:val="C45911" w:themeColor="accent2" w:themeShade="BF"/>
              </w:rPr>
              <w:t>(Hou, 2020)</w:t>
            </w:r>
            <w:r>
              <w:rPr>
                <w:rFonts w:ascii="Arial" w:hAnsi="Arial" w:cs="Arial"/>
                <w:color w:val="C45911" w:themeColor="accent2" w:themeShade="BF"/>
              </w:rPr>
              <w:fldChar w:fldCharType="end"/>
            </w:r>
            <w:r>
              <w:rPr>
                <w:rFonts w:ascii="Arial" w:hAnsi="Arial" w:cs="Arial"/>
                <w:color w:val="C45911" w:themeColor="accent2" w:themeShade="BF"/>
              </w:rPr>
              <w:t xml:space="preserve"> </w:t>
            </w:r>
          </w:p>
        </w:tc>
      </w:tr>
      <w:tr w:rsidR="00026F63" w14:paraId="3E0DDFF9" w14:textId="77777777" w:rsidTr="00F40BB0">
        <w:tc>
          <w:tcPr>
            <w:tcW w:w="9016" w:type="dxa"/>
            <w:gridSpan w:val="3"/>
            <w:tcBorders>
              <w:top w:val="single" w:sz="4" w:space="0" w:color="auto"/>
              <w:left w:val="single" w:sz="4" w:space="0" w:color="auto"/>
              <w:bottom w:val="single" w:sz="4" w:space="0" w:color="auto"/>
              <w:right w:val="single" w:sz="4" w:space="0" w:color="auto"/>
            </w:tcBorders>
          </w:tcPr>
          <w:p w14:paraId="10DB09A6" w14:textId="6489FC70" w:rsidR="00026F63" w:rsidRDefault="00026F63" w:rsidP="00EB0EA9">
            <w:pPr>
              <w:rPr>
                <w:rFonts w:ascii="Arial" w:hAnsi="Arial" w:cs="Arial"/>
                <w:color w:val="C45911" w:themeColor="accent2" w:themeShade="BF"/>
              </w:rPr>
            </w:pPr>
            <w:r>
              <w:rPr>
                <w:rFonts w:ascii="Arial" w:hAnsi="Arial" w:cs="Arial"/>
                <w:color w:val="C45911" w:themeColor="accent2" w:themeShade="BF"/>
              </w:rPr>
              <w:t>Trust Score</w:t>
            </w:r>
            <w:r w:rsidR="00035F07">
              <w:rPr>
                <w:rFonts w:ascii="Arial" w:hAnsi="Arial" w:cs="Arial"/>
                <w:color w:val="C45911" w:themeColor="accent2" w:themeShade="BF"/>
              </w:rPr>
              <w:fldChar w:fldCharType="begin" w:fldLock="1"/>
            </w:r>
            <w:r w:rsidR="00035F07">
              <w:rPr>
                <w:rFonts w:ascii="Arial" w:hAnsi="Arial" w:cs="Arial"/>
                <w:color w:val="C45911" w:themeColor="accent2" w:themeShade="BF"/>
              </w:rPr>
              <w:instrText>ADDIN CSL_CITATION {"citationItems":[{"id":"ITEM-1","itemData":{"ISBN":"9781450380959","author":[{"dropping-particle":"","family":"Wang","given":"Jennifer","non-dropping-particle":"","parse-names":false,"suffix":""},{"dropping-particle":"","family":"Moulden","given":"Angela","non-dropping-particle":"","parse-names":false,"suffix":""}],"id":"ITEM-1","issued":{"date-parts":[["0"]]},"title":"AI Trust Score : A User-Centered Approach to Building , Designing , and Measuring the Success of Intelligent Workplace Features","type":"article-journal"},"uris":["http://www.mendeley.com/documents/?uuid=87f815a9-4a46-4f1c-ab19-a292a7ce019b"]}],"mendeley":{"formattedCitation":"(Wang &amp; Moulden, n.d.)","plainTextFormattedCitation":"(Wang &amp; Moulden, n.d.)"},"properties":{"noteIndex":0},"schema":"https://github.com/citation-style-language/schema/raw/master/csl-citation.json"}</w:instrText>
            </w:r>
            <w:r w:rsidR="00035F07">
              <w:rPr>
                <w:rFonts w:ascii="Arial" w:hAnsi="Arial" w:cs="Arial"/>
                <w:color w:val="C45911" w:themeColor="accent2" w:themeShade="BF"/>
              </w:rPr>
              <w:fldChar w:fldCharType="separate"/>
            </w:r>
            <w:r w:rsidR="00035F07" w:rsidRPr="00035F07">
              <w:rPr>
                <w:rFonts w:ascii="Arial" w:hAnsi="Arial" w:cs="Arial"/>
                <w:noProof/>
                <w:color w:val="C45911" w:themeColor="accent2" w:themeShade="BF"/>
              </w:rPr>
              <w:t>(Wang &amp; Moulden, n.d.)</w:t>
            </w:r>
            <w:r w:rsidR="00035F07">
              <w:rPr>
                <w:rFonts w:ascii="Arial" w:hAnsi="Arial" w:cs="Arial"/>
                <w:color w:val="C45911" w:themeColor="accent2" w:themeShade="BF"/>
              </w:rPr>
              <w:fldChar w:fldCharType="end"/>
            </w:r>
          </w:p>
        </w:tc>
      </w:tr>
      <w:tr w:rsidR="005706A2" w14:paraId="6AEABA7E" w14:textId="77777777" w:rsidTr="00402C61">
        <w:tc>
          <w:tcPr>
            <w:tcW w:w="873" w:type="dxa"/>
            <w:tcBorders>
              <w:top w:val="single" w:sz="4" w:space="0" w:color="auto"/>
              <w:left w:val="single" w:sz="4" w:space="0" w:color="auto"/>
              <w:bottom w:val="single" w:sz="4" w:space="0" w:color="auto"/>
              <w:right w:val="single" w:sz="4" w:space="0" w:color="auto"/>
            </w:tcBorders>
          </w:tcPr>
          <w:p w14:paraId="36B27BAC" w14:textId="52BA844D" w:rsidR="005706A2" w:rsidRDefault="00566581" w:rsidP="00EB0EA9">
            <w:pPr>
              <w:rPr>
                <w:rFonts w:ascii="Arial" w:hAnsi="Arial" w:cs="Arial"/>
                <w:color w:val="C45911" w:themeColor="accent2" w:themeShade="BF"/>
              </w:rPr>
            </w:pPr>
            <w:r>
              <w:rPr>
                <w:rFonts w:ascii="Arial" w:hAnsi="Arial" w:cs="Arial"/>
                <w:color w:val="C45911" w:themeColor="accent2" w:themeShade="BF"/>
              </w:rPr>
              <w:t>D15.1</w:t>
            </w:r>
          </w:p>
        </w:tc>
        <w:tc>
          <w:tcPr>
            <w:tcW w:w="5146" w:type="dxa"/>
            <w:tcBorders>
              <w:top w:val="single" w:sz="4" w:space="0" w:color="auto"/>
              <w:left w:val="single" w:sz="4" w:space="0" w:color="auto"/>
              <w:bottom w:val="single" w:sz="4" w:space="0" w:color="auto"/>
              <w:right w:val="single" w:sz="4" w:space="0" w:color="auto"/>
            </w:tcBorders>
          </w:tcPr>
          <w:p w14:paraId="783F4009" w14:textId="2DD82F2F" w:rsidR="005706A2" w:rsidRDefault="00026F63" w:rsidP="00EB0EA9">
            <w:pPr>
              <w:rPr>
                <w:rFonts w:ascii="Arial" w:hAnsi="Arial" w:cs="Arial"/>
                <w:color w:val="C45911" w:themeColor="accent2" w:themeShade="BF"/>
              </w:rPr>
            </w:pPr>
            <w:r>
              <w:rPr>
                <w:rFonts w:ascii="Arial" w:hAnsi="Arial" w:cs="Arial"/>
                <w:color w:val="C45911" w:themeColor="accent2" w:themeShade="BF"/>
              </w:rPr>
              <w:t xml:space="preserve">The system helps me to </w:t>
            </w:r>
            <w:r w:rsidR="00D727F4">
              <w:rPr>
                <w:rFonts w:ascii="Arial" w:hAnsi="Arial" w:cs="Arial"/>
                <w:color w:val="C45911" w:themeColor="accent2" w:themeShade="BF"/>
              </w:rPr>
              <w:t>do my job more efficiently and effectively</w:t>
            </w:r>
          </w:p>
        </w:tc>
        <w:tc>
          <w:tcPr>
            <w:tcW w:w="2997" w:type="dxa"/>
            <w:tcBorders>
              <w:top w:val="single" w:sz="4" w:space="0" w:color="auto"/>
              <w:left w:val="single" w:sz="4" w:space="0" w:color="auto"/>
              <w:bottom w:val="single" w:sz="4" w:space="0" w:color="auto"/>
              <w:right w:val="single" w:sz="4" w:space="0" w:color="auto"/>
            </w:tcBorders>
          </w:tcPr>
          <w:p w14:paraId="2A2019D3" w14:textId="77777777" w:rsidR="005706A2" w:rsidRDefault="00D727F4" w:rsidP="00EB0EA9">
            <w:pPr>
              <w:rPr>
                <w:rFonts w:ascii="Arial" w:hAnsi="Arial" w:cs="Arial"/>
                <w:color w:val="C45911" w:themeColor="accent2" w:themeShade="BF"/>
              </w:rPr>
            </w:pPr>
            <w:r>
              <w:rPr>
                <w:rFonts w:ascii="Arial" w:hAnsi="Arial" w:cs="Arial"/>
                <w:color w:val="C45911" w:themeColor="accent2" w:themeShade="BF"/>
              </w:rPr>
              <w:t>Good</w:t>
            </w:r>
          </w:p>
          <w:p w14:paraId="6EBA0610" w14:textId="77777777" w:rsidR="00D727F4" w:rsidRDefault="00D727F4" w:rsidP="00EB0EA9">
            <w:pPr>
              <w:rPr>
                <w:rFonts w:ascii="Arial" w:hAnsi="Arial" w:cs="Arial"/>
                <w:color w:val="C45911" w:themeColor="accent2" w:themeShade="BF"/>
              </w:rPr>
            </w:pPr>
            <w:r>
              <w:rPr>
                <w:rFonts w:ascii="Arial" w:hAnsi="Arial" w:cs="Arial"/>
                <w:color w:val="C45911" w:themeColor="accent2" w:themeShade="BF"/>
              </w:rPr>
              <w:t>Okay</w:t>
            </w:r>
          </w:p>
          <w:p w14:paraId="2D888F35" w14:textId="08A2CFA2" w:rsidR="00D727F4" w:rsidRDefault="00D727F4" w:rsidP="00EB0EA9">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73708323" w14:textId="77777777" w:rsidTr="00402C61">
        <w:tc>
          <w:tcPr>
            <w:tcW w:w="873" w:type="dxa"/>
            <w:tcBorders>
              <w:top w:val="single" w:sz="4" w:space="0" w:color="auto"/>
              <w:left w:val="single" w:sz="4" w:space="0" w:color="auto"/>
              <w:bottom w:val="single" w:sz="4" w:space="0" w:color="auto"/>
              <w:right w:val="single" w:sz="4" w:space="0" w:color="auto"/>
            </w:tcBorders>
          </w:tcPr>
          <w:p w14:paraId="09D99A5D" w14:textId="795F0A3A" w:rsidR="005706A2" w:rsidRDefault="00566581" w:rsidP="00EB0EA9">
            <w:pPr>
              <w:rPr>
                <w:rFonts w:ascii="Arial" w:hAnsi="Arial" w:cs="Arial"/>
                <w:color w:val="C45911" w:themeColor="accent2" w:themeShade="BF"/>
              </w:rPr>
            </w:pPr>
            <w:r>
              <w:rPr>
                <w:rFonts w:ascii="Arial" w:hAnsi="Arial" w:cs="Arial"/>
                <w:color w:val="C45911" w:themeColor="accent2" w:themeShade="BF"/>
              </w:rPr>
              <w:t>D15.2</w:t>
            </w:r>
          </w:p>
        </w:tc>
        <w:tc>
          <w:tcPr>
            <w:tcW w:w="5146" w:type="dxa"/>
            <w:tcBorders>
              <w:top w:val="single" w:sz="4" w:space="0" w:color="auto"/>
              <w:left w:val="single" w:sz="4" w:space="0" w:color="auto"/>
              <w:bottom w:val="single" w:sz="4" w:space="0" w:color="auto"/>
              <w:right w:val="single" w:sz="4" w:space="0" w:color="auto"/>
            </w:tcBorders>
          </w:tcPr>
          <w:p w14:paraId="7C03A61E" w14:textId="6BC9F76E" w:rsidR="005706A2" w:rsidRDefault="006546F5" w:rsidP="006546F5">
            <w:pPr>
              <w:rPr>
                <w:rFonts w:ascii="Arial" w:hAnsi="Arial" w:cs="Arial"/>
                <w:color w:val="C45911" w:themeColor="accent2" w:themeShade="BF"/>
              </w:rPr>
            </w:pPr>
            <w:r>
              <w:rPr>
                <w:rFonts w:ascii="Arial" w:hAnsi="Arial" w:cs="Arial"/>
                <w:color w:val="C45911" w:themeColor="accent2" w:themeShade="BF"/>
              </w:rPr>
              <w:t>I understand how and when to us the tool</w:t>
            </w:r>
          </w:p>
        </w:tc>
        <w:tc>
          <w:tcPr>
            <w:tcW w:w="2997" w:type="dxa"/>
            <w:tcBorders>
              <w:top w:val="single" w:sz="4" w:space="0" w:color="auto"/>
              <w:left w:val="single" w:sz="4" w:space="0" w:color="auto"/>
              <w:bottom w:val="single" w:sz="4" w:space="0" w:color="auto"/>
              <w:right w:val="single" w:sz="4" w:space="0" w:color="auto"/>
            </w:tcBorders>
          </w:tcPr>
          <w:p w14:paraId="4825C609" w14:textId="77777777" w:rsidR="006546F5" w:rsidRDefault="006546F5" w:rsidP="006546F5">
            <w:pPr>
              <w:rPr>
                <w:rFonts w:ascii="Arial" w:hAnsi="Arial" w:cs="Arial"/>
                <w:color w:val="C45911" w:themeColor="accent2" w:themeShade="BF"/>
              </w:rPr>
            </w:pPr>
            <w:r>
              <w:rPr>
                <w:rFonts w:ascii="Arial" w:hAnsi="Arial" w:cs="Arial"/>
                <w:color w:val="C45911" w:themeColor="accent2" w:themeShade="BF"/>
              </w:rPr>
              <w:t>Good</w:t>
            </w:r>
          </w:p>
          <w:p w14:paraId="6C2B3124" w14:textId="77777777" w:rsidR="006546F5" w:rsidRDefault="006546F5" w:rsidP="006546F5">
            <w:pPr>
              <w:rPr>
                <w:rFonts w:ascii="Arial" w:hAnsi="Arial" w:cs="Arial"/>
                <w:color w:val="C45911" w:themeColor="accent2" w:themeShade="BF"/>
              </w:rPr>
            </w:pPr>
            <w:r>
              <w:rPr>
                <w:rFonts w:ascii="Arial" w:hAnsi="Arial" w:cs="Arial"/>
                <w:color w:val="C45911" w:themeColor="accent2" w:themeShade="BF"/>
              </w:rPr>
              <w:t>Okay</w:t>
            </w:r>
          </w:p>
          <w:p w14:paraId="3308CB6A" w14:textId="5009252B" w:rsidR="005706A2" w:rsidRDefault="006546F5" w:rsidP="006546F5">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1E4E2384" w14:textId="77777777" w:rsidTr="00402C61">
        <w:tc>
          <w:tcPr>
            <w:tcW w:w="873" w:type="dxa"/>
            <w:tcBorders>
              <w:top w:val="single" w:sz="4" w:space="0" w:color="auto"/>
              <w:left w:val="single" w:sz="4" w:space="0" w:color="auto"/>
              <w:bottom w:val="single" w:sz="4" w:space="0" w:color="auto"/>
              <w:right w:val="single" w:sz="4" w:space="0" w:color="auto"/>
            </w:tcBorders>
          </w:tcPr>
          <w:p w14:paraId="3E63C98E" w14:textId="0C3AADEE" w:rsidR="005706A2" w:rsidRDefault="00566581" w:rsidP="00EB0EA9">
            <w:pPr>
              <w:rPr>
                <w:rFonts w:ascii="Arial" w:hAnsi="Arial" w:cs="Arial"/>
                <w:color w:val="C45911" w:themeColor="accent2" w:themeShade="BF"/>
              </w:rPr>
            </w:pPr>
            <w:r>
              <w:rPr>
                <w:rFonts w:ascii="Arial" w:hAnsi="Arial" w:cs="Arial"/>
                <w:color w:val="C45911" w:themeColor="accent2" w:themeShade="BF"/>
              </w:rPr>
              <w:t>D15.3</w:t>
            </w:r>
          </w:p>
        </w:tc>
        <w:tc>
          <w:tcPr>
            <w:tcW w:w="5146" w:type="dxa"/>
            <w:tcBorders>
              <w:top w:val="single" w:sz="4" w:space="0" w:color="auto"/>
              <w:left w:val="single" w:sz="4" w:space="0" w:color="auto"/>
              <w:bottom w:val="single" w:sz="4" w:space="0" w:color="auto"/>
              <w:right w:val="single" w:sz="4" w:space="0" w:color="auto"/>
            </w:tcBorders>
          </w:tcPr>
          <w:p w14:paraId="15381F89" w14:textId="53A0FD9A" w:rsidR="005706A2" w:rsidRDefault="007C0EB3" w:rsidP="00EB0EA9">
            <w:pPr>
              <w:rPr>
                <w:rFonts w:ascii="Arial" w:hAnsi="Arial" w:cs="Arial"/>
                <w:color w:val="C45911" w:themeColor="accent2" w:themeShade="BF"/>
              </w:rPr>
            </w:pPr>
            <w:r>
              <w:rPr>
                <w:rFonts w:ascii="Arial" w:hAnsi="Arial" w:cs="Arial"/>
                <w:color w:val="C45911" w:themeColor="accent2" w:themeShade="BF"/>
              </w:rPr>
              <w:t>I have control when using the tool</w:t>
            </w:r>
          </w:p>
        </w:tc>
        <w:tc>
          <w:tcPr>
            <w:tcW w:w="2997" w:type="dxa"/>
            <w:tcBorders>
              <w:top w:val="single" w:sz="4" w:space="0" w:color="auto"/>
              <w:left w:val="single" w:sz="4" w:space="0" w:color="auto"/>
              <w:bottom w:val="single" w:sz="4" w:space="0" w:color="auto"/>
              <w:right w:val="single" w:sz="4" w:space="0" w:color="auto"/>
            </w:tcBorders>
          </w:tcPr>
          <w:p w14:paraId="77015F69"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Good</w:t>
            </w:r>
          </w:p>
          <w:p w14:paraId="0AB63A1B"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Okay</w:t>
            </w:r>
          </w:p>
          <w:p w14:paraId="251E812B" w14:textId="0BDFD423" w:rsidR="005706A2" w:rsidRDefault="007C0EB3" w:rsidP="007C0EB3">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3BCB5429" w14:textId="77777777" w:rsidTr="00402C61">
        <w:tc>
          <w:tcPr>
            <w:tcW w:w="873" w:type="dxa"/>
            <w:tcBorders>
              <w:top w:val="single" w:sz="4" w:space="0" w:color="auto"/>
              <w:left w:val="single" w:sz="4" w:space="0" w:color="auto"/>
              <w:bottom w:val="single" w:sz="4" w:space="0" w:color="auto"/>
              <w:right w:val="single" w:sz="4" w:space="0" w:color="auto"/>
            </w:tcBorders>
          </w:tcPr>
          <w:p w14:paraId="74B34AAD" w14:textId="3D04B127" w:rsidR="005706A2" w:rsidRDefault="00566581" w:rsidP="00EB0EA9">
            <w:pPr>
              <w:rPr>
                <w:rFonts w:ascii="Arial" w:hAnsi="Arial" w:cs="Arial"/>
                <w:color w:val="C45911" w:themeColor="accent2" w:themeShade="BF"/>
              </w:rPr>
            </w:pPr>
            <w:r>
              <w:rPr>
                <w:rFonts w:ascii="Arial" w:hAnsi="Arial" w:cs="Arial"/>
                <w:color w:val="C45911" w:themeColor="accent2" w:themeShade="BF"/>
              </w:rPr>
              <w:t>D15.4</w:t>
            </w:r>
          </w:p>
        </w:tc>
        <w:tc>
          <w:tcPr>
            <w:tcW w:w="5146" w:type="dxa"/>
            <w:tcBorders>
              <w:top w:val="single" w:sz="4" w:space="0" w:color="auto"/>
              <w:left w:val="single" w:sz="4" w:space="0" w:color="auto"/>
              <w:bottom w:val="single" w:sz="4" w:space="0" w:color="auto"/>
              <w:right w:val="single" w:sz="4" w:space="0" w:color="auto"/>
            </w:tcBorders>
          </w:tcPr>
          <w:p w14:paraId="1D44D26D" w14:textId="3384B2AE" w:rsidR="005706A2" w:rsidRDefault="007C0EB3" w:rsidP="00EB0EA9">
            <w:pPr>
              <w:rPr>
                <w:rFonts w:ascii="Arial" w:hAnsi="Arial" w:cs="Arial"/>
                <w:color w:val="C45911" w:themeColor="accent2" w:themeShade="BF"/>
              </w:rPr>
            </w:pPr>
            <w:r>
              <w:rPr>
                <w:rFonts w:ascii="Arial" w:hAnsi="Arial" w:cs="Arial"/>
                <w:color w:val="C45911" w:themeColor="accent2" w:themeShade="BF"/>
              </w:rPr>
              <w:t>I know that our data is safe when using the tool</w:t>
            </w:r>
          </w:p>
        </w:tc>
        <w:tc>
          <w:tcPr>
            <w:tcW w:w="2997" w:type="dxa"/>
            <w:tcBorders>
              <w:top w:val="single" w:sz="4" w:space="0" w:color="auto"/>
              <w:left w:val="single" w:sz="4" w:space="0" w:color="auto"/>
              <w:bottom w:val="single" w:sz="4" w:space="0" w:color="auto"/>
              <w:right w:val="single" w:sz="4" w:space="0" w:color="auto"/>
            </w:tcBorders>
          </w:tcPr>
          <w:p w14:paraId="04C78452"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Good</w:t>
            </w:r>
          </w:p>
          <w:p w14:paraId="752BFFB9"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Okay</w:t>
            </w:r>
          </w:p>
          <w:p w14:paraId="74495192" w14:textId="33FE566B" w:rsidR="005706A2" w:rsidRDefault="007C0EB3" w:rsidP="007C0EB3">
            <w:pPr>
              <w:rPr>
                <w:rFonts w:ascii="Arial" w:hAnsi="Arial" w:cs="Arial"/>
                <w:color w:val="C45911" w:themeColor="accent2" w:themeShade="BF"/>
              </w:rPr>
            </w:pPr>
            <w:r>
              <w:rPr>
                <w:rFonts w:ascii="Arial" w:hAnsi="Arial" w:cs="Arial"/>
                <w:color w:val="C45911" w:themeColor="accent2" w:themeShade="BF"/>
              </w:rPr>
              <w:t>Needs Improvement</w:t>
            </w:r>
          </w:p>
        </w:tc>
      </w:tr>
    </w:tbl>
    <w:p w14:paraId="0B881BCD" w14:textId="77777777" w:rsidR="00402C61" w:rsidRDefault="00402C61" w:rsidP="00402C61">
      <w:pPr>
        <w:rPr>
          <w:rFonts w:ascii="Arial" w:eastAsiaTheme="minorEastAsia" w:hAnsi="Arial" w:cs="Arial"/>
          <w:szCs w:val="24"/>
          <w:lang w:eastAsia="en-US"/>
        </w:rPr>
      </w:pPr>
    </w:p>
    <w:p w14:paraId="7F9F38B2" w14:textId="77777777" w:rsidR="00402C61" w:rsidRDefault="00402C61" w:rsidP="00402C61">
      <w:pPr>
        <w:rPr>
          <w:rFonts w:ascii="Arial" w:hAnsi="Arial" w:cs="Arial"/>
        </w:rPr>
      </w:pPr>
    </w:p>
    <w:p w14:paraId="1A4F11D5" w14:textId="77777777" w:rsidR="00402C61" w:rsidRDefault="00402C61" w:rsidP="00402C61">
      <w:pPr>
        <w:rPr>
          <w:rFonts w:ascii="Arial" w:hAnsi="Arial" w:cs="Arial"/>
          <w:b/>
          <w:bCs/>
          <w:sz w:val="22"/>
          <w:szCs w:val="22"/>
        </w:rPr>
      </w:pPr>
      <w:r>
        <w:rPr>
          <w:rFonts w:ascii="Arial" w:hAnsi="Arial" w:cs="Arial"/>
          <w:b/>
          <w:bCs/>
          <w:sz w:val="22"/>
          <w:szCs w:val="22"/>
        </w:rPr>
        <w:t>Employment Questions</w:t>
      </w:r>
    </w:p>
    <w:p w14:paraId="666BD3F2" w14:textId="77777777" w:rsidR="00402C61" w:rsidRDefault="00402C61" w:rsidP="00402C61">
      <w:pPr>
        <w:rPr>
          <w:rFonts w:ascii="Arial" w:hAnsi="Arial" w:cs="Arial"/>
          <w:sz w:val="22"/>
          <w:szCs w:val="22"/>
        </w:rPr>
      </w:pPr>
    </w:p>
    <w:p w14:paraId="51AED443" w14:textId="77777777" w:rsidR="00402C61" w:rsidRDefault="00402C61" w:rsidP="00402C61">
      <w:pPr>
        <w:rPr>
          <w:rFonts w:ascii="Arial" w:hAnsi="Arial" w:cs="Arial"/>
          <w:sz w:val="22"/>
          <w:szCs w:val="22"/>
        </w:rPr>
      </w:pPr>
      <w:r>
        <w:rPr>
          <w:rFonts w:ascii="Arial" w:hAnsi="Arial" w:cs="Arial"/>
          <w:sz w:val="22"/>
          <w:szCs w:val="22"/>
        </w:rPr>
        <w:t>The questions below where asked 12 weeks after the employment of the systems.</w:t>
      </w:r>
    </w:p>
    <w:p w14:paraId="3B11F704"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873"/>
        <w:gridCol w:w="5146"/>
        <w:gridCol w:w="2997"/>
      </w:tblGrid>
      <w:tr w:rsidR="005F02C6" w14:paraId="7D77A21B" w14:textId="77777777" w:rsidTr="00E0182A">
        <w:tc>
          <w:tcPr>
            <w:tcW w:w="9016" w:type="dxa"/>
            <w:gridSpan w:val="3"/>
            <w:tcBorders>
              <w:top w:val="single" w:sz="4" w:space="0" w:color="auto"/>
              <w:left w:val="single" w:sz="4" w:space="0" w:color="auto"/>
              <w:bottom w:val="single" w:sz="4" w:space="0" w:color="auto"/>
              <w:right w:val="single" w:sz="4" w:space="0" w:color="auto"/>
            </w:tcBorders>
            <w:hideMark/>
          </w:tcPr>
          <w:p w14:paraId="38D0E1F7" w14:textId="77777777" w:rsidR="005F02C6" w:rsidRDefault="005F02C6" w:rsidP="00E0182A">
            <w:pPr>
              <w:rPr>
                <w:rFonts w:ascii="Arial" w:hAnsi="Arial" w:cs="Arial"/>
                <w:b/>
                <w:bCs/>
              </w:rPr>
            </w:pPr>
            <w:r>
              <w:rPr>
                <w:rFonts w:ascii="Arial" w:hAnsi="Arial" w:cs="Arial"/>
                <w:b/>
                <w:bCs/>
              </w:rPr>
              <w:t>Employment Focus Group</w:t>
            </w:r>
          </w:p>
          <w:p w14:paraId="407989B6" w14:textId="77777777" w:rsidR="005F02C6" w:rsidRDefault="005F02C6" w:rsidP="00E0182A">
            <w:pPr>
              <w:rPr>
                <w:rFonts w:ascii="Arial" w:hAnsi="Arial" w:cs="Arial"/>
                <w:b/>
                <w:bCs/>
              </w:rPr>
            </w:pPr>
          </w:p>
          <w:p w14:paraId="11A4E1D0" w14:textId="77777777" w:rsidR="005F02C6" w:rsidRDefault="005F02C6" w:rsidP="00E0182A">
            <w:pPr>
              <w:rPr>
                <w:rFonts w:ascii="Arial" w:hAnsi="Arial" w:cs="Arial"/>
                <w:b/>
                <w:bCs/>
              </w:rPr>
            </w:pPr>
            <w:r>
              <w:rPr>
                <w:rFonts w:ascii="Arial" w:hAnsi="Arial" w:cs="Arial"/>
                <w:b/>
                <w:bCs/>
              </w:rPr>
              <w:t>Focus upon the AI Overlay</w:t>
            </w:r>
          </w:p>
        </w:tc>
      </w:tr>
      <w:tr w:rsidR="005F02C6" w14:paraId="2C302783" w14:textId="77777777" w:rsidTr="00E0182A">
        <w:tc>
          <w:tcPr>
            <w:tcW w:w="873" w:type="dxa"/>
            <w:tcBorders>
              <w:top w:val="single" w:sz="4" w:space="0" w:color="auto"/>
              <w:left w:val="single" w:sz="4" w:space="0" w:color="auto"/>
              <w:bottom w:val="single" w:sz="4" w:space="0" w:color="auto"/>
              <w:right w:val="single" w:sz="4" w:space="0" w:color="auto"/>
            </w:tcBorders>
          </w:tcPr>
          <w:p w14:paraId="7192D2D4" w14:textId="77777777" w:rsidR="005F02C6" w:rsidRPr="005F02C6" w:rsidRDefault="005F02C6" w:rsidP="00E0182A">
            <w:pPr>
              <w:rPr>
                <w:rFonts w:ascii="Arial" w:hAnsi="Arial" w:cs="Arial"/>
                <w:color w:val="2F5496" w:themeColor="accent1" w:themeShade="BF"/>
              </w:rPr>
            </w:pPr>
            <w:r w:rsidRPr="005F02C6">
              <w:rPr>
                <w:rFonts w:ascii="Arial" w:hAnsi="Arial" w:cs="Arial"/>
                <w:color w:val="2F5496" w:themeColor="accent1" w:themeShade="BF"/>
              </w:rPr>
              <w:t>E1</w:t>
            </w:r>
          </w:p>
        </w:tc>
        <w:tc>
          <w:tcPr>
            <w:tcW w:w="5146" w:type="dxa"/>
            <w:tcBorders>
              <w:top w:val="single" w:sz="4" w:space="0" w:color="auto"/>
              <w:left w:val="single" w:sz="4" w:space="0" w:color="auto"/>
              <w:bottom w:val="single" w:sz="4" w:space="0" w:color="auto"/>
              <w:right w:val="single" w:sz="4" w:space="0" w:color="auto"/>
            </w:tcBorders>
          </w:tcPr>
          <w:p w14:paraId="28AEF3F2" w14:textId="77777777" w:rsidR="005F02C6" w:rsidRPr="005F02C6" w:rsidRDefault="005F02C6" w:rsidP="00E0182A">
            <w:pPr>
              <w:rPr>
                <w:rFonts w:ascii="Arial" w:hAnsi="Arial" w:cs="Arial"/>
                <w:color w:val="2F5496" w:themeColor="accent1" w:themeShade="BF"/>
              </w:rPr>
            </w:pPr>
            <w:r w:rsidRPr="005F02C6">
              <w:rPr>
                <w:rFonts w:ascii="Arial" w:hAnsi="Arial" w:cs="Arial"/>
                <w:color w:val="2F5496" w:themeColor="accent1" w:themeShade="BF"/>
              </w:rPr>
              <w:t>Is the AI overlay doing what you want it to do?</w:t>
            </w:r>
          </w:p>
        </w:tc>
        <w:tc>
          <w:tcPr>
            <w:tcW w:w="2997" w:type="dxa"/>
            <w:tcBorders>
              <w:top w:val="single" w:sz="4" w:space="0" w:color="auto"/>
              <w:left w:val="single" w:sz="4" w:space="0" w:color="auto"/>
              <w:bottom w:val="single" w:sz="4" w:space="0" w:color="auto"/>
              <w:right w:val="single" w:sz="4" w:space="0" w:color="auto"/>
            </w:tcBorders>
          </w:tcPr>
          <w:p w14:paraId="5AD1582A" w14:textId="77777777" w:rsidR="005F02C6" w:rsidRPr="005F02C6" w:rsidRDefault="005F02C6" w:rsidP="00E0182A">
            <w:pPr>
              <w:rPr>
                <w:rFonts w:ascii="Arial" w:hAnsi="Arial" w:cs="Arial"/>
                <w:color w:val="2F5496" w:themeColor="accent1" w:themeShade="BF"/>
              </w:rPr>
            </w:pPr>
            <w:r w:rsidRPr="005F02C6">
              <w:rPr>
                <w:rFonts w:ascii="Arial" w:hAnsi="Arial" w:cs="Arial"/>
                <w:color w:val="2F5496" w:themeColor="accent1" w:themeShade="BF"/>
              </w:rPr>
              <w:t xml:space="preserve">General view of the users </w:t>
            </w:r>
            <w:proofErr w:type="gramStart"/>
            <w:r w:rsidRPr="005F02C6">
              <w:rPr>
                <w:rFonts w:ascii="Arial" w:hAnsi="Arial" w:cs="Arial"/>
                <w:color w:val="2F5496" w:themeColor="accent1" w:themeShade="BF"/>
              </w:rPr>
              <w:t>view</w:t>
            </w:r>
            <w:proofErr w:type="gramEnd"/>
            <w:r w:rsidRPr="005F02C6">
              <w:rPr>
                <w:rFonts w:ascii="Arial" w:hAnsi="Arial" w:cs="Arial"/>
                <w:color w:val="2F5496" w:themeColor="accent1" w:themeShade="BF"/>
              </w:rPr>
              <w:t xml:space="preserve"> of the tool / technology</w:t>
            </w:r>
          </w:p>
        </w:tc>
      </w:tr>
      <w:tr w:rsidR="005F02C6" w14:paraId="30460F66" w14:textId="77777777" w:rsidTr="00E0182A">
        <w:tc>
          <w:tcPr>
            <w:tcW w:w="873" w:type="dxa"/>
            <w:tcBorders>
              <w:top w:val="single" w:sz="4" w:space="0" w:color="auto"/>
              <w:left w:val="single" w:sz="4" w:space="0" w:color="auto"/>
              <w:bottom w:val="single" w:sz="4" w:space="0" w:color="auto"/>
              <w:right w:val="single" w:sz="4" w:space="0" w:color="auto"/>
            </w:tcBorders>
          </w:tcPr>
          <w:p w14:paraId="4E68A7C7" w14:textId="77777777" w:rsidR="005F02C6" w:rsidRPr="00450798" w:rsidRDefault="005F02C6" w:rsidP="00E0182A">
            <w:pPr>
              <w:rPr>
                <w:rFonts w:ascii="Arial" w:hAnsi="Arial" w:cs="Arial"/>
                <w:strike/>
                <w:color w:val="2F5496" w:themeColor="accent1" w:themeShade="BF"/>
              </w:rPr>
            </w:pPr>
            <w:r w:rsidRPr="00450798">
              <w:rPr>
                <w:rFonts w:ascii="Arial" w:hAnsi="Arial" w:cs="Arial"/>
                <w:strike/>
                <w:color w:val="2F5496" w:themeColor="accent1" w:themeShade="BF"/>
              </w:rPr>
              <w:t>E1.1</w:t>
            </w:r>
          </w:p>
        </w:tc>
        <w:tc>
          <w:tcPr>
            <w:tcW w:w="5146" w:type="dxa"/>
            <w:tcBorders>
              <w:top w:val="single" w:sz="4" w:space="0" w:color="auto"/>
              <w:left w:val="single" w:sz="4" w:space="0" w:color="auto"/>
              <w:bottom w:val="single" w:sz="4" w:space="0" w:color="auto"/>
              <w:right w:val="single" w:sz="4" w:space="0" w:color="auto"/>
            </w:tcBorders>
          </w:tcPr>
          <w:p w14:paraId="1FF9594F" w14:textId="77777777" w:rsidR="005F02C6" w:rsidRPr="00450798" w:rsidRDefault="005F02C6" w:rsidP="00E0182A">
            <w:pPr>
              <w:rPr>
                <w:rFonts w:ascii="Arial" w:hAnsi="Arial" w:cs="Arial"/>
                <w:i/>
                <w:iCs/>
                <w:strike/>
                <w:color w:val="2F5496" w:themeColor="accent1" w:themeShade="BF"/>
              </w:rPr>
            </w:pPr>
            <w:r w:rsidRPr="00450798">
              <w:rPr>
                <w:rFonts w:ascii="Arial" w:hAnsi="Arial" w:cs="Arial"/>
                <w:i/>
                <w:iCs/>
                <w:strike/>
                <w:color w:val="2F5496" w:themeColor="accent1" w:themeShade="BF"/>
              </w:rPr>
              <w:t xml:space="preserve">Is there </w:t>
            </w:r>
            <w:proofErr w:type="gramStart"/>
            <w:r w:rsidRPr="00450798">
              <w:rPr>
                <w:rFonts w:ascii="Arial" w:hAnsi="Arial" w:cs="Arial"/>
                <w:i/>
                <w:iCs/>
                <w:strike/>
                <w:color w:val="2F5496" w:themeColor="accent1" w:themeShade="BF"/>
              </w:rPr>
              <w:t>anything  the</w:t>
            </w:r>
            <w:proofErr w:type="gramEnd"/>
            <w:r w:rsidRPr="00450798">
              <w:rPr>
                <w:rFonts w:ascii="Arial" w:hAnsi="Arial" w:cs="Arial"/>
                <w:i/>
                <w:iCs/>
                <w:strike/>
                <w:color w:val="2F5496" w:themeColor="accent1" w:themeShade="BF"/>
              </w:rPr>
              <w:t xml:space="preserve"> AI overlay doing that you would want it to do?</w:t>
            </w:r>
          </w:p>
        </w:tc>
        <w:tc>
          <w:tcPr>
            <w:tcW w:w="2997" w:type="dxa"/>
            <w:tcBorders>
              <w:top w:val="single" w:sz="4" w:space="0" w:color="auto"/>
              <w:left w:val="single" w:sz="4" w:space="0" w:color="auto"/>
              <w:bottom w:val="single" w:sz="4" w:space="0" w:color="auto"/>
              <w:right w:val="single" w:sz="4" w:space="0" w:color="auto"/>
            </w:tcBorders>
          </w:tcPr>
          <w:p w14:paraId="3BE3E146" w14:textId="77777777" w:rsidR="005F02C6" w:rsidRPr="00450798" w:rsidRDefault="005F02C6" w:rsidP="00E0182A">
            <w:pPr>
              <w:rPr>
                <w:rFonts w:ascii="Arial" w:hAnsi="Arial" w:cs="Arial"/>
                <w:strike/>
                <w:color w:val="2F5496" w:themeColor="accent1" w:themeShade="BF"/>
              </w:rPr>
            </w:pPr>
            <w:r w:rsidRPr="00450798">
              <w:rPr>
                <w:rFonts w:ascii="Arial" w:hAnsi="Arial" w:cs="Arial"/>
                <w:strike/>
                <w:color w:val="2F5496" w:themeColor="accent1" w:themeShade="BF"/>
              </w:rPr>
              <w:t xml:space="preserve">General view of the users </w:t>
            </w:r>
            <w:proofErr w:type="gramStart"/>
            <w:r w:rsidRPr="00450798">
              <w:rPr>
                <w:rFonts w:ascii="Arial" w:hAnsi="Arial" w:cs="Arial"/>
                <w:strike/>
                <w:color w:val="2F5496" w:themeColor="accent1" w:themeShade="BF"/>
              </w:rPr>
              <w:t>view</w:t>
            </w:r>
            <w:proofErr w:type="gramEnd"/>
            <w:r w:rsidRPr="00450798">
              <w:rPr>
                <w:rFonts w:ascii="Arial" w:hAnsi="Arial" w:cs="Arial"/>
                <w:strike/>
                <w:color w:val="2F5496" w:themeColor="accent1" w:themeShade="BF"/>
              </w:rPr>
              <w:t xml:space="preserve"> of the tool / technology</w:t>
            </w:r>
          </w:p>
        </w:tc>
      </w:tr>
      <w:tr w:rsidR="005F02C6" w14:paraId="2FFBEF1F" w14:textId="77777777" w:rsidTr="00E0182A">
        <w:tc>
          <w:tcPr>
            <w:tcW w:w="873" w:type="dxa"/>
            <w:tcBorders>
              <w:top w:val="single" w:sz="4" w:space="0" w:color="auto"/>
              <w:left w:val="single" w:sz="4" w:space="0" w:color="auto"/>
              <w:bottom w:val="single" w:sz="4" w:space="0" w:color="auto"/>
              <w:right w:val="single" w:sz="4" w:space="0" w:color="auto"/>
            </w:tcBorders>
          </w:tcPr>
          <w:p w14:paraId="0AC99526" w14:textId="77777777" w:rsidR="005F02C6" w:rsidRPr="00450798" w:rsidRDefault="005F02C6" w:rsidP="00E0182A">
            <w:pPr>
              <w:rPr>
                <w:rFonts w:ascii="Arial" w:hAnsi="Arial" w:cs="Arial"/>
                <w:strike/>
                <w:color w:val="2F5496" w:themeColor="accent1" w:themeShade="BF"/>
              </w:rPr>
            </w:pPr>
            <w:r w:rsidRPr="00450798">
              <w:rPr>
                <w:rFonts w:ascii="Arial" w:hAnsi="Arial" w:cs="Arial"/>
                <w:strike/>
                <w:color w:val="2F5496" w:themeColor="accent1" w:themeShade="BF"/>
              </w:rPr>
              <w:t>E1.2</w:t>
            </w:r>
          </w:p>
        </w:tc>
        <w:tc>
          <w:tcPr>
            <w:tcW w:w="5146" w:type="dxa"/>
            <w:tcBorders>
              <w:top w:val="single" w:sz="4" w:space="0" w:color="auto"/>
              <w:left w:val="single" w:sz="4" w:space="0" w:color="auto"/>
              <w:bottom w:val="single" w:sz="4" w:space="0" w:color="auto"/>
              <w:right w:val="single" w:sz="4" w:space="0" w:color="auto"/>
            </w:tcBorders>
          </w:tcPr>
          <w:p w14:paraId="726B8527" w14:textId="77777777" w:rsidR="005F02C6" w:rsidRPr="00450798" w:rsidRDefault="005F02C6" w:rsidP="00E0182A">
            <w:pPr>
              <w:rPr>
                <w:rFonts w:ascii="Arial" w:hAnsi="Arial" w:cs="Arial"/>
                <w:strike/>
                <w:color w:val="2F5496" w:themeColor="accent1" w:themeShade="BF"/>
              </w:rPr>
            </w:pPr>
            <w:r w:rsidRPr="00450798">
              <w:rPr>
                <w:rFonts w:ascii="Arial" w:hAnsi="Arial" w:cs="Arial"/>
                <w:strike/>
                <w:color w:val="2F5496" w:themeColor="accent1" w:themeShade="BF"/>
              </w:rPr>
              <w:t>What do you think the AI overlay is doing in the background?</w:t>
            </w:r>
          </w:p>
        </w:tc>
        <w:tc>
          <w:tcPr>
            <w:tcW w:w="2997" w:type="dxa"/>
            <w:tcBorders>
              <w:top w:val="single" w:sz="4" w:space="0" w:color="auto"/>
              <w:left w:val="single" w:sz="4" w:space="0" w:color="auto"/>
              <w:bottom w:val="single" w:sz="4" w:space="0" w:color="auto"/>
              <w:right w:val="single" w:sz="4" w:space="0" w:color="auto"/>
            </w:tcBorders>
          </w:tcPr>
          <w:p w14:paraId="21E02BC5" w14:textId="77777777" w:rsidR="005F02C6" w:rsidRPr="00450798" w:rsidRDefault="005F02C6" w:rsidP="00E0182A">
            <w:pPr>
              <w:rPr>
                <w:rFonts w:ascii="Arial" w:hAnsi="Arial" w:cs="Arial"/>
                <w:strike/>
                <w:color w:val="2F5496" w:themeColor="accent1" w:themeShade="BF"/>
              </w:rPr>
            </w:pPr>
            <w:r w:rsidRPr="00450798">
              <w:rPr>
                <w:rFonts w:ascii="Arial" w:hAnsi="Arial" w:cs="Arial"/>
                <w:strike/>
                <w:color w:val="2F5496" w:themeColor="accent1" w:themeShade="BF"/>
              </w:rPr>
              <w:t xml:space="preserve">General view of the users </w:t>
            </w:r>
            <w:proofErr w:type="gramStart"/>
            <w:r w:rsidRPr="00450798">
              <w:rPr>
                <w:rFonts w:ascii="Arial" w:hAnsi="Arial" w:cs="Arial"/>
                <w:strike/>
                <w:color w:val="2F5496" w:themeColor="accent1" w:themeShade="BF"/>
              </w:rPr>
              <w:t>view</w:t>
            </w:r>
            <w:proofErr w:type="gramEnd"/>
            <w:r w:rsidRPr="00450798">
              <w:rPr>
                <w:rFonts w:ascii="Arial" w:hAnsi="Arial" w:cs="Arial"/>
                <w:strike/>
                <w:color w:val="2F5496" w:themeColor="accent1" w:themeShade="BF"/>
              </w:rPr>
              <w:t xml:space="preserve"> of the tool / technology</w:t>
            </w:r>
          </w:p>
        </w:tc>
      </w:tr>
      <w:tr w:rsidR="005F02C6" w14:paraId="22B4A7FB"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6F1147D5" w14:textId="77777777" w:rsidR="005F02C6" w:rsidRPr="00EB0EA9" w:rsidRDefault="005F02C6" w:rsidP="00E0182A">
            <w:pPr>
              <w:rPr>
                <w:rFonts w:ascii="Arial" w:hAnsi="Arial" w:cs="Arial"/>
                <w:color w:val="002060"/>
              </w:rPr>
            </w:pPr>
            <w:r>
              <w:rPr>
                <w:rFonts w:ascii="Arial" w:hAnsi="Arial" w:cs="Arial"/>
                <w:color w:val="002060"/>
              </w:rPr>
              <w:t>E2</w:t>
            </w:r>
          </w:p>
        </w:tc>
        <w:tc>
          <w:tcPr>
            <w:tcW w:w="5146" w:type="dxa"/>
            <w:tcBorders>
              <w:top w:val="single" w:sz="4" w:space="0" w:color="auto"/>
              <w:left w:val="single" w:sz="4" w:space="0" w:color="auto"/>
              <w:bottom w:val="single" w:sz="4" w:space="0" w:color="auto"/>
              <w:right w:val="single" w:sz="4" w:space="0" w:color="auto"/>
            </w:tcBorders>
            <w:hideMark/>
          </w:tcPr>
          <w:p w14:paraId="04FDB2D7" w14:textId="77777777" w:rsidR="005F02C6" w:rsidRDefault="005F02C6" w:rsidP="00E0182A">
            <w:pPr>
              <w:rPr>
                <w:rFonts w:ascii="Arial" w:hAnsi="Arial" w:cs="Arial"/>
                <w:color w:val="002060"/>
              </w:rPr>
            </w:pPr>
            <w:r>
              <w:rPr>
                <w:rFonts w:ascii="Arial" w:hAnsi="Arial" w:cs="Arial"/>
                <w:color w:val="002060"/>
              </w:rPr>
              <w:t xml:space="preserve">Is </w:t>
            </w:r>
            <w:r w:rsidRPr="00EB0EA9">
              <w:rPr>
                <w:rFonts w:ascii="Arial" w:hAnsi="Arial" w:cs="Arial"/>
                <w:color w:val="002060"/>
              </w:rPr>
              <w:t xml:space="preserve">the </w:t>
            </w:r>
            <w:r>
              <w:rPr>
                <w:rFonts w:ascii="Arial" w:hAnsi="Arial" w:cs="Arial"/>
                <w:color w:val="002060"/>
              </w:rPr>
              <w:t>AI overlay</w:t>
            </w:r>
            <w:r w:rsidRPr="00EB0EA9">
              <w:rPr>
                <w:rFonts w:ascii="Arial" w:hAnsi="Arial" w:cs="Arial"/>
                <w:color w:val="002060"/>
              </w:rPr>
              <w:t xml:space="preserve"> meet</w:t>
            </w:r>
            <w:r>
              <w:rPr>
                <w:rFonts w:ascii="Arial" w:hAnsi="Arial" w:cs="Arial"/>
                <w:color w:val="002060"/>
              </w:rPr>
              <w:t>ing</w:t>
            </w:r>
            <w:r w:rsidRPr="00EB0EA9">
              <w:rPr>
                <w:rFonts w:ascii="Arial" w:hAnsi="Arial" w:cs="Arial"/>
                <w:color w:val="002060"/>
              </w:rPr>
              <w:t xml:space="preserve"> your expectations</w:t>
            </w:r>
            <w:r>
              <w:rPr>
                <w:rFonts w:ascii="Arial" w:hAnsi="Arial" w:cs="Arial"/>
                <w:color w:val="002060"/>
              </w:rPr>
              <w:t xml:space="preserve"> </w:t>
            </w:r>
            <w:r w:rsidRPr="00EB0EA9">
              <w:rPr>
                <w:rFonts w:ascii="Arial" w:hAnsi="Arial" w:cs="Arial"/>
                <w:color w:val="002060"/>
              </w:rPr>
              <w:t>o</w:t>
            </w:r>
            <w:r>
              <w:rPr>
                <w:rFonts w:ascii="Arial" w:hAnsi="Arial" w:cs="Arial"/>
                <w:color w:val="002060"/>
              </w:rPr>
              <w:t xml:space="preserve">f </w:t>
            </w:r>
            <w:r w:rsidRPr="00EB0EA9">
              <w:rPr>
                <w:rFonts w:ascii="Arial" w:hAnsi="Arial" w:cs="Arial"/>
                <w:color w:val="002060"/>
              </w:rPr>
              <w:t xml:space="preserve">how it would perform? </w:t>
            </w:r>
            <w:r w:rsidRPr="00EB0EA9">
              <w:rPr>
                <w:rFonts w:ascii="Arial" w:hAnsi="Arial" w:cs="Arial"/>
                <w:color w:val="002060"/>
              </w:rPr>
              <w:fldChar w:fldCharType="begin" w:fldLock="1"/>
            </w:r>
            <w:r>
              <w:rPr>
                <w:rFonts w:ascii="Arial" w:hAnsi="Arial" w:cs="Arial"/>
                <w:color w:val="002060"/>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w:t>
            </w:r>
            <w:r w:rsidRPr="00EB0EA9">
              <w:rPr>
                <w:rFonts w:ascii="Arial" w:hAnsi="Arial" w:cs="Arial"/>
                <w:color w:val="002060"/>
              </w:rPr>
              <w:fldChar w:fldCharType="end"/>
            </w:r>
          </w:p>
          <w:p w14:paraId="13C28A58" w14:textId="77777777" w:rsidR="005F02C6" w:rsidRDefault="005F02C6" w:rsidP="00E0182A">
            <w:pPr>
              <w:rPr>
                <w:rFonts w:ascii="Arial" w:hAnsi="Arial" w:cs="Arial"/>
                <w:color w:val="002060"/>
              </w:rPr>
            </w:pPr>
          </w:p>
          <w:p w14:paraId="29421A34" w14:textId="77777777" w:rsidR="005F02C6" w:rsidRDefault="005F02C6" w:rsidP="00E0182A">
            <w:pPr>
              <w:rPr>
                <w:rFonts w:ascii="Arial" w:hAnsi="Arial" w:cs="Arial"/>
                <w:color w:val="002060"/>
              </w:rPr>
            </w:pPr>
            <w:r>
              <w:rPr>
                <w:rFonts w:ascii="Arial" w:hAnsi="Arial" w:cs="Arial"/>
                <w:color w:val="002060"/>
              </w:rPr>
              <w:t>How has this changed?</w:t>
            </w:r>
          </w:p>
          <w:p w14:paraId="67F3F443" w14:textId="77777777" w:rsidR="005F02C6" w:rsidRDefault="005F02C6" w:rsidP="00E0182A">
            <w:pPr>
              <w:rPr>
                <w:rFonts w:ascii="Arial" w:hAnsi="Arial" w:cs="Arial"/>
                <w:color w:val="002060"/>
              </w:rPr>
            </w:pPr>
          </w:p>
          <w:p w14:paraId="14EE9119" w14:textId="77777777" w:rsidR="005F02C6" w:rsidRPr="00EB0EA9" w:rsidRDefault="005F02C6" w:rsidP="00E0182A">
            <w:pPr>
              <w:rPr>
                <w:rFonts w:ascii="Arial" w:hAnsi="Arial" w:cs="Arial"/>
                <w:color w:val="002060"/>
              </w:rPr>
            </w:pPr>
            <w:r w:rsidRPr="00EB0EA9">
              <w:rPr>
                <w:rFonts w:ascii="Arial" w:hAnsi="Arial" w:cs="Arial"/>
                <w:color w:val="002060"/>
              </w:rPr>
              <w:t xml:space="preserve">Has the </w:t>
            </w:r>
            <w:r>
              <w:rPr>
                <w:rFonts w:ascii="Arial" w:hAnsi="Arial" w:cs="Arial"/>
                <w:color w:val="002060"/>
              </w:rPr>
              <w:t>AI overlay</w:t>
            </w:r>
            <w:r w:rsidRPr="00EB0EA9">
              <w:rPr>
                <w:rFonts w:ascii="Arial" w:hAnsi="Arial" w:cs="Arial"/>
                <w:color w:val="002060"/>
              </w:rPr>
              <w:t xml:space="preserve"> met your expectations on how advanced it will be? </w:t>
            </w:r>
            <w:r w:rsidRPr="00EB0EA9">
              <w:rPr>
                <w:rFonts w:ascii="Arial" w:hAnsi="Arial" w:cs="Arial"/>
                <w:color w:val="002060"/>
              </w:rPr>
              <w:fldChar w:fldCharType="begin" w:fldLock="1"/>
            </w:r>
            <w:r>
              <w:rPr>
                <w:rFonts w:ascii="Arial" w:hAnsi="Arial" w:cs="Arial"/>
                <w:color w:val="002060"/>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 Ramchurn et al., 2015)</w:t>
            </w:r>
            <w:r w:rsidRPr="00EB0EA9">
              <w:rPr>
                <w:rFonts w:ascii="Arial" w:hAnsi="Arial" w:cs="Arial"/>
                <w:color w:val="002060"/>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1F412EFF" w14:textId="77777777" w:rsidR="005F02C6" w:rsidRPr="00EB0EA9" w:rsidRDefault="005F02C6" w:rsidP="00E0182A">
            <w:pPr>
              <w:rPr>
                <w:rFonts w:ascii="Arial" w:hAnsi="Arial" w:cs="Arial"/>
                <w:color w:val="002060"/>
              </w:rPr>
            </w:pPr>
            <w:r w:rsidRPr="00EB0EA9">
              <w:rPr>
                <w:rFonts w:ascii="Arial" w:hAnsi="Arial" w:cs="Arial"/>
                <w:color w:val="002060"/>
              </w:rPr>
              <w:t>Disposition to the employment of automation and the implications for trust. Managing Expectations – theme 7 Glass.</w:t>
            </w:r>
          </w:p>
        </w:tc>
      </w:tr>
      <w:tr w:rsidR="005F02C6" w14:paraId="18220B4C" w14:textId="77777777" w:rsidTr="00E0182A">
        <w:tc>
          <w:tcPr>
            <w:tcW w:w="873" w:type="dxa"/>
            <w:tcBorders>
              <w:top w:val="single" w:sz="4" w:space="0" w:color="auto"/>
              <w:left w:val="single" w:sz="4" w:space="0" w:color="auto"/>
              <w:bottom w:val="single" w:sz="4" w:space="0" w:color="auto"/>
              <w:right w:val="single" w:sz="4" w:space="0" w:color="auto"/>
            </w:tcBorders>
          </w:tcPr>
          <w:p w14:paraId="079D1CA2" w14:textId="77777777" w:rsidR="005F02C6" w:rsidRPr="00EB0EA9" w:rsidRDefault="005F02C6" w:rsidP="00E0182A">
            <w:pPr>
              <w:rPr>
                <w:rFonts w:ascii="Arial" w:hAnsi="Arial" w:cs="Arial"/>
                <w:color w:val="002060"/>
              </w:rPr>
            </w:pPr>
            <w:r>
              <w:rPr>
                <w:rFonts w:ascii="Arial" w:hAnsi="Arial" w:cs="Arial"/>
                <w:color w:val="002060"/>
              </w:rPr>
              <w:t>E3</w:t>
            </w:r>
          </w:p>
        </w:tc>
        <w:tc>
          <w:tcPr>
            <w:tcW w:w="5146" w:type="dxa"/>
            <w:tcBorders>
              <w:top w:val="single" w:sz="4" w:space="0" w:color="auto"/>
              <w:left w:val="single" w:sz="4" w:space="0" w:color="auto"/>
              <w:bottom w:val="single" w:sz="4" w:space="0" w:color="auto"/>
              <w:right w:val="single" w:sz="4" w:space="0" w:color="auto"/>
            </w:tcBorders>
          </w:tcPr>
          <w:p w14:paraId="31601B2A" w14:textId="77777777" w:rsidR="005F02C6" w:rsidRDefault="005F02C6" w:rsidP="00E0182A">
            <w:pPr>
              <w:rPr>
                <w:rFonts w:ascii="Arial" w:hAnsi="Arial" w:cs="Arial"/>
                <w:color w:val="002060"/>
              </w:rPr>
            </w:pPr>
            <w:r>
              <w:rPr>
                <w:rFonts w:ascii="Arial" w:hAnsi="Arial" w:cs="Arial"/>
                <w:color w:val="002060"/>
              </w:rPr>
              <w:t xml:space="preserve">Can you foresee the AI overlay </w:t>
            </w:r>
            <w:r w:rsidRPr="00EB0EA9">
              <w:rPr>
                <w:rFonts w:ascii="Arial" w:hAnsi="Arial" w:cs="Arial"/>
                <w:color w:val="002060"/>
              </w:rPr>
              <w:t>chang</w:t>
            </w:r>
            <w:r>
              <w:rPr>
                <w:rFonts w:ascii="Arial" w:hAnsi="Arial" w:cs="Arial"/>
                <w:color w:val="002060"/>
              </w:rPr>
              <w:t>ing</w:t>
            </w:r>
            <w:r w:rsidRPr="00EB0EA9">
              <w:rPr>
                <w:rFonts w:ascii="Arial" w:hAnsi="Arial" w:cs="Arial"/>
                <w:color w:val="002060"/>
              </w:rPr>
              <w:t xml:space="preserve"> the product of the team?</w:t>
            </w:r>
          </w:p>
          <w:p w14:paraId="4EFEE975" w14:textId="77777777" w:rsidR="005F02C6" w:rsidRPr="00EB0EA9" w:rsidRDefault="005F02C6" w:rsidP="00E0182A">
            <w:pPr>
              <w:rPr>
                <w:rFonts w:ascii="Arial" w:hAnsi="Arial" w:cs="Arial"/>
                <w:color w:val="002060"/>
              </w:rPr>
            </w:pPr>
          </w:p>
          <w:p w14:paraId="244F071F" w14:textId="77777777" w:rsidR="005F02C6" w:rsidRPr="00EB0EA9" w:rsidRDefault="005F02C6" w:rsidP="00E0182A">
            <w:pPr>
              <w:rPr>
                <w:rFonts w:ascii="Arial" w:hAnsi="Arial" w:cs="Arial"/>
                <w:color w:val="002060"/>
              </w:rPr>
            </w:pPr>
          </w:p>
        </w:tc>
        <w:tc>
          <w:tcPr>
            <w:tcW w:w="2997" w:type="dxa"/>
            <w:tcBorders>
              <w:top w:val="single" w:sz="4" w:space="0" w:color="auto"/>
              <w:left w:val="single" w:sz="4" w:space="0" w:color="auto"/>
              <w:bottom w:val="single" w:sz="4" w:space="0" w:color="auto"/>
              <w:right w:val="single" w:sz="4" w:space="0" w:color="auto"/>
            </w:tcBorders>
          </w:tcPr>
          <w:p w14:paraId="06D0ED08" w14:textId="77777777" w:rsidR="005F02C6" w:rsidRPr="00EB0EA9" w:rsidRDefault="005F02C6" w:rsidP="00E0182A">
            <w:pPr>
              <w:rPr>
                <w:rFonts w:ascii="Arial" w:hAnsi="Arial" w:cs="Arial"/>
                <w:color w:val="002060"/>
              </w:rPr>
            </w:pPr>
            <w:r>
              <w:rPr>
                <w:rFonts w:ascii="Arial" w:hAnsi="Arial" w:cs="Arial"/>
                <w:color w:val="002060"/>
              </w:rPr>
              <w:t>Assurance</w:t>
            </w:r>
          </w:p>
        </w:tc>
      </w:tr>
      <w:tr w:rsidR="005F02C6" w14:paraId="584DE7F7" w14:textId="77777777" w:rsidTr="00E0182A">
        <w:tc>
          <w:tcPr>
            <w:tcW w:w="873" w:type="dxa"/>
            <w:tcBorders>
              <w:top w:val="single" w:sz="4" w:space="0" w:color="auto"/>
              <w:left w:val="single" w:sz="4" w:space="0" w:color="auto"/>
              <w:bottom w:val="single" w:sz="4" w:space="0" w:color="auto"/>
              <w:right w:val="single" w:sz="4" w:space="0" w:color="auto"/>
            </w:tcBorders>
          </w:tcPr>
          <w:p w14:paraId="6D182FB5" w14:textId="77777777" w:rsidR="005F02C6" w:rsidRPr="00EB0EA9" w:rsidRDefault="005F02C6" w:rsidP="00E0182A">
            <w:pPr>
              <w:rPr>
                <w:rFonts w:ascii="Arial" w:hAnsi="Arial" w:cs="Arial"/>
                <w:color w:val="002060"/>
              </w:rPr>
            </w:pPr>
            <w:r>
              <w:rPr>
                <w:rFonts w:ascii="Arial" w:hAnsi="Arial" w:cs="Arial"/>
                <w:color w:val="002060"/>
              </w:rPr>
              <w:t>E3.1</w:t>
            </w:r>
          </w:p>
        </w:tc>
        <w:tc>
          <w:tcPr>
            <w:tcW w:w="5146" w:type="dxa"/>
            <w:tcBorders>
              <w:top w:val="single" w:sz="4" w:space="0" w:color="auto"/>
              <w:left w:val="single" w:sz="4" w:space="0" w:color="auto"/>
              <w:bottom w:val="single" w:sz="4" w:space="0" w:color="auto"/>
              <w:right w:val="single" w:sz="4" w:space="0" w:color="auto"/>
            </w:tcBorders>
          </w:tcPr>
          <w:p w14:paraId="53EB2F6F" w14:textId="77777777" w:rsidR="005F02C6" w:rsidRDefault="005F02C6" w:rsidP="00E0182A">
            <w:pPr>
              <w:rPr>
                <w:rFonts w:ascii="Arial" w:hAnsi="Arial" w:cs="Arial"/>
                <w:color w:val="002060"/>
              </w:rPr>
            </w:pPr>
            <w:r w:rsidRPr="00EB0EA9">
              <w:rPr>
                <w:rFonts w:ascii="Arial" w:hAnsi="Arial" w:cs="Arial"/>
                <w:color w:val="002060"/>
              </w:rPr>
              <w:t xml:space="preserve">Are you using the </w:t>
            </w:r>
            <w:r>
              <w:rPr>
                <w:rFonts w:ascii="Arial" w:hAnsi="Arial" w:cs="Arial"/>
                <w:color w:val="002060"/>
              </w:rPr>
              <w:t>AI overlay</w:t>
            </w:r>
            <w:r w:rsidRPr="00EB0EA9">
              <w:rPr>
                <w:rFonts w:ascii="Arial" w:hAnsi="Arial" w:cs="Arial"/>
                <w:color w:val="002060"/>
              </w:rPr>
              <w:t xml:space="preserve"> to support your assurance processes? How? </w:t>
            </w:r>
          </w:p>
          <w:p w14:paraId="008798C2" w14:textId="77777777" w:rsidR="005F02C6" w:rsidRDefault="005F02C6" w:rsidP="00E0182A">
            <w:pPr>
              <w:rPr>
                <w:rFonts w:ascii="Arial" w:hAnsi="Arial" w:cs="Arial"/>
                <w:color w:val="002060"/>
              </w:rPr>
            </w:pPr>
          </w:p>
          <w:p w14:paraId="6CFBFF60" w14:textId="77777777" w:rsidR="005F02C6" w:rsidRPr="00EB0EA9" w:rsidRDefault="005F02C6" w:rsidP="00E0182A">
            <w:pPr>
              <w:rPr>
                <w:rFonts w:ascii="Arial" w:hAnsi="Arial" w:cs="Arial"/>
                <w:color w:val="002060"/>
              </w:rPr>
            </w:pPr>
            <w:r>
              <w:rPr>
                <w:rFonts w:ascii="Arial" w:hAnsi="Arial" w:cs="Arial"/>
                <w:color w:val="002060"/>
              </w:rPr>
              <w:t>Has the AI overlay changed</w:t>
            </w:r>
            <w:r w:rsidRPr="00EB0EA9">
              <w:rPr>
                <w:rFonts w:ascii="Arial" w:hAnsi="Arial" w:cs="Arial"/>
                <w:color w:val="002060"/>
              </w:rPr>
              <w:t xml:space="preserve"> product assurance? </w:t>
            </w:r>
          </w:p>
          <w:p w14:paraId="1A80E8DC" w14:textId="77777777" w:rsidR="005F02C6" w:rsidRPr="00EB0EA9" w:rsidRDefault="005F02C6" w:rsidP="00E0182A">
            <w:pPr>
              <w:rPr>
                <w:rFonts w:ascii="Arial" w:hAnsi="Arial" w:cs="Arial"/>
                <w:color w:val="002060"/>
              </w:rPr>
            </w:pPr>
          </w:p>
          <w:p w14:paraId="5E71FCFD" w14:textId="77777777" w:rsidR="005F02C6" w:rsidRPr="00EB0EA9" w:rsidRDefault="005F02C6" w:rsidP="00E0182A">
            <w:pPr>
              <w:rPr>
                <w:rFonts w:ascii="Arial" w:hAnsi="Arial" w:cs="Arial"/>
                <w:color w:val="002060"/>
              </w:rPr>
            </w:pPr>
            <w:r w:rsidRPr="00EB0EA9">
              <w:rPr>
                <w:rFonts w:ascii="Arial" w:hAnsi="Arial" w:cs="Arial"/>
                <w:color w:val="002060"/>
              </w:rPr>
              <w:t xml:space="preserve">What </w:t>
            </w:r>
            <w:r>
              <w:rPr>
                <w:rFonts w:ascii="Arial" w:hAnsi="Arial" w:cs="Arial"/>
                <w:color w:val="002060"/>
              </w:rPr>
              <w:t xml:space="preserve">would </w:t>
            </w:r>
            <w:r w:rsidRPr="00EB0EA9">
              <w:rPr>
                <w:rFonts w:ascii="Arial" w:hAnsi="Arial" w:cs="Arial"/>
                <w:color w:val="002060"/>
              </w:rPr>
              <w:t xml:space="preserve">happen when there is a conflict between what the </w:t>
            </w:r>
            <w:r>
              <w:rPr>
                <w:rFonts w:ascii="Arial" w:hAnsi="Arial" w:cs="Arial"/>
                <w:color w:val="002060"/>
              </w:rPr>
              <w:t>AI overlay</w:t>
            </w:r>
            <w:r w:rsidRPr="00EB0EA9">
              <w:rPr>
                <w:rFonts w:ascii="Arial" w:hAnsi="Arial" w:cs="Arial"/>
                <w:color w:val="002060"/>
              </w:rPr>
              <w:t xml:space="preserve"> is saying and what you</w:t>
            </w:r>
            <w:r>
              <w:rPr>
                <w:rFonts w:ascii="Arial" w:hAnsi="Arial" w:cs="Arial"/>
                <w:color w:val="002060"/>
              </w:rPr>
              <w:t xml:space="preserve">, or </w:t>
            </w:r>
            <w:r w:rsidRPr="00EB0EA9">
              <w:rPr>
                <w:rFonts w:ascii="Arial" w:hAnsi="Arial" w:cs="Arial"/>
                <w:color w:val="002060"/>
              </w:rPr>
              <w:t>the team</w:t>
            </w:r>
            <w:r>
              <w:rPr>
                <w:rFonts w:ascii="Arial" w:hAnsi="Arial" w:cs="Arial"/>
                <w:color w:val="002060"/>
              </w:rPr>
              <w:t>,</w:t>
            </w:r>
            <w:r w:rsidRPr="00EB0EA9">
              <w:rPr>
                <w:rFonts w:ascii="Arial" w:hAnsi="Arial" w:cs="Arial"/>
                <w:color w:val="002060"/>
              </w:rPr>
              <w:t xml:space="preserve"> recognise?</w:t>
            </w:r>
          </w:p>
        </w:tc>
        <w:tc>
          <w:tcPr>
            <w:tcW w:w="2997" w:type="dxa"/>
            <w:tcBorders>
              <w:top w:val="single" w:sz="4" w:space="0" w:color="auto"/>
              <w:left w:val="single" w:sz="4" w:space="0" w:color="auto"/>
              <w:bottom w:val="single" w:sz="4" w:space="0" w:color="auto"/>
              <w:right w:val="single" w:sz="4" w:space="0" w:color="auto"/>
            </w:tcBorders>
          </w:tcPr>
          <w:p w14:paraId="5603512C" w14:textId="77777777" w:rsidR="005F02C6" w:rsidRPr="00EB0EA9" w:rsidRDefault="005F02C6" w:rsidP="00E0182A">
            <w:pPr>
              <w:rPr>
                <w:rFonts w:ascii="Arial" w:hAnsi="Arial" w:cs="Arial"/>
                <w:color w:val="002060"/>
              </w:rPr>
            </w:pPr>
            <w:r>
              <w:rPr>
                <w:rFonts w:ascii="Arial" w:hAnsi="Arial" w:cs="Arial"/>
                <w:color w:val="002060"/>
              </w:rPr>
              <w:t>Assurance</w:t>
            </w:r>
          </w:p>
        </w:tc>
      </w:tr>
      <w:tr w:rsidR="005F02C6" w14:paraId="1FFBCDB2" w14:textId="77777777" w:rsidTr="00E0182A">
        <w:tc>
          <w:tcPr>
            <w:tcW w:w="873" w:type="dxa"/>
            <w:tcBorders>
              <w:top w:val="single" w:sz="4" w:space="0" w:color="auto"/>
              <w:left w:val="single" w:sz="4" w:space="0" w:color="auto"/>
              <w:bottom w:val="single" w:sz="4" w:space="0" w:color="auto"/>
              <w:right w:val="single" w:sz="4" w:space="0" w:color="auto"/>
            </w:tcBorders>
          </w:tcPr>
          <w:p w14:paraId="3FC8C68C"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E4</w:t>
            </w:r>
          </w:p>
        </w:tc>
        <w:tc>
          <w:tcPr>
            <w:tcW w:w="5146" w:type="dxa"/>
            <w:tcBorders>
              <w:top w:val="single" w:sz="4" w:space="0" w:color="auto"/>
              <w:left w:val="single" w:sz="4" w:space="0" w:color="auto"/>
              <w:bottom w:val="single" w:sz="4" w:space="0" w:color="auto"/>
              <w:right w:val="single" w:sz="4" w:space="0" w:color="auto"/>
            </w:tcBorders>
          </w:tcPr>
          <w:p w14:paraId="1475BE35"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Can you foresee the AI overlay resulting in any process changes within the team?</w:t>
            </w:r>
          </w:p>
          <w:p w14:paraId="040EA676" w14:textId="77777777" w:rsidR="005F02C6" w:rsidRDefault="005F02C6" w:rsidP="00E0182A">
            <w:pPr>
              <w:rPr>
                <w:rFonts w:ascii="Arial" w:hAnsi="Arial" w:cs="Arial"/>
                <w:color w:val="538135" w:themeColor="accent6" w:themeShade="BF"/>
              </w:rPr>
            </w:pPr>
          </w:p>
          <w:p w14:paraId="4114C0FA"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How will they change?</w:t>
            </w:r>
          </w:p>
        </w:tc>
        <w:tc>
          <w:tcPr>
            <w:tcW w:w="2997" w:type="dxa"/>
            <w:tcBorders>
              <w:top w:val="single" w:sz="4" w:space="0" w:color="auto"/>
              <w:left w:val="single" w:sz="4" w:space="0" w:color="auto"/>
              <w:bottom w:val="single" w:sz="4" w:space="0" w:color="auto"/>
              <w:right w:val="single" w:sz="4" w:space="0" w:color="auto"/>
            </w:tcBorders>
          </w:tcPr>
          <w:p w14:paraId="543C14EE"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5F02C6" w14:paraId="67FF32E2" w14:textId="77777777" w:rsidTr="00E0182A">
        <w:tc>
          <w:tcPr>
            <w:tcW w:w="873" w:type="dxa"/>
            <w:tcBorders>
              <w:top w:val="single" w:sz="4" w:space="0" w:color="auto"/>
              <w:left w:val="single" w:sz="4" w:space="0" w:color="auto"/>
              <w:bottom w:val="single" w:sz="4" w:space="0" w:color="auto"/>
              <w:right w:val="single" w:sz="4" w:space="0" w:color="auto"/>
            </w:tcBorders>
          </w:tcPr>
          <w:p w14:paraId="1A0EFA56"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E4.1</w:t>
            </w:r>
          </w:p>
        </w:tc>
        <w:tc>
          <w:tcPr>
            <w:tcW w:w="5146" w:type="dxa"/>
            <w:tcBorders>
              <w:top w:val="single" w:sz="4" w:space="0" w:color="auto"/>
              <w:left w:val="single" w:sz="4" w:space="0" w:color="auto"/>
              <w:bottom w:val="single" w:sz="4" w:space="0" w:color="auto"/>
              <w:right w:val="single" w:sz="4" w:space="0" w:color="auto"/>
            </w:tcBorders>
          </w:tcPr>
          <w:p w14:paraId="4BA67275"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If the AI Overlay was brought into a live mission, could you anticipate it saving you time or effort when completing challenging tasks? (</w:t>
            </w:r>
            <w:r w:rsidRPr="00EC3A42">
              <w:rPr>
                <w:rFonts w:ascii="Arial" w:hAnsi="Arial" w:cs="Arial"/>
                <w:i/>
                <w:color w:val="538135" w:themeColor="accent6" w:themeShade="BF"/>
              </w:rPr>
              <w:t>If no/limited response – ask if it could save time/effort in completing any task, even basic ones?</w:t>
            </w:r>
            <w:r>
              <w:rPr>
                <w:rFonts w:ascii="Arial" w:hAnsi="Arial" w:cs="Arial"/>
                <w:color w:val="538135" w:themeColor="accent6" w:themeShade="BF"/>
              </w:rPr>
              <w:t>)</w:t>
            </w:r>
          </w:p>
          <w:p w14:paraId="4B81DBB4" w14:textId="77777777" w:rsidR="005F02C6" w:rsidRDefault="005F02C6" w:rsidP="00E0182A">
            <w:pPr>
              <w:rPr>
                <w:rFonts w:ascii="Arial" w:hAnsi="Arial" w:cs="Arial"/>
                <w:color w:val="538135" w:themeColor="accent6" w:themeShade="BF"/>
              </w:rPr>
            </w:pPr>
          </w:p>
          <w:p w14:paraId="4FD66321" w14:textId="77777777" w:rsidR="005F02C6" w:rsidRPr="00CB750E" w:rsidRDefault="005F02C6" w:rsidP="00E0182A">
            <w:pPr>
              <w:rPr>
                <w:rFonts w:ascii="Arial" w:hAnsi="Arial" w:cs="Arial"/>
                <w:color w:val="538135" w:themeColor="accent6" w:themeShade="BF"/>
              </w:rPr>
            </w:pPr>
            <w:r w:rsidRPr="00CB750E">
              <w:rPr>
                <w:rFonts w:ascii="Arial" w:hAnsi="Arial" w:cs="Arial"/>
                <w:color w:val="538135" w:themeColor="accent6" w:themeShade="BF"/>
              </w:rPr>
              <w:t>Which tasks do you think it more suitable for and why?</w:t>
            </w:r>
          </w:p>
        </w:tc>
        <w:tc>
          <w:tcPr>
            <w:tcW w:w="2997" w:type="dxa"/>
            <w:tcBorders>
              <w:top w:val="single" w:sz="4" w:space="0" w:color="auto"/>
              <w:left w:val="single" w:sz="4" w:space="0" w:color="auto"/>
              <w:bottom w:val="single" w:sz="4" w:space="0" w:color="auto"/>
              <w:right w:val="single" w:sz="4" w:space="0" w:color="auto"/>
            </w:tcBorders>
          </w:tcPr>
          <w:p w14:paraId="6EA5C18D"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5F02C6" w14:paraId="2AB363B2" w14:textId="77777777" w:rsidTr="00E0182A">
        <w:tc>
          <w:tcPr>
            <w:tcW w:w="873" w:type="dxa"/>
            <w:tcBorders>
              <w:top w:val="single" w:sz="4" w:space="0" w:color="auto"/>
              <w:left w:val="single" w:sz="4" w:space="0" w:color="auto"/>
              <w:bottom w:val="single" w:sz="4" w:space="0" w:color="auto"/>
              <w:right w:val="single" w:sz="4" w:space="0" w:color="auto"/>
            </w:tcBorders>
          </w:tcPr>
          <w:p w14:paraId="44500143"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E4.2</w:t>
            </w:r>
          </w:p>
        </w:tc>
        <w:tc>
          <w:tcPr>
            <w:tcW w:w="5146" w:type="dxa"/>
            <w:tcBorders>
              <w:top w:val="single" w:sz="4" w:space="0" w:color="auto"/>
              <w:left w:val="single" w:sz="4" w:space="0" w:color="auto"/>
              <w:bottom w:val="single" w:sz="4" w:space="0" w:color="auto"/>
              <w:right w:val="single" w:sz="4" w:space="0" w:color="auto"/>
            </w:tcBorders>
          </w:tcPr>
          <w:p w14:paraId="4C4D362A"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Could you foresee the AI Overlay changing the way that you work as a team?</w:t>
            </w:r>
          </w:p>
          <w:p w14:paraId="4923C665" w14:textId="77777777" w:rsidR="005F02C6" w:rsidRPr="000A0891" w:rsidRDefault="005F02C6" w:rsidP="00E0182A">
            <w:pPr>
              <w:rPr>
                <w:rFonts w:ascii="Arial" w:hAnsi="Arial" w:cs="Arial"/>
                <w:color w:val="538135" w:themeColor="accent6" w:themeShade="BF"/>
              </w:rPr>
            </w:pPr>
          </w:p>
        </w:tc>
        <w:tc>
          <w:tcPr>
            <w:tcW w:w="2997" w:type="dxa"/>
            <w:tcBorders>
              <w:top w:val="single" w:sz="4" w:space="0" w:color="auto"/>
              <w:left w:val="single" w:sz="4" w:space="0" w:color="auto"/>
              <w:bottom w:val="single" w:sz="4" w:space="0" w:color="auto"/>
              <w:right w:val="single" w:sz="4" w:space="0" w:color="auto"/>
            </w:tcBorders>
          </w:tcPr>
          <w:p w14:paraId="7C7EE20F" w14:textId="77777777" w:rsidR="005F02C6" w:rsidRDefault="005F02C6" w:rsidP="00E0182A">
            <w:pPr>
              <w:rPr>
                <w:rFonts w:ascii="Arial" w:hAnsi="Arial" w:cs="Arial"/>
                <w:color w:val="538135" w:themeColor="accent6" w:themeShade="BF"/>
              </w:rPr>
            </w:pPr>
          </w:p>
        </w:tc>
      </w:tr>
      <w:tr w:rsidR="005F02C6" w14:paraId="5DE67571"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3F045C16"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E4.3</w:t>
            </w:r>
          </w:p>
        </w:tc>
        <w:tc>
          <w:tcPr>
            <w:tcW w:w="5146" w:type="dxa"/>
            <w:tcBorders>
              <w:top w:val="single" w:sz="4" w:space="0" w:color="auto"/>
              <w:left w:val="single" w:sz="4" w:space="0" w:color="auto"/>
              <w:bottom w:val="single" w:sz="4" w:space="0" w:color="auto"/>
              <w:right w:val="single" w:sz="4" w:space="0" w:color="auto"/>
            </w:tcBorders>
            <w:hideMark/>
          </w:tcPr>
          <w:p w14:paraId="254D8937"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If adopted on live missions, could you foresee the AI overlay making</w:t>
            </w:r>
            <w:r w:rsidRPr="000A0891">
              <w:rPr>
                <w:rFonts w:ascii="Arial" w:hAnsi="Arial" w:cs="Arial"/>
                <w:color w:val="538135" w:themeColor="accent6" w:themeShade="BF"/>
              </w:rPr>
              <w:t xml:space="preserve"> certain things more challenging? What? Why?</w:t>
            </w:r>
          </w:p>
          <w:p w14:paraId="2A95D8ED" w14:textId="77777777" w:rsidR="005F02C6" w:rsidRPr="000A0891" w:rsidRDefault="005F02C6" w:rsidP="00E0182A">
            <w:pPr>
              <w:rPr>
                <w:rFonts w:ascii="Arial" w:hAnsi="Arial" w:cs="Arial"/>
                <w:color w:val="538135" w:themeColor="accent6" w:themeShade="BF"/>
              </w:rPr>
            </w:pPr>
          </w:p>
        </w:tc>
        <w:tc>
          <w:tcPr>
            <w:tcW w:w="2997" w:type="dxa"/>
            <w:tcBorders>
              <w:top w:val="single" w:sz="4" w:space="0" w:color="auto"/>
              <w:left w:val="single" w:sz="4" w:space="0" w:color="auto"/>
              <w:bottom w:val="single" w:sz="4" w:space="0" w:color="auto"/>
              <w:right w:val="single" w:sz="4" w:space="0" w:color="auto"/>
            </w:tcBorders>
            <w:hideMark/>
          </w:tcPr>
          <w:p w14:paraId="51AFBCAF"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Team Design.</w:t>
            </w:r>
          </w:p>
        </w:tc>
      </w:tr>
      <w:tr w:rsidR="005F02C6" w14:paraId="3CD44F3B" w14:textId="77777777" w:rsidTr="00E0182A">
        <w:tc>
          <w:tcPr>
            <w:tcW w:w="873" w:type="dxa"/>
            <w:tcBorders>
              <w:top w:val="single" w:sz="4" w:space="0" w:color="auto"/>
              <w:left w:val="single" w:sz="4" w:space="0" w:color="auto"/>
              <w:bottom w:val="single" w:sz="4" w:space="0" w:color="auto"/>
              <w:right w:val="single" w:sz="4" w:space="0" w:color="auto"/>
            </w:tcBorders>
          </w:tcPr>
          <w:p w14:paraId="6D345128" w14:textId="77777777" w:rsidR="005F02C6" w:rsidRDefault="005F02C6" w:rsidP="00E0182A">
            <w:pPr>
              <w:rPr>
                <w:rFonts w:ascii="Arial" w:hAnsi="Arial" w:cs="Arial"/>
                <w:color w:val="2F5496" w:themeColor="accent1" w:themeShade="BF"/>
              </w:rPr>
            </w:pPr>
            <w:r w:rsidRPr="00885AB2">
              <w:rPr>
                <w:rFonts w:ascii="Arial" w:hAnsi="Arial" w:cs="Arial"/>
                <w:color w:val="70AD47" w:themeColor="accent6"/>
              </w:rPr>
              <w:t>E4.4</w:t>
            </w:r>
          </w:p>
        </w:tc>
        <w:tc>
          <w:tcPr>
            <w:tcW w:w="5146" w:type="dxa"/>
            <w:tcBorders>
              <w:top w:val="single" w:sz="4" w:space="0" w:color="auto"/>
              <w:left w:val="single" w:sz="4" w:space="0" w:color="auto"/>
              <w:bottom w:val="single" w:sz="4" w:space="0" w:color="auto"/>
              <w:right w:val="single" w:sz="4" w:space="0" w:color="auto"/>
            </w:tcBorders>
          </w:tcPr>
          <w:p w14:paraId="0B1A54F5"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How would you describe your relationship with the AI overlay now? Has it change?</w:t>
            </w:r>
          </w:p>
          <w:p w14:paraId="0C3A045D" w14:textId="77777777" w:rsidR="005F02C6" w:rsidRDefault="005F02C6" w:rsidP="00E0182A">
            <w:pPr>
              <w:rPr>
                <w:rFonts w:ascii="Arial" w:hAnsi="Arial" w:cs="Arial"/>
                <w:color w:val="538135" w:themeColor="accent6" w:themeShade="BF"/>
              </w:rPr>
            </w:pPr>
          </w:p>
          <w:p w14:paraId="28C61098"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fldChar w:fldCharType="begin" w:fldLock="1"/>
            </w:r>
            <w:r>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(Hoffman &amp; Johnson, 2019; van Diggelen &amp; 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 </w:t>
            </w:r>
            <w:r>
              <w:rPr>
                <w:rFonts w:ascii="Arial" w:hAnsi="Arial" w:cs="Arial"/>
                <w:color w:val="538135" w:themeColor="accent6" w:themeShade="BF"/>
              </w:rPr>
              <w:fldChar w:fldCharType="begin" w:fldLock="1"/>
            </w:r>
            <w:r>
              <w:rPr>
                <w:rFonts w:ascii="Arial" w:hAnsi="Arial" w:cs="Arial"/>
                <w:color w:val="538135" w:themeColor="accent6" w:themeShade="BF"/>
              </w:rPr>
              <w:instrText>ADDIN CSL_CITATION {"citationItems":[{"id":"ITEM-1","itemData":{"abstract":"Introduction The computer has come a long way from its initial role as a scientific tool in the research lab. We live in a world where a host of computer systems, distributed throughout our physical and information environments, are increasingly implicated in our everyday actions. Computer technologies impact all aspects of our lives and our relationship with the digital has fundamentally altered as computers have moved out of the workplace and away from the desktop. Networked computers, tablets, phones and personal devices are now commonplace, as are an increasingly diverse set of digital devices built into the world around us. Data and information is generated at unprecedented speeds and volumes from an increasingly diverse range of sources and via ever more sensor types. It is then combined in unforeseen ways, limited only by human imagination. People's activities and collaborations are becoming ever more dependent upon and intertwined with this ubiquitous information substrate. As these trends continue apace, it is becoming apparent that many endeavours involve the symbiotic interleaving of humans and computers. Moreover, the emergence of these close</w:instrText>
            </w:r>
            <w:r>
              <w:rPr>
                <w:rFonts w:ascii="Cambria Math" w:hAnsi="Cambria Math" w:cs="Cambria Math"/>
                <w:color w:val="538135" w:themeColor="accent6" w:themeShade="BF"/>
              </w:rPr>
              <w:instrText>‐</w:instrText>
            </w:r>
            <w:r>
              <w:rPr>
                <w:rFonts w:ascii="Arial" w:hAnsi="Arial" w:cs="Arial"/>
                <w:color w:val="538135" w:themeColor="accent6" w:themeShade="BF"/>
              </w:rPr>
              <w:instrText xml:space="preserve"> knit partnerships is inducing profound change. The ability of computer systems to sense and respond to our on</w:instrText>
            </w:r>
            <w:r>
              <w:rPr>
                <w:rFonts w:ascii="Cambria Math" w:hAnsi="Cambria Math" w:cs="Cambria Math"/>
                <w:color w:val="538135" w:themeColor="accent6" w:themeShade="BF"/>
              </w:rPr>
              <w:instrText>‐</w:instrText>
            </w:r>
            <w:r>
              <w:rPr>
                <w:rFonts w:ascii="Arial" w:hAnsi="Arial" w:cs="Arial"/>
                <w:color w:val="538135" w:themeColor="accent6" w:themeShade="BF"/>
              </w:rPr>
              <w:instrText>going activities in the real</w:instrText>
            </w:r>
            <w:r>
              <w:rPr>
                <w:rFonts w:ascii="Cambria Math" w:hAnsi="Cambria Math" w:cs="Cambria Math"/>
                <w:color w:val="538135" w:themeColor="accent6" w:themeShade="BF"/>
              </w:rPr>
              <w:instrText>‐</w:instrText>
            </w:r>
            <w:r>
              <w:rPr>
                <w:rFonts w:ascii="Arial" w:hAnsi="Arial" w:cs="Arial"/>
                <w:color w:val="538135" w:themeColor="accent6" w:themeShade="BF"/>
              </w:rPr>
              <w:instrText>world is transforming our daily lives and shaping the emergence of a new digital society for the 21 st century. More specifically, rather than issuing instructions to passive machines that wait until they are asked before doing anything, we are now starting to work in tandem with highly inter</w:instrText>
            </w:r>
            <w:r>
              <w:rPr>
                <w:rFonts w:ascii="Cambria Math" w:hAnsi="Cambria Math" w:cs="Cambria Math"/>
                <w:color w:val="538135" w:themeColor="accent6" w:themeShade="BF"/>
              </w:rPr>
              <w:instrText>‐</w:instrText>
            </w:r>
            <w:r>
              <w:rPr>
                <w:rFonts w:ascii="Arial" w:hAnsi="Arial" w:cs="Arial"/>
                <w:color w:val="538135" w:themeColor="accent6" w:themeShade="BF"/>
              </w:rPr>
              <w:instrText>connected computational components that act autonomously and intelligently (aka agents [Wooldridge and Jennings, 1995]). This shift is needed to cope with the volume, variety, and pace of the information and services that are available. It is simply infeasible to expect individuals to be aware of the full range of potentially relevant possibilities and be able to pull them together manually. Computers need to do more to proactively guide users' interactions based on their preferences and constraints. In so doing, greater attention needs to be given to the balance of control between people and machines. In many situations, humans are in charge and agents predominantly act in a supporting role, providing advice and suggesting options. In other cases, however, agents are in control and humans play the supporting role (e.g., automatic parking systems on cars and algorithmic trading…","author":[{"dropping-particle":"","family":"Jennings","given":"N R","non-dropping-particle":"","parse-names":false,"suffix":""},{"dropping-particle":"","family":"Moreau","given":"L","non-dropping-particle":"","parse-names":false,"suffix":""},{"dropping-particle":"","family":"Nicholson","given":"D","non-dropping-particle":"","parse-names":false,"suffix":""},{"dropping-particle":"","family":"Ramchurn","given":"S","non-dropping-particle":"","parse-names":false,"suffix":""},{"dropping-particle":"","family":"Roberts","given":"S","non-dropping-particle":"","parse-names":false,"suffix":""},{"dropping-particle":"","family":"Rodden","given":"T","non-dropping-particle":"","parse-names":false,"suffix":""},{"dropping-particle":"","family":"Rogers","given":"A","non-dropping-particle":"","parse-names":false,"suffix":""}],"container-title":"Communications of the ACMACM","id":"ITEM-1","issue":"12","issued":{"date-parts":[["2014"]]},"note":"What is the main contribution that this paper is making? \n\n-It is simply infeasible to expect individuals to be aware of the full range of potentially relevant possibilities and be able to pull them together manually.\n\n-In so doing, greater attention needs to be given to the balance of control between people and machines.\n\nWhat is the main contribution that this paper is making?\n\n- that there is a ned to be balance the control between humand agent anf the need for true flexible autonomy. \n-We can no longer think of the computer as subservient.\n- How do we balance control between humans and agent. I think this might be linking back to understanding between humans and agents.\n- When an agent makes a decsion, when is it apprriate for it to inform the user of how it has come to its conlusion and what information does it need to pass to do this?\n-Where whenand how we will we give the agents agents laittude to train? Where when an how will me mange the outcomes of an agent failing.\n- How do we represent human and agent endevour in human agent teams? \nThis then provides the ability to understand what the user is doing and to flexibly respond to the user.\nWhat mechanism could we develop that would make us aware of the actions of others that would allow us to develop cooperative systems.\n\n-This paper provides a summary of the work and the challenges that exist when creating Human Agent Teams.\n\n\n\nWhere does it extend or contradict current work?\n\n\n\n\nWhat conclusions does the paper draw?\n\n\n\n\n\nWhere and how is this paper relevant to the work that I am undertaking?\n\n\n\n\nWhere should this take my reading?","page":"80-88","title":"On Human</w:instrText>
            </w:r>
            <w:r>
              <w:rPr>
                <w:rFonts w:ascii="Cambria Math" w:hAnsi="Cambria Math" w:cs="Cambria Math"/>
                <w:color w:val="538135" w:themeColor="accent6" w:themeShade="BF"/>
              </w:rPr>
              <w:instrText>‐</w:instrText>
            </w:r>
            <w:r>
              <w:rPr>
                <w:rFonts w:ascii="Arial" w:hAnsi="Arial" w:cs="Arial"/>
                <w:color w:val="538135" w:themeColor="accent6" w:themeShade="BF"/>
              </w:rPr>
              <w:instrText>Agent Collectives","type":"article-journal","volume":"57"},"uris":["http://www.mendeley.com/documents/?uuid=34eff753-bd82-4a0d-8b45-74fe4f32c274"]}],"mendeley":{"formattedCitation":"(Jennings et al., 2014)","plainTextFormattedCitation":"(Jennings et al., 2014)","previouslyFormattedCitation":"(Jennings et al., 2014)"},"properties":{"noteIndex":0},"schema":"https://github.com/citation-style-language/schema/raw/master/csl-citation.json"}</w:instrText>
            </w:r>
            <w:r>
              <w:rPr>
                <w:rFonts w:ascii="Arial" w:hAnsi="Arial" w:cs="Arial"/>
                <w:color w:val="538135" w:themeColor="accent6" w:themeShade="BF"/>
              </w:rPr>
              <w:fldChar w:fldCharType="separate"/>
            </w:r>
            <w:r w:rsidRPr="008E0981">
              <w:rPr>
                <w:rFonts w:ascii="Arial" w:hAnsi="Arial" w:cs="Arial"/>
                <w:noProof/>
                <w:color w:val="538135" w:themeColor="accent6" w:themeShade="BF"/>
              </w:rPr>
              <w:t>(Jennings et al., 2014)</w:t>
            </w:r>
            <w:r>
              <w:rPr>
                <w:rFonts w:ascii="Arial" w:hAnsi="Arial" w:cs="Arial"/>
                <w:color w:val="538135" w:themeColor="accent6" w:themeShade="BF"/>
              </w:rPr>
              <w:fldChar w:fldCharType="end"/>
            </w:r>
            <w:r>
              <w:rPr>
                <w:rFonts w:ascii="Arial" w:hAnsi="Arial" w:cs="Arial"/>
                <w:color w:val="538135" w:themeColor="accent6" w:themeShade="BF"/>
              </w:rPr>
              <w:t xml:space="preserve"> </w:t>
            </w:r>
          </w:p>
          <w:p w14:paraId="51776285" w14:textId="77777777" w:rsidR="005F02C6" w:rsidRDefault="005F02C6" w:rsidP="00E0182A">
            <w:pPr>
              <w:rPr>
                <w:rFonts w:ascii="Arial" w:hAnsi="Arial" w:cs="Arial"/>
                <w:color w:val="538135" w:themeColor="accent6" w:themeShade="BF"/>
              </w:rPr>
            </w:pPr>
          </w:p>
          <w:p w14:paraId="6C0B7735"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lastRenderedPageBreak/>
              <w:t xml:space="preserve">Teammate or tool? </w:t>
            </w:r>
          </w:p>
          <w:p w14:paraId="0EE925DE" w14:textId="77777777" w:rsidR="005F02C6" w:rsidRDefault="005F02C6" w:rsidP="00E0182A">
            <w:pPr>
              <w:rPr>
                <w:rFonts w:ascii="Arial" w:hAnsi="Arial" w:cs="Arial"/>
                <w:color w:val="2F5496" w:themeColor="accent1" w:themeShade="BF"/>
              </w:rPr>
            </w:pPr>
          </w:p>
        </w:tc>
        <w:tc>
          <w:tcPr>
            <w:tcW w:w="2997" w:type="dxa"/>
            <w:tcBorders>
              <w:top w:val="single" w:sz="4" w:space="0" w:color="auto"/>
              <w:left w:val="single" w:sz="4" w:space="0" w:color="auto"/>
              <w:bottom w:val="single" w:sz="4" w:space="0" w:color="auto"/>
              <w:right w:val="single" w:sz="4" w:space="0" w:color="auto"/>
            </w:tcBorders>
          </w:tcPr>
          <w:p w14:paraId="215E61A2" w14:textId="77777777" w:rsidR="005F02C6" w:rsidRDefault="005F02C6" w:rsidP="00E0182A">
            <w:pPr>
              <w:rPr>
                <w:rFonts w:ascii="Arial" w:hAnsi="Arial" w:cs="Arial"/>
                <w:color w:val="2F5496" w:themeColor="accent1" w:themeShade="BF"/>
              </w:rPr>
            </w:pPr>
            <w:r>
              <w:rPr>
                <w:rFonts w:ascii="Arial" w:hAnsi="Arial" w:cs="Arial"/>
                <w:color w:val="538135" w:themeColor="accent6" w:themeShade="BF"/>
              </w:rPr>
              <w:lastRenderedPageBreak/>
              <w:t>Team Design.</w:t>
            </w:r>
          </w:p>
        </w:tc>
      </w:tr>
      <w:tr w:rsidR="005F02C6" w14:paraId="08BF6A2B" w14:textId="77777777" w:rsidTr="00E0182A">
        <w:tc>
          <w:tcPr>
            <w:tcW w:w="873" w:type="dxa"/>
            <w:tcBorders>
              <w:top w:val="single" w:sz="4" w:space="0" w:color="auto"/>
              <w:left w:val="single" w:sz="4" w:space="0" w:color="auto"/>
              <w:bottom w:val="single" w:sz="4" w:space="0" w:color="auto"/>
              <w:right w:val="single" w:sz="4" w:space="0" w:color="auto"/>
            </w:tcBorders>
          </w:tcPr>
          <w:p w14:paraId="37F059EF" w14:textId="77777777" w:rsidR="005F02C6" w:rsidRPr="000A0891" w:rsidRDefault="005F02C6" w:rsidP="00E0182A">
            <w:pPr>
              <w:rPr>
                <w:rFonts w:ascii="Arial" w:hAnsi="Arial" w:cs="Arial"/>
                <w:color w:val="538135" w:themeColor="accent6" w:themeShade="BF"/>
              </w:rPr>
            </w:pPr>
            <w:r>
              <w:rPr>
                <w:rFonts w:ascii="Arial" w:hAnsi="Arial" w:cs="Arial"/>
                <w:color w:val="538135" w:themeColor="accent6" w:themeShade="BF"/>
              </w:rPr>
              <w:t>E</w:t>
            </w:r>
            <w:r w:rsidRPr="000A0891">
              <w:rPr>
                <w:rFonts w:ascii="Arial" w:hAnsi="Arial" w:cs="Arial"/>
                <w:color w:val="538135" w:themeColor="accent6" w:themeShade="BF"/>
              </w:rPr>
              <w:t>4.</w:t>
            </w:r>
            <w:r>
              <w:rPr>
                <w:rFonts w:ascii="Arial" w:hAnsi="Arial" w:cs="Arial"/>
                <w:color w:val="538135" w:themeColor="accent6" w:themeShade="BF"/>
              </w:rPr>
              <w:t>5</w:t>
            </w:r>
          </w:p>
        </w:tc>
        <w:tc>
          <w:tcPr>
            <w:tcW w:w="5146" w:type="dxa"/>
            <w:tcBorders>
              <w:top w:val="single" w:sz="4" w:space="0" w:color="auto"/>
              <w:left w:val="single" w:sz="4" w:space="0" w:color="auto"/>
              <w:bottom w:val="single" w:sz="4" w:space="0" w:color="auto"/>
              <w:right w:val="single" w:sz="4" w:space="0" w:color="auto"/>
            </w:tcBorders>
          </w:tcPr>
          <w:p w14:paraId="1AB6F4F3" w14:textId="77777777" w:rsidR="005F02C6" w:rsidRPr="000A0891" w:rsidRDefault="005F02C6" w:rsidP="00E0182A">
            <w:pPr>
              <w:rPr>
                <w:rFonts w:ascii="Arial" w:hAnsi="Arial" w:cs="Arial"/>
                <w:color w:val="538135" w:themeColor="accent6" w:themeShade="BF"/>
              </w:rPr>
            </w:pPr>
            <w:r w:rsidRPr="000A0891">
              <w:rPr>
                <w:rFonts w:ascii="Arial" w:hAnsi="Arial" w:cs="Arial"/>
                <w:color w:val="538135" w:themeColor="accent6" w:themeShade="BF"/>
              </w:rPr>
              <w:t xml:space="preserve">Do you foresee any </w:t>
            </w:r>
            <w:r>
              <w:rPr>
                <w:rFonts w:ascii="Arial" w:hAnsi="Arial" w:cs="Arial"/>
                <w:color w:val="538135" w:themeColor="accent6" w:themeShade="BF"/>
              </w:rPr>
              <w:t xml:space="preserve">problems that will arise from </w:t>
            </w:r>
            <w:r w:rsidRPr="000A0891">
              <w:rPr>
                <w:rFonts w:ascii="Arial" w:hAnsi="Arial" w:cs="Arial"/>
                <w:color w:val="538135" w:themeColor="accent6" w:themeShade="BF"/>
              </w:rPr>
              <w:t xml:space="preserve"> the adoption of the </w:t>
            </w:r>
            <w:r>
              <w:rPr>
                <w:rFonts w:ascii="Arial" w:hAnsi="Arial" w:cs="Arial"/>
                <w:color w:val="538135" w:themeColor="accent6" w:themeShade="BF"/>
              </w:rPr>
              <w:t>AI Overlay</w:t>
            </w:r>
            <w:r w:rsidRPr="000A0891">
              <w:rPr>
                <w:rFonts w:ascii="Arial" w:hAnsi="Arial" w:cs="Arial"/>
                <w:color w:val="538135" w:themeColor="accent6" w:themeShade="BF"/>
              </w:rPr>
              <w:t>?</w:t>
            </w:r>
            <w:r>
              <w:rPr>
                <w:rFonts w:ascii="Arial" w:hAnsi="Arial" w:cs="Arial"/>
                <w:color w:val="538135" w:themeColor="accent6" w:themeShade="BF"/>
              </w:rPr>
              <w:fldChar w:fldCharType="begin" w:fldLock="1"/>
            </w:r>
            <w:r>
              <w:rPr>
                <w:rFonts w:ascii="Arial" w:hAnsi="Arial" w:cs="Arial"/>
                <w:color w:val="538135" w:themeColor="accent6" w:themeShade="BF"/>
              </w:rPr>
              <w:instrText>ADDIN CSL_CITATION {"citationItems":[{"id":"ITEM-1","itemData":{"DOI":"10.1177/1523422320927299","ISSN":"15523055","abstract":"The Problem: This article explores the nature of reflection within the workplace during the fourth industrial revolution (4IR), a period characterized by the proliferation of cognitive technologies—like artificial intelligence (AI)—which are changing the nature of work. This piece explores the manner in which individuals and teams learn through reflective practice as a result of increased human–machine collaboration in the 4IR since it has not been extensively researched. The Solution: Through an analysis of Anand Rao’s three-tiered model of AI—assisted intelligence, augmented intelligence, and autonomous intelligence—and by using data collected through a semi-structured interview process that situated the article within a particular sector of the economy—the health care industry—this article provides a framework for understanding the workplace, and human-machine collaboration, during the 4IR. The Stakeholders: Human resource development practitioners and researchers interested in the role of cognitive technologies within the workplace and their impact on human reflection.","author":[{"dropping-particle":"","family":"Yorks","given":"Lyle","non-dropping-particle":"","parse-names":false,"suffix":""},{"dropping-particle":"","family":"Rotatori","given":"Denise","non-dropping-particle":"","parse-names":false,"suffix":""},{"dropping-particle":"","family":"Sung","given":"Seo Yoon","non-dropping-particle":"","parse-names":false,"suffix":""},{"dropping-particle":"","family":"Justice","given":"Sean","non-dropping-particle":"","parse-names":false,"suffix":""}],"container-title":"Advances in Developing Human Resources","id":"ITEM-1","issue":"3","issued":{"date-parts":[["2020"]]},"page":"308-319","title":"Workplace Reflection in the Age of AI: Materiality, Technology, and Machines","type":"article-journal","volume":"22"},"uris":["http://www.mendeley.com/documents/?uuid=35ceae07-2034-4d1a-bd1d-628af04c2cd8"]}],"mendeley":{"formattedCitation":"(Yorks et al., 2020)","plainTextFormattedCitation":"(Yorks et al., 2020)","previouslyFormattedCitation":"(Yorks et al., 2020)"},"properties":{"noteIndex":0},"schema":"https://github.com/citation-style-language/schema/raw/master/csl-citation.json"}</w:instrText>
            </w:r>
            <w:r>
              <w:rPr>
                <w:rFonts w:ascii="Arial" w:hAnsi="Arial" w:cs="Arial"/>
                <w:color w:val="538135" w:themeColor="accent6" w:themeShade="BF"/>
              </w:rPr>
              <w:fldChar w:fldCharType="separate"/>
            </w:r>
            <w:r w:rsidRPr="00F27C39">
              <w:rPr>
                <w:rFonts w:ascii="Arial" w:hAnsi="Arial" w:cs="Arial"/>
                <w:noProof/>
                <w:color w:val="538135" w:themeColor="accent6" w:themeShade="BF"/>
              </w:rPr>
              <w:t>(</w:t>
            </w:r>
            <w:proofErr w:type="spellStart"/>
            <w:r w:rsidRPr="00F27C39">
              <w:rPr>
                <w:rFonts w:ascii="Arial" w:hAnsi="Arial" w:cs="Arial"/>
                <w:noProof/>
                <w:color w:val="538135" w:themeColor="accent6" w:themeShade="BF"/>
              </w:rPr>
              <w:t>Yorks</w:t>
            </w:r>
            <w:proofErr w:type="spellEnd"/>
            <w:r w:rsidRPr="00F27C39">
              <w:rPr>
                <w:rFonts w:ascii="Arial" w:hAnsi="Arial" w:cs="Arial"/>
                <w:noProof/>
                <w:color w:val="538135" w:themeColor="accent6" w:themeShade="BF"/>
              </w:rPr>
              <w:t xml:space="preserve"> et al., 2020)</w:t>
            </w:r>
            <w:r>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tcPr>
          <w:p w14:paraId="77DFE0EC" w14:textId="77777777" w:rsidR="005F02C6" w:rsidRDefault="005F02C6" w:rsidP="00E0182A">
            <w:pPr>
              <w:rPr>
                <w:rFonts w:ascii="Arial" w:hAnsi="Arial" w:cs="Arial"/>
                <w:color w:val="538135" w:themeColor="accent6" w:themeShade="BF"/>
              </w:rPr>
            </w:pPr>
            <w:r w:rsidRPr="000A0891">
              <w:rPr>
                <w:rFonts w:ascii="Arial" w:hAnsi="Arial" w:cs="Arial"/>
                <w:color w:val="538135" w:themeColor="accent6" w:themeShade="BF"/>
              </w:rPr>
              <w:t>Team Design</w:t>
            </w:r>
          </w:p>
          <w:p w14:paraId="62C4A4FC" w14:textId="77777777" w:rsidR="005F02C6" w:rsidRDefault="005F02C6" w:rsidP="00E0182A">
            <w:pPr>
              <w:rPr>
                <w:rFonts w:ascii="Arial" w:hAnsi="Arial" w:cs="Arial"/>
                <w:color w:val="538135" w:themeColor="accent6" w:themeShade="BF"/>
              </w:rPr>
            </w:pPr>
          </w:p>
          <w:p w14:paraId="2CFA3D14" w14:textId="77777777" w:rsidR="005F02C6" w:rsidRDefault="005F02C6" w:rsidP="00E0182A">
            <w:pPr>
              <w:rPr>
                <w:rFonts w:ascii="Arial" w:hAnsi="Arial" w:cs="Arial"/>
                <w:color w:val="538135" w:themeColor="accent6" w:themeShade="BF"/>
              </w:rPr>
            </w:pPr>
          </w:p>
          <w:p w14:paraId="1705E077" w14:textId="77777777" w:rsidR="005F02C6" w:rsidRDefault="005F02C6" w:rsidP="00E0182A">
            <w:pPr>
              <w:rPr>
                <w:rFonts w:ascii="Arial" w:hAnsi="Arial" w:cs="Arial"/>
                <w:color w:val="538135" w:themeColor="accent6" w:themeShade="BF"/>
              </w:rPr>
            </w:pPr>
          </w:p>
          <w:p w14:paraId="5780F18C" w14:textId="77777777" w:rsidR="005F02C6" w:rsidRPr="000A0891" w:rsidRDefault="005F02C6" w:rsidP="00E0182A">
            <w:pPr>
              <w:rPr>
                <w:rFonts w:ascii="Arial" w:hAnsi="Arial" w:cs="Arial"/>
                <w:color w:val="538135" w:themeColor="accent6" w:themeShade="BF"/>
              </w:rPr>
            </w:pPr>
            <w:r>
              <w:rPr>
                <w:rFonts w:ascii="Arial" w:hAnsi="Arial" w:cs="Arial"/>
                <w:color w:val="538135" w:themeColor="accent6" w:themeShade="BF"/>
              </w:rPr>
              <w:t>York’s identified through discussion with medical teams that automation was removing the process of reflection for medical staff.</w:t>
            </w:r>
          </w:p>
        </w:tc>
      </w:tr>
      <w:tr w:rsidR="005F02C6" w14:paraId="3F8C3013" w14:textId="77777777" w:rsidTr="00E0182A">
        <w:tc>
          <w:tcPr>
            <w:tcW w:w="873" w:type="dxa"/>
            <w:tcBorders>
              <w:top w:val="single" w:sz="4" w:space="0" w:color="auto"/>
              <w:left w:val="single" w:sz="4" w:space="0" w:color="auto"/>
              <w:bottom w:val="single" w:sz="4" w:space="0" w:color="auto"/>
              <w:right w:val="single" w:sz="4" w:space="0" w:color="auto"/>
            </w:tcBorders>
          </w:tcPr>
          <w:p w14:paraId="3258B316" w14:textId="77777777" w:rsidR="005F02C6" w:rsidRPr="00AD7A46" w:rsidRDefault="005F02C6" w:rsidP="00E0182A">
            <w:pPr>
              <w:rPr>
                <w:rFonts w:ascii="Arial" w:hAnsi="Arial" w:cs="Arial"/>
                <w:color w:val="7030A0"/>
              </w:rPr>
            </w:pPr>
            <w:r>
              <w:rPr>
                <w:rFonts w:ascii="Arial" w:hAnsi="Arial" w:cs="Arial"/>
                <w:color w:val="7030A0"/>
              </w:rPr>
              <w:t>E5</w:t>
            </w:r>
          </w:p>
        </w:tc>
        <w:tc>
          <w:tcPr>
            <w:tcW w:w="5146" w:type="dxa"/>
            <w:tcBorders>
              <w:top w:val="single" w:sz="4" w:space="0" w:color="auto"/>
              <w:left w:val="single" w:sz="4" w:space="0" w:color="auto"/>
              <w:bottom w:val="single" w:sz="4" w:space="0" w:color="auto"/>
              <w:right w:val="single" w:sz="4" w:space="0" w:color="auto"/>
            </w:tcBorders>
          </w:tcPr>
          <w:p w14:paraId="0FDB2711" w14:textId="77777777" w:rsidR="005F02C6" w:rsidRPr="00AD7A46" w:rsidRDefault="005F02C6" w:rsidP="00E0182A">
            <w:pPr>
              <w:rPr>
                <w:rFonts w:ascii="Arial" w:hAnsi="Arial" w:cs="Arial"/>
                <w:color w:val="7030A0"/>
              </w:rPr>
            </w:pPr>
            <w:r w:rsidRPr="00AD7A46">
              <w:rPr>
                <w:rFonts w:ascii="Arial" w:hAnsi="Arial" w:cs="Arial"/>
                <w:color w:val="7030A0"/>
              </w:rPr>
              <w:t xml:space="preserve">Recognition primed Decision Making  </w:t>
            </w:r>
            <w:r w:rsidRPr="00AD7A46">
              <w:rPr>
                <w:rFonts w:ascii="Arial" w:hAnsi="Arial" w:cs="Arial"/>
                <w:color w:val="7030A0"/>
              </w:rPr>
              <w:fldChar w:fldCharType="begin" w:fldLock="1"/>
            </w:r>
            <w:r>
              <w:rPr>
                <w:rFonts w:ascii="Arial" w:hAnsi="Arial" w:cs="Arial"/>
                <w:color w:val="7030A0"/>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AD7A46">
              <w:rPr>
                <w:rFonts w:ascii="Arial" w:hAnsi="Arial" w:cs="Arial"/>
                <w:color w:val="7030A0"/>
              </w:rPr>
              <w:fldChar w:fldCharType="separate"/>
            </w:r>
            <w:r w:rsidRPr="00AD7A46">
              <w:rPr>
                <w:rFonts w:ascii="Arial" w:hAnsi="Arial" w:cs="Arial"/>
                <w:noProof/>
                <w:color w:val="7030A0"/>
              </w:rPr>
              <w:t>(Schraagen et al., 2012)</w:t>
            </w:r>
            <w:r w:rsidRPr="00AD7A46">
              <w:rPr>
                <w:rFonts w:ascii="Arial" w:hAnsi="Arial" w:cs="Arial"/>
                <w:color w:val="7030A0"/>
              </w:rPr>
              <w:fldChar w:fldCharType="end"/>
            </w:r>
          </w:p>
          <w:p w14:paraId="65766302" w14:textId="77777777" w:rsidR="005F02C6" w:rsidRPr="00AD7A46" w:rsidRDefault="005F02C6" w:rsidP="00E0182A">
            <w:pPr>
              <w:rPr>
                <w:rFonts w:ascii="Arial" w:hAnsi="Arial" w:cs="Arial"/>
                <w:color w:val="7030A0"/>
              </w:rPr>
            </w:pPr>
          </w:p>
          <w:p w14:paraId="09C12789" w14:textId="77777777" w:rsidR="005F02C6" w:rsidRPr="00AD7A46" w:rsidRDefault="005F02C6" w:rsidP="00E0182A">
            <w:pPr>
              <w:rPr>
                <w:rFonts w:ascii="Arial" w:hAnsi="Arial" w:cs="Arial"/>
                <w:color w:val="7030A0"/>
              </w:rPr>
            </w:pPr>
            <w:r w:rsidRPr="00AD7A46">
              <w:rPr>
                <w:rFonts w:ascii="Arial" w:hAnsi="Arial" w:cs="Arial"/>
                <w:color w:val="7030A0"/>
              </w:rPr>
              <w:t xml:space="preserve">Relevant Cues - Is the </w:t>
            </w:r>
            <w:r>
              <w:rPr>
                <w:rFonts w:ascii="Arial" w:hAnsi="Arial" w:cs="Arial"/>
                <w:color w:val="7030A0"/>
              </w:rPr>
              <w:t>AI overlay</w:t>
            </w:r>
            <w:r w:rsidRPr="00AD7A46">
              <w:rPr>
                <w:rFonts w:ascii="Arial" w:hAnsi="Arial" w:cs="Arial"/>
                <w:color w:val="7030A0"/>
              </w:rPr>
              <w:t xml:space="preserve"> providing you with relevant cues? Are the cues that it is providing you right for the situational context?</w:t>
            </w:r>
          </w:p>
          <w:p w14:paraId="52166426" w14:textId="77777777" w:rsidR="005F02C6" w:rsidRPr="00AD7A46" w:rsidRDefault="005F02C6" w:rsidP="00E0182A">
            <w:pPr>
              <w:numPr>
                <w:ilvl w:val="0"/>
                <w:numId w:val="2"/>
              </w:numPr>
              <w:rPr>
                <w:rFonts w:ascii="Arial" w:hAnsi="Arial" w:cs="Arial"/>
                <w:color w:val="7030A0"/>
              </w:rPr>
            </w:pPr>
            <w:r w:rsidRPr="00AD7A46">
              <w:rPr>
                <w:rFonts w:ascii="Arial" w:hAnsi="Arial" w:cs="Arial"/>
                <w:b/>
                <w:bCs/>
                <w:i/>
                <w:iCs/>
                <w:color w:val="7030A0"/>
              </w:rPr>
              <w:t xml:space="preserve">Is the </w:t>
            </w:r>
            <w:r>
              <w:rPr>
                <w:rFonts w:ascii="Arial" w:hAnsi="Arial" w:cs="Arial"/>
                <w:color w:val="7030A0"/>
              </w:rPr>
              <w:t>AI overlay</w:t>
            </w:r>
            <w:r w:rsidRPr="00AD7A46">
              <w:rPr>
                <w:rFonts w:ascii="Arial" w:hAnsi="Arial" w:cs="Arial"/>
                <w:color w:val="7030A0"/>
              </w:rPr>
              <w:t xml:space="preserve"> </w:t>
            </w:r>
            <w:r w:rsidRPr="00AD7A46">
              <w:rPr>
                <w:rFonts w:ascii="Arial" w:hAnsi="Arial" w:cs="Arial"/>
                <w:b/>
                <w:bCs/>
                <w:i/>
                <w:iCs/>
                <w:color w:val="7030A0"/>
              </w:rPr>
              <w:t>Filter</w:t>
            </w:r>
            <w:r>
              <w:rPr>
                <w:rFonts w:ascii="Arial" w:hAnsi="Arial" w:cs="Arial"/>
                <w:b/>
                <w:bCs/>
                <w:i/>
                <w:iCs/>
                <w:color w:val="7030A0"/>
              </w:rPr>
              <w:t>ing</w:t>
            </w:r>
            <w:r w:rsidRPr="00AD7A46">
              <w:rPr>
                <w:rFonts w:ascii="Arial" w:hAnsi="Arial" w:cs="Arial"/>
                <w:i/>
                <w:iCs/>
                <w:color w:val="7030A0"/>
              </w:rPr>
              <w:t xml:space="preserve"> the cues that are important within the context of the </w:t>
            </w:r>
            <w:proofErr w:type="gramStart"/>
            <w:r w:rsidRPr="00AD7A46">
              <w:rPr>
                <w:rFonts w:ascii="Arial" w:hAnsi="Arial" w:cs="Arial"/>
                <w:i/>
                <w:iCs/>
                <w:color w:val="7030A0"/>
              </w:rPr>
              <w:t>situation</w:t>
            </w:r>
            <w:proofErr w:type="gramEnd"/>
          </w:p>
          <w:p w14:paraId="400CD42E" w14:textId="77777777" w:rsidR="005F02C6" w:rsidRPr="00AD7A46" w:rsidRDefault="005F02C6" w:rsidP="00E0182A">
            <w:pPr>
              <w:numPr>
                <w:ilvl w:val="0"/>
                <w:numId w:val="2"/>
              </w:numPr>
              <w:rPr>
                <w:rFonts w:ascii="Arial" w:hAnsi="Arial" w:cs="Arial"/>
                <w:color w:val="7030A0"/>
              </w:rPr>
            </w:pPr>
            <w:r>
              <w:rPr>
                <w:rFonts w:ascii="Arial" w:hAnsi="Arial" w:cs="Arial"/>
                <w:b/>
                <w:bCs/>
                <w:i/>
                <w:iCs/>
                <w:color w:val="7030A0"/>
              </w:rPr>
              <w:t xml:space="preserve">Or </w:t>
            </w:r>
            <w:r w:rsidRPr="00AD7A46">
              <w:rPr>
                <w:rFonts w:ascii="Arial" w:hAnsi="Arial" w:cs="Arial"/>
                <w:b/>
                <w:bCs/>
                <w:i/>
                <w:iCs/>
                <w:color w:val="7030A0"/>
              </w:rPr>
              <w:t xml:space="preserve">Is </w:t>
            </w:r>
            <w:r>
              <w:rPr>
                <w:rFonts w:ascii="Arial" w:hAnsi="Arial" w:cs="Arial"/>
                <w:color w:val="7030A0"/>
              </w:rPr>
              <w:t xml:space="preserve">AI </w:t>
            </w:r>
            <w:proofErr w:type="gramStart"/>
            <w:r>
              <w:rPr>
                <w:rFonts w:ascii="Arial" w:hAnsi="Arial" w:cs="Arial"/>
                <w:color w:val="7030A0"/>
              </w:rPr>
              <w:t>overlay</w:t>
            </w:r>
            <w:r w:rsidRPr="00AD7A46">
              <w:rPr>
                <w:rFonts w:ascii="Arial" w:hAnsi="Arial" w:cs="Arial"/>
                <w:b/>
                <w:bCs/>
                <w:i/>
                <w:iCs/>
                <w:color w:val="7030A0"/>
              </w:rPr>
              <w:t xml:space="preserve">  Providing</w:t>
            </w:r>
            <w:proofErr w:type="gramEnd"/>
            <w:r w:rsidRPr="00AD7A46">
              <w:rPr>
                <w:rFonts w:ascii="Arial" w:hAnsi="Arial" w:cs="Arial"/>
                <w:i/>
                <w:iCs/>
                <w:color w:val="7030A0"/>
              </w:rPr>
              <w:t xml:space="preserve"> the cues that are important within the context and the situation.</w:t>
            </w:r>
          </w:p>
          <w:p w14:paraId="4734C266" w14:textId="77777777" w:rsidR="005F02C6" w:rsidRPr="00AD7A46" w:rsidRDefault="005F02C6" w:rsidP="00E0182A">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4E12AD27" w14:textId="77777777" w:rsidR="005F02C6" w:rsidRDefault="005F02C6" w:rsidP="00E0182A">
            <w:pPr>
              <w:rPr>
                <w:rFonts w:ascii="Arial" w:hAnsi="Arial" w:cs="Arial"/>
                <w:color w:val="7030A0"/>
              </w:rPr>
            </w:pPr>
            <w:r w:rsidRPr="0016216B">
              <w:rPr>
                <w:rFonts w:ascii="Arial" w:hAnsi="Arial" w:cs="Arial"/>
                <w:color w:val="7030A0"/>
              </w:rPr>
              <w:t>Recognition Primed Decision Making</w:t>
            </w:r>
          </w:p>
          <w:p w14:paraId="3D8992CD" w14:textId="77777777" w:rsidR="005F02C6" w:rsidRDefault="005F02C6" w:rsidP="00E0182A">
            <w:pPr>
              <w:rPr>
                <w:rFonts w:ascii="Arial" w:hAnsi="Arial" w:cs="Arial"/>
                <w:color w:val="7030A0"/>
              </w:rPr>
            </w:pPr>
          </w:p>
          <w:p w14:paraId="61D18FF2" w14:textId="77777777" w:rsidR="005F02C6" w:rsidRPr="0016216B" w:rsidRDefault="005F02C6" w:rsidP="00E0182A">
            <w:pPr>
              <w:rPr>
                <w:rFonts w:ascii="Arial" w:hAnsi="Arial" w:cs="Arial"/>
                <w:color w:val="7030A0"/>
              </w:rPr>
            </w:pPr>
          </w:p>
        </w:tc>
      </w:tr>
      <w:tr w:rsidR="005F02C6" w14:paraId="7B1627AB" w14:textId="77777777" w:rsidTr="00E0182A">
        <w:tc>
          <w:tcPr>
            <w:tcW w:w="873" w:type="dxa"/>
            <w:tcBorders>
              <w:top w:val="single" w:sz="4" w:space="0" w:color="auto"/>
              <w:left w:val="single" w:sz="4" w:space="0" w:color="auto"/>
              <w:bottom w:val="single" w:sz="4" w:space="0" w:color="auto"/>
              <w:right w:val="single" w:sz="4" w:space="0" w:color="auto"/>
            </w:tcBorders>
          </w:tcPr>
          <w:p w14:paraId="001D17BB" w14:textId="77777777" w:rsidR="005F02C6" w:rsidRPr="00AD7A46" w:rsidRDefault="005F02C6" w:rsidP="00E0182A">
            <w:pPr>
              <w:rPr>
                <w:rFonts w:ascii="Arial" w:hAnsi="Arial" w:cs="Arial"/>
                <w:color w:val="7030A0"/>
              </w:rPr>
            </w:pPr>
            <w:r>
              <w:rPr>
                <w:rFonts w:ascii="Arial" w:hAnsi="Arial" w:cs="Arial"/>
                <w:color w:val="7030A0"/>
              </w:rPr>
              <w:t>E5.1</w:t>
            </w:r>
          </w:p>
        </w:tc>
        <w:tc>
          <w:tcPr>
            <w:tcW w:w="5146" w:type="dxa"/>
            <w:tcBorders>
              <w:top w:val="single" w:sz="4" w:space="0" w:color="auto"/>
              <w:left w:val="single" w:sz="4" w:space="0" w:color="auto"/>
              <w:bottom w:val="single" w:sz="4" w:space="0" w:color="auto"/>
              <w:right w:val="single" w:sz="4" w:space="0" w:color="auto"/>
            </w:tcBorders>
          </w:tcPr>
          <w:p w14:paraId="772417B4" w14:textId="77777777" w:rsidR="005F02C6" w:rsidRPr="00AD7A46" w:rsidRDefault="005F02C6" w:rsidP="00E0182A">
            <w:pPr>
              <w:rPr>
                <w:rFonts w:ascii="Arial" w:hAnsi="Arial" w:cs="Arial"/>
                <w:color w:val="7030A0"/>
              </w:rPr>
            </w:pPr>
            <w:r w:rsidRPr="00AD7A46">
              <w:rPr>
                <w:rFonts w:ascii="Arial" w:hAnsi="Arial" w:cs="Arial"/>
                <w:color w:val="7030A0"/>
              </w:rPr>
              <w:t>Actions</w:t>
            </w:r>
            <w:r>
              <w:rPr>
                <w:rFonts w:ascii="Arial" w:hAnsi="Arial" w:cs="Arial"/>
                <w:color w:val="7030A0"/>
              </w:rPr>
              <w:t xml:space="preserve"> -</w:t>
            </w:r>
            <w:r w:rsidRPr="00AD7A46">
              <w:rPr>
                <w:rFonts w:ascii="Arial" w:hAnsi="Arial" w:cs="Arial"/>
                <w:color w:val="7030A0"/>
              </w:rPr>
              <w:t xml:space="preserve"> Is the </w:t>
            </w:r>
            <w:r>
              <w:rPr>
                <w:rFonts w:ascii="Arial" w:hAnsi="Arial" w:cs="Arial"/>
                <w:color w:val="7030A0"/>
              </w:rPr>
              <w:t>AI overlay</w:t>
            </w:r>
            <w:r w:rsidRPr="00AD7A46">
              <w:rPr>
                <w:rFonts w:ascii="Arial" w:hAnsi="Arial" w:cs="Arial"/>
                <w:color w:val="7030A0"/>
              </w:rPr>
              <w:t xml:space="preserve"> </w:t>
            </w:r>
            <w:r>
              <w:rPr>
                <w:rFonts w:ascii="Arial" w:hAnsi="Arial" w:cs="Arial"/>
                <w:color w:val="7030A0"/>
              </w:rPr>
              <w:t>i</w:t>
            </w:r>
            <w:r w:rsidRPr="00AD7A46">
              <w:rPr>
                <w:rFonts w:ascii="Arial" w:hAnsi="Arial" w:cs="Arial"/>
                <w:color w:val="7030A0"/>
              </w:rPr>
              <w:t>dentifying the typical actions to take.</w:t>
            </w:r>
          </w:p>
          <w:p w14:paraId="3EAE4C21" w14:textId="77777777" w:rsidR="005F02C6" w:rsidRPr="00AD7A46" w:rsidRDefault="005F02C6" w:rsidP="00E0182A">
            <w:pPr>
              <w:numPr>
                <w:ilvl w:val="0"/>
                <w:numId w:val="1"/>
              </w:numPr>
              <w:rPr>
                <w:rFonts w:ascii="Arial" w:hAnsi="Arial" w:cs="Arial"/>
                <w:color w:val="7030A0"/>
              </w:rPr>
            </w:pPr>
            <w:r w:rsidRPr="00AD7A46">
              <w:rPr>
                <w:rFonts w:ascii="Arial" w:hAnsi="Arial" w:cs="Arial"/>
                <w:b/>
                <w:bCs/>
                <w:i/>
                <w:iCs/>
                <w:color w:val="7030A0"/>
              </w:rPr>
              <w:t xml:space="preserve">Is the </w:t>
            </w:r>
            <w:r>
              <w:rPr>
                <w:rFonts w:ascii="Arial" w:hAnsi="Arial" w:cs="Arial"/>
                <w:color w:val="7030A0"/>
              </w:rPr>
              <w:t>AI overlay</w:t>
            </w:r>
            <w:r w:rsidRPr="00AD7A46">
              <w:rPr>
                <w:rFonts w:ascii="Arial" w:hAnsi="Arial" w:cs="Arial"/>
                <w:b/>
                <w:bCs/>
                <w:i/>
                <w:iCs/>
                <w:color w:val="7030A0"/>
              </w:rPr>
              <w:t xml:space="preserve"> Informing of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3FAB59E4" w14:textId="77777777" w:rsidR="005F02C6" w:rsidRPr="00AD7A46" w:rsidRDefault="005F02C6" w:rsidP="00E0182A">
            <w:pPr>
              <w:numPr>
                <w:ilvl w:val="0"/>
                <w:numId w:val="1"/>
              </w:numPr>
              <w:rPr>
                <w:rFonts w:ascii="Arial" w:hAnsi="Arial" w:cs="Arial"/>
                <w:color w:val="7030A0"/>
              </w:rPr>
            </w:pPr>
            <w:r w:rsidRPr="00AD7A46">
              <w:rPr>
                <w:rFonts w:ascii="Arial" w:hAnsi="Arial" w:cs="Arial"/>
                <w:b/>
                <w:bCs/>
                <w:i/>
                <w:iCs/>
                <w:color w:val="7030A0"/>
              </w:rPr>
              <w:t xml:space="preserve">Is the </w:t>
            </w:r>
            <w:r>
              <w:rPr>
                <w:rFonts w:ascii="Arial" w:hAnsi="Arial" w:cs="Arial"/>
                <w:color w:val="7030A0"/>
              </w:rPr>
              <w:t>AI overlay</w:t>
            </w:r>
            <w:r w:rsidRPr="00AD7A46">
              <w:rPr>
                <w:rFonts w:ascii="Arial" w:hAnsi="Arial" w:cs="Arial"/>
                <w:color w:val="7030A0"/>
              </w:rPr>
              <w:t xml:space="preserve"> </w:t>
            </w:r>
            <w:r w:rsidRPr="00AD7A46">
              <w:rPr>
                <w:rFonts w:ascii="Arial" w:hAnsi="Arial" w:cs="Arial"/>
                <w:b/>
                <w:bCs/>
                <w:i/>
                <w:iCs/>
                <w:color w:val="7030A0"/>
              </w:rPr>
              <w:t xml:space="preserve">Providing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2BA459BE" w14:textId="77777777" w:rsidR="005F02C6" w:rsidRPr="00AD7A46" w:rsidRDefault="005F02C6" w:rsidP="00E0182A">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5B13A6AA" w14:textId="77777777" w:rsidR="005F02C6" w:rsidRDefault="005F02C6" w:rsidP="00E0182A">
            <w:pPr>
              <w:rPr>
                <w:rFonts w:ascii="Arial" w:hAnsi="Arial" w:cs="Arial"/>
                <w:color w:val="7030A0"/>
              </w:rPr>
            </w:pPr>
            <w:r w:rsidRPr="0016216B">
              <w:rPr>
                <w:rFonts w:ascii="Arial" w:hAnsi="Arial" w:cs="Arial"/>
                <w:color w:val="7030A0"/>
              </w:rPr>
              <w:t>RPD – An expert makes decisions through cues which are matched to the environment.</w:t>
            </w:r>
          </w:p>
          <w:p w14:paraId="1BED9D07" w14:textId="77777777" w:rsidR="005F02C6" w:rsidRDefault="005F02C6" w:rsidP="00E0182A">
            <w:pPr>
              <w:rPr>
                <w:rFonts w:ascii="Arial" w:hAnsi="Arial" w:cs="Arial"/>
                <w:color w:val="7030A0"/>
              </w:rPr>
            </w:pPr>
          </w:p>
          <w:p w14:paraId="05ADE426" w14:textId="77777777" w:rsidR="005F02C6" w:rsidRPr="0016216B" w:rsidRDefault="005F02C6" w:rsidP="00E0182A">
            <w:pPr>
              <w:rPr>
                <w:rFonts w:ascii="Arial" w:hAnsi="Arial" w:cs="Arial"/>
                <w:color w:val="7030A0"/>
              </w:rPr>
            </w:pPr>
          </w:p>
        </w:tc>
      </w:tr>
      <w:tr w:rsidR="005F02C6" w14:paraId="572F5885" w14:textId="77777777" w:rsidTr="00E0182A">
        <w:tc>
          <w:tcPr>
            <w:tcW w:w="873" w:type="dxa"/>
            <w:tcBorders>
              <w:top w:val="single" w:sz="4" w:space="0" w:color="auto"/>
              <w:left w:val="single" w:sz="4" w:space="0" w:color="auto"/>
              <w:bottom w:val="single" w:sz="4" w:space="0" w:color="auto"/>
              <w:right w:val="single" w:sz="4" w:space="0" w:color="auto"/>
            </w:tcBorders>
          </w:tcPr>
          <w:p w14:paraId="1BFCCF39" w14:textId="77777777" w:rsidR="005F02C6" w:rsidRPr="00AD7A46" w:rsidRDefault="005F02C6" w:rsidP="00E0182A">
            <w:pPr>
              <w:rPr>
                <w:rFonts w:ascii="Arial" w:hAnsi="Arial" w:cs="Arial"/>
                <w:color w:val="7030A0"/>
              </w:rPr>
            </w:pPr>
            <w:r>
              <w:rPr>
                <w:rFonts w:ascii="Arial" w:hAnsi="Arial" w:cs="Arial"/>
                <w:color w:val="7030A0"/>
              </w:rPr>
              <w:t>E5.2</w:t>
            </w:r>
          </w:p>
        </w:tc>
        <w:tc>
          <w:tcPr>
            <w:tcW w:w="5146" w:type="dxa"/>
            <w:tcBorders>
              <w:top w:val="single" w:sz="4" w:space="0" w:color="auto"/>
              <w:left w:val="single" w:sz="4" w:space="0" w:color="auto"/>
              <w:bottom w:val="single" w:sz="4" w:space="0" w:color="auto"/>
              <w:right w:val="single" w:sz="4" w:space="0" w:color="auto"/>
            </w:tcBorders>
          </w:tcPr>
          <w:p w14:paraId="4CA67A2C" w14:textId="77777777" w:rsidR="005F02C6" w:rsidRDefault="005F02C6" w:rsidP="00E0182A">
            <w:pPr>
              <w:rPr>
                <w:rFonts w:ascii="Arial" w:hAnsi="Arial" w:cs="Arial"/>
                <w:color w:val="7030A0"/>
              </w:rPr>
            </w:pPr>
            <w:r w:rsidRPr="00AD7A46">
              <w:rPr>
                <w:rFonts w:ascii="Arial" w:hAnsi="Arial" w:cs="Arial"/>
                <w:color w:val="7030A0"/>
              </w:rPr>
              <w:t xml:space="preserve">Does the </w:t>
            </w:r>
            <w:r>
              <w:rPr>
                <w:rFonts w:ascii="Arial" w:hAnsi="Arial" w:cs="Arial"/>
                <w:color w:val="7030A0"/>
              </w:rPr>
              <w:t>AI overlay</w:t>
            </w:r>
            <w:r w:rsidRPr="00AD7A46">
              <w:rPr>
                <w:rFonts w:ascii="Arial" w:hAnsi="Arial" w:cs="Arial"/>
                <w:color w:val="7030A0"/>
              </w:rPr>
              <w:t xml:space="preserve"> help you to for</w:t>
            </w:r>
            <w:r>
              <w:rPr>
                <w:rFonts w:ascii="Arial" w:hAnsi="Arial" w:cs="Arial"/>
                <w:color w:val="7030A0"/>
              </w:rPr>
              <w:t>m</w:t>
            </w:r>
            <w:r w:rsidRPr="00AD7A46">
              <w:rPr>
                <w:rFonts w:ascii="Arial" w:hAnsi="Arial" w:cs="Arial"/>
                <w:color w:val="7030A0"/>
              </w:rPr>
              <w:t xml:space="preserve"> an expectation which can serve to check on the accuracy of the situation assessment [</w:t>
            </w:r>
            <w:proofErr w:type="gramStart"/>
            <w:r w:rsidRPr="00AD7A46">
              <w:rPr>
                <w:rFonts w:ascii="Arial" w:hAnsi="Arial" w:cs="Arial"/>
                <w:color w:val="7030A0"/>
              </w:rPr>
              <w:t>e.g.</w:t>
            </w:r>
            <w:proofErr w:type="gramEnd"/>
            <w:r w:rsidRPr="00AD7A46">
              <w:rPr>
                <w:rFonts w:ascii="Arial" w:hAnsi="Arial" w:cs="Arial"/>
                <w:color w:val="7030A0"/>
              </w:rPr>
              <w:t xml:space="preserve"> if the expectancies are violated it suggest</w:t>
            </w:r>
            <w:r>
              <w:rPr>
                <w:rFonts w:ascii="Arial" w:hAnsi="Arial" w:cs="Arial"/>
                <w:color w:val="7030A0"/>
              </w:rPr>
              <w:t>s</w:t>
            </w:r>
            <w:r w:rsidRPr="00AD7A46">
              <w:rPr>
                <w:rFonts w:ascii="Arial" w:hAnsi="Arial" w:cs="Arial"/>
                <w:color w:val="7030A0"/>
              </w:rPr>
              <w:t xml:space="preserve"> the situation is misunderstood]?</w:t>
            </w:r>
          </w:p>
          <w:p w14:paraId="29A9DA3B" w14:textId="77777777" w:rsidR="005F02C6" w:rsidRPr="00AD7A46" w:rsidRDefault="005F02C6" w:rsidP="00E0182A">
            <w:pPr>
              <w:rPr>
                <w:rFonts w:ascii="Arial" w:hAnsi="Arial" w:cs="Arial"/>
                <w:color w:val="7030A0"/>
              </w:rPr>
            </w:pPr>
          </w:p>
          <w:p w14:paraId="7425C0A7" w14:textId="77777777" w:rsidR="005F02C6" w:rsidRPr="00AD7A46" w:rsidRDefault="005F02C6" w:rsidP="00E0182A">
            <w:pPr>
              <w:numPr>
                <w:ilvl w:val="0"/>
                <w:numId w:val="3"/>
              </w:numPr>
              <w:rPr>
                <w:rFonts w:ascii="Arial" w:hAnsi="Arial" w:cs="Arial"/>
                <w:color w:val="7030A0"/>
              </w:rPr>
            </w:pPr>
            <w:r w:rsidRPr="00AD7A46">
              <w:rPr>
                <w:rFonts w:ascii="Arial" w:hAnsi="Arial" w:cs="Arial"/>
                <w:b/>
                <w:bCs/>
                <w:i/>
                <w:iCs/>
                <w:color w:val="7030A0"/>
              </w:rPr>
              <w:t xml:space="preserve">Is the </w:t>
            </w:r>
            <w:r>
              <w:rPr>
                <w:rFonts w:ascii="Arial" w:hAnsi="Arial" w:cs="Arial"/>
                <w:color w:val="7030A0"/>
              </w:rPr>
              <w:t>AI overlay</w:t>
            </w:r>
            <w:r w:rsidRPr="00AD7A46">
              <w:rPr>
                <w:rFonts w:ascii="Arial" w:hAnsi="Arial" w:cs="Arial"/>
                <w:b/>
                <w:bCs/>
                <w:i/>
                <w:iCs/>
                <w:color w:val="7030A0"/>
              </w:rPr>
              <w:t xml:space="preserve"> Informing your</w:t>
            </w:r>
            <w:r w:rsidRPr="00AD7A46">
              <w:rPr>
                <w:rFonts w:ascii="Arial" w:hAnsi="Arial" w:cs="Arial"/>
                <w:i/>
                <w:iCs/>
                <w:color w:val="7030A0"/>
              </w:rPr>
              <w:t xml:space="preserve"> situation assessment?</w:t>
            </w:r>
          </w:p>
          <w:p w14:paraId="675CC1D9" w14:textId="77777777" w:rsidR="005F02C6" w:rsidRPr="00AD7A46" w:rsidRDefault="005F02C6" w:rsidP="00E0182A">
            <w:pPr>
              <w:numPr>
                <w:ilvl w:val="0"/>
                <w:numId w:val="3"/>
              </w:numPr>
              <w:rPr>
                <w:rFonts w:ascii="Arial" w:hAnsi="Arial" w:cs="Arial"/>
                <w:color w:val="7030A0"/>
              </w:rPr>
            </w:pPr>
            <w:r w:rsidRPr="00AD7A46">
              <w:rPr>
                <w:rFonts w:ascii="Arial" w:hAnsi="Arial" w:cs="Arial"/>
                <w:b/>
                <w:bCs/>
                <w:i/>
                <w:iCs/>
                <w:color w:val="7030A0"/>
              </w:rPr>
              <w:t xml:space="preserve">Is the </w:t>
            </w:r>
            <w:r>
              <w:rPr>
                <w:rFonts w:ascii="Arial" w:hAnsi="Arial" w:cs="Arial"/>
                <w:color w:val="7030A0"/>
              </w:rPr>
              <w:t>AI overlay</w:t>
            </w:r>
            <w:r w:rsidRPr="00AD7A46">
              <w:rPr>
                <w:rFonts w:ascii="Arial" w:hAnsi="Arial" w:cs="Arial"/>
                <w:color w:val="7030A0"/>
              </w:rPr>
              <w:t xml:space="preserve"> </w:t>
            </w:r>
            <w:r w:rsidRPr="00AD7A46">
              <w:rPr>
                <w:rFonts w:ascii="Arial" w:hAnsi="Arial" w:cs="Arial"/>
                <w:b/>
                <w:bCs/>
                <w:i/>
                <w:iCs/>
                <w:color w:val="7030A0"/>
              </w:rPr>
              <w:t>Providing</w:t>
            </w:r>
            <w:r w:rsidRPr="00AD7A46">
              <w:rPr>
                <w:rFonts w:ascii="Arial" w:hAnsi="Arial" w:cs="Arial"/>
                <w:i/>
                <w:iCs/>
                <w:color w:val="7030A0"/>
              </w:rPr>
              <w:t xml:space="preserve"> expectations of the situation against which you can check the accuracy of your situational assessment?  </w:t>
            </w:r>
          </w:p>
          <w:p w14:paraId="6C859359" w14:textId="77777777" w:rsidR="005F02C6" w:rsidRPr="00AD7A46" w:rsidRDefault="005F02C6" w:rsidP="00E0182A">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5B729E4A" w14:textId="77777777" w:rsidR="005F02C6" w:rsidRPr="0016216B" w:rsidRDefault="005F02C6" w:rsidP="00E0182A">
            <w:pPr>
              <w:rPr>
                <w:rFonts w:ascii="Arial" w:hAnsi="Arial" w:cs="Arial"/>
                <w:color w:val="7030A0"/>
              </w:rPr>
            </w:pPr>
            <w:r w:rsidRPr="0016216B">
              <w:rPr>
                <w:rFonts w:ascii="Arial" w:hAnsi="Arial" w:cs="Arial"/>
                <w:color w:val="7030A0"/>
              </w:rPr>
              <w:t xml:space="preserve">RPD - Is there evidence that the tool is helping experts to draw on and use their </w:t>
            </w:r>
            <w:proofErr w:type="gramStart"/>
            <w:r w:rsidRPr="0016216B">
              <w:rPr>
                <w:rFonts w:ascii="Arial" w:hAnsi="Arial" w:cs="Arial"/>
                <w:color w:val="7030A0"/>
              </w:rPr>
              <w:t>past experience</w:t>
            </w:r>
            <w:proofErr w:type="gramEnd"/>
            <w:r w:rsidRPr="0016216B">
              <w:rPr>
                <w:rFonts w:ascii="Arial" w:hAnsi="Arial" w:cs="Arial"/>
                <w:color w:val="7030A0"/>
              </w:rPr>
              <w:t xml:space="preserve">. </w:t>
            </w:r>
          </w:p>
        </w:tc>
      </w:tr>
      <w:tr w:rsidR="005F02C6" w14:paraId="11D401A1" w14:textId="77777777" w:rsidTr="00E0182A">
        <w:tc>
          <w:tcPr>
            <w:tcW w:w="873" w:type="dxa"/>
            <w:tcBorders>
              <w:top w:val="single" w:sz="4" w:space="0" w:color="auto"/>
              <w:left w:val="single" w:sz="4" w:space="0" w:color="auto"/>
              <w:bottom w:val="single" w:sz="4" w:space="0" w:color="auto"/>
              <w:right w:val="single" w:sz="4" w:space="0" w:color="auto"/>
            </w:tcBorders>
          </w:tcPr>
          <w:p w14:paraId="4E63C5C6" w14:textId="77777777" w:rsidR="005F02C6" w:rsidRPr="00AD7A46" w:rsidRDefault="005F02C6" w:rsidP="00E0182A">
            <w:pPr>
              <w:rPr>
                <w:rFonts w:ascii="Arial" w:hAnsi="Arial" w:cs="Arial"/>
                <w:color w:val="7030A0"/>
              </w:rPr>
            </w:pPr>
            <w:r>
              <w:rPr>
                <w:rFonts w:ascii="Arial" w:hAnsi="Arial" w:cs="Arial"/>
                <w:color w:val="7030A0"/>
              </w:rPr>
              <w:t>E5</w:t>
            </w:r>
            <w:r w:rsidRPr="00AD7A46">
              <w:rPr>
                <w:rFonts w:ascii="Arial" w:hAnsi="Arial" w:cs="Arial"/>
                <w:color w:val="7030A0"/>
              </w:rPr>
              <w:t>.3</w:t>
            </w:r>
          </w:p>
        </w:tc>
        <w:tc>
          <w:tcPr>
            <w:tcW w:w="5146" w:type="dxa"/>
            <w:tcBorders>
              <w:top w:val="single" w:sz="4" w:space="0" w:color="auto"/>
              <w:left w:val="single" w:sz="4" w:space="0" w:color="auto"/>
              <w:bottom w:val="single" w:sz="4" w:space="0" w:color="auto"/>
              <w:right w:val="single" w:sz="4" w:space="0" w:color="auto"/>
            </w:tcBorders>
          </w:tcPr>
          <w:p w14:paraId="64A72680" w14:textId="77777777" w:rsidR="005F02C6" w:rsidRPr="00AD7A46" w:rsidRDefault="005F02C6" w:rsidP="00E0182A">
            <w:pPr>
              <w:rPr>
                <w:rFonts w:ascii="Arial" w:hAnsi="Arial" w:cs="Arial"/>
                <w:color w:val="7030A0"/>
              </w:rPr>
            </w:pPr>
            <w:r>
              <w:rPr>
                <w:rFonts w:ascii="Arial" w:hAnsi="Arial" w:cs="Arial"/>
                <w:color w:val="7030A0"/>
              </w:rPr>
              <w:t>D</w:t>
            </w:r>
            <w:r w:rsidRPr="00AD7A46">
              <w:rPr>
                <w:rFonts w:ascii="Arial" w:hAnsi="Arial" w:cs="Arial"/>
                <w:color w:val="7030A0"/>
              </w:rPr>
              <w:t xml:space="preserve">oes the </w:t>
            </w:r>
            <w:r>
              <w:rPr>
                <w:rFonts w:ascii="Arial" w:hAnsi="Arial" w:cs="Arial"/>
                <w:color w:val="7030A0"/>
              </w:rPr>
              <w:t>AI overlay</w:t>
            </w:r>
            <w:r w:rsidRPr="00AD7A46">
              <w:rPr>
                <w:rFonts w:ascii="Arial" w:hAnsi="Arial" w:cs="Arial"/>
                <w:color w:val="7030A0"/>
              </w:rPr>
              <w:t xml:space="preserve"> help you to understand</w:t>
            </w:r>
            <w:r>
              <w:rPr>
                <w:rFonts w:ascii="Arial" w:hAnsi="Arial" w:cs="Arial"/>
                <w:color w:val="7030A0"/>
              </w:rPr>
              <w:t xml:space="preserve"> </w:t>
            </w:r>
            <w:r w:rsidRPr="00AD7A46">
              <w:rPr>
                <w:rFonts w:ascii="Arial" w:hAnsi="Arial" w:cs="Arial"/>
                <w:color w:val="7030A0"/>
              </w:rPr>
              <w:t>the types of goals that can be reasonably accomplished in the situation</w:t>
            </w:r>
            <w:r>
              <w:rPr>
                <w:rFonts w:ascii="Arial" w:hAnsi="Arial" w:cs="Arial"/>
                <w:color w:val="7030A0"/>
              </w:rPr>
              <w:t xml:space="preserve">? </w:t>
            </w:r>
            <w:r w:rsidRPr="00AD7A46">
              <w:rPr>
                <w:rFonts w:ascii="Arial" w:hAnsi="Arial" w:cs="Arial"/>
                <w:color w:val="7030A0"/>
              </w:rPr>
              <w:t>What it is that needs to be done in the situation</w:t>
            </w:r>
            <w:r>
              <w:rPr>
                <w:rFonts w:ascii="Arial" w:hAnsi="Arial" w:cs="Arial"/>
                <w:color w:val="7030A0"/>
              </w:rPr>
              <w:t>?</w:t>
            </w:r>
          </w:p>
          <w:p w14:paraId="7B7CFA14" w14:textId="77777777" w:rsidR="005F02C6" w:rsidRPr="00AD7A46" w:rsidRDefault="005F02C6" w:rsidP="00E0182A">
            <w:pPr>
              <w:numPr>
                <w:ilvl w:val="0"/>
                <w:numId w:val="4"/>
              </w:numPr>
              <w:rPr>
                <w:rFonts w:ascii="Arial" w:hAnsi="Arial" w:cs="Arial"/>
                <w:color w:val="7030A0"/>
              </w:rPr>
            </w:pPr>
            <w:r w:rsidRPr="00AD7A46">
              <w:rPr>
                <w:rFonts w:ascii="Arial" w:hAnsi="Arial" w:cs="Arial"/>
                <w:b/>
                <w:bCs/>
                <w:i/>
                <w:iCs/>
                <w:color w:val="7030A0"/>
              </w:rPr>
              <w:t>Inform</w:t>
            </w:r>
            <w:r w:rsidRPr="00AD7A46">
              <w:rPr>
                <w:rFonts w:ascii="Arial" w:hAnsi="Arial" w:cs="Arial"/>
                <w:i/>
                <w:iCs/>
                <w:color w:val="7030A0"/>
              </w:rPr>
              <w:t xml:space="preserve"> the goals that can be reasonably accomplished in the situation</w:t>
            </w:r>
          </w:p>
          <w:p w14:paraId="0492BB98" w14:textId="77777777" w:rsidR="005F02C6" w:rsidRPr="00AD7A46" w:rsidRDefault="005F02C6" w:rsidP="00E0182A">
            <w:pPr>
              <w:numPr>
                <w:ilvl w:val="0"/>
                <w:numId w:val="4"/>
              </w:numPr>
              <w:rPr>
                <w:rFonts w:ascii="Arial" w:hAnsi="Arial" w:cs="Arial"/>
                <w:color w:val="7030A0"/>
              </w:rPr>
            </w:pPr>
            <w:r w:rsidRPr="00AD7A46">
              <w:rPr>
                <w:rFonts w:ascii="Arial" w:hAnsi="Arial" w:cs="Arial"/>
                <w:b/>
                <w:bCs/>
                <w:i/>
                <w:iCs/>
                <w:color w:val="7030A0"/>
              </w:rPr>
              <w:t>Provide</w:t>
            </w:r>
            <w:r w:rsidRPr="00AD7A46">
              <w:rPr>
                <w:rFonts w:ascii="Arial" w:hAnsi="Arial" w:cs="Arial"/>
                <w:i/>
                <w:iCs/>
                <w:color w:val="7030A0"/>
              </w:rPr>
              <w:t xml:space="preserve"> goals that can be accomplished </w:t>
            </w:r>
          </w:p>
          <w:p w14:paraId="0C33601B" w14:textId="77777777" w:rsidR="005F02C6" w:rsidRPr="00AD7A46" w:rsidRDefault="005F02C6" w:rsidP="00E0182A">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29FAB3E4" w14:textId="77777777" w:rsidR="005F02C6" w:rsidRPr="00111659" w:rsidRDefault="005F02C6" w:rsidP="00E0182A">
            <w:pPr>
              <w:rPr>
                <w:rFonts w:ascii="Arial" w:hAnsi="Arial" w:cs="Arial"/>
                <w:color w:val="D0CECE" w:themeColor="background2" w:themeShade="E6"/>
              </w:rPr>
            </w:pPr>
          </w:p>
        </w:tc>
      </w:tr>
      <w:tr w:rsidR="005F02C6" w14:paraId="322F738E"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0D4F4220"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E10</w:t>
            </w:r>
          </w:p>
        </w:tc>
        <w:tc>
          <w:tcPr>
            <w:tcW w:w="5146" w:type="dxa"/>
            <w:tcBorders>
              <w:top w:val="single" w:sz="4" w:space="0" w:color="auto"/>
              <w:left w:val="single" w:sz="4" w:space="0" w:color="auto"/>
              <w:bottom w:val="single" w:sz="4" w:space="0" w:color="auto"/>
              <w:right w:val="single" w:sz="4" w:space="0" w:color="auto"/>
            </w:tcBorders>
            <w:hideMark/>
          </w:tcPr>
          <w:p w14:paraId="34A887CA"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What is motivating you to use the automated tools? </w:t>
            </w:r>
          </w:p>
          <w:p w14:paraId="406E12C5" w14:textId="77777777" w:rsidR="005F02C6" w:rsidRDefault="005F02C6" w:rsidP="00E0182A">
            <w:pPr>
              <w:rPr>
                <w:rFonts w:ascii="Arial" w:hAnsi="Arial" w:cs="Arial"/>
                <w:color w:val="BF8F00" w:themeColor="accent4" w:themeShade="BF"/>
              </w:rPr>
            </w:pPr>
          </w:p>
          <w:p w14:paraId="59D2E6DB"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Can you tell me about the things that informed your decision to or not delegate an element of your role to the </w:t>
            </w:r>
            <w:r w:rsidRPr="00AD1FAC">
              <w:rPr>
                <w:rFonts w:ascii="Arial" w:hAnsi="Arial" w:cs="Arial"/>
                <w:color w:val="BF8F00" w:themeColor="accent4" w:themeShade="BF"/>
              </w:rPr>
              <w:t>AI overlay</w:t>
            </w:r>
            <w:r>
              <w:rPr>
                <w:rFonts w:ascii="Arial" w:hAnsi="Arial" w:cs="Arial"/>
                <w:color w:val="BF8F00" w:themeColor="accent4" w:themeShade="BF"/>
              </w:rPr>
              <w:t>?</w:t>
            </w:r>
          </w:p>
          <w:p w14:paraId="0AEF50DB" w14:textId="77777777" w:rsidR="005F02C6" w:rsidRDefault="005F02C6" w:rsidP="00E0182A">
            <w:pPr>
              <w:rPr>
                <w:rFonts w:ascii="Arial" w:hAnsi="Arial" w:cs="Arial"/>
                <w:color w:val="BF8F00" w:themeColor="accent4" w:themeShade="BF"/>
              </w:rPr>
            </w:pPr>
          </w:p>
          <w:p w14:paraId="19FD8740"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What were the </w:t>
            </w:r>
            <w:r>
              <w:rPr>
                <w:rFonts w:ascii="Arial" w:hAnsi="Arial" w:cs="Arial"/>
                <w:b/>
                <w:bCs/>
                <w:color w:val="BF8F00" w:themeColor="accent4" w:themeShade="BF"/>
              </w:rPr>
              <w:t xml:space="preserve">factors </w:t>
            </w:r>
            <w:r>
              <w:rPr>
                <w:rFonts w:ascii="Arial" w:hAnsi="Arial" w:cs="Arial"/>
                <w:color w:val="BF8F00" w:themeColor="accent4" w:themeShade="BF"/>
              </w:rPr>
              <w:t xml:space="preserve">that you consider when you think about delegation?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p w14:paraId="2E3A63BD" w14:textId="77777777" w:rsidR="005F02C6" w:rsidRDefault="005F02C6" w:rsidP="00E0182A">
            <w:pPr>
              <w:rPr>
                <w:rFonts w:ascii="Arial" w:hAnsi="Arial" w:cs="Arial"/>
                <w:color w:val="BF8F00" w:themeColor="accent4" w:themeShade="BF"/>
              </w:rPr>
            </w:pPr>
          </w:p>
          <w:p w14:paraId="11111A10" w14:textId="77777777" w:rsidR="005F02C6" w:rsidRDefault="005F02C6" w:rsidP="00E0182A">
            <w:pPr>
              <w:rPr>
                <w:rFonts w:ascii="Arial" w:hAnsi="Arial" w:cs="Arial"/>
                <w:i/>
                <w:iCs/>
                <w:color w:val="BF8F00" w:themeColor="accent4" w:themeShade="BF"/>
              </w:rPr>
            </w:pPr>
            <w:r w:rsidRPr="00FF02D6">
              <w:rPr>
                <w:rFonts w:ascii="Arial" w:hAnsi="Arial" w:cs="Arial"/>
                <w:i/>
                <w:iCs/>
                <w:color w:val="BF8F00" w:themeColor="accent4" w:themeShade="BF"/>
              </w:rPr>
              <w:t xml:space="preserve">Try to uncover what it is that encouraging or discouraging </w:t>
            </w:r>
            <w:r>
              <w:rPr>
                <w:rFonts w:ascii="Arial" w:hAnsi="Arial" w:cs="Arial"/>
                <w:i/>
                <w:iCs/>
                <w:color w:val="BF8F00" w:themeColor="accent4" w:themeShade="BF"/>
              </w:rPr>
              <w:t xml:space="preserve">(sustain or curtail) </w:t>
            </w:r>
            <w:r w:rsidRPr="00FF02D6">
              <w:rPr>
                <w:rFonts w:ascii="Arial" w:hAnsi="Arial" w:cs="Arial"/>
                <w:i/>
                <w:iCs/>
                <w:color w:val="BF8F00" w:themeColor="accent4" w:themeShade="BF"/>
              </w:rPr>
              <w:t xml:space="preserve">them from delegating to the </w:t>
            </w:r>
            <w:r>
              <w:rPr>
                <w:rFonts w:ascii="Arial" w:hAnsi="Arial" w:cs="Arial"/>
                <w:i/>
                <w:iCs/>
                <w:color w:val="BF8F00" w:themeColor="accent4" w:themeShade="BF"/>
              </w:rPr>
              <w:t>AI Overlay</w:t>
            </w:r>
            <w:r w:rsidRPr="00FF02D6">
              <w:rPr>
                <w:rFonts w:ascii="Arial" w:hAnsi="Arial" w:cs="Arial"/>
                <w:i/>
                <w:iCs/>
                <w:color w:val="BF8F00" w:themeColor="accent4" w:themeShade="BF"/>
              </w:rPr>
              <w:t>?</w:t>
            </w:r>
          </w:p>
          <w:p w14:paraId="58218777" w14:textId="77777777" w:rsidR="005F02C6" w:rsidRPr="00FF02D6" w:rsidRDefault="005F02C6" w:rsidP="00E0182A">
            <w:pPr>
              <w:rPr>
                <w:rFonts w:ascii="Arial" w:hAnsi="Arial" w:cs="Arial"/>
                <w:i/>
                <w:iCs/>
                <w:color w:val="BF8F00" w:themeColor="accent4" w:themeShade="BF"/>
              </w:rPr>
            </w:pPr>
          </w:p>
        </w:tc>
        <w:tc>
          <w:tcPr>
            <w:tcW w:w="2997" w:type="dxa"/>
            <w:tcBorders>
              <w:top w:val="single" w:sz="4" w:space="0" w:color="auto"/>
              <w:left w:val="single" w:sz="4" w:space="0" w:color="auto"/>
              <w:bottom w:val="single" w:sz="4" w:space="0" w:color="auto"/>
              <w:right w:val="single" w:sz="4" w:space="0" w:color="auto"/>
            </w:tcBorders>
            <w:hideMark/>
          </w:tcPr>
          <w:p w14:paraId="1956CE27"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Delegating agency.</w:t>
            </w:r>
          </w:p>
        </w:tc>
      </w:tr>
      <w:tr w:rsidR="005F02C6" w14:paraId="58957A98" w14:textId="77777777" w:rsidTr="00E0182A">
        <w:tc>
          <w:tcPr>
            <w:tcW w:w="873" w:type="dxa"/>
            <w:tcBorders>
              <w:top w:val="single" w:sz="4" w:space="0" w:color="auto"/>
              <w:left w:val="single" w:sz="4" w:space="0" w:color="auto"/>
              <w:bottom w:val="single" w:sz="4" w:space="0" w:color="auto"/>
              <w:right w:val="single" w:sz="4" w:space="0" w:color="auto"/>
            </w:tcBorders>
          </w:tcPr>
          <w:p w14:paraId="6170C9B4"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lastRenderedPageBreak/>
              <w:t>E10.1</w:t>
            </w:r>
          </w:p>
        </w:tc>
        <w:tc>
          <w:tcPr>
            <w:tcW w:w="5146" w:type="dxa"/>
            <w:tcBorders>
              <w:top w:val="single" w:sz="4" w:space="0" w:color="auto"/>
              <w:left w:val="single" w:sz="4" w:space="0" w:color="auto"/>
              <w:bottom w:val="single" w:sz="4" w:space="0" w:color="auto"/>
              <w:right w:val="single" w:sz="4" w:space="0" w:color="auto"/>
            </w:tcBorders>
          </w:tcPr>
          <w:p w14:paraId="3EF6E44B"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Did you perceive that the AI overlay shares the same intention as you? Was the AI overlay trying to help you?</w:t>
            </w:r>
          </w:p>
        </w:tc>
        <w:tc>
          <w:tcPr>
            <w:tcW w:w="2997" w:type="dxa"/>
            <w:tcBorders>
              <w:top w:val="single" w:sz="4" w:space="0" w:color="auto"/>
              <w:left w:val="single" w:sz="4" w:space="0" w:color="auto"/>
              <w:bottom w:val="single" w:sz="4" w:space="0" w:color="auto"/>
              <w:right w:val="single" w:sz="4" w:space="0" w:color="auto"/>
            </w:tcBorders>
          </w:tcPr>
          <w:p w14:paraId="20A0EC49"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Intention – It is critical that tools behave in a way that aligned with the users intention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FF6D18">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5F02C6" w14:paraId="71AA0EFA" w14:textId="77777777" w:rsidTr="00E0182A">
        <w:tc>
          <w:tcPr>
            <w:tcW w:w="873" w:type="dxa"/>
            <w:tcBorders>
              <w:top w:val="single" w:sz="4" w:space="0" w:color="auto"/>
              <w:left w:val="single" w:sz="4" w:space="0" w:color="auto"/>
              <w:bottom w:val="single" w:sz="4" w:space="0" w:color="auto"/>
              <w:right w:val="single" w:sz="4" w:space="0" w:color="auto"/>
            </w:tcBorders>
          </w:tcPr>
          <w:p w14:paraId="798CFD65"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E10.2</w:t>
            </w:r>
          </w:p>
        </w:tc>
        <w:tc>
          <w:tcPr>
            <w:tcW w:w="5146" w:type="dxa"/>
            <w:tcBorders>
              <w:top w:val="single" w:sz="4" w:space="0" w:color="auto"/>
              <w:left w:val="single" w:sz="4" w:space="0" w:color="auto"/>
              <w:bottom w:val="single" w:sz="4" w:space="0" w:color="auto"/>
              <w:right w:val="single" w:sz="4" w:space="0" w:color="auto"/>
            </w:tcBorders>
          </w:tcPr>
          <w:p w14:paraId="30E20646"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How agile did you perceive the </w:t>
            </w:r>
            <w:r w:rsidRPr="0092341C">
              <w:rPr>
                <w:rFonts w:ascii="Arial" w:hAnsi="Arial" w:cs="Arial"/>
                <w:color w:val="BF8F00" w:themeColor="accent4" w:themeShade="BF"/>
              </w:rPr>
              <w:t xml:space="preserve">AI overlay </w:t>
            </w:r>
            <w:r>
              <w:rPr>
                <w:rFonts w:ascii="Arial" w:hAnsi="Arial" w:cs="Arial"/>
                <w:color w:val="BF8F00" w:themeColor="accent4" w:themeShade="BF"/>
              </w:rPr>
              <w:t xml:space="preserve">was? </w:t>
            </w:r>
          </w:p>
          <w:p w14:paraId="6A178B8F" w14:textId="77777777" w:rsidR="005F02C6" w:rsidRDefault="005F02C6" w:rsidP="00E0182A">
            <w:pPr>
              <w:rPr>
                <w:rFonts w:ascii="Arial" w:hAnsi="Arial" w:cs="Arial"/>
                <w:color w:val="BF8F00" w:themeColor="accent4" w:themeShade="BF"/>
              </w:rPr>
            </w:pPr>
          </w:p>
          <w:p w14:paraId="2451EEE0" w14:textId="77777777" w:rsidR="005F02C6" w:rsidRDefault="005F02C6" w:rsidP="00E0182A">
            <w:pPr>
              <w:rPr>
                <w:rFonts w:ascii="Arial" w:hAnsi="Arial" w:cs="Arial"/>
                <w:color w:val="BF8F00" w:themeColor="accent4" w:themeShade="BF"/>
              </w:rPr>
            </w:pPr>
            <w:proofErr w:type="gramStart"/>
            <w:r>
              <w:rPr>
                <w:rFonts w:ascii="Arial" w:hAnsi="Arial" w:cs="Arial"/>
                <w:color w:val="BF8F00" w:themeColor="accent4" w:themeShade="BF"/>
              </w:rPr>
              <w:t>Was</w:t>
            </w:r>
            <w:proofErr w:type="gramEnd"/>
            <w:r>
              <w:rPr>
                <w:rFonts w:ascii="Arial" w:hAnsi="Arial" w:cs="Arial"/>
                <w:color w:val="BF8F00" w:themeColor="accent4" w:themeShade="BF"/>
              </w:rPr>
              <w:t xml:space="preserve"> the </w:t>
            </w:r>
            <w:r w:rsidRPr="0092341C">
              <w:rPr>
                <w:rFonts w:ascii="Arial" w:hAnsi="Arial" w:cs="Arial"/>
                <w:color w:val="BF8F00" w:themeColor="accent4" w:themeShade="BF"/>
              </w:rPr>
              <w:t xml:space="preserve">AI overlay </w:t>
            </w:r>
            <w:r>
              <w:rPr>
                <w:rFonts w:ascii="Arial" w:hAnsi="Arial" w:cs="Arial"/>
                <w:color w:val="BF8F00" w:themeColor="accent4" w:themeShade="BF"/>
              </w:rPr>
              <w:t>able to cope with changes in circumstance?</w:t>
            </w:r>
          </w:p>
        </w:tc>
        <w:tc>
          <w:tcPr>
            <w:tcW w:w="2997" w:type="dxa"/>
            <w:tcBorders>
              <w:top w:val="single" w:sz="4" w:space="0" w:color="auto"/>
              <w:left w:val="single" w:sz="4" w:space="0" w:color="auto"/>
              <w:bottom w:val="single" w:sz="4" w:space="0" w:color="auto"/>
              <w:right w:val="single" w:sz="4" w:space="0" w:color="auto"/>
            </w:tcBorders>
          </w:tcPr>
          <w:p w14:paraId="7645DFDD"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Agility – The need for the </w:t>
            </w:r>
            <w:r w:rsidRPr="0092341C">
              <w:rPr>
                <w:rFonts w:ascii="Arial" w:hAnsi="Arial" w:cs="Arial"/>
                <w:color w:val="BF8F00" w:themeColor="accent4" w:themeShade="BF"/>
              </w:rPr>
              <w:t xml:space="preserve">AI overlay </w:t>
            </w:r>
            <w:r>
              <w:rPr>
                <w:rFonts w:ascii="Arial" w:hAnsi="Arial" w:cs="Arial"/>
                <w:color w:val="BF8F00" w:themeColor="accent4" w:themeShade="BF"/>
              </w:rPr>
              <w:t xml:space="preserve">to be able to learn its human partners’ intention, understand the changes in the environment, system status and monitor cognitive load to help the team achieve common goals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505896">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5F02C6" w14:paraId="48324EAC"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240D8A07"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D10.6</w:t>
            </w:r>
          </w:p>
        </w:tc>
        <w:tc>
          <w:tcPr>
            <w:tcW w:w="5146" w:type="dxa"/>
            <w:tcBorders>
              <w:top w:val="single" w:sz="4" w:space="0" w:color="auto"/>
              <w:left w:val="single" w:sz="4" w:space="0" w:color="auto"/>
              <w:bottom w:val="single" w:sz="4" w:space="0" w:color="auto"/>
              <w:right w:val="single" w:sz="4" w:space="0" w:color="auto"/>
            </w:tcBorders>
            <w:hideMark/>
          </w:tcPr>
          <w:p w14:paraId="3674F61A"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Did you think there would be benefits in using the AI overlay?</w:t>
            </w:r>
          </w:p>
          <w:p w14:paraId="401208D4" w14:textId="77777777" w:rsidR="005F02C6" w:rsidRDefault="005F02C6" w:rsidP="00E0182A">
            <w:pPr>
              <w:rPr>
                <w:rFonts w:ascii="Arial" w:hAnsi="Arial" w:cs="Arial"/>
                <w:color w:val="BF8F00" w:themeColor="accent4" w:themeShade="BF"/>
              </w:rPr>
            </w:pPr>
          </w:p>
          <w:p w14:paraId="0EE98E80"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Did you achieve the benefi</w:t>
            </w:r>
            <w:r w:rsidRPr="00875DEA">
              <w:rPr>
                <w:rFonts w:ascii="Arial" w:hAnsi="Arial" w:cs="Arial"/>
                <w:color w:val="BF8F00" w:themeColor="accent4" w:themeShade="BF"/>
              </w:rPr>
              <w:t>ts that you envisaged you w</w:t>
            </w:r>
            <w:r>
              <w:rPr>
                <w:rFonts w:ascii="Arial" w:hAnsi="Arial" w:cs="Arial"/>
                <w:color w:val="BF8F00" w:themeColor="accent4" w:themeShade="BF"/>
              </w:rPr>
              <w:t xml:space="preserve">ould </w:t>
            </w:r>
            <w:r w:rsidRPr="00875DEA">
              <w:rPr>
                <w:rFonts w:ascii="Arial" w:hAnsi="Arial" w:cs="Arial"/>
                <w:color w:val="BF8F00" w:themeColor="accent4" w:themeShade="BF"/>
              </w:rPr>
              <w:t>achieve through the use of</w:t>
            </w:r>
            <w:r w:rsidRPr="00875DEA">
              <w:rPr>
                <w:rFonts w:ascii="Arial" w:hAnsi="Arial" w:cs="Arial"/>
                <w:color w:val="BF8F00" w:themeColor="accent4" w:themeShade="BF"/>
                <w:sz w:val="24"/>
              </w:rPr>
              <w:t xml:space="preserve"> the </w:t>
            </w:r>
            <w:r w:rsidRPr="00875DEA">
              <w:rPr>
                <w:rFonts w:ascii="Arial" w:hAnsi="Arial" w:cs="Arial"/>
                <w:color w:val="BF8F00" w:themeColor="accent4" w:themeShade="BF"/>
              </w:rPr>
              <w:t>AI overlay?</w:t>
            </w:r>
            <w:r w:rsidRPr="00875DEA">
              <w:rPr>
                <w:rFonts w:ascii="Arial" w:hAnsi="Arial" w:cs="Arial"/>
                <w:color w:val="BF8F00" w:themeColor="accent4" w:themeShade="BF"/>
              </w:rPr>
              <w:fldChar w:fldCharType="begin" w:fldLock="1"/>
            </w:r>
            <w:r w:rsidRPr="00875DEA">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sidRPr="00875DEA">
              <w:rPr>
                <w:rFonts w:ascii="Arial" w:hAnsi="Arial" w:cs="Arial"/>
                <w:color w:val="BF8F00" w:themeColor="accent4" w:themeShade="BF"/>
              </w:rPr>
              <w:fldChar w:fldCharType="separate"/>
            </w:r>
            <w:r w:rsidRPr="00875DEA">
              <w:rPr>
                <w:rFonts w:ascii="Arial" w:hAnsi="Arial" w:cs="Arial"/>
                <w:noProof/>
                <w:color w:val="BF8F00" w:themeColor="accent4" w:themeShade="BF"/>
              </w:rPr>
              <w:t>(</w:t>
            </w:r>
            <w:proofErr w:type="spellStart"/>
            <w:r w:rsidRPr="00875DEA">
              <w:rPr>
                <w:rFonts w:ascii="Arial" w:hAnsi="Arial" w:cs="Arial"/>
                <w:noProof/>
                <w:color w:val="BF8F00" w:themeColor="accent4" w:themeShade="BF"/>
              </w:rPr>
              <w:t>Jhim</w:t>
            </w:r>
            <w:proofErr w:type="spellEnd"/>
            <w:r w:rsidRPr="00875DEA">
              <w:rPr>
                <w:rFonts w:ascii="Arial" w:hAnsi="Arial" w:cs="Arial"/>
                <w:noProof/>
                <w:color w:val="BF8F00" w:themeColor="accent4" w:themeShade="BF"/>
              </w:rPr>
              <w:t xml:space="preserve"> Kiel M. Verame, Enrico Costanza, Joel Fischer, Andy Crabtree, Sarvapali D. Ramchurn, 2018)</w:t>
            </w:r>
            <w:r w:rsidRPr="00875DEA">
              <w:rPr>
                <w:rFonts w:ascii="Arial" w:hAnsi="Arial" w:cs="Arial"/>
                <w:color w:val="BF8F00" w:themeColor="accent4"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310C840A"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Delegating agency.</w:t>
            </w:r>
          </w:p>
        </w:tc>
      </w:tr>
      <w:tr w:rsidR="005F02C6" w14:paraId="4272B2F7"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4D00EA8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D13</w:t>
            </w:r>
          </w:p>
        </w:tc>
        <w:tc>
          <w:tcPr>
            <w:tcW w:w="5146" w:type="dxa"/>
            <w:tcBorders>
              <w:top w:val="single" w:sz="4" w:space="0" w:color="auto"/>
              <w:left w:val="single" w:sz="4" w:space="0" w:color="auto"/>
              <w:bottom w:val="single" w:sz="4" w:space="0" w:color="auto"/>
              <w:right w:val="single" w:sz="4" w:space="0" w:color="auto"/>
            </w:tcBorders>
          </w:tcPr>
          <w:p w14:paraId="3733542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 xml:space="preserve">To what extent do you trust the system?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r>
              <w:rPr>
                <w:rFonts w:ascii="Arial" w:hAnsi="Arial" w:cs="Arial"/>
                <w:color w:val="C45911" w:themeColor="accent2" w:themeShade="BF"/>
              </w:rPr>
              <w:t xml:space="preserve"> </w:t>
            </w:r>
          </w:p>
          <w:p w14:paraId="472F4A35" w14:textId="77777777" w:rsidR="005F02C6" w:rsidRDefault="005F02C6" w:rsidP="00E0182A">
            <w:pPr>
              <w:rPr>
                <w:rFonts w:ascii="Arial" w:hAnsi="Arial" w:cs="Arial"/>
                <w:color w:val="C45911" w:themeColor="accent2" w:themeShade="BF"/>
              </w:rPr>
            </w:pPr>
          </w:p>
          <w:p w14:paraId="7C3EB362" w14:textId="77777777" w:rsidR="005F02C6" w:rsidRDefault="005F02C6" w:rsidP="00E0182A">
            <w:pPr>
              <w:rPr>
                <w:rFonts w:ascii="Arial" w:hAnsi="Arial" w:cs="Arial"/>
                <w:color w:val="C45911" w:themeColor="accent2" w:themeShade="BF"/>
              </w:rPr>
            </w:pPr>
            <w:r w:rsidRPr="002C49B5">
              <w:rPr>
                <w:rFonts w:ascii="Arial" w:hAnsi="Arial" w:cs="Arial"/>
                <w:b/>
                <w:bCs/>
                <w:color w:val="C45911" w:themeColor="accent2" w:themeShade="BF"/>
              </w:rPr>
              <w:t>Competence belief</w:t>
            </w:r>
            <w:r>
              <w:rPr>
                <w:rFonts w:ascii="Arial" w:hAnsi="Arial" w:cs="Arial"/>
                <w:color w:val="C45911" w:themeColor="accent2" w:themeShade="BF"/>
              </w:rPr>
              <w:t xml:space="preserve"> – Do you perceive that the </w:t>
            </w:r>
            <w:r w:rsidRPr="005327CB">
              <w:rPr>
                <w:rFonts w:ascii="Arial" w:hAnsi="Arial" w:cs="Arial"/>
                <w:color w:val="C45911" w:themeColor="accent2" w:themeShade="BF"/>
              </w:rPr>
              <w:t>AI overlay</w:t>
            </w:r>
            <w:r>
              <w:rPr>
                <w:rFonts w:ascii="Arial" w:hAnsi="Arial" w:cs="Arial"/>
                <w:color w:val="C45911" w:themeColor="accent2" w:themeShade="BF"/>
              </w:rPr>
              <w:t xml:space="preserve"> is competent to be able to conduct the task? </w:t>
            </w:r>
            <w:r w:rsidRPr="00157DE4">
              <w:rPr>
                <w:rFonts w:ascii="Arial" w:hAnsi="Arial" w:cs="Arial"/>
                <w:i/>
                <w:iCs/>
                <w:color w:val="C45911" w:themeColor="accent2" w:themeShade="BF"/>
              </w:rPr>
              <w:t>Good/okay/needs improvement</w:t>
            </w:r>
          </w:p>
          <w:p w14:paraId="0C74B888" w14:textId="77777777" w:rsidR="005F02C6" w:rsidRDefault="005F02C6" w:rsidP="00E0182A">
            <w:pPr>
              <w:rPr>
                <w:rFonts w:ascii="Arial" w:hAnsi="Arial" w:cs="Arial"/>
                <w:i/>
                <w:iCs/>
                <w:color w:val="C45911" w:themeColor="accent2" w:themeShade="BF"/>
              </w:rPr>
            </w:pPr>
            <w:r w:rsidRPr="008D44B8">
              <w:rPr>
                <w:rFonts w:ascii="Arial" w:hAnsi="Arial" w:cs="Arial"/>
                <w:b/>
                <w:bCs/>
                <w:i/>
                <w:iCs/>
                <w:color w:val="C45911" w:themeColor="accent2" w:themeShade="BF"/>
              </w:rPr>
              <w:t>How important is this</w:t>
            </w:r>
            <w:r w:rsidRPr="00157DE4">
              <w:rPr>
                <w:rFonts w:ascii="Arial" w:hAnsi="Arial" w:cs="Arial"/>
                <w:i/>
                <w:iCs/>
                <w:color w:val="C45911" w:themeColor="accent2" w:themeShade="BF"/>
              </w:rPr>
              <w:t>? Low / medium / high</w:t>
            </w:r>
          </w:p>
          <w:p w14:paraId="74D7EBAE" w14:textId="77777777" w:rsidR="005F02C6" w:rsidRPr="00157DE4" w:rsidRDefault="005F02C6" w:rsidP="00E0182A">
            <w:pPr>
              <w:rPr>
                <w:rFonts w:ascii="Arial" w:hAnsi="Arial" w:cs="Arial"/>
                <w:i/>
                <w:iCs/>
                <w:color w:val="C45911" w:themeColor="accent2" w:themeShade="BF"/>
              </w:rPr>
            </w:pPr>
          </w:p>
          <w:p w14:paraId="1A796DD8" w14:textId="77777777" w:rsidR="005F02C6" w:rsidRPr="0013082D" w:rsidRDefault="005F02C6" w:rsidP="00E0182A">
            <w:pPr>
              <w:rPr>
                <w:rFonts w:ascii="Arial" w:hAnsi="Arial" w:cs="Arial"/>
                <w:color w:val="C45911" w:themeColor="accent2" w:themeShade="BF"/>
              </w:rPr>
            </w:pPr>
            <w:r w:rsidRPr="0013082D">
              <w:rPr>
                <w:rFonts w:ascii="Arial" w:hAnsi="Arial" w:cs="Arial"/>
                <w:b/>
                <w:bCs/>
                <w:color w:val="C45911" w:themeColor="accent2" w:themeShade="BF"/>
              </w:rPr>
              <w:t>Disposition belief</w:t>
            </w:r>
            <w:r w:rsidRPr="0013082D">
              <w:rPr>
                <w:rFonts w:ascii="Arial" w:hAnsi="Arial" w:cs="Arial"/>
                <w:color w:val="C45911" w:themeColor="accent2" w:themeShade="BF"/>
              </w:rPr>
              <w:t xml:space="preserve"> – Do you believe that the AI overlay is disposed to do what you tell it to do and that it is predictable? </w:t>
            </w:r>
          </w:p>
          <w:p w14:paraId="3F77C638" w14:textId="77777777" w:rsidR="005F02C6" w:rsidRPr="0013082D" w:rsidRDefault="005F02C6" w:rsidP="00E0182A">
            <w:pPr>
              <w:rPr>
                <w:rFonts w:ascii="Arial" w:hAnsi="Arial" w:cs="Arial"/>
                <w:color w:val="C45911" w:themeColor="accent2" w:themeShade="BF"/>
              </w:rPr>
            </w:pPr>
            <w:r w:rsidRPr="0013082D">
              <w:rPr>
                <w:rFonts w:ascii="Arial" w:hAnsi="Arial" w:cs="Arial"/>
                <w:i/>
                <w:iCs/>
                <w:color w:val="C45911" w:themeColor="accent2" w:themeShade="BF"/>
              </w:rPr>
              <w:t>Good/okay/needs improvement</w:t>
            </w:r>
          </w:p>
          <w:p w14:paraId="70FC2882" w14:textId="77777777" w:rsidR="005F02C6" w:rsidRPr="0013082D" w:rsidRDefault="005F02C6" w:rsidP="00E0182A">
            <w:pPr>
              <w:rPr>
                <w:rFonts w:ascii="Arial" w:hAnsi="Arial" w:cs="Arial"/>
                <w:b/>
                <w:bCs/>
                <w:color w:val="C45911" w:themeColor="accent2" w:themeShade="BF"/>
              </w:rPr>
            </w:pPr>
            <w:r w:rsidRPr="0013082D">
              <w:rPr>
                <w:rFonts w:ascii="Arial" w:hAnsi="Arial" w:cs="Arial"/>
                <w:b/>
                <w:bCs/>
                <w:color w:val="C45911" w:themeColor="accent2" w:themeShade="BF"/>
              </w:rPr>
              <w:t>How important is this?</w:t>
            </w:r>
            <w:r w:rsidRPr="0013082D">
              <w:rPr>
                <w:rFonts w:ascii="Arial" w:hAnsi="Arial" w:cs="Arial"/>
                <w:i/>
                <w:iCs/>
                <w:color w:val="C45911" w:themeColor="accent2" w:themeShade="BF"/>
              </w:rPr>
              <w:t xml:space="preserve"> Low / medium / high</w:t>
            </w:r>
          </w:p>
          <w:p w14:paraId="14AAFF16" w14:textId="77777777" w:rsidR="005F02C6" w:rsidRDefault="005F02C6" w:rsidP="00E0182A">
            <w:pPr>
              <w:rPr>
                <w:rFonts w:ascii="Arial" w:hAnsi="Arial" w:cs="Arial"/>
                <w:b/>
                <w:bCs/>
                <w:color w:val="C45911" w:themeColor="accent2" w:themeShade="BF"/>
              </w:rPr>
            </w:pPr>
          </w:p>
          <w:p w14:paraId="7F08AC35" w14:textId="77777777" w:rsidR="005F02C6" w:rsidRPr="0013082D" w:rsidRDefault="005F02C6" w:rsidP="00E0182A">
            <w:pPr>
              <w:rPr>
                <w:rFonts w:ascii="Arial" w:hAnsi="Arial" w:cs="Arial"/>
                <w:b/>
                <w:bCs/>
                <w:strike/>
                <w:color w:val="C45911" w:themeColor="accent2" w:themeShade="BF"/>
              </w:rPr>
            </w:pPr>
            <w:r w:rsidRPr="0013082D">
              <w:rPr>
                <w:rFonts w:ascii="Arial" w:hAnsi="Arial" w:cs="Arial"/>
                <w:b/>
                <w:bCs/>
                <w:strike/>
                <w:color w:val="C45911" w:themeColor="accent2" w:themeShade="BF"/>
              </w:rPr>
              <w:t xml:space="preserve">Dependence belief – </w:t>
            </w:r>
            <w:r w:rsidRPr="0013082D">
              <w:rPr>
                <w:rFonts w:ascii="Arial" w:hAnsi="Arial" w:cs="Arial"/>
                <w:strike/>
                <w:color w:val="C45911" w:themeColor="accent2" w:themeShade="BF"/>
              </w:rPr>
              <w:t>Do you perceive that you are dependent on the systems, that it is better to rely on the AI overlay than not to relay on the AI overlay?</w:t>
            </w:r>
            <w:r w:rsidRPr="0013082D">
              <w:rPr>
                <w:rFonts w:ascii="Arial" w:hAnsi="Arial" w:cs="Arial"/>
                <w:b/>
                <w:bCs/>
                <w:strike/>
                <w:color w:val="C45911" w:themeColor="accent2" w:themeShade="BF"/>
              </w:rPr>
              <w:t xml:space="preserve"> </w:t>
            </w:r>
          </w:p>
          <w:p w14:paraId="0AC35675" w14:textId="77777777" w:rsidR="005F02C6" w:rsidRPr="0013082D" w:rsidRDefault="005F02C6" w:rsidP="00E0182A">
            <w:pPr>
              <w:rPr>
                <w:rFonts w:ascii="Arial" w:hAnsi="Arial" w:cs="Arial"/>
                <w:strike/>
                <w:color w:val="C45911" w:themeColor="accent2" w:themeShade="BF"/>
              </w:rPr>
            </w:pPr>
            <w:r w:rsidRPr="0013082D">
              <w:rPr>
                <w:rFonts w:ascii="Arial" w:hAnsi="Arial" w:cs="Arial"/>
                <w:b/>
                <w:bCs/>
                <w:strike/>
                <w:color w:val="C45911" w:themeColor="accent2" w:themeShade="BF"/>
              </w:rPr>
              <w:t>How do you rate this?</w:t>
            </w:r>
            <w:r w:rsidRPr="0013082D">
              <w:rPr>
                <w:rFonts w:ascii="Arial" w:hAnsi="Arial" w:cs="Arial"/>
                <w:strike/>
                <w:color w:val="C45911" w:themeColor="accent2" w:themeShade="BF"/>
              </w:rPr>
              <w:t xml:space="preserve"> I am dependant/ I am somewhat dependant/ I am not dependant.</w:t>
            </w:r>
          </w:p>
          <w:p w14:paraId="02D87AE2" w14:textId="77777777" w:rsidR="005F02C6" w:rsidRDefault="005F02C6" w:rsidP="00E0182A">
            <w:pPr>
              <w:rPr>
                <w:rFonts w:ascii="Arial" w:hAnsi="Arial" w:cs="Arial"/>
                <w:b/>
                <w:bCs/>
                <w:color w:val="C45911" w:themeColor="accent2" w:themeShade="BF"/>
              </w:rPr>
            </w:pPr>
          </w:p>
          <w:p w14:paraId="45EEE24E" w14:textId="77777777" w:rsidR="005F02C6" w:rsidRDefault="005F02C6" w:rsidP="00E0182A">
            <w:pPr>
              <w:rPr>
                <w:rFonts w:ascii="Arial" w:hAnsi="Arial" w:cs="Arial"/>
                <w:b/>
                <w:bCs/>
                <w:color w:val="C45911" w:themeColor="accent2" w:themeShade="BF"/>
              </w:rPr>
            </w:pPr>
            <w:r>
              <w:rPr>
                <w:rFonts w:ascii="Arial" w:hAnsi="Arial" w:cs="Arial"/>
                <w:b/>
                <w:bCs/>
                <w:color w:val="C45911" w:themeColor="accent2" w:themeShade="BF"/>
              </w:rPr>
              <w:t>Why?</w:t>
            </w:r>
          </w:p>
          <w:p w14:paraId="786C98A3" w14:textId="77777777" w:rsidR="005F02C6" w:rsidRDefault="005F02C6" w:rsidP="00E0182A">
            <w:pPr>
              <w:rPr>
                <w:rFonts w:ascii="Arial" w:hAnsi="Arial" w:cs="Arial"/>
                <w:b/>
                <w:bCs/>
                <w:color w:val="C45911" w:themeColor="accent2" w:themeShade="BF"/>
              </w:rPr>
            </w:pPr>
          </w:p>
          <w:p w14:paraId="79288EEF" w14:textId="77777777" w:rsidR="005F02C6" w:rsidRDefault="005F02C6" w:rsidP="00E0182A">
            <w:pPr>
              <w:rPr>
                <w:rFonts w:ascii="Arial" w:hAnsi="Arial" w:cs="Arial"/>
                <w:color w:val="C45911" w:themeColor="accent2" w:themeShade="BF"/>
              </w:rPr>
            </w:pPr>
            <w:r>
              <w:rPr>
                <w:rFonts w:ascii="Arial" w:hAnsi="Arial" w:cs="Arial"/>
                <w:b/>
                <w:bCs/>
                <w:color w:val="C45911" w:themeColor="accent2" w:themeShade="BF"/>
              </w:rPr>
              <w:t xml:space="preserve">Fulfilment belief – </w:t>
            </w:r>
            <w:r w:rsidRPr="00D020C5">
              <w:rPr>
                <w:rFonts w:ascii="Arial" w:hAnsi="Arial" w:cs="Arial"/>
                <w:color w:val="C45911" w:themeColor="accent2" w:themeShade="BF"/>
              </w:rPr>
              <w:t xml:space="preserve">Do you believe that the system will achieve the tasks set? </w:t>
            </w:r>
            <w:r w:rsidRPr="00236EAA">
              <w:rPr>
                <w:rFonts w:ascii="Arial" w:hAnsi="Arial" w:cs="Arial"/>
                <w:b/>
                <w:bCs/>
                <w:color w:val="C45911" w:themeColor="accent2" w:themeShade="BF"/>
              </w:rPr>
              <w:t>Why is this important?</w:t>
            </w:r>
          </w:p>
          <w:p w14:paraId="2400726B" w14:textId="77777777" w:rsidR="005F02C6" w:rsidRDefault="005F02C6" w:rsidP="00E0182A">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hideMark/>
          </w:tcPr>
          <w:p w14:paraId="403235A2"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Confidence - Trust and beliefs.</w:t>
            </w:r>
          </w:p>
          <w:p w14:paraId="61405B9F" w14:textId="77777777" w:rsidR="005F02C6" w:rsidRDefault="005F02C6" w:rsidP="00E0182A">
            <w:pPr>
              <w:rPr>
                <w:rFonts w:ascii="Arial" w:hAnsi="Arial" w:cs="Arial"/>
                <w:color w:val="C45911" w:themeColor="accent2" w:themeShade="BF"/>
              </w:rPr>
            </w:pPr>
          </w:p>
          <w:p w14:paraId="7D07BF72" w14:textId="77777777" w:rsidR="005F02C6" w:rsidRDefault="005F02C6" w:rsidP="00E0182A">
            <w:pPr>
              <w:rPr>
                <w:rFonts w:ascii="Arial" w:hAnsi="Arial" w:cs="Arial"/>
                <w:color w:val="C45911" w:themeColor="accent2" w:themeShade="BF"/>
              </w:rPr>
            </w:pPr>
          </w:p>
          <w:p w14:paraId="2D486CB4"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4E7F0BA2" w14:textId="77777777" w:rsidR="005F02C6" w:rsidRDefault="005F02C6" w:rsidP="00E0182A">
            <w:pPr>
              <w:rPr>
                <w:rFonts w:ascii="Arial" w:hAnsi="Arial" w:cs="Arial"/>
                <w:color w:val="C45911" w:themeColor="accent2" w:themeShade="BF"/>
              </w:rPr>
            </w:pPr>
          </w:p>
          <w:p w14:paraId="7AEE224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p w14:paraId="1CA73673" w14:textId="77777777" w:rsidR="005F02C6" w:rsidRDefault="005F02C6" w:rsidP="00E0182A">
            <w:pPr>
              <w:rPr>
                <w:rFonts w:ascii="Arial" w:hAnsi="Arial" w:cs="Arial"/>
                <w:color w:val="C45911" w:themeColor="accent2" w:themeShade="BF"/>
              </w:rPr>
            </w:pPr>
          </w:p>
          <w:p w14:paraId="55E09618" w14:textId="77777777" w:rsidR="005F02C6" w:rsidRDefault="005F02C6" w:rsidP="00E0182A">
            <w:pPr>
              <w:rPr>
                <w:rFonts w:ascii="Arial" w:hAnsi="Arial" w:cs="Arial"/>
                <w:color w:val="C45911" w:themeColor="accent2" w:themeShade="BF"/>
              </w:rPr>
            </w:pPr>
          </w:p>
          <w:p w14:paraId="23EAF907" w14:textId="77777777" w:rsidR="005F02C6" w:rsidRDefault="005F02C6" w:rsidP="00E0182A">
            <w:pPr>
              <w:rPr>
                <w:rFonts w:ascii="Arial" w:hAnsi="Arial" w:cs="Arial"/>
                <w:color w:val="C45911" w:themeColor="accent2" w:themeShade="BF"/>
              </w:rPr>
            </w:pPr>
          </w:p>
          <w:p w14:paraId="08604103" w14:textId="77777777" w:rsidR="005F02C6" w:rsidRDefault="005F02C6" w:rsidP="00E0182A">
            <w:pPr>
              <w:rPr>
                <w:rFonts w:ascii="Arial" w:hAnsi="Arial" w:cs="Arial"/>
                <w:color w:val="C45911" w:themeColor="accent2" w:themeShade="BF"/>
              </w:rPr>
            </w:pPr>
          </w:p>
          <w:p w14:paraId="6FAABDCB" w14:textId="77777777" w:rsidR="005F02C6" w:rsidRDefault="005F02C6" w:rsidP="00E0182A">
            <w:pPr>
              <w:rPr>
                <w:rFonts w:ascii="Arial" w:hAnsi="Arial" w:cs="Arial"/>
                <w:color w:val="C45911" w:themeColor="accent2" w:themeShade="BF"/>
              </w:rPr>
            </w:pPr>
          </w:p>
          <w:p w14:paraId="04400D4F" w14:textId="77777777" w:rsidR="005F02C6" w:rsidRDefault="005F02C6" w:rsidP="00E0182A">
            <w:pPr>
              <w:rPr>
                <w:rFonts w:ascii="Arial" w:hAnsi="Arial" w:cs="Arial"/>
                <w:color w:val="C45911" w:themeColor="accent2" w:themeShade="BF"/>
              </w:rPr>
            </w:pPr>
          </w:p>
          <w:p w14:paraId="284B4D38" w14:textId="77777777" w:rsidR="005F02C6" w:rsidRDefault="005F02C6" w:rsidP="00E0182A">
            <w:pPr>
              <w:rPr>
                <w:rFonts w:ascii="Arial" w:hAnsi="Arial" w:cs="Arial"/>
                <w:color w:val="C45911" w:themeColor="accent2" w:themeShade="BF"/>
              </w:rPr>
            </w:pPr>
          </w:p>
          <w:p w14:paraId="6BDE15B0"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41F2F18E" w14:textId="77777777" w:rsidR="005F02C6" w:rsidRDefault="005F02C6" w:rsidP="00E0182A">
            <w:pPr>
              <w:rPr>
                <w:rFonts w:ascii="Arial" w:hAnsi="Arial" w:cs="Arial"/>
                <w:color w:val="C45911" w:themeColor="accent2" w:themeShade="BF"/>
              </w:rPr>
            </w:pPr>
          </w:p>
          <w:p w14:paraId="2029AEBA"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p w14:paraId="7A20DCC0" w14:textId="77777777" w:rsidR="005F02C6" w:rsidRDefault="005F02C6" w:rsidP="00E0182A">
            <w:pPr>
              <w:rPr>
                <w:rFonts w:ascii="Arial" w:hAnsi="Arial" w:cs="Arial"/>
                <w:color w:val="C45911" w:themeColor="accent2" w:themeShade="BF"/>
              </w:rPr>
            </w:pPr>
          </w:p>
          <w:p w14:paraId="59C1A104" w14:textId="77777777" w:rsidR="005F02C6" w:rsidRDefault="005F02C6" w:rsidP="00E0182A">
            <w:pPr>
              <w:rPr>
                <w:rFonts w:ascii="Arial" w:hAnsi="Arial" w:cs="Arial"/>
                <w:color w:val="C45911" w:themeColor="accent2" w:themeShade="BF"/>
              </w:rPr>
            </w:pPr>
          </w:p>
          <w:p w14:paraId="744B0C9D" w14:textId="77777777" w:rsidR="005F02C6" w:rsidRDefault="005F02C6" w:rsidP="00E0182A">
            <w:pPr>
              <w:rPr>
                <w:rFonts w:ascii="Arial" w:hAnsi="Arial" w:cs="Arial"/>
                <w:color w:val="C45911" w:themeColor="accent2" w:themeShade="BF"/>
              </w:rPr>
            </w:pPr>
          </w:p>
          <w:p w14:paraId="7E2FCE07" w14:textId="77777777" w:rsidR="005F02C6" w:rsidRDefault="005F02C6" w:rsidP="00E0182A">
            <w:pPr>
              <w:rPr>
                <w:rFonts w:ascii="Arial" w:hAnsi="Arial" w:cs="Arial"/>
                <w:color w:val="C45911" w:themeColor="accent2" w:themeShade="BF"/>
              </w:rPr>
            </w:pPr>
          </w:p>
          <w:p w14:paraId="0AFFF16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17DDF1CA" w14:textId="77777777" w:rsidR="005F02C6" w:rsidRDefault="005F02C6" w:rsidP="00E0182A">
            <w:pPr>
              <w:rPr>
                <w:rFonts w:ascii="Arial" w:hAnsi="Arial" w:cs="Arial"/>
                <w:color w:val="C45911" w:themeColor="accent2" w:themeShade="BF"/>
              </w:rPr>
            </w:pPr>
          </w:p>
          <w:p w14:paraId="38918A4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tc>
      </w:tr>
      <w:tr w:rsidR="005F02C6" w14:paraId="156689DC"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45487A2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D13.1</w:t>
            </w:r>
          </w:p>
        </w:tc>
        <w:tc>
          <w:tcPr>
            <w:tcW w:w="5146" w:type="dxa"/>
            <w:tcBorders>
              <w:top w:val="single" w:sz="4" w:space="0" w:color="auto"/>
              <w:left w:val="single" w:sz="4" w:space="0" w:color="auto"/>
              <w:bottom w:val="single" w:sz="4" w:space="0" w:color="auto"/>
              <w:right w:val="single" w:sz="4" w:space="0" w:color="auto"/>
            </w:tcBorders>
            <w:hideMark/>
          </w:tcPr>
          <w:p w14:paraId="088334DD" w14:textId="77777777" w:rsidR="005F02C6" w:rsidRPr="00450798" w:rsidRDefault="005F02C6" w:rsidP="00E0182A">
            <w:pPr>
              <w:rPr>
                <w:rFonts w:ascii="Arial" w:hAnsi="Arial" w:cs="Arial"/>
                <w:strike/>
                <w:color w:val="C45911" w:themeColor="accent2" w:themeShade="BF"/>
              </w:rPr>
            </w:pPr>
            <w:r w:rsidRPr="00450798">
              <w:rPr>
                <w:rFonts w:ascii="Arial" w:hAnsi="Arial" w:cs="Arial"/>
                <w:strike/>
                <w:color w:val="C45911" w:themeColor="accent2" w:themeShade="BF"/>
              </w:rPr>
              <w:t xml:space="preserve">What is informing your belief that you should have confidence in the AI overlay? </w:t>
            </w:r>
            <w:r w:rsidRPr="00450798">
              <w:rPr>
                <w:rFonts w:ascii="Arial" w:hAnsi="Arial" w:cs="Arial"/>
                <w:strike/>
                <w:color w:val="C45911" w:themeColor="accent2" w:themeShade="BF"/>
              </w:rPr>
              <w:fldChar w:fldCharType="begin" w:fldLock="1"/>
            </w:r>
            <w:r w:rsidRPr="00450798">
              <w:rPr>
                <w:rFonts w:ascii="Arial" w:hAnsi="Arial" w:cs="Arial"/>
                <w:strike/>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(ICMAS'98)","type":"article-journal"},"uris":["http://www.mendeley.com/documents/?uuid=91860e07-f208-4455-b253-b9dddb9aceb9"]},{"id":"ITEM-2","itemData":{"DOI":"10.1017/S0269888904000116","ISSN":"02698889","abstract":"Trust is a fundamental concern in large-scale open distributed systems. It lies at the core of all interactions between the entities that have to operate in such uncertain and constantly changing environments. Given this complexity, these components, and the ensuing system, are increasingly being conceptualised, designed, and built using agent-based techniques and, to this end, this paper examines the specific role of trust in multi-agent systems. In particular, we survey the state of the art and provide an account of the main directions along which research efforts are being focused. In so doing, we critically evaluate the relative strengths and weaknesses of the main models that have been proposed and show how, fundamentally, they all seek to minimise the uncertainty in interactions. Finally, we outline the areas that require further research in order to develop a comprehensive treatment of trust in complex computational settings. © 2004, Cambridge University Press.","author":[{"dropping-particle":"","family":"Ramchurn","given":"Sarvapali D.","non-dropping-particle":"","parse-names":false,"suffix":""},{"dropping-particle":"","family":"Huynh","given":"Dong","non-dropping-particle":"","parse-names":false,"suffix":""},{"dropping-particle":"","family":"Jennings","given":"Nicholas R.","non-dropping-particle":"","parse-names":false,"suffix":""}],"container-title":"Knowledge Engineering Review","id":"ITEM-2","issued":{"date-parts":[["2004"]]},"title":"Trust in multi-agent systems","type":"article"},"uris":["http://www.mendeley.com/documents/?uuid=c42a36e3-aea3-482d-bff3-328df3d09a70"]}],"mendeley":{"formattedCitation":"(R. &amp; C., 1998; Ramchurn et al., 2004)","manualFormatting":"(Falcone. and Castelfranchi., 1998; Ramchurn, Huynh and Jennings, 2004)","plainTextFormattedCitation":"(R. &amp; C., 1998; Ramchurn et al., 2004)","previouslyFormattedCitation":"(R. &amp; C., 1998; Ramchurn et al., 2004)"},"properties":{"noteIndex":0},"schema":"https://github.com/citation-style-language/schema/raw/master/csl-citation.json"}</w:instrText>
            </w:r>
            <w:r w:rsidRPr="00450798">
              <w:rPr>
                <w:rFonts w:ascii="Arial" w:hAnsi="Arial" w:cs="Arial"/>
                <w:strike/>
                <w:color w:val="C45911" w:themeColor="accent2" w:themeShade="BF"/>
              </w:rPr>
              <w:fldChar w:fldCharType="separate"/>
            </w:r>
            <w:r w:rsidRPr="00450798">
              <w:rPr>
                <w:rFonts w:ascii="Arial" w:hAnsi="Arial" w:cs="Arial"/>
                <w:strike/>
                <w:noProof/>
                <w:color w:val="C45911" w:themeColor="accent2" w:themeShade="BF"/>
              </w:rPr>
              <w:t>(Falcone. and Castelfranchi., 1998; Ramchurn, Huynh and Jennings, 2004)</w:t>
            </w:r>
            <w:r w:rsidRPr="00450798">
              <w:rPr>
                <w:rFonts w:ascii="Arial" w:hAnsi="Arial" w:cs="Arial"/>
                <w:strike/>
                <w:color w:val="C45911" w:themeColor="accent2" w:themeShade="BF"/>
              </w:rPr>
              <w:fldChar w:fldCharType="end"/>
            </w:r>
          </w:p>
          <w:p w14:paraId="2C8FBE14" w14:textId="77777777" w:rsidR="005F02C6" w:rsidRDefault="005F02C6" w:rsidP="00E0182A">
            <w:pPr>
              <w:rPr>
                <w:rFonts w:ascii="Arial" w:hAnsi="Arial" w:cs="Arial"/>
                <w:color w:val="C45911" w:themeColor="accent2" w:themeShade="BF"/>
              </w:rPr>
            </w:pPr>
          </w:p>
          <w:p w14:paraId="217BDD29" w14:textId="77777777" w:rsidR="005F02C6" w:rsidRDefault="005F02C6" w:rsidP="00E0182A">
            <w:pPr>
              <w:rPr>
                <w:rFonts w:ascii="Arial" w:hAnsi="Arial" w:cs="Arial"/>
                <w:color w:val="C45911" w:themeColor="accent2" w:themeShade="BF"/>
              </w:rPr>
            </w:pPr>
          </w:p>
          <w:p w14:paraId="27E023D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What is detracting from your trust in the AI overlay?</w:t>
            </w:r>
          </w:p>
        </w:tc>
        <w:tc>
          <w:tcPr>
            <w:tcW w:w="2997" w:type="dxa"/>
            <w:tcBorders>
              <w:top w:val="single" w:sz="4" w:space="0" w:color="auto"/>
              <w:left w:val="single" w:sz="4" w:space="0" w:color="auto"/>
              <w:bottom w:val="single" w:sz="4" w:space="0" w:color="auto"/>
              <w:right w:val="single" w:sz="4" w:space="0" w:color="auto"/>
            </w:tcBorders>
            <w:hideMark/>
          </w:tcPr>
          <w:p w14:paraId="5CCBE6EA"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Confidence - Trust and beliefs.</w:t>
            </w:r>
          </w:p>
        </w:tc>
      </w:tr>
      <w:tr w:rsidR="005F02C6" w14:paraId="4B6F0964" w14:textId="77777777" w:rsidTr="00E0182A">
        <w:tc>
          <w:tcPr>
            <w:tcW w:w="873" w:type="dxa"/>
            <w:tcBorders>
              <w:top w:val="single" w:sz="4" w:space="0" w:color="auto"/>
              <w:left w:val="single" w:sz="4" w:space="0" w:color="auto"/>
              <w:bottom w:val="single" w:sz="4" w:space="0" w:color="auto"/>
              <w:right w:val="single" w:sz="4" w:space="0" w:color="auto"/>
            </w:tcBorders>
          </w:tcPr>
          <w:p w14:paraId="19C37126"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D13.2</w:t>
            </w:r>
          </w:p>
        </w:tc>
        <w:tc>
          <w:tcPr>
            <w:tcW w:w="5146" w:type="dxa"/>
            <w:tcBorders>
              <w:top w:val="single" w:sz="4" w:space="0" w:color="auto"/>
              <w:left w:val="single" w:sz="4" w:space="0" w:color="auto"/>
              <w:bottom w:val="single" w:sz="4" w:space="0" w:color="auto"/>
              <w:right w:val="single" w:sz="4" w:space="0" w:color="auto"/>
            </w:tcBorders>
          </w:tcPr>
          <w:p w14:paraId="79D8896E"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What has been the impact of time, are you trusting it less or more?</w:t>
            </w:r>
          </w:p>
          <w:p w14:paraId="031D3DDF" w14:textId="77777777" w:rsidR="005F02C6" w:rsidRDefault="005F02C6" w:rsidP="00E0182A">
            <w:pPr>
              <w:rPr>
                <w:rFonts w:ascii="Arial" w:hAnsi="Arial" w:cs="Arial"/>
                <w:color w:val="C45911" w:themeColor="accent2" w:themeShade="BF"/>
              </w:rPr>
            </w:pPr>
          </w:p>
          <w:p w14:paraId="13DB3FB3"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 xml:space="preserve">Why is this? </w:t>
            </w:r>
          </w:p>
        </w:tc>
        <w:tc>
          <w:tcPr>
            <w:tcW w:w="2997" w:type="dxa"/>
            <w:tcBorders>
              <w:top w:val="single" w:sz="4" w:space="0" w:color="auto"/>
              <w:left w:val="single" w:sz="4" w:space="0" w:color="auto"/>
              <w:bottom w:val="single" w:sz="4" w:space="0" w:color="auto"/>
              <w:right w:val="single" w:sz="4" w:space="0" w:color="auto"/>
            </w:tcBorders>
          </w:tcPr>
          <w:p w14:paraId="5D27658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Confidence - Trust and beliefs.</w:t>
            </w:r>
          </w:p>
        </w:tc>
      </w:tr>
      <w:tr w:rsidR="005F02C6" w14:paraId="78BD8969"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7DC82C3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D14</w:t>
            </w:r>
          </w:p>
        </w:tc>
        <w:tc>
          <w:tcPr>
            <w:tcW w:w="5146" w:type="dxa"/>
            <w:tcBorders>
              <w:top w:val="single" w:sz="4" w:space="0" w:color="auto"/>
              <w:left w:val="single" w:sz="4" w:space="0" w:color="auto"/>
              <w:bottom w:val="single" w:sz="4" w:space="0" w:color="auto"/>
              <w:right w:val="single" w:sz="4" w:space="0" w:color="auto"/>
            </w:tcBorders>
            <w:hideMark/>
          </w:tcPr>
          <w:p w14:paraId="035674D0"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 xml:space="preserve">Does the way in which the displays certainty influence your confidence in the AI overlay, how?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collectives","type":"paper-conference"},"uris":["http://www.mendeley.com/documents/?uuid=462255a9-ec87-4df2-9186-dcc8cd553d4c"]},{"id":"ITEM-2","itemData":{"DOI":"10.1145/2858036.2858369","ISBN":"9781450333627","abstract":"Using AI Confidence intervals to imrpove acceptance of ML","author":[{"dropping-particle":"","family":"Verame","given":"Jhim Kiel M.","non-dropping-particle":"","parse-names":false,"suffix":""},{"dropping-particle":"","family":"Costanza","given":"Enrico","non-dropping-particle":"","parse-names":false,"suffix":""},{"dropping-particle":"","family":"Ramchurn","given":"Sarvapali D.","non-dropping-particle":"","parse-names":false,"suffix":""}],"id":"ITEM-2","issued":{"date-parts":[["2016"]]},"page":"4908-4920","title":"The Effect of Displaying System Confidence Information on the Usage of Autonomous Systems for Non-specialist Applications","type":"article-journal"},"uris":["http://www.mendeley.com/documents/?uuid=eb202e3e-c219-483e-8344-04414237c8c4"]},{"id":"ITEM-3","itemData":{"DOI":"10.1080/07370024.2018.1453815","ISSN":"07370024","abstract":"In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Interaction","id":"ITEM-3","issue":"00","issued":{"date-parts":[["2018"]]},"page":"1-51","publisher":"Taylor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 Ramchurn et al., 2015; Verame et al., 2016)","plainTextFormattedCitation":"(García García et al., 2018; Ramchurn et al., 2015; Verame et al., 2016)","previouslyFormattedCitation":"(García García et al., 2018; Ramchurn et al., 2015; Verame et al., 2016)"},"properties":{"noteIndex":0},"schema":"https://github.com/citation-style-language/schema/raw/master/csl-citation.json"}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(García García et al., 2018; Ramchurn et al., 2015; Verame et al., 2016)</w:t>
            </w:r>
            <w:r>
              <w:rPr>
                <w:rFonts w:ascii="Arial" w:hAnsi="Arial" w:cs="Arial"/>
                <w:color w:val="C45911" w:themeColor="accent2"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26CBEFDC"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Confidence - Trust and beliefs.</w:t>
            </w:r>
          </w:p>
        </w:tc>
      </w:tr>
      <w:tr w:rsidR="005F02C6" w14:paraId="32F59CE3" w14:textId="77777777" w:rsidTr="00E0182A">
        <w:tc>
          <w:tcPr>
            <w:tcW w:w="873" w:type="dxa"/>
            <w:tcBorders>
              <w:top w:val="single" w:sz="4" w:space="0" w:color="auto"/>
              <w:left w:val="single" w:sz="4" w:space="0" w:color="auto"/>
              <w:bottom w:val="single" w:sz="4" w:space="0" w:color="auto"/>
              <w:right w:val="single" w:sz="4" w:space="0" w:color="auto"/>
            </w:tcBorders>
          </w:tcPr>
          <w:p w14:paraId="1A4D6DB8" w14:textId="77777777" w:rsidR="005F02C6" w:rsidRPr="00450798" w:rsidRDefault="005F02C6" w:rsidP="00E0182A">
            <w:pPr>
              <w:rPr>
                <w:rFonts w:ascii="Arial" w:hAnsi="Arial" w:cs="Arial"/>
                <w:strike/>
                <w:color w:val="C45911" w:themeColor="accent2" w:themeShade="BF"/>
              </w:rPr>
            </w:pPr>
            <w:r w:rsidRPr="00450798">
              <w:rPr>
                <w:rFonts w:ascii="Arial" w:hAnsi="Arial" w:cs="Arial"/>
                <w:strike/>
                <w:color w:val="C45911" w:themeColor="accent2" w:themeShade="BF"/>
              </w:rPr>
              <w:lastRenderedPageBreak/>
              <w:t>D14.1</w:t>
            </w:r>
          </w:p>
        </w:tc>
        <w:tc>
          <w:tcPr>
            <w:tcW w:w="5146" w:type="dxa"/>
            <w:tcBorders>
              <w:top w:val="single" w:sz="4" w:space="0" w:color="auto"/>
              <w:left w:val="single" w:sz="4" w:space="0" w:color="auto"/>
              <w:bottom w:val="single" w:sz="4" w:space="0" w:color="auto"/>
              <w:right w:val="single" w:sz="4" w:space="0" w:color="auto"/>
            </w:tcBorders>
          </w:tcPr>
          <w:p w14:paraId="2776E6F7" w14:textId="77777777" w:rsidR="005F02C6" w:rsidRPr="00450798" w:rsidRDefault="005F02C6" w:rsidP="00E0182A">
            <w:pPr>
              <w:rPr>
                <w:rFonts w:ascii="Arial" w:hAnsi="Arial" w:cs="Arial"/>
                <w:strike/>
                <w:color w:val="C45911" w:themeColor="accent2" w:themeShade="BF"/>
              </w:rPr>
            </w:pPr>
            <w:r w:rsidRPr="00450798">
              <w:rPr>
                <w:rFonts w:ascii="Arial" w:hAnsi="Arial" w:cs="Arial"/>
                <w:strike/>
                <w:color w:val="C45911" w:themeColor="accent2" w:themeShade="BF"/>
              </w:rPr>
              <w:t>Information relevance – how important is it that the AI overlay displays information that is relevant?</w:t>
            </w:r>
          </w:p>
          <w:p w14:paraId="17875146" w14:textId="77777777" w:rsidR="005F02C6" w:rsidRPr="00450798" w:rsidRDefault="005F02C6" w:rsidP="00E0182A">
            <w:pPr>
              <w:rPr>
                <w:rFonts w:ascii="Arial" w:hAnsi="Arial" w:cs="Arial"/>
                <w:strike/>
                <w:color w:val="C45911" w:themeColor="accent2" w:themeShade="BF"/>
              </w:rPr>
            </w:pPr>
            <w:r w:rsidRPr="00450798">
              <w:rPr>
                <w:rFonts w:ascii="Arial" w:hAnsi="Arial" w:cs="Arial"/>
                <w:strike/>
                <w:color w:val="C45911" w:themeColor="accent2" w:themeShade="BF"/>
              </w:rPr>
              <w:t>Is it doing this?</w:t>
            </w:r>
          </w:p>
        </w:tc>
        <w:tc>
          <w:tcPr>
            <w:tcW w:w="2997" w:type="dxa"/>
            <w:tcBorders>
              <w:top w:val="single" w:sz="4" w:space="0" w:color="auto"/>
              <w:left w:val="single" w:sz="4" w:space="0" w:color="auto"/>
              <w:bottom w:val="single" w:sz="4" w:space="0" w:color="auto"/>
              <w:right w:val="single" w:sz="4" w:space="0" w:color="auto"/>
            </w:tcBorders>
          </w:tcPr>
          <w:p w14:paraId="3D459F1B" w14:textId="77777777" w:rsidR="005F02C6" w:rsidRPr="00450798" w:rsidRDefault="005F02C6" w:rsidP="00E0182A">
            <w:pPr>
              <w:rPr>
                <w:rFonts w:ascii="Arial" w:hAnsi="Arial" w:cs="Arial"/>
                <w:strike/>
                <w:color w:val="C45911" w:themeColor="accent2" w:themeShade="BF"/>
              </w:rPr>
            </w:pPr>
            <w:r w:rsidRPr="00450798">
              <w:rPr>
                <w:rFonts w:ascii="Arial" w:hAnsi="Arial" w:cs="Arial"/>
                <w:strike/>
                <w:color w:val="C45911" w:themeColor="accent2" w:themeShade="BF"/>
              </w:rPr>
              <w:t>Information relevance – Tim Norman</w:t>
            </w:r>
          </w:p>
        </w:tc>
      </w:tr>
      <w:tr w:rsidR="005F02C6" w14:paraId="295B8849" w14:textId="77777777" w:rsidTr="00E0182A">
        <w:tc>
          <w:tcPr>
            <w:tcW w:w="873" w:type="dxa"/>
            <w:tcBorders>
              <w:top w:val="single" w:sz="4" w:space="0" w:color="auto"/>
              <w:left w:val="single" w:sz="4" w:space="0" w:color="auto"/>
              <w:bottom w:val="single" w:sz="4" w:space="0" w:color="auto"/>
              <w:right w:val="single" w:sz="4" w:space="0" w:color="auto"/>
            </w:tcBorders>
          </w:tcPr>
          <w:p w14:paraId="13906E49" w14:textId="77777777" w:rsidR="005F02C6" w:rsidRPr="00A10F05" w:rsidRDefault="005F02C6" w:rsidP="00E0182A">
            <w:pPr>
              <w:rPr>
                <w:rFonts w:ascii="Arial" w:hAnsi="Arial" w:cs="Arial"/>
                <w:i/>
                <w:iCs/>
                <w:color w:val="C45911" w:themeColor="accent2" w:themeShade="BF"/>
              </w:rPr>
            </w:pPr>
            <w:r>
              <w:rPr>
                <w:rFonts w:ascii="Arial" w:hAnsi="Arial" w:cs="Arial"/>
                <w:color w:val="C45911" w:themeColor="accent2" w:themeShade="BF"/>
              </w:rPr>
              <w:t>D14.2</w:t>
            </w:r>
          </w:p>
        </w:tc>
        <w:tc>
          <w:tcPr>
            <w:tcW w:w="5146" w:type="dxa"/>
            <w:tcBorders>
              <w:top w:val="single" w:sz="4" w:space="0" w:color="auto"/>
              <w:left w:val="single" w:sz="4" w:space="0" w:color="auto"/>
              <w:bottom w:val="single" w:sz="4" w:space="0" w:color="auto"/>
              <w:right w:val="single" w:sz="4" w:space="0" w:color="auto"/>
            </w:tcBorders>
          </w:tcPr>
          <w:p w14:paraId="26E3946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How predictable have you found the tool? How difficult have you found it to predict the AI overlays actions?</w:t>
            </w:r>
          </w:p>
          <w:p w14:paraId="03C00703" w14:textId="77777777" w:rsidR="005F02C6" w:rsidRDefault="005F02C6" w:rsidP="00E0182A">
            <w:pPr>
              <w:rPr>
                <w:rFonts w:ascii="Arial" w:hAnsi="Arial" w:cs="Arial"/>
                <w:color w:val="C45911" w:themeColor="accent2" w:themeShade="BF"/>
              </w:rPr>
            </w:pPr>
          </w:p>
          <w:p w14:paraId="78D9B349"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What impact has this had on you trusting the system?</w:t>
            </w:r>
          </w:p>
        </w:tc>
        <w:tc>
          <w:tcPr>
            <w:tcW w:w="2997" w:type="dxa"/>
            <w:tcBorders>
              <w:top w:val="single" w:sz="4" w:space="0" w:color="auto"/>
              <w:left w:val="single" w:sz="4" w:space="0" w:color="auto"/>
              <w:bottom w:val="single" w:sz="4" w:space="0" w:color="auto"/>
              <w:right w:val="single" w:sz="4" w:space="0" w:color="auto"/>
            </w:tcBorders>
          </w:tcPr>
          <w:p w14:paraId="52BFF65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ISBN":"9781450380546","author":[{"dropping-particle":"","family":"Daronnat","given":"Sylvain","non-dropping-particle":"","parse-names":false,"suffix":""},{"dropping-particle":"","family":"Azzopardi","given":"Leif","non-dropping-particle":"","parse-names":false,"suffix":""},{"dropping-particle":"","family":"Halvey","given":"Martin","non-dropping-particle":"","parse-names":false,"suffix":""}],"id":"ITEM-1","issued":{"date-parts":[["2020"]]},"page":"131-139","title":"Impact of Agent Reliability and Predictability on Trust in Real Time Human-Agent Collaboration","type":"article-journal"},"uris":["http://www.mendeley.com/documents/?uuid=37f2dac0-bb23-4ead-909a-ebf02e35b5dc"]}],"mendeley":{"formattedCitation":"(Daronnat et al., 2020)","plainTextFormattedCitation":"(Daronnat et al., 2020)","previouslyFormattedCitation":"(Daronnat et al., 2020)"},"properties":{"noteIndex":0},"schema":"https://github.com/citation-style-language/schema/raw/master/csl-citation.json"}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(Daronnat et al., 2020)</w:t>
            </w:r>
            <w:r>
              <w:rPr>
                <w:rFonts w:ascii="Arial" w:hAnsi="Arial" w:cs="Arial"/>
                <w:color w:val="C45911" w:themeColor="accent2" w:themeShade="BF"/>
              </w:rPr>
              <w:fldChar w:fldCharType="end"/>
            </w:r>
            <w:r>
              <w:rPr>
                <w:rFonts w:ascii="Arial" w:hAnsi="Arial" w:cs="Arial"/>
                <w:color w:val="C45911" w:themeColor="accent2" w:themeShade="BF"/>
              </w:rPr>
              <w:t xml:space="preserve">The need for predictability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45F73">
              <w:rPr>
                <w:rFonts w:ascii="Arial" w:hAnsi="Arial" w:cs="Arial"/>
                <w:noProof/>
                <w:color w:val="C45911" w:themeColor="accent2" w:themeShade="BF"/>
              </w:rPr>
              <w:t>(Hou, 2020)</w:t>
            </w:r>
            <w:r>
              <w:rPr>
                <w:rFonts w:ascii="Arial" w:hAnsi="Arial" w:cs="Arial"/>
                <w:color w:val="C45911" w:themeColor="accent2" w:themeShade="BF"/>
              </w:rPr>
              <w:fldChar w:fldCharType="end"/>
            </w:r>
          </w:p>
        </w:tc>
      </w:tr>
      <w:tr w:rsidR="005F02C6" w14:paraId="79D96073" w14:textId="77777777" w:rsidTr="00E0182A">
        <w:tc>
          <w:tcPr>
            <w:tcW w:w="9016" w:type="dxa"/>
            <w:gridSpan w:val="3"/>
            <w:tcBorders>
              <w:top w:val="single" w:sz="4" w:space="0" w:color="auto"/>
              <w:left w:val="single" w:sz="4" w:space="0" w:color="auto"/>
              <w:bottom w:val="single" w:sz="4" w:space="0" w:color="auto"/>
              <w:right w:val="single" w:sz="4" w:space="0" w:color="auto"/>
            </w:tcBorders>
          </w:tcPr>
          <w:p w14:paraId="37880FF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Trust Score</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ISBN":"9781450380959","author":[{"dropping-particle":"","family":"Wang","given":"Jennifer","non-dropping-particle":"","parse-names":false,"suffix":""},{"dropping-particle":"","family":"Moulden","given":"Angela","non-dropping-particle":"","parse-names":false,"suffix":""}],"id":"ITEM-1","issued":{"date-parts":[["0"]]},"title":"AI Trust Score : A User-Centered Approach to Building , Designing , and Measuring the Success of Intelligent Workplace Features","type":"article-journal"},"uris":["http://www.mendeley.com/documents/?uuid=87f815a9-4a46-4f1c-ab19-a292a7ce019b"]}],"mendeley":{"formattedCitation":"(Wang &amp; Moulden, n.d.)","plainTextFormattedCitation":"(Wang &amp; Moulden, n.d.)","previouslyFormattedCitation":"(Wang &amp; Moulden, n.d.)"},"properties":{"noteIndex":0},"schema":"https://github.com/citation-style-language/schema/raw/master/csl-citation.json"}</w:instrText>
            </w:r>
            <w:r>
              <w:rPr>
                <w:rFonts w:ascii="Arial" w:hAnsi="Arial" w:cs="Arial"/>
                <w:color w:val="C45911" w:themeColor="accent2" w:themeShade="BF"/>
              </w:rPr>
              <w:fldChar w:fldCharType="separate"/>
            </w:r>
            <w:r w:rsidRPr="00035F07">
              <w:rPr>
                <w:rFonts w:ascii="Arial" w:hAnsi="Arial" w:cs="Arial"/>
                <w:noProof/>
                <w:color w:val="C45911" w:themeColor="accent2" w:themeShade="BF"/>
              </w:rPr>
              <w:t>(Wang &amp; Moulden, n.d.)</w:t>
            </w:r>
            <w:r>
              <w:rPr>
                <w:rFonts w:ascii="Arial" w:hAnsi="Arial" w:cs="Arial"/>
                <w:color w:val="C45911" w:themeColor="accent2" w:themeShade="BF"/>
              </w:rPr>
              <w:fldChar w:fldCharType="end"/>
            </w:r>
          </w:p>
        </w:tc>
      </w:tr>
      <w:tr w:rsidR="005F02C6" w14:paraId="493687E4" w14:textId="77777777" w:rsidTr="00E0182A">
        <w:tc>
          <w:tcPr>
            <w:tcW w:w="873" w:type="dxa"/>
            <w:tcBorders>
              <w:top w:val="single" w:sz="4" w:space="0" w:color="auto"/>
              <w:left w:val="single" w:sz="4" w:space="0" w:color="auto"/>
              <w:bottom w:val="single" w:sz="4" w:space="0" w:color="auto"/>
              <w:right w:val="single" w:sz="4" w:space="0" w:color="auto"/>
            </w:tcBorders>
          </w:tcPr>
          <w:p w14:paraId="2356274C"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E15.1</w:t>
            </w:r>
          </w:p>
        </w:tc>
        <w:tc>
          <w:tcPr>
            <w:tcW w:w="5146" w:type="dxa"/>
            <w:tcBorders>
              <w:top w:val="single" w:sz="4" w:space="0" w:color="auto"/>
              <w:left w:val="single" w:sz="4" w:space="0" w:color="auto"/>
              <w:bottom w:val="single" w:sz="4" w:space="0" w:color="auto"/>
              <w:right w:val="single" w:sz="4" w:space="0" w:color="auto"/>
            </w:tcBorders>
          </w:tcPr>
          <w:p w14:paraId="3B2E4A7A"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The AI overlay helps me to do my job more efficiently and effectively</w:t>
            </w:r>
          </w:p>
          <w:p w14:paraId="79EC092D" w14:textId="77777777" w:rsidR="005F02C6" w:rsidRDefault="005F02C6" w:rsidP="00E0182A">
            <w:pPr>
              <w:rPr>
                <w:rFonts w:ascii="Arial" w:hAnsi="Arial" w:cs="Arial"/>
                <w:color w:val="C45911" w:themeColor="accent2" w:themeShade="BF"/>
              </w:rPr>
            </w:pPr>
          </w:p>
          <w:p w14:paraId="6F2901E6" w14:textId="77777777" w:rsidR="005F02C6" w:rsidRDefault="005F02C6" w:rsidP="00E0182A">
            <w:pPr>
              <w:rPr>
                <w:rFonts w:ascii="Arial" w:hAnsi="Arial" w:cs="Arial"/>
                <w:color w:val="C45911" w:themeColor="accent2" w:themeShade="BF"/>
              </w:rPr>
            </w:pPr>
          </w:p>
          <w:p w14:paraId="133ACCD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How important is this?</w:t>
            </w:r>
          </w:p>
          <w:p w14:paraId="51D035EE" w14:textId="77777777" w:rsidR="005F02C6" w:rsidRDefault="005F02C6" w:rsidP="00E0182A">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tcPr>
          <w:p w14:paraId="3BB1DAA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311E27CA" w14:textId="77777777" w:rsidR="005F02C6" w:rsidRDefault="005F02C6" w:rsidP="00E0182A">
            <w:pPr>
              <w:rPr>
                <w:rFonts w:ascii="Arial" w:hAnsi="Arial" w:cs="Arial"/>
                <w:color w:val="C45911" w:themeColor="accent2" w:themeShade="BF"/>
              </w:rPr>
            </w:pPr>
          </w:p>
          <w:p w14:paraId="6CE9322B"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tc>
      </w:tr>
      <w:tr w:rsidR="005F02C6" w14:paraId="03FF64F4" w14:textId="77777777" w:rsidTr="00E0182A">
        <w:tc>
          <w:tcPr>
            <w:tcW w:w="873" w:type="dxa"/>
            <w:tcBorders>
              <w:top w:val="single" w:sz="4" w:space="0" w:color="auto"/>
              <w:left w:val="single" w:sz="4" w:space="0" w:color="auto"/>
              <w:bottom w:val="single" w:sz="4" w:space="0" w:color="auto"/>
              <w:right w:val="single" w:sz="4" w:space="0" w:color="auto"/>
            </w:tcBorders>
          </w:tcPr>
          <w:p w14:paraId="4C0821CD"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E15.2</w:t>
            </w:r>
          </w:p>
        </w:tc>
        <w:tc>
          <w:tcPr>
            <w:tcW w:w="5146" w:type="dxa"/>
            <w:tcBorders>
              <w:top w:val="single" w:sz="4" w:space="0" w:color="auto"/>
              <w:left w:val="single" w:sz="4" w:space="0" w:color="auto"/>
              <w:bottom w:val="single" w:sz="4" w:space="0" w:color="auto"/>
              <w:right w:val="single" w:sz="4" w:space="0" w:color="auto"/>
            </w:tcBorders>
          </w:tcPr>
          <w:p w14:paraId="6F05857E"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I understand how and when to us the AI overlay</w:t>
            </w:r>
          </w:p>
          <w:p w14:paraId="41DF32AD" w14:textId="77777777" w:rsidR="005F02C6" w:rsidRDefault="005F02C6" w:rsidP="00E0182A">
            <w:pPr>
              <w:rPr>
                <w:rFonts w:ascii="Arial" w:hAnsi="Arial" w:cs="Arial"/>
                <w:color w:val="C45911" w:themeColor="accent2" w:themeShade="BF"/>
              </w:rPr>
            </w:pPr>
          </w:p>
          <w:p w14:paraId="2AA7F316"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How important is this?</w:t>
            </w:r>
          </w:p>
          <w:p w14:paraId="08255D7A" w14:textId="77777777" w:rsidR="005F02C6" w:rsidRDefault="005F02C6" w:rsidP="00E0182A">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tcPr>
          <w:p w14:paraId="1C7FB39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6A187586" w14:textId="77777777" w:rsidR="005F02C6" w:rsidRDefault="005F02C6" w:rsidP="00E0182A">
            <w:pPr>
              <w:rPr>
                <w:rFonts w:ascii="Arial" w:hAnsi="Arial" w:cs="Arial"/>
                <w:color w:val="C45911" w:themeColor="accent2" w:themeShade="BF"/>
              </w:rPr>
            </w:pPr>
          </w:p>
          <w:p w14:paraId="47618A3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tc>
      </w:tr>
      <w:tr w:rsidR="005F02C6" w14:paraId="32431B56" w14:textId="77777777" w:rsidTr="00E0182A">
        <w:tc>
          <w:tcPr>
            <w:tcW w:w="873" w:type="dxa"/>
            <w:tcBorders>
              <w:top w:val="single" w:sz="4" w:space="0" w:color="auto"/>
              <w:left w:val="single" w:sz="4" w:space="0" w:color="auto"/>
              <w:bottom w:val="single" w:sz="4" w:space="0" w:color="auto"/>
              <w:right w:val="single" w:sz="4" w:space="0" w:color="auto"/>
            </w:tcBorders>
          </w:tcPr>
          <w:p w14:paraId="77D08E5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E15.3</w:t>
            </w:r>
          </w:p>
        </w:tc>
        <w:tc>
          <w:tcPr>
            <w:tcW w:w="5146" w:type="dxa"/>
            <w:tcBorders>
              <w:top w:val="single" w:sz="4" w:space="0" w:color="auto"/>
              <w:left w:val="single" w:sz="4" w:space="0" w:color="auto"/>
              <w:bottom w:val="single" w:sz="4" w:space="0" w:color="auto"/>
              <w:right w:val="single" w:sz="4" w:space="0" w:color="auto"/>
            </w:tcBorders>
          </w:tcPr>
          <w:p w14:paraId="16F2D963"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I have control when using the AI overlay</w:t>
            </w:r>
          </w:p>
          <w:p w14:paraId="7D8A5CA4" w14:textId="77777777" w:rsidR="005F02C6" w:rsidRDefault="005F02C6" w:rsidP="00E0182A">
            <w:pPr>
              <w:rPr>
                <w:rFonts w:ascii="Arial" w:hAnsi="Arial" w:cs="Arial"/>
                <w:color w:val="C45911" w:themeColor="accent2" w:themeShade="BF"/>
              </w:rPr>
            </w:pPr>
          </w:p>
          <w:p w14:paraId="4010E9D4"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How important is this?</w:t>
            </w:r>
          </w:p>
          <w:p w14:paraId="63E7335E" w14:textId="77777777" w:rsidR="005F02C6" w:rsidRDefault="005F02C6" w:rsidP="00E0182A">
            <w:pPr>
              <w:rPr>
                <w:rFonts w:ascii="Arial" w:hAnsi="Arial" w:cs="Arial"/>
                <w:color w:val="C45911" w:themeColor="accent2" w:themeShade="BF"/>
              </w:rPr>
            </w:pPr>
          </w:p>
          <w:p w14:paraId="37AA96AF" w14:textId="77777777" w:rsidR="005F02C6" w:rsidRDefault="005F02C6" w:rsidP="00E0182A">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tcPr>
          <w:p w14:paraId="266382E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52A0BA45" w14:textId="77777777" w:rsidR="005F02C6" w:rsidRDefault="005F02C6" w:rsidP="00E0182A">
            <w:pPr>
              <w:rPr>
                <w:rFonts w:ascii="Arial" w:hAnsi="Arial" w:cs="Arial"/>
                <w:color w:val="C45911" w:themeColor="accent2" w:themeShade="BF"/>
              </w:rPr>
            </w:pPr>
          </w:p>
          <w:p w14:paraId="7B16BC4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tc>
      </w:tr>
      <w:tr w:rsidR="005F02C6" w14:paraId="3CCEA70C" w14:textId="77777777" w:rsidTr="00E0182A">
        <w:tc>
          <w:tcPr>
            <w:tcW w:w="873" w:type="dxa"/>
            <w:tcBorders>
              <w:top w:val="single" w:sz="4" w:space="0" w:color="auto"/>
              <w:left w:val="single" w:sz="4" w:space="0" w:color="auto"/>
              <w:bottom w:val="single" w:sz="4" w:space="0" w:color="auto"/>
              <w:right w:val="single" w:sz="4" w:space="0" w:color="auto"/>
            </w:tcBorders>
          </w:tcPr>
          <w:p w14:paraId="537C76CD"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E15.4</w:t>
            </w:r>
          </w:p>
        </w:tc>
        <w:tc>
          <w:tcPr>
            <w:tcW w:w="5146" w:type="dxa"/>
            <w:tcBorders>
              <w:top w:val="single" w:sz="4" w:space="0" w:color="auto"/>
              <w:left w:val="single" w:sz="4" w:space="0" w:color="auto"/>
              <w:bottom w:val="single" w:sz="4" w:space="0" w:color="auto"/>
              <w:right w:val="single" w:sz="4" w:space="0" w:color="auto"/>
            </w:tcBorders>
          </w:tcPr>
          <w:p w14:paraId="68E67807"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I know that our data is safe when using the AI overlay</w:t>
            </w:r>
          </w:p>
          <w:p w14:paraId="6C979169" w14:textId="77777777" w:rsidR="005F02C6" w:rsidRDefault="005F02C6" w:rsidP="00E0182A">
            <w:pPr>
              <w:rPr>
                <w:rFonts w:ascii="Arial" w:hAnsi="Arial" w:cs="Arial"/>
                <w:color w:val="C45911" w:themeColor="accent2" w:themeShade="BF"/>
              </w:rPr>
            </w:pPr>
          </w:p>
          <w:p w14:paraId="0DB2666E"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How important is this?</w:t>
            </w:r>
          </w:p>
          <w:p w14:paraId="1010320D" w14:textId="77777777" w:rsidR="005F02C6" w:rsidRDefault="005F02C6" w:rsidP="00E0182A">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tcPr>
          <w:p w14:paraId="585CD704"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7CB19A6D" w14:textId="77777777" w:rsidR="005F02C6" w:rsidRDefault="005F02C6" w:rsidP="00E0182A">
            <w:pPr>
              <w:rPr>
                <w:rFonts w:ascii="Arial" w:hAnsi="Arial" w:cs="Arial"/>
                <w:color w:val="C45911" w:themeColor="accent2" w:themeShade="BF"/>
              </w:rPr>
            </w:pPr>
          </w:p>
          <w:p w14:paraId="447E4FF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tc>
      </w:tr>
      <w:tr w:rsidR="005F02C6" w14:paraId="30DF7698" w14:textId="77777777" w:rsidTr="00E0182A">
        <w:tc>
          <w:tcPr>
            <w:tcW w:w="873" w:type="dxa"/>
            <w:tcBorders>
              <w:top w:val="single" w:sz="4" w:space="0" w:color="auto"/>
              <w:left w:val="single" w:sz="4" w:space="0" w:color="auto"/>
              <w:bottom w:val="single" w:sz="4" w:space="0" w:color="auto"/>
              <w:right w:val="single" w:sz="4" w:space="0" w:color="auto"/>
            </w:tcBorders>
          </w:tcPr>
          <w:p w14:paraId="5EEB5BE9" w14:textId="77777777" w:rsidR="005F02C6" w:rsidRDefault="005F02C6" w:rsidP="00E0182A">
            <w:pPr>
              <w:rPr>
                <w:rFonts w:ascii="Arial" w:hAnsi="Arial" w:cs="Arial"/>
                <w:color w:val="C45911" w:themeColor="accent2" w:themeShade="BF"/>
              </w:rPr>
            </w:pPr>
            <w:r w:rsidRPr="00AA5C39">
              <w:rPr>
                <w:rFonts w:ascii="Arial" w:hAnsi="Arial" w:cs="Arial"/>
                <w:color w:val="002060"/>
              </w:rPr>
              <w:t>E3.2</w:t>
            </w:r>
          </w:p>
        </w:tc>
        <w:tc>
          <w:tcPr>
            <w:tcW w:w="5146" w:type="dxa"/>
            <w:tcBorders>
              <w:top w:val="single" w:sz="4" w:space="0" w:color="auto"/>
              <w:left w:val="single" w:sz="4" w:space="0" w:color="auto"/>
              <w:bottom w:val="single" w:sz="4" w:space="0" w:color="auto"/>
              <w:right w:val="single" w:sz="4" w:space="0" w:color="auto"/>
            </w:tcBorders>
          </w:tcPr>
          <w:p w14:paraId="0631F0B6" w14:textId="77777777" w:rsidR="005F02C6" w:rsidRDefault="005F02C6" w:rsidP="00E0182A">
            <w:pPr>
              <w:rPr>
                <w:rFonts w:ascii="Arial" w:hAnsi="Arial" w:cs="Arial"/>
                <w:color w:val="C45911" w:themeColor="accent2" w:themeShade="BF"/>
              </w:rPr>
            </w:pPr>
            <w:r w:rsidRPr="00AA5C39">
              <w:rPr>
                <w:rFonts w:ascii="Arial" w:hAnsi="Arial" w:cs="Arial"/>
                <w:color w:val="002060"/>
              </w:rPr>
              <w:t xml:space="preserve">Do you think that the AI overlay is sufficiently mature to be able to allow you to automate elements of your role on live missions? </w:t>
            </w:r>
          </w:p>
        </w:tc>
        <w:tc>
          <w:tcPr>
            <w:tcW w:w="2997" w:type="dxa"/>
            <w:tcBorders>
              <w:top w:val="single" w:sz="4" w:space="0" w:color="auto"/>
              <w:left w:val="single" w:sz="4" w:space="0" w:color="auto"/>
              <w:bottom w:val="single" w:sz="4" w:space="0" w:color="auto"/>
              <w:right w:val="single" w:sz="4" w:space="0" w:color="auto"/>
            </w:tcBorders>
          </w:tcPr>
          <w:p w14:paraId="44EC1B48" w14:textId="77777777" w:rsidR="005F02C6" w:rsidRDefault="005F02C6" w:rsidP="00E0182A">
            <w:pPr>
              <w:rPr>
                <w:rFonts w:ascii="Arial" w:hAnsi="Arial" w:cs="Arial"/>
                <w:color w:val="C45911" w:themeColor="accent2" w:themeShade="BF"/>
              </w:rPr>
            </w:pPr>
            <w:r w:rsidRPr="00AA5C39">
              <w:rPr>
                <w:rFonts w:ascii="Arial" w:hAnsi="Arial" w:cs="Arial"/>
                <w:color w:val="002060"/>
              </w:rPr>
              <w:t>Assurance</w:t>
            </w:r>
          </w:p>
        </w:tc>
      </w:tr>
    </w:tbl>
    <w:p w14:paraId="36D0AD4B" w14:textId="77777777" w:rsidR="00402C61" w:rsidRDefault="00402C61" w:rsidP="00402C61">
      <w:pPr>
        <w:rPr>
          <w:rFonts w:ascii="Arial" w:eastAsiaTheme="minorEastAsia" w:hAnsi="Arial" w:cs="Arial"/>
          <w:szCs w:val="24"/>
          <w:lang w:eastAsia="en-US"/>
        </w:rPr>
      </w:pPr>
    </w:p>
    <w:p w14:paraId="7E94EF55" w14:textId="77777777" w:rsidR="00402C61" w:rsidRDefault="00402C61" w:rsidP="00402C61">
      <w:pPr>
        <w:tabs>
          <w:tab w:val="left" w:pos="5638"/>
        </w:tabs>
        <w:rPr>
          <w:rFonts w:ascii="Arial" w:hAnsi="Arial" w:cs="Arial"/>
        </w:rPr>
      </w:pPr>
      <w:r>
        <w:rPr>
          <w:rFonts w:ascii="Arial" w:hAnsi="Arial" w:cs="Arial"/>
        </w:rPr>
        <w:tab/>
      </w:r>
    </w:p>
    <w:p w14:paraId="32AE8EF5" w14:textId="77777777" w:rsidR="00402C61" w:rsidRDefault="00402C61" w:rsidP="00402C61">
      <w:pPr>
        <w:rPr>
          <w:rFonts w:ascii="Arial" w:hAnsi="Arial" w:cs="Arial"/>
          <w:b/>
          <w:bCs/>
          <w:sz w:val="22"/>
          <w:szCs w:val="22"/>
        </w:rPr>
      </w:pPr>
      <w:r>
        <w:rPr>
          <w:rFonts w:ascii="Arial" w:hAnsi="Arial" w:cs="Arial"/>
          <w:b/>
          <w:bCs/>
          <w:sz w:val="22"/>
          <w:szCs w:val="22"/>
        </w:rPr>
        <w:t>References</w:t>
      </w:r>
    </w:p>
    <w:p w14:paraId="6DAF293D" w14:textId="77777777" w:rsidR="00402C61" w:rsidRDefault="00402C61" w:rsidP="00402C61">
      <w:pPr>
        <w:rPr>
          <w:rFonts w:ascii="Arial" w:hAnsi="Arial" w:cs="Arial"/>
          <w:sz w:val="22"/>
          <w:szCs w:val="22"/>
        </w:rPr>
      </w:pPr>
    </w:p>
    <w:p w14:paraId="03B19CF5" w14:textId="081E1931" w:rsidR="00035F07" w:rsidRPr="00035F07" w:rsidRDefault="00402C61" w:rsidP="00035F07">
      <w:pPr>
        <w:widowControl w:val="0"/>
        <w:autoSpaceDE w:val="0"/>
        <w:autoSpaceDN w:val="0"/>
        <w:adjustRightInd w:val="0"/>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035F07" w:rsidRPr="00035F07">
        <w:rPr>
          <w:rFonts w:ascii="Arial" w:hAnsi="Arial" w:cs="Arial"/>
          <w:noProof/>
          <w:sz w:val="22"/>
        </w:rPr>
        <w:t xml:space="preserve">Daronnat, S., Azzopardi, L., &amp; Halvey, M. (2020). </w:t>
      </w:r>
      <w:r w:rsidR="00035F07" w:rsidRPr="00035F07">
        <w:rPr>
          <w:rFonts w:ascii="Arial" w:hAnsi="Arial" w:cs="Arial"/>
          <w:i/>
          <w:iCs/>
          <w:noProof/>
          <w:sz w:val="22"/>
        </w:rPr>
        <w:t>Impact of Agent Reliability and Predictability on Trust in Real Time Human-Agent Collaboration</w:t>
      </w:r>
      <w:r w:rsidR="00035F07" w:rsidRPr="00035F07">
        <w:rPr>
          <w:rFonts w:ascii="Arial" w:hAnsi="Arial" w:cs="Arial"/>
          <w:noProof/>
          <w:sz w:val="22"/>
        </w:rPr>
        <w:t>. 131–139.</w:t>
      </w:r>
    </w:p>
    <w:p w14:paraId="4FDF0E1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García García, P., Costanza, E., Verame, J., Nowacka, D., &amp; Ramchurn, S. D. (2018). Seeing (Movement) is Believing: The Effect of Motion on Perception of Automatic Systems Performance. </w:t>
      </w:r>
      <w:r w:rsidRPr="00035F07">
        <w:rPr>
          <w:rFonts w:ascii="Arial" w:hAnsi="Arial" w:cs="Arial"/>
          <w:i/>
          <w:iCs/>
          <w:noProof/>
          <w:sz w:val="22"/>
        </w:rPr>
        <w:t>Human-Computer Interaction</w:t>
      </w:r>
      <w:r w:rsidRPr="00035F07">
        <w:rPr>
          <w:rFonts w:ascii="Arial" w:hAnsi="Arial" w:cs="Arial"/>
          <w:noProof/>
          <w:sz w:val="22"/>
        </w:rPr>
        <w:t xml:space="preserve">, </w:t>
      </w:r>
      <w:r w:rsidRPr="00035F07">
        <w:rPr>
          <w:rFonts w:ascii="Arial" w:hAnsi="Arial" w:cs="Arial"/>
          <w:i/>
          <w:iCs/>
          <w:noProof/>
          <w:sz w:val="22"/>
        </w:rPr>
        <w:t>00</w:t>
      </w:r>
      <w:r w:rsidRPr="00035F07">
        <w:rPr>
          <w:rFonts w:ascii="Arial" w:hAnsi="Arial" w:cs="Arial"/>
          <w:noProof/>
          <w:sz w:val="22"/>
        </w:rPr>
        <w:t>(00), 1–51. https://doi.org/10.1080/07370024.2018.1453815</w:t>
      </w:r>
    </w:p>
    <w:p w14:paraId="3B2C4CD7"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Glass, A., McGuinness, D. L., &amp; Wolverton, M. (2008). Toward establishing trust in adaptive agents. </w:t>
      </w:r>
      <w:r w:rsidRPr="00035F07">
        <w:rPr>
          <w:rFonts w:ascii="Arial" w:hAnsi="Arial" w:cs="Arial"/>
          <w:i/>
          <w:iCs/>
          <w:noProof/>
          <w:sz w:val="22"/>
        </w:rPr>
        <w:t>International Conference on Intelligent User Interfaces, Proceedings IUI</w:t>
      </w:r>
      <w:r w:rsidRPr="00035F07">
        <w:rPr>
          <w:rFonts w:ascii="Arial" w:hAnsi="Arial" w:cs="Arial"/>
          <w:noProof/>
          <w:sz w:val="22"/>
        </w:rPr>
        <w:t>, 227–236. https://doi.org/10.1145/1378773.1378804</w:t>
      </w:r>
    </w:p>
    <w:p w14:paraId="2D8CAEB2"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Hoffman, R. R., &amp; Johnson, M. (2019). The Quest for Alternatives to “Levels of Automation” and “Task Allocation.” In </w:t>
      </w:r>
      <w:r w:rsidRPr="00035F07">
        <w:rPr>
          <w:rFonts w:ascii="Arial" w:hAnsi="Arial" w:cs="Arial"/>
          <w:i/>
          <w:iCs/>
          <w:noProof/>
          <w:sz w:val="22"/>
        </w:rPr>
        <w:t>Human Performance in Automated and Autonomous Systems</w:t>
      </w:r>
      <w:r w:rsidRPr="00035F07">
        <w:rPr>
          <w:rFonts w:ascii="Arial" w:hAnsi="Arial" w:cs="Arial"/>
          <w:noProof/>
          <w:sz w:val="22"/>
        </w:rPr>
        <w:t xml:space="preserve"> (pp. 43–68). https://doi.org/10.1201/9780429458330-3</w:t>
      </w:r>
    </w:p>
    <w:p w14:paraId="0916AD4C"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Hou, M. (2020). IMPACT: A Trust Model for Human-Agent Teaming. </w:t>
      </w:r>
      <w:r w:rsidRPr="00035F07">
        <w:rPr>
          <w:rFonts w:ascii="Arial" w:hAnsi="Arial" w:cs="Arial"/>
          <w:i/>
          <w:iCs/>
          <w:noProof/>
          <w:sz w:val="22"/>
        </w:rPr>
        <w:t>Proceedings of the 2020 IEEE International Conference on Human-Machine Systems, ICHMS 2020</w:t>
      </w:r>
      <w:r w:rsidRPr="00035F07">
        <w:rPr>
          <w:rFonts w:ascii="Arial" w:hAnsi="Arial" w:cs="Arial"/>
          <w:noProof/>
          <w:sz w:val="22"/>
        </w:rPr>
        <w:t>. https://doi.org/10.1109/ICHMS49158.2020.9209519</w:t>
      </w:r>
    </w:p>
    <w:p w14:paraId="4602ECCA"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Jennings, N. R., Moreau, L., Nicholson, D., Ramchurn, S., Roberts, S., Rodden, T., &amp; Rogers, A. (2014). On Human</w:t>
      </w:r>
      <w:r w:rsidRPr="00035F07">
        <w:rPr>
          <w:rFonts w:ascii="Cambria Math" w:hAnsi="Cambria Math" w:cs="Cambria Math"/>
          <w:noProof/>
          <w:sz w:val="22"/>
        </w:rPr>
        <w:t>‐</w:t>
      </w:r>
      <w:r w:rsidRPr="00035F07">
        <w:rPr>
          <w:rFonts w:ascii="Arial" w:hAnsi="Arial" w:cs="Arial"/>
          <w:noProof/>
          <w:sz w:val="22"/>
        </w:rPr>
        <w:t xml:space="preserve">Agent Collectives. </w:t>
      </w:r>
      <w:r w:rsidRPr="00035F07">
        <w:rPr>
          <w:rFonts w:ascii="Arial" w:hAnsi="Arial" w:cs="Arial"/>
          <w:i/>
          <w:iCs/>
          <w:noProof/>
          <w:sz w:val="22"/>
        </w:rPr>
        <w:t>Communications of the ACMACM</w:t>
      </w:r>
      <w:r w:rsidRPr="00035F07">
        <w:rPr>
          <w:rFonts w:ascii="Arial" w:hAnsi="Arial" w:cs="Arial"/>
          <w:noProof/>
          <w:sz w:val="22"/>
        </w:rPr>
        <w:t xml:space="preserve">, </w:t>
      </w:r>
      <w:r w:rsidRPr="00035F07">
        <w:rPr>
          <w:rFonts w:ascii="Arial" w:hAnsi="Arial" w:cs="Arial"/>
          <w:i/>
          <w:iCs/>
          <w:noProof/>
          <w:sz w:val="22"/>
        </w:rPr>
        <w:t>57</w:t>
      </w:r>
      <w:r w:rsidRPr="00035F07">
        <w:rPr>
          <w:rFonts w:ascii="Arial" w:hAnsi="Arial" w:cs="Arial"/>
          <w:noProof/>
          <w:sz w:val="22"/>
        </w:rPr>
        <w:t>(12), 80–88.</w:t>
      </w:r>
    </w:p>
    <w:p w14:paraId="7942D35A"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Klein, G. a. (1993). A recognition-primed decision (RPD) model of rapid decision making. </w:t>
      </w:r>
      <w:r w:rsidRPr="00035F07">
        <w:rPr>
          <w:rFonts w:ascii="Arial" w:hAnsi="Arial" w:cs="Arial"/>
          <w:i/>
          <w:iCs/>
          <w:noProof/>
          <w:sz w:val="22"/>
        </w:rPr>
        <w:t>Decision Making in Action: Models and Methods</w:t>
      </w:r>
      <w:r w:rsidRPr="00035F07">
        <w:rPr>
          <w:rFonts w:ascii="Arial" w:hAnsi="Arial" w:cs="Arial"/>
          <w:noProof/>
          <w:sz w:val="22"/>
        </w:rPr>
        <w:t>. https://doi.org/10.1002/bdm.3960080307</w:t>
      </w:r>
    </w:p>
    <w:p w14:paraId="13B318F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Lyons, J. B., Wynne, K. T., Mahoney, S., &amp; Roebke, M. A. (2019). Trust and Human-Machine Teaming: A Qualitative Study. In </w:t>
      </w:r>
      <w:r w:rsidRPr="00035F07">
        <w:rPr>
          <w:rFonts w:ascii="Arial" w:hAnsi="Arial" w:cs="Arial"/>
          <w:i/>
          <w:iCs/>
          <w:noProof/>
          <w:sz w:val="22"/>
        </w:rPr>
        <w:t xml:space="preserve">Artificial Intelligence for the Internet of </w:t>
      </w:r>
      <w:r w:rsidRPr="00035F07">
        <w:rPr>
          <w:rFonts w:ascii="Arial" w:hAnsi="Arial" w:cs="Arial"/>
          <w:i/>
          <w:iCs/>
          <w:noProof/>
          <w:sz w:val="22"/>
        </w:rPr>
        <w:lastRenderedPageBreak/>
        <w:t>Everything</w:t>
      </w:r>
      <w:r w:rsidRPr="00035F07">
        <w:rPr>
          <w:rFonts w:ascii="Arial" w:hAnsi="Arial" w:cs="Arial"/>
          <w:noProof/>
          <w:sz w:val="22"/>
        </w:rPr>
        <w:t>. Elsevier Inc. https://doi.org/10.1016/b978-0-12-817636-8.00006-5</w:t>
      </w:r>
    </w:p>
    <w:p w14:paraId="58D1532F"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R., F., &amp; C., C. (1998). </w:t>
      </w:r>
      <w:r w:rsidRPr="00035F07">
        <w:rPr>
          <w:rFonts w:ascii="Arial" w:hAnsi="Arial" w:cs="Arial"/>
          <w:i/>
          <w:iCs/>
          <w:noProof/>
          <w:sz w:val="22"/>
        </w:rPr>
        <w:t>Principles of trust for MAS: cognitive anatomy, social importance, and quantification, Proceedings of the International Conference on Multi-Agent Systems (ICMAS’98)</w:t>
      </w:r>
      <w:r w:rsidRPr="00035F07">
        <w:rPr>
          <w:rFonts w:ascii="Arial" w:hAnsi="Arial" w:cs="Arial"/>
          <w:noProof/>
          <w:sz w:val="22"/>
        </w:rPr>
        <w:t>. 72–79.</w:t>
      </w:r>
    </w:p>
    <w:p w14:paraId="7171064A"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Ramchurn, S. D., Huynh, D., &amp; Jennings, N. R. (2004). Trust in multi-agent systems. In </w:t>
      </w:r>
      <w:r w:rsidRPr="00035F07">
        <w:rPr>
          <w:rFonts w:ascii="Arial" w:hAnsi="Arial" w:cs="Arial"/>
          <w:i/>
          <w:iCs/>
          <w:noProof/>
          <w:sz w:val="22"/>
        </w:rPr>
        <w:t>Knowledge Engineering Review</w:t>
      </w:r>
      <w:r w:rsidRPr="00035F07">
        <w:rPr>
          <w:rFonts w:ascii="Arial" w:hAnsi="Arial" w:cs="Arial"/>
          <w:noProof/>
          <w:sz w:val="22"/>
        </w:rPr>
        <w:t>. https://doi.org/10.1017/S0269888904000116</w:t>
      </w:r>
    </w:p>
    <w:p w14:paraId="180B4B62"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Ramchurn, S. D., Huynh, T. D., Ikuno, Y., Flann, J., Wu, F., Moreau, L., Jennings, N. R., Fischer, J. E., Jiang, W., Rodden, T., Simpson, E., Reece, S., &amp; Roberts, S. (2015). HAC-ER: A disaster response system based on human-agent collectives. </w:t>
      </w:r>
      <w:r w:rsidRPr="00035F07">
        <w:rPr>
          <w:rFonts w:ascii="Arial" w:hAnsi="Arial" w:cs="Arial"/>
          <w:i/>
          <w:iCs/>
          <w:noProof/>
          <w:sz w:val="22"/>
        </w:rPr>
        <w:t>Proceedings of the 2015 International Conference on Autonomous Agents and Multiagent Systems (AAMAS)</w:t>
      </w:r>
      <w:r w:rsidRPr="00035F07">
        <w:rPr>
          <w:rFonts w:ascii="Arial" w:hAnsi="Arial" w:cs="Arial"/>
          <w:noProof/>
          <w:sz w:val="22"/>
        </w:rPr>
        <w:t>.</w:t>
      </w:r>
    </w:p>
    <w:p w14:paraId="0457A3E1"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Schraagen, J. M., Militello, L. G., Ormerod, T., &amp; Lipshitz, R. (2012). Naturalistic decision making and macrocognition. In </w:t>
      </w:r>
      <w:r w:rsidRPr="00035F07">
        <w:rPr>
          <w:rFonts w:ascii="Arial" w:hAnsi="Arial" w:cs="Arial"/>
          <w:i/>
          <w:iCs/>
          <w:noProof/>
          <w:sz w:val="22"/>
        </w:rPr>
        <w:t>Naturalistic Decision Making and Macrocognition</w:t>
      </w:r>
      <w:r w:rsidRPr="00035F07">
        <w:rPr>
          <w:rFonts w:ascii="Arial" w:hAnsi="Arial" w:cs="Arial"/>
          <w:noProof/>
          <w:sz w:val="22"/>
        </w:rPr>
        <w:t>. https://doi.org/10.1201/9781315597584</w:t>
      </w:r>
    </w:p>
    <w:p w14:paraId="3136A7D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van Diggelen, J., &amp; Johnson, M. (2019). </w:t>
      </w:r>
      <w:r w:rsidRPr="00035F07">
        <w:rPr>
          <w:rFonts w:ascii="Arial" w:hAnsi="Arial" w:cs="Arial"/>
          <w:i/>
          <w:iCs/>
          <w:noProof/>
          <w:sz w:val="22"/>
        </w:rPr>
        <w:t>Team Design Patterns</w:t>
      </w:r>
      <w:r w:rsidRPr="00035F07">
        <w:rPr>
          <w:rFonts w:ascii="Arial" w:hAnsi="Arial" w:cs="Arial"/>
          <w:noProof/>
          <w:sz w:val="22"/>
        </w:rPr>
        <w:t>. 118–126. https://doi.org/10.1145/3349537.3351892</w:t>
      </w:r>
    </w:p>
    <w:p w14:paraId="18D17FF5"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Verame, J. K. M., Costanza, E., Fischer, J., Crabtree, A., Ramchurn, S. D., Rodden, T., &amp; Jennings, N. R. (2018). Learning from the veg box: Designing unpredictability in agency delegation. </w:t>
      </w:r>
      <w:r w:rsidRPr="00035F07">
        <w:rPr>
          <w:rFonts w:ascii="Arial" w:hAnsi="Arial" w:cs="Arial"/>
          <w:i/>
          <w:iCs/>
          <w:noProof/>
          <w:sz w:val="22"/>
        </w:rPr>
        <w:t>Conference on Human Factors in Computing Systems - Proceedings</w:t>
      </w:r>
      <w:r w:rsidRPr="00035F07">
        <w:rPr>
          <w:rFonts w:ascii="Arial" w:hAnsi="Arial" w:cs="Arial"/>
          <w:noProof/>
          <w:sz w:val="22"/>
        </w:rPr>
        <w:t xml:space="preserve">, </w:t>
      </w:r>
      <w:r w:rsidRPr="00035F07">
        <w:rPr>
          <w:rFonts w:ascii="Arial" w:hAnsi="Arial" w:cs="Arial"/>
          <w:i/>
          <w:iCs/>
          <w:noProof/>
          <w:sz w:val="22"/>
        </w:rPr>
        <w:t>2018</w:t>
      </w:r>
      <w:r w:rsidRPr="00035F07">
        <w:rPr>
          <w:rFonts w:ascii="Arial" w:hAnsi="Arial" w:cs="Arial"/>
          <w:noProof/>
          <w:sz w:val="22"/>
        </w:rPr>
        <w:t>-</w:t>
      </w:r>
      <w:r w:rsidRPr="00035F07">
        <w:rPr>
          <w:rFonts w:ascii="Arial" w:hAnsi="Arial" w:cs="Arial"/>
          <w:i/>
          <w:iCs/>
          <w:noProof/>
          <w:sz w:val="22"/>
        </w:rPr>
        <w:t>April</w:t>
      </w:r>
      <w:r w:rsidRPr="00035F07">
        <w:rPr>
          <w:rFonts w:ascii="Arial" w:hAnsi="Arial" w:cs="Arial"/>
          <w:noProof/>
          <w:sz w:val="22"/>
        </w:rPr>
        <w:t>, 1–13. https://doi.org/10.1145/3173574.3174021</w:t>
      </w:r>
    </w:p>
    <w:p w14:paraId="38268ADC"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Verame, J. K. M., Costanza, E., &amp; Ramchurn, S. D. (2016). </w:t>
      </w:r>
      <w:r w:rsidRPr="00035F07">
        <w:rPr>
          <w:rFonts w:ascii="Arial" w:hAnsi="Arial" w:cs="Arial"/>
          <w:i/>
          <w:iCs/>
          <w:noProof/>
          <w:sz w:val="22"/>
        </w:rPr>
        <w:t>The Effect of Displaying System Confidence Information on the Usage of Autonomous Systems for Non-specialist Applications</w:t>
      </w:r>
      <w:r w:rsidRPr="00035F07">
        <w:rPr>
          <w:rFonts w:ascii="Arial" w:hAnsi="Arial" w:cs="Arial"/>
          <w:noProof/>
          <w:sz w:val="22"/>
        </w:rPr>
        <w:t>. 4908–4920. https://doi.org/10.1145/2858036.2858369</w:t>
      </w:r>
    </w:p>
    <w:p w14:paraId="39A9DDE2"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Wang, J., &amp; Moulden, A. (n.d.). </w:t>
      </w:r>
      <w:r w:rsidRPr="00035F07">
        <w:rPr>
          <w:rFonts w:ascii="Arial" w:hAnsi="Arial" w:cs="Arial"/>
          <w:i/>
          <w:iCs/>
          <w:noProof/>
          <w:sz w:val="22"/>
        </w:rPr>
        <w:t>AI Trust Score : A User-Centered Approach to Building , Designing , and Measuring the Success of Intelligent Workplace Features</w:t>
      </w:r>
      <w:r w:rsidRPr="00035F07">
        <w:rPr>
          <w:rFonts w:ascii="Arial" w:hAnsi="Arial" w:cs="Arial"/>
          <w:noProof/>
          <w:sz w:val="22"/>
        </w:rPr>
        <w:t>.</w:t>
      </w:r>
    </w:p>
    <w:p w14:paraId="44B1F74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Yorks, L., Rotatori, D., Sung, S. Y., &amp; Justice, S. (2020). Workplace Reflection in the Age of AI: Materiality, Technology, and Machines. </w:t>
      </w:r>
      <w:r w:rsidRPr="00035F07">
        <w:rPr>
          <w:rFonts w:ascii="Arial" w:hAnsi="Arial" w:cs="Arial"/>
          <w:i/>
          <w:iCs/>
          <w:noProof/>
          <w:sz w:val="22"/>
        </w:rPr>
        <w:t>Advances in Developing Human Resources</w:t>
      </w:r>
      <w:r w:rsidRPr="00035F07">
        <w:rPr>
          <w:rFonts w:ascii="Arial" w:hAnsi="Arial" w:cs="Arial"/>
          <w:noProof/>
          <w:sz w:val="22"/>
        </w:rPr>
        <w:t xml:space="preserve">, </w:t>
      </w:r>
      <w:r w:rsidRPr="00035F07">
        <w:rPr>
          <w:rFonts w:ascii="Arial" w:hAnsi="Arial" w:cs="Arial"/>
          <w:i/>
          <w:iCs/>
          <w:noProof/>
          <w:sz w:val="22"/>
        </w:rPr>
        <w:t>22</w:t>
      </w:r>
      <w:r w:rsidRPr="00035F07">
        <w:rPr>
          <w:rFonts w:ascii="Arial" w:hAnsi="Arial" w:cs="Arial"/>
          <w:noProof/>
          <w:sz w:val="22"/>
        </w:rPr>
        <w:t>(3), 308–319. https://doi.org/10.1177/1523422320927299</w:t>
      </w:r>
    </w:p>
    <w:p w14:paraId="4AF19645" w14:textId="7A681FE7" w:rsidR="00402C61" w:rsidRDefault="00402C61" w:rsidP="00035F07">
      <w:pPr>
        <w:widowControl w:val="0"/>
        <w:autoSpaceDE w:val="0"/>
        <w:autoSpaceDN w:val="0"/>
        <w:adjustRightInd w:val="0"/>
        <w:ind w:left="480" w:hanging="480"/>
      </w:pPr>
      <w:r>
        <w:rPr>
          <w:rFonts w:ascii="Arial" w:hAnsi="Arial" w:cs="Arial"/>
          <w:sz w:val="22"/>
          <w:szCs w:val="22"/>
        </w:rPr>
        <w:fldChar w:fldCharType="end"/>
      </w:r>
    </w:p>
    <w:sectPr w:rsidR="00402C61">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CD239" w14:textId="77777777" w:rsidR="00377D37" w:rsidRDefault="00377D37" w:rsidP="00684E79">
      <w:r>
        <w:separator/>
      </w:r>
    </w:p>
  </w:endnote>
  <w:endnote w:type="continuationSeparator" w:id="0">
    <w:p w14:paraId="12172D11" w14:textId="77777777" w:rsidR="00377D37" w:rsidRDefault="00377D37" w:rsidP="0068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ȝ쳐ગ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1236309"/>
      <w:docPartObj>
        <w:docPartGallery w:val="Page Numbers (Bottom of Page)"/>
        <w:docPartUnique/>
      </w:docPartObj>
    </w:sdtPr>
    <w:sdtEndPr>
      <w:rPr>
        <w:rStyle w:val="PageNumber"/>
      </w:rPr>
    </w:sdtEndPr>
    <w:sdtContent>
      <w:p w14:paraId="3C5A7A65" w14:textId="4D826F19" w:rsidR="008E0981" w:rsidRDefault="008E0981" w:rsidP="008E09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A3043" w14:textId="77777777" w:rsidR="008E0981" w:rsidRDefault="008E0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224776"/>
      <w:docPartObj>
        <w:docPartGallery w:val="Page Numbers (Bottom of Page)"/>
        <w:docPartUnique/>
      </w:docPartObj>
    </w:sdtPr>
    <w:sdtEndPr>
      <w:rPr>
        <w:rStyle w:val="PageNumber"/>
      </w:rPr>
    </w:sdtEndPr>
    <w:sdtContent>
      <w:p w14:paraId="26A2861E" w14:textId="5775784C" w:rsidR="008E0981" w:rsidRDefault="008E0981" w:rsidP="008E09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ADB26B" w14:textId="77777777" w:rsidR="008E0981" w:rsidRDefault="008E0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4DA69" w14:textId="77777777" w:rsidR="00377D37" w:rsidRDefault="00377D37" w:rsidP="00684E79">
      <w:r>
        <w:separator/>
      </w:r>
    </w:p>
  </w:footnote>
  <w:footnote w:type="continuationSeparator" w:id="0">
    <w:p w14:paraId="37C53453" w14:textId="77777777" w:rsidR="00377D37" w:rsidRDefault="00377D37" w:rsidP="00684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04B"/>
    <w:multiLevelType w:val="hybridMultilevel"/>
    <w:tmpl w:val="EE26A610"/>
    <w:lvl w:ilvl="0" w:tplc="41AAA0F6">
      <w:start w:val="1"/>
      <w:numFmt w:val="bullet"/>
      <w:lvlText w:val="•"/>
      <w:lvlJc w:val="left"/>
      <w:pPr>
        <w:tabs>
          <w:tab w:val="num" w:pos="720"/>
        </w:tabs>
        <w:ind w:left="720" w:hanging="360"/>
      </w:pPr>
      <w:rPr>
        <w:rFonts w:ascii="Times New Roman" w:hAnsi="Times New Roman" w:hint="default"/>
      </w:rPr>
    </w:lvl>
    <w:lvl w:ilvl="1" w:tplc="AD8EC23A" w:tentative="1">
      <w:start w:val="1"/>
      <w:numFmt w:val="bullet"/>
      <w:lvlText w:val="•"/>
      <w:lvlJc w:val="left"/>
      <w:pPr>
        <w:tabs>
          <w:tab w:val="num" w:pos="1440"/>
        </w:tabs>
        <w:ind w:left="1440" w:hanging="360"/>
      </w:pPr>
      <w:rPr>
        <w:rFonts w:ascii="Times New Roman" w:hAnsi="Times New Roman" w:hint="default"/>
      </w:rPr>
    </w:lvl>
    <w:lvl w:ilvl="2" w:tplc="B2DC2A78" w:tentative="1">
      <w:start w:val="1"/>
      <w:numFmt w:val="bullet"/>
      <w:lvlText w:val="•"/>
      <w:lvlJc w:val="left"/>
      <w:pPr>
        <w:tabs>
          <w:tab w:val="num" w:pos="2160"/>
        </w:tabs>
        <w:ind w:left="2160" w:hanging="360"/>
      </w:pPr>
      <w:rPr>
        <w:rFonts w:ascii="Times New Roman" w:hAnsi="Times New Roman" w:hint="default"/>
      </w:rPr>
    </w:lvl>
    <w:lvl w:ilvl="3" w:tplc="9A24C272" w:tentative="1">
      <w:start w:val="1"/>
      <w:numFmt w:val="bullet"/>
      <w:lvlText w:val="•"/>
      <w:lvlJc w:val="left"/>
      <w:pPr>
        <w:tabs>
          <w:tab w:val="num" w:pos="2880"/>
        </w:tabs>
        <w:ind w:left="2880" w:hanging="360"/>
      </w:pPr>
      <w:rPr>
        <w:rFonts w:ascii="Times New Roman" w:hAnsi="Times New Roman" w:hint="default"/>
      </w:rPr>
    </w:lvl>
    <w:lvl w:ilvl="4" w:tplc="289A05A8" w:tentative="1">
      <w:start w:val="1"/>
      <w:numFmt w:val="bullet"/>
      <w:lvlText w:val="•"/>
      <w:lvlJc w:val="left"/>
      <w:pPr>
        <w:tabs>
          <w:tab w:val="num" w:pos="3600"/>
        </w:tabs>
        <w:ind w:left="3600" w:hanging="360"/>
      </w:pPr>
      <w:rPr>
        <w:rFonts w:ascii="Times New Roman" w:hAnsi="Times New Roman" w:hint="default"/>
      </w:rPr>
    </w:lvl>
    <w:lvl w:ilvl="5" w:tplc="796CA75C" w:tentative="1">
      <w:start w:val="1"/>
      <w:numFmt w:val="bullet"/>
      <w:lvlText w:val="•"/>
      <w:lvlJc w:val="left"/>
      <w:pPr>
        <w:tabs>
          <w:tab w:val="num" w:pos="4320"/>
        </w:tabs>
        <w:ind w:left="4320" w:hanging="360"/>
      </w:pPr>
      <w:rPr>
        <w:rFonts w:ascii="Times New Roman" w:hAnsi="Times New Roman" w:hint="default"/>
      </w:rPr>
    </w:lvl>
    <w:lvl w:ilvl="6" w:tplc="F95ABEA8" w:tentative="1">
      <w:start w:val="1"/>
      <w:numFmt w:val="bullet"/>
      <w:lvlText w:val="•"/>
      <w:lvlJc w:val="left"/>
      <w:pPr>
        <w:tabs>
          <w:tab w:val="num" w:pos="5040"/>
        </w:tabs>
        <w:ind w:left="5040" w:hanging="360"/>
      </w:pPr>
      <w:rPr>
        <w:rFonts w:ascii="Times New Roman" w:hAnsi="Times New Roman" w:hint="default"/>
      </w:rPr>
    </w:lvl>
    <w:lvl w:ilvl="7" w:tplc="CCF8C10E" w:tentative="1">
      <w:start w:val="1"/>
      <w:numFmt w:val="bullet"/>
      <w:lvlText w:val="•"/>
      <w:lvlJc w:val="left"/>
      <w:pPr>
        <w:tabs>
          <w:tab w:val="num" w:pos="5760"/>
        </w:tabs>
        <w:ind w:left="5760" w:hanging="360"/>
      </w:pPr>
      <w:rPr>
        <w:rFonts w:ascii="Times New Roman" w:hAnsi="Times New Roman" w:hint="default"/>
      </w:rPr>
    </w:lvl>
    <w:lvl w:ilvl="8" w:tplc="E4984C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EB012C"/>
    <w:multiLevelType w:val="hybridMultilevel"/>
    <w:tmpl w:val="352E824E"/>
    <w:lvl w:ilvl="0" w:tplc="889428C8">
      <w:start w:val="1"/>
      <w:numFmt w:val="bullet"/>
      <w:lvlText w:val="•"/>
      <w:lvlJc w:val="left"/>
      <w:pPr>
        <w:tabs>
          <w:tab w:val="num" w:pos="720"/>
        </w:tabs>
        <w:ind w:left="720" w:hanging="360"/>
      </w:pPr>
      <w:rPr>
        <w:rFonts w:ascii="Times New Roman" w:hAnsi="Times New Roman" w:hint="default"/>
      </w:rPr>
    </w:lvl>
    <w:lvl w:ilvl="1" w:tplc="CF22C894" w:tentative="1">
      <w:start w:val="1"/>
      <w:numFmt w:val="bullet"/>
      <w:lvlText w:val="•"/>
      <w:lvlJc w:val="left"/>
      <w:pPr>
        <w:tabs>
          <w:tab w:val="num" w:pos="1440"/>
        </w:tabs>
        <w:ind w:left="1440" w:hanging="360"/>
      </w:pPr>
      <w:rPr>
        <w:rFonts w:ascii="Times New Roman" w:hAnsi="Times New Roman" w:hint="default"/>
      </w:rPr>
    </w:lvl>
    <w:lvl w:ilvl="2" w:tplc="64A80614" w:tentative="1">
      <w:start w:val="1"/>
      <w:numFmt w:val="bullet"/>
      <w:lvlText w:val="•"/>
      <w:lvlJc w:val="left"/>
      <w:pPr>
        <w:tabs>
          <w:tab w:val="num" w:pos="2160"/>
        </w:tabs>
        <w:ind w:left="2160" w:hanging="360"/>
      </w:pPr>
      <w:rPr>
        <w:rFonts w:ascii="Times New Roman" w:hAnsi="Times New Roman" w:hint="default"/>
      </w:rPr>
    </w:lvl>
    <w:lvl w:ilvl="3" w:tplc="A86A93D2" w:tentative="1">
      <w:start w:val="1"/>
      <w:numFmt w:val="bullet"/>
      <w:lvlText w:val="•"/>
      <w:lvlJc w:val="left"/>
      <w:pPr>
        <w:tabs>
          <w:tab w:val="num" w:pos="2880"/>
        </w:tabs>
        <w:ind w:left="2880" w:hanging="360"/>
      </w:pPr>
      <w:rPr>
        <w:rFonts w:ascii="Times New Roman" w:hAnsi="Times New Roman" w:hint="default"/>
      </w:rPr>
    </w:lvl>
    <w:lvl w:ilvl="4" w:tplc="82AA52B2" w:tentative="1">
      <w:start w:val="1"/>
      <w:numFmt w:val="bullet"/>
      <w:lvlText w:val="•"/>
      <w:lvlJc w:val="left"/>
      <w:pPr>
        <w:tabs>
          <w:tab w:val="num" w:pos="3600"/>
        </w:tabs>
        <w:ind w:left="3600" w:hanging="360"/>
      </w:pPr>
      <w:rPr>
        <w:rFonts w:ascii="Times New Roman" w:hAnsi="Times New Roman" w:hint="default"/>
      </w:rPr>
    </w:lvl>
    <w:lvl w:ilvl="5" w:tplc="F080F144" w:tentative="1">
      <w:start w:val="1"/>
      <w:numFmt w:val="bullet"/>
      <w:lvlText w:val="•"/>
      <w:lvlJc w:val="left"/>
      <w:pPr>
        <w:tabs>
          <w:tab w:val="num" w:pos="4320"/>
        </w:tabs>
        <w:ind w:left="4320" w:hanging="360"/>
      </w:pPr>
      <w:rPr>
        <w:rFonts w:ascii="Times New Roman" w:hAnsi="Times New Roman" w:hint="default"/>
      </w:rPr>
    </w:lvl>
    <w:lvl w:ilvl="6" w:tplc="425AEB5E" w:tentative="1">
      <w:start w:val="1"/>
      <w:numFmt w:val="bullet"/>
      <w:lvlText w:val="•"/>
      <w:lvlJc w:val="left"/>
      <w:pPr>
        <w:tabs>
          <w:tab w:val="num" w:pos="5040"/>
        </w:tabs>
        <w:ind w:left="5040" w:hanging="360"/>
      </w:pPr>
      <w:rPr>
        <w:rFonts w:ascii="Times New Roman" w:hAnsi="Times New Roman" w:hint="default"/>
      </w:rPr>
    </w:lvl>
    <w:lvl w:ilvl="7" w:tplc="220ECB3A" w:tentative="1">
      <w:start w:val="1"/>
      <w:numFmt w:val="bullet"/>
      <w:lvlText w:val="•"/>
      <w:lvlJc w:val="left"/>
      <w:pPr>
        <w:tabs>
          <w:tab w:val="num" w:pos="5760"/>
        </w:tabs>
        <w:ind w:left="5760" w:hanging="360"/>
      </w:pPr>
      <w:rPr>
        <w:rFonts w:ascii="Times New Roman" w:hAnsi="Times New Roman" w:hint="default"/>
      </w:rPr>
    </w:lvl>
    <w:lvl w:ilvl="8" w:tplc="06FA164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9C37C74"/>
    <w:multiLevelType w:val="hybridMultilevel"/>
    <w:tmpl w:val="93AA4FE0"/>
    <w:lvl w:ilvl="0" w:tplc="AF0CEB1A">
      <w:start w:val="1"/>
      <w:numFmt w:val="bullet"/>
      <w:lvlText w:val="•"/>
      <w:lvlJc w:val="left"/>
      <w:pPr>
        <w:tabs>
          <w:tab w:val="num" w:pos="720"/>
        </w:tabs>
        <w:ind w:left="720" w:hanging="360"/>
      </w:pPr>
      <w:rPr>
        <w:rFonts w:ascii="Times New Roman" w:hAnsi="Times New Roman" w:hint="default"/>
      </w:rPr>
    </w:lvl>
    <w:lvl w:ilvl="1" w:tplc="CE1214D0" w:tentative="1">
      <w:start w:val="1"/>
      <w:numFmt w:val="bullet"/>
      <w:lvlText w:val="•"/>
      <w:lvlJc w:val="left"/>
      <w:pPr>
        <w:tabs>
          <w:tab w:val="num" w:pos="1440"/>
        </w:tabs>
        <w:ind w:left="1440" w:hanging="360"/>
      </w:pPr>
      <w:rPr>
        <w:rFonts w:ascii="Times New Roman" w:hAnsi="Times New Roman" w:hint="default"/>
      </w:rPr>
    </w:lvl>
    <w:lvl w:ilvl="2" w:tplc="C6E865F0" w:tentative="1">
      <w:start w:val="1"/>
      <w:numFmt w:val="bullet"/>
      <w:lvlText w:val="•"/>
      <w:lvlJc w:val="left"/>
      <w:pPr>
        <w:tabs>
          <w:tab w:val="num" w:pos="2160"/>
        </w:tabs>
        <w:ind w:left="2160" w:hanging="360"/>
      </w:pPr>
      <w:rPr>
        <w:rFonts w:ascii="Times New Roman" w:hAnsi="Times New Roman" w:hint="default"/>
      </w:rPr>
    </w:lvl>
    <w:lvl w:ilvl="3" w:tplc="1BEA6344" w:tentative="1">
      <w:start w:val="1"/>
      <w:numFmt w:val="bullet"/>
      <w:lvlText w:val="•"/>
      <w:lvlJc w:val="left"/>
      <w:pPr>
        <w:tabs>
          <w:tab w:val="num" w:pos="2880"/>
        </w:tabs>
        <w:ind w:left="2880" w:hanging="360"/>
      </w:pPr>
      <w:rPr>
        <w:rFonts w:ascii="Times New Roman" w:hAnsi="Times New Roman" w:hint="default"/>
      </w:rPr>
    </w:lvl>
    <w:lvl w:ilvl="4" w:tplc="B2469996" w:tentative="1">
      <w:start w:val="1"/>
      <w:numFmt w:val="bullet"/>
      <w:lvlText w:val="•"/>
      <w:lvlJc w:val="left"/>
      <w:pPr>
        <w:tabs>
          <w:tab w:val="num" w:pos="3600"/>
        </w:tabs>
        <w:ind w:left="3600" w:hanging="360"/>
      </w:pPr>
      <w:rPr>
        <w:rFonts w:ascii="Times New Roman" w:hAnsi="Times New Roman" w:hint="default"/>
      </w:rPr>
    </w:lvl>
    <w:lvl w:ilvl="5" w:tplc="B2F27E4C" w:tentative="1">
      <w:start w:val="1"/>
      <w:numFmt w:val="bullet"/>
      <w:lvlText w:val="•"/>
      <w:lvlJc w:val="left"/>
      <w:pPr>
        <w:tabs>
          <w:tab w:val="num" w:pos="4320"/>
        </w:tabs>
        <w:ind w:left="4320" w:hanging="360"/>
      </w:pPr>
      <w:rPr>
        <w:rFonts w:ascii="Times New Roman" w:hAnsi="Times New Roman" w:hint="default"/>
      </w:rPr>
    </w:lvl>
    <w:lvl w:ilvl="6" w:tplc="BBCC25A2" w:tentative="1">
      <w:start w:val="1"/>
      <w:numFmt w:val="bullet"/>
      <w:lvlText w:val="•"/>
      <w:lvlJc w:val="left"/>
      <w:pPr>
        <w:tabs>
          <w:tab w:val="num" w:pos="5040"/>
        </w:tabs>
        <w:ind w:left="5040" w:hanging="360"/>
      </w:pPr>
      <w:rPr>
        <w:rFonts w:ascii="Times New Roman" w:hAnsi="Times New Roman" w:hint="default"/>
      </w:rPr>
    </w:lvl>
    <w:lvl w:ilvl="7" w:tplc="369A3596" w:tentative="1">
      <w:start w:val="1"/>
      <w:numFmt w:val="bullet"/>
      <w:lvlText w:val="•"/>
      <w:lvlJc w:val="left"/>
      <w:pPr>
        <w:tabs>
          <w:tab w:val="num" w:pos="5760"/>
        </w:tabs>
        <w:ind w:left="5760" w:hanging="360"/>
      </w:pPr>
      <w:rPr>
        <w:rFonts w:ascii="Times New Roman" w:hAnsi="Times New Roman" w:hint="default"/>
      </w:rPr>
    </w:lvl>
    <w:lvl w:ilvl="8" w:tplc="284C651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65E7F98"/>
    <w:multiLevelType w:val="hybridMultilevel"/>
    <w:tmpl w:val="79E0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AB2F6D"/>
    <w:multiLevelType w:val="hybridMultilevel"/>
    <w:tmpl w:val="5EDEE9CC"/>
    <w:lvl w:ilvl="0" w:tplc="F660716A">
      <w:start w:val="1"/>
      <w:numFmt w:val="bullet"/>
      <w:lvlText w:val="•"/>
      <w:lvlJc w:val="left"/>
      <w:pPr>
        <w:tabs>
          <w:tab w:val="num" w:pos="720"/>
        </w:tabs>
        <w:ind w:left="720" w:hanging="360"/>
      </w:pPr>
      <w:rPr>
        <w:rFonts w:ascii="Times New Roman" w:hAnsi="Times New Roman" w:hint="default"/>
      </w:rPr>
    </w:lvl>
    <w:lvl w:ilvl="1" w:tplc="63AC4D38" w:tentative="1">
      <w:start w:val="1"/>
      <w:numFmt w:val="bullet"/>
      <w:lvlText w:val="•"/>
      <w:lvlJc w:val="left"/>
      <w:pPr>
        <w:tabs>
          <w:tab w:val="num" w:pos="1440"/>
        </w:tabs>
        <w:ind w:left="1440" w:hanging="360"/>
      </w:pPr>
      <w:rPr>
        <w:rFonts w:ascii="Times New Roman" w:hAnsi="Times New Roman" w:hint="default"/>
      </w:rPr>
    </w:lvl>
    <w:lvl w:ilvl="2" w:tplc="BCD83D92" w:tentative="1">
      <w:start w:val="1"/>
      <w:numFmt w:val="bullet"/>
      <w:lvlText w:val="•"/>
      <w:lvlJc w:val="left"/>
      <w:pPr>
        <w:tabs>
          <w:tab w:val="num" w:pos="2160"/>
        </w:tabs>
        <w:ind w:left="2160" w:hanging="360"/>
      </w:pPr>
      <w:rPr>
        <w:rFonts w:ascii="Times New Roman" w:hAnsi="Times New Roman" w:hint="default"/>
      </w:rPr>
    </w:lvl>
    <w:lvl w:ilvl="3" w:tplc="6450E15E" w:tentative="1">
      <w:start w:val="1"/>
      <w:numFmt w:val="bullet"/>
      <w:lvlText w:val="•"/>
      <w:lvlJc w:val="left"/>
      <w:pPr>
        <w:tabs>
          <w:tab w:val="num" w:pos="2880"/>
        </w:tabs>
        <w:ind w:left="2880" w:hanging="360"/>
      </w:pPr>
      <w:rPr>
        <w:rFonts w:ascii="Times New Roman" w:hAnsi="Times New Roman" w:hint="default"/>
      </w:rPr>
    </w:lvl>
    <w:lvl w:ilvl="4" w:tplc="5412B67E" w:tentative="1">
      <w:start w:val="1"/>
      <w:numFmt w:val="bullet"/>
      <w:lvlText w:val="•"/>
      <w:lvlJc w:val="left"/>
      <w:pPr>
        <w:tabs>
          <w:tab w:val="num" w:pos="3600"/>
        </w:tabs>
        <w:ind w:left="3600" w:hanging="360"/>
      </w:pPr>
      <w:rPr>
        <w:rFonts w:ascii="Times New Roman" w:hAnsi="Times New Roman" w:hint="default"/>
      </w:rPr>
    </w:lvl>
    <w:lvl w:ilvl="5" w:tplc="B0343FCC" w:tentative="1">
      <w:start w:val="1"/>
      <w:numFmt w:val="bullet"/>
      <w:lvlText w:val="•"/>
      <w:lvlJc w:val="left"/>
      <w:pPr>
        <w:tabs>
          <w:tab w:val="num" w:pos="4320"/>
        </w:tabs>
        <w:ind w:left="4320" w:hanging="360"/>
      </w:pPr>
      <w:rPr>
        <w:rFonts w:ascii="Times New Roman" w:hAnsi="Times New Roman" w:hint="default"/>
      </w:rPr>
    </w:lvl>
    <w:lvl w:ilvl="6" w:tplc="EAE887A2" w:tentative="1">
      <w:start w:val="1"/>
      <w:numFmt w:val="bullet"/>
      <w:lvlText w:val="•"/>
      <w:lvlJc w:val="left"/>
      <w:pPr>
        <w:tabs>
          <w:tab w:val="num" w:pos="5040"/>
        </w:tabs>
        <w:ind w:left="5040" w:hanging="360"/>
      </w:pPr>
      <w:rPr>
        <w:rFonts w:ascii="Times New Roman" w:hAnsi="Times New Roman" w:hint="default"/>
      </w:rPr>
    </w:lvl>
    <w:lvl w:ilvl="7" w:tplc="C682176A" w:tentative="1">
      <w:start w:val="1"/>
      <w:numFmt w:val="bullet"/>
      <w:lvlText w:val="•"/>
      <w:lvlJc w:val="left"/>
      <w:pPr>
        <w:tabs>
          <w:tab w:val="num" w:pos="5760"/>
        </w:tabs>
        <w:ind w:left="5760" w:hanging="360"/>
      </w:pPr>
      <w:rPr>
        <w:rFonts w:ascii="Times New Roman" w:hAnsi="Times New Roman" w:hint="default"/>
      </w:rPr>
    </w:lvl>
    <w:lvl w:ilvl="8" w:tplc="B61CF6E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61"/>
    <w:rsid w:val="00000461"/>
    <w:rsid w:val="00026F63"/>
    <w:rsid w:val="0003076C"/>
    <w:rsid w:val="00035F07"/>
    <w:rsid w:val="00091558"/>
    <w:rsid w:val="000A0891"/>
    <w:rsid w:val="000C62A1"/>
    <w:rsid w:val="00107196"/>
    <w:rsid w:val="001207E9"/>
    <w:rsid w:val="0016216B"/>
    <w:rsid w:val="00236EAA"/>
    <w:rsid w:val="00253C9C"/>
    <w:rsid w:val="00274528"/>
    <w:rsid w:val="002C49B5"/>
    <w:rsid w:val="002E6137"/>
    <w:rsid w:val="00377D37"/>
    <w:rsid w:val="00402C61"/>
    <w:rsid w:val="0054352B"/>
    <w:rsid w:val="00566581"/>
    <w:rsid w:val="005704FA"/>
    <w:rsid w:val="005706A2"/>
    <w:rsid w:val="005851DD"/>
    <w:rsid w:val="005E1788"/>
    <w:rsid w:val="005F02C6"/>
    <w:rsid w:val="005F4F2A"/>
    <w:rsid w:val="006546F5"/>
    <w:rsid w:val="00657694"/>
    <w:rsid w:val="00684E79"/>
    <w:rsid w:val="00693C2F"/>
    <w:rsid w:val="006B5483"/>
    <w:rsid w:val="006E11A2"/>
    <w:rsid w:val="006F3452"/>
    <w:rsid w:val="007C0EB3"/>
    <w:rsid w:val="00836AAC"/>
    <w:rsid w:val="008E0981"/>
    <w:rsid w:val="009204F6"/>
    <w:rsid w:val="009213A5"/>
    <w:rsid w:val="009268B8"/>
    <w:rsid w:val="009863AE"/>
    <w:rsid w:val="009C4CFE"/>
    <w:rsid w:val="00A443F9"/>
    <w:rsid w:val="00AD7A46"/>
    <w:rsid w:val="00B47C29"/>
    <w:rsid w:val="00B53B3F"/>
    <w:rsid w:val="00B61962"/>
    <w:rsid w:val="00BA61FA"/>
    <w:rsid w:val="00C4127C"/>
    <w:rsid w:val="00D020C5"/>
    <w:rsid w:val="00D63028"/>
    <w:rsid w:val="00D727F4"/>
    <w:rsid w:val="00D74504"/>
    <w:rsid w:val="00D7684B"/>
    <w:rsid w:val="00DA244D"/>
    <w:rsid w:val="00DE1977"/>
    <w:rsid w:val="00DE4416"/>
    <w:rsid w:val="00DF6421"/>
    <w:rsid w:val="00E85914"/>
    <w:rsid w:val="00EB0324"/>
    <w:rsid w:val="00EB0EA9"/>
    <w:rsid w:val="00F27C39"/>
    <w:rsid w:val="00F366F5"/>
    <w:rsid w:val="00F64B3D"/>
    <w:rsid w:val="00FE6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1A17B"/>
  <w15:chartTrackingRefBased/>
  <w15:docId w15:val="{BD289C42-B3B6-114A-BC30-556DA279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C61"/>
    <w:rPr>
      <w:rFonts w:ascii="Times" w:eastAsia="Times" w:hAnsi="Times"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C61"/>
    <w:rPr>
      <w:rFonts w:ascii="Times" w:eastAsia="Times" w:hAnsi="Times"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E79"/>
    <w:pPr>
      <w:ind w:left="720"/>
      <w:contextualSpacing/>
    </w:pPr>
  </w:style>
  <w:style w:type="paragraph" w:styleId="Footer">
    <w:name w:val="footer"/>
    <w:basedOn w:val="Normal"/>
    <w:link w:val="FooterChar"/>
    <w:uiPriority w:val="99"/>
    <w:unhideWhenUsed/>
    <w:rsid w:val="00684E79"/>
    <w:pPr>
      <w:tabs>
        <w:tab w:val="center" w:pos="4513"/>
        <w:tab w:val="right" w:pos="9026"/>
      </w:tabs>
    </w:pPr>
  </w:style>
  <w:style w:type="character" w:customStyle="1" w:styleId="FooterChar">
    <w:name w:val="Footer Char"/>
    <w:basedOn w:val="DefaultParagraphFont"/>
    <w:link w:val="Footer"/>
    <w:uiPriority w:val="99"/>
    <w:rsid w:val="00684E79"/>
    <w:rPr>
      <w:rFonts w:ascii="Times" w:eastAsia="Times" w:hAnsi="Times" w:cs="Times New Roman"/>
      <w:szCs w:val="20"/>
      <w:lang w:eastAsia="en-GB"/>
    </w:rPr>
  </w:style>
  <w:style w:type="character" w:styleId="PageNumber">
    <w:name w:val="page number"/>
    <w:basedOn w:val="DefaultParagraphFont"/>
    <w:uiPriority w:val="99"/>
    <w:semiHidden/>
    <w:unhideWhenUsed/>
    <w:rsid w:val="00684E79"/>
  </w:style>
  <w:style w:type="paragraph" w:styleId="Header">
    <w:name w:val="header"/>
    <w:basedOn w:val="Normal"/>
    <w:link w:val="HeaderChar"/>
    <w:uiPriority w:val="99"/>
    <w:unhideWhenUsed/>
    <w:rsid w:val="00684E79"/>
    <w:pPr>
      <w:tabs>
        <w:tab w:val="center" w:pos="4513"/>
        <w:tab w:val="right" w:pos="9026"/>
      </w:tabs>
    </w:pPr>
  </w:style>
  <w:style w:type="character" w:customStyle="1" w:styleId="HeaderChar">
    <w:name w:val="Header Char"/>
    <w:basedOn w:val="DefaultParagraphFont"/>
    <w:link w:val="Header"/>
    <w:uiPriority w:val="99"/>
    <w:rsid w:val="00684E79"/>
    <w:rPr>
      <w:rFonts w:ascii="Times" w:eastAsia="Times" w:hAnsi="Times" w:cs="Times New Roman"/>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8441">
      <w:bodyDiv w:val="1"/>
      <w:marLeft w:val="0"/>
      <w:marRight w:val="0"/>
      <w:marTop w:val="0"/>
      <w:marBottom w:val="0"/>
      <w:divBdr>
        <w:top w:val="none" w:sz="0" w:space="0" w:color="auto"/>
        <w:left w:val="none" w:sz="0" w:space="0" w:color="auto"/>
        <w:bottom w:val="none" w:sz="0" w:space="0" w:color="auto"/>
        <w:right w:val="none" w:sz="0" w:space="0" w:color="auto"/>
      </w:divBdr>
      <w:divsChild>
        <w:div w:id="1395548393">
          <w:marLeft w:val="547"/>
          <w:marRight w:val="0"/>
          <w:marTop w:val="0"/>
          <w:marBottom w:val="0"/>
          <w:divBdr>
            <w:top w:val="none" w:sz="0" w:space="0" w:color="auto"/>
            <w:left w:val="none" w:sz="0" w:space="0" w:color="auto"/>
            <w:bottom w:val="none" w:sz="0" w:space="0" w:color="auto"/>
            <w:right w:val="none" w:sz="0" w:space="0" w:color="auto"/>
          </w:divBdr>
        </w:div>
        <w:div w:id="313989548">
          <w:marLeft w:val="547"/>
          <w:marRight w:val="0"/>
          <w:marTop w:val="0"/>
          <w:marBottom w:val="0"/>
          <w:divBdr>
            <w:top w:val="none" w:sz="0" w:space="0" w:color="auto"/>
            <w:left w:val="none" w:sz="0" w:space="0" w:color="auto"/>
            <w:bottom w:val="none" w:sz="0" w:space="0" w:color="auto"/>
            <w:right w:val="none" w:sz="0" w:space="0" w:color="auto"/>
          </w:divBdr>
        </w:div>
        <w:div w:id="2086222472">
          <w:marLeft w:val="547"/>
          <w:marRight w:val="0"/>
          <w:marTop w:val="0"/>
          <w:marBottom w:val="0"/>
          <w:divBdr>
            <w:top w:val="none" w:sz="0" w:space="0" w:color="auto"/>
            <w:left w:val="none" w:sz="0" w:space="0" w:color="auto"/>
            <w:bottom w:val="none" w:sz="0" w:space="0" w:color="auto"/>
            <w:right w:val="none" w:sz="0" w:space="0" w:color="auto"/>
          </w:divBdr>
        </w:div>
      </w:divsChild>
    </w:div>
    <w:div w:id="804465866">
      <w:bodyDiv w:val="1"/>
      <w:marLeft w:val="0"/>
      <w:marRight w:val="0"/>
      <w:marTop w:val="0"/>
      <w:marBottom w:val="0"/>
      <w:divBdr>
        <w:top w:val="none" w:sz="0" w:space="0" w:color="auto"/>
        <w:left w:val="none" w:sz="0" w:space="0" w:color="auto"/>
        <w:bottom w:val="none" w:sz="0" w:space="0" w:color="auto"/>
        <w:right w:val="none" w:sz="0" w:space="0" w:color="auto"/>
      </w:divBdr>
      <w:divsChild>
        <w:div w:id="27529628">
          <w:marLeft w:val="547"/>
          <w:marRight w:val="0"/>
          <w:marTop w:val="0"/>
          <w:marBottom w:val="0"/>
          <w:divBdr>
            <w:top w:val="none" w:sz="0" w:space="0" w:color="auto"/>
            <w:left w:val="none" w:sz="0" w:space="0" w:color="auto"/>
            <w:bottom w:val="none" w:sz="0" w:space="0" w:color="auto"/>
            <w:right w:val="none" w:sz="0" w:space="0" w:color="auto"/>
          </w:divBdr>
        </w:div>
        <w:div w:id="2096247185">
          <w:marLeft w:val="547"/>
          <w:marRight w:val="0"/>
          <w:marTop w:val="0"/>
          <w:marBottom w:val="0"/>
          <w:divBdr>
            <w:top w:val="none" w:sz="0" w:space="0" w:color="auto"/>
            <w:left w:val="none" w:sz="0" w:space="0" w:color="auto"/>
            <w:bottom w:val="none" w:sz="0" w:space="0" w:color="auto"/>
            <w:right w:val="none" w:sz="0" w:space="0" w:color="auto"/>
          </w:divBdr>
        </w:div>
        <w:div w:id="1470053742">
          <w:marLeft w:val="547"/>
          <w:marRight w:val="0"/>
          <w:marTop w:val="0"/>
          <w:marBottom w:val="0"/>
          <w:divBdr>
            <w:top w:val="none" w:sz="0" w:space="0" w:color="auto"/>
            <w:left w:val="none" w:sz="0" w:space="0" w:color="auto"/>
            <w:bottom w:val="none" w:sz="0" w:space="0" w:color="auto"/>
            <w:right w:val="none" w:sz="0" w:space="0" w:color="auto"/>
          </w:divBdr>
        </w:div>
      </w:divsChild>
    </w:div>
    <w:div w:id="965549316">
      <w:bodyDiv w:val="1"/>
      <w:marLeft w:val="0"/>
      <w:marRight w:val="0"/>
      <w:marTop w:val="0"/>
      <w:marBottom w:val="0"/>
      <w:divBdr>
        <w:top w:val="none" w:sz="0" w:space="0" w:color="auto"/>
        <w:left w:val="none" w:sz="0" w:space="0" w:color="auto"/>
        <w:bottom w:val="none" w:sz="0" w:space="0" w:color="auto"/>
        <w:right w:val="none" w:sz="0" w:space="0" w:color="auto"/>
      </w:divBdr>
      <w:divsChild>
        <w:div w:id="77404609">
          <w:marLeft w:val="547"/>
          <w:marRight w:val="0"/>
          <w:marTop w:val="0"/>
          <w:marBottom w:val="0"/>
          <w:divBdr>
            <w:top w:val="none" w:sz="0" w:space="0" w:color="auto"/>
            <w:left w:val="none" w:sz="0" w:space="0" w:color="auto"/>
            <w:bottom w:val="none" w:sz="0" w:space="0" w:color="auto"/>
            <w:right w:val="none" w:sz="0" w:space="0" w:color="auto"/>
          </w:divBdr>
        </w:div>
        <w:div w:id="1155292508">
          <w:marLeft w:val="547"/>
          <w:marRight w:val="0"/>
          <w:marTop w:val="0"/>
          <w:marBottom w:val="0"/>
          <w:divBdr>
            <w:top w:val="none" w:sz="0" w:space="0" w:color="auto"/>
            <w:left w:val="none" w:sz="0" w:space="0" w:color="auto"/>
            <w:bottom w:val="none" w:sz="0" w:space="0" w:color="auto"/>
            <w:right w:val="none" w:sz="0" w:space="0" w:color="auto"/>
          </w:divBdr>
        </w:div>
      </w:divsChild>
    </w:div>
    <w:div w:id="1308783663">
      <w:bodyDiv w:val="1"/>
      <w:marLeft w:val="0"/>
      <w:marRight w:val="0"/>
      <w:marTop w:val="0"/>
      <w:marBottom w:val="0"/>
      <w:divBdr>
        <w:top w:val="none" w:sz="0" w:space="0" w:color="auto"/>
        <w:left w:val="none" w:sz="0" w:space="0" w:color="auto"/>
        <w:bottom w:val="none" w:sz="0" w:space="0" w:color="auto"/>
        <w:right w:val="none" w:sz="0" w:space="0" w:color="auto"/>
      </w:divBdr>
      <w:divsChild>
        <w:div w:id="1687366865">
          <w:marLeft w:val="547"/>
          <w:marRight w:val="0"/>
          <w:marTop w:val="0"/>
          <w:marBottom w:val="0"/>
          <w:divBdr>
            <w:top w:val="none" w:sz="0" w:space="0" w:color="auto"/>
            <w:left w:val="none" w:sz="0" w:space="0" w:color="auto"/>
            <w:bottom w:val="none" w:sz="0" w:space="0" w:color="auto"/>
            <w:right w:val="none" w:sz="0" w:space="0" w:color="auto"/>
          </w:divBdr>
        </w:div>
        <w:div w:id="827938520">
          <w:marLeft w:val="547"/>
          <w:marRight w:val="0"/>
          <w:marTop w:val="0"/>
          <w:marBottom w:val="0"/>
          <w:divBdr>
            <w:top w:val="none" w:sz="0" w:space="0" w:color="auto"/>
            <w:left w:val="none" w:sz="0" w:space="0" w:color="auto"/>
            <w:bottom w:val="none" w:sz="0" w:space="0" w:color="auto"/>
            <w:right w:val="none" w:sz="0" w:space="0" w:color="auto"/>
          </w:divBdr>
        </w:div>
      </w:divsChild>
    </w:div>
    <w:div w:id="1608197930">
      <w:bodyDiv w:val="1"/>
      <w:marLeft w:val="0"/>
      <w:marRight w:val="0"/>
      <w:marTop w:val="0"/>
      <w:marBottom w:val="0"/>
      <w:divBdr>
        <w:top w:val="none" w:sz="0" w:space="0" w:color="auto"/>
        <w:left w:val="none" w:sz="0" w:space="0" w:color="auto"/>
        <w:bottom w:val="none" w:sz="0" w:space="0" w:color="auto"/>
        <w:right w:val="none" w:sz="0" w:space="0" w:color="auto"/>
      </w:divBdr>
      <w:divsChild>
        <w:div w:id="601498104">
          <w:marLeft w:val="547"/>
          <w:marRight w:val="0"/>
          <w:marTop w:val="0"/>
          <w:marBottom w:val="0"/>
          <w:divBdr>
            <w:top w:val="none" w:sz="0" w:space="0" w:color="auto"/>
            <w:left w:val="none" w:sz="0" w:space="0" w:color="auto"/>
            <w:bottom w:val="none" w:sz="0" w:space="0" w:color="auto"/>
            <w:right w:val="none" w:sz="0" w:space="0" w:color="auto"/>
          </w:divBdr>
        </w:div>
        <w:div w:id="997613771">
          <w:marLeft w:val="547"/>
          <w:marRight w:val="0"/>
          <w:marTop w:val="0"/>
          <w:marBottom w:val="0"/>
          <w:divBdr>
            <w:top w:val="none" w:sz="0" w:space="0" w:color="auto"/>
            <w:left w:val="none" w:sz="0" w:space="0" w:color="auto"/>
            <w:bottom w:val="none" w:sz="0" w:space="0" w:color="auto"/>
            <w:right w:val="none" w:sz="0" w:space="0" w:color="auto"/>
          </w:divBdr>
        </w:div>
        <w:div w:id="2302391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A70A-ACBC-9C43-8F37-A8FCB8F2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24132</Words>
  <Characters>137559</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Lamb</dc:creator>
  <cp:keywords/>
  <dc:description/>
  <cp:lastModifiedBy>Shaun Lamb</cp:lastModifiedBy>
  <cp:revision>3</cp:revision>
  <dcterms:created xsi:type="dcterms:W3CDTF">2021-09-13T15:38:00Z</dcterms:created>
  <dcterms:modified xsi:type="dcterms:W3CDTF">2021-09-13T15:41:00Z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2d78571a-cc80-3742-84e1-fd6622023754</vt:lpwstr>
  </property>
</Properties>
</file>