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4ADFF" w14:textId="50CB7C6C" w:rsidR="00402C61" w:rsidRPr="00002E30" w:rsidRDefault="00402C61" w:rsidP="00402C61">
      <w:pPr>
        <w:rPr>
          <w:rFonts w:ascii="Arial" w:hAnsi="Arial" w:cs="Arial"/>
          <w:b/>
          <w:sz w:val="22"/>
          <w:szCs w:val="22"/>
        </w:rPr>
      </w:pPr>
      <w:r w:rsidRPr="00002E30">
        <w:rPr>
          <w:rFonts w:ascii="Arial" w:hAnsi="Arial" w:cs="Arial"/>
          <w:b/>
          <w:sz w:val="22"/>
          <w:szCs w:val="22"/>
        </w:rPr>
        <w:t xml:space="preserve">Appendix </w:t>
      </w:r>
      <w:r>
        <w:rPr>
          <w:rFonts w:ascii="Arial" w:hAnsi="Arial" w:cs="Arial"/>
          <w:b/>
          <w:sz w:val="22"/>
          <w:szCs w:val="22"/>
        </w:rPr>
        <w:t>C</w:t>
      </w:r>
      <w:r w:rsidRPr="00002E30">
        <w:rPr>
          <w:rFonts w:ascii="Arial" w:hAnsi="Arial" w:cs="Arial"/>
          <w:b/>
          <w:sz w:val="22"/>
          <w:szCs w:val="22"/>
        </w:rPr>
        <w:t xml:space="preserve"> - 20200612 FMV Operator Questions V</w:t>
      </w:r>
      <w:r w:rsidR="00DA244D">
        <w:rPr>
          <w:rFonts w:ascii="Arial" w:hAnsi="Arial" w:cs="Arial"/>
          <w:b/>
          <w:sz w:val="22"/>
          <w:szCs w:val="22"/>
        </w:rPr>
        <w:t>2.1</w:t>
      </w:r>
    </w:p>
    <w:p w14:paraId="14B3E582" w14:textId="77777777" w:rsidR="00402C61" w:rsidRDefault="00402C61" w:rsidP="00402C61">
      <w:pPr>
        <w:rPr>
          <w:lang w:eastAsia="zh-CN"/>
        </w:rPr>
      </w:pPr>
    </w:p>
    <w:p w14:paraId="547865D8" w14:textId="459D49B1" w:rsidR="00402C61" w:rsidRDefault="00402C61" w:rsidP="00402C61">
      <w:pPr>
        <w:rPr>
          <w:rFonts w:ascii="Arial" w:hAnsi="Arial" w:cs="Arial"/>
          <w:b/>
          <w:bCs/>
          <w:sz w:val="22"/>
          <w:szCs w:val="22"/>
        </w:rPr>
      </w:pPr>
      <w:r>
        <w:rPr>
          <w:rFonts w:ascii="Arial" w:hAnsi="Arial" w:cs="Arial"/>
          <w:b/>
          <w:bCs/>
          <w:sz w:val="22"/>
          <w:szCs w:val="22"/>
        </w:rPr>
        <w:t>FMV Operator Questions</w:t>
      </w:r>
      <w:r>
        <w:rPr>
          <w:rFonts w:ascii="Arial" w:hAnsi="Arial" w:cs="Arial"/>
          <w:b/>
          <w:bCs/>
          <w:sz w:val="22"/>
          <w:szCs w:val="22"/>
        </w:rPr>
        <w:tab/>
        <w:t>V</w:t>
      </w:r>
      <w:r w:rsidR="00DA244D">
        <w:rPr>
          <w:rFonts w:ascii="Arial" w:hAnsi="Arial" w:cs="Arial"/>
          <w:b/>
          <w:bCs/>
          <w:sz w:val="22"/>
          <w:szCs w:val="22"/>
        </w:rPr>
        <w:t>2.1</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fldChar w:fldCharType="begin"/>
      </w:r>
      <w:r>
        <w:rPr>
          <w:rFonts w:ascii="Arial" w:hAnsi="Arial" w:cs="Arial"/>
          <w:b/>
          <w:bCs/>
          <w:sz w:val="22"/>
          <w:szCs w:val="22"/>
        </w:rPr>
        <w:instrText xml:space="preserve"> DATE \@ "dddd, d MMMM yyyy" </w:instrText>
      </w:r>
      <w:r>
        <w:rPr>
          <w:rFonts w:ascii="Arial" w:hAnsi="Arial" w:cs="Arial"/>
          <w:b/>
          <w:bCs/>
          <w:sz w:val="22"/>
          <w:szCs w:val="22"/>
        </w:rPr>
        <w:fldChar w:fldCharType="separate"/>
      </w:r>
      <w:r w:rsidR="00F057B8">
        <w:rPr>
          <w:rFonts w:ascii="Arial" w:hAnsi="Arial" w:cs="Arial"/>
          <w:b/>
          <w:bCs/>
          <w:noProof/>
          <w:sz w:val="22"/>
          <w:szCs w:val="22"/>
        </w:rPr>
        <w:t>Monday, 11 April 2022</w:t>
      </w:r>
      <w:r>
        <w:rPr>
          <w:rFonts w:ascii="Arial" w:hAnsi="Arial" w:cs="Arial"/>
          <w:b/>
          <w:bCs/>
          <w:sz w:val="22"/>
          <w:szCs w:val="22"/>
        </w:rPr>
        <w:fldChar w:fldCharType="end"/>
      </w:r>
    </w:p>
    <w:p w14:paraId="29E80376" w14:textId="77777777" w:rsidR="00402C61" w:rsidRDefault="00402C61" w:rsidP="00402C61">
      <w:pPr>
        <w:rPr>
          <w:rFonts w:ascii="Arial" w:hAnsi="Arial" w:cs="Arial"/>
          <w:sz w:val="22"/>
          <w:szCs w:val="22"/>
        </w:rPr>
      </w:pPr>
    </w:p>
    <w:p w14:paraId="44D9803D" w14:textId="77777777" w:rsidR="00402C61" w:rsidRDefault="00402C61" w:rsidP="00402C61">
      <w:pPr>
        <w:rPr>
          <w:rFonts w:ascii="Arial" w:hAnsi="Arial" w:cs="Arial"/>
          <w:sz w:val="22"/>
          <w:szCs w:val="22"/>
        </w:rPr>
      </w:pPr>
      <w:r>
        <w:rPr>
          <w:rFonts w:ascii="Arial" w:hAnsi="Arial" w:cs="Arial"/>
          <w:sz w:val="22"/>
          <w:szCs w:val="22"/>
        </w:rPr>
        <w:t xml:space="preserve">The enclosed questions are those that will be asked at the first of three workshop questioning sessions with FMV operators. The questions and focus groups will be conducted in the following </w:t>
      </w:r>
      <w:proofErr w:type="gramStart"/>
      <w:r>
        <w:rPr>
          <w:rFonts w:ascii="Arial" w:hAnsi="Arial" w:cs="Arial"/>
          <w:sz w:val="22"/>
          <w:szCs w:val="22"/>
        </w:rPr>
        <w:t>sequence;</w:t>
      </w:r>
      <w:proofErr w:type="gramEnd"/>
      <w:r>
        <w:rPr>
          <w:rFonts w:ascii="Arial" w:hAnsi="Arial" w:cs="Arial"/>
          <w:sz w:val="22"/>
          <w:szCs w:val="22"/>
        </w:rPr>
        <w:t xml:space="preserve"> Pre-employment, ahead of the employment of the agent based tools, to support operators, Deployment - After 1 weeks of operation of the tool, and employment after 12 weeks of operation of the tool. </w:t>
      </w:r>
    </w:p>
    <w:p w14:paraId="67196ABE" w14:textId="77777777" w:rsidR="00402C61" w:rsidRDefault="00402C61" w:rsidP="00402C61">
      <w:pPr>
        <w:rPr>
          <w:rFonts w:ascii="Arial" w:hAnsi="Arial" w:cs="Arial"/>
          <w:sz w:val="22"/>
          <w:szCs w:val="22"/>
        </w:rPr>
      </w:pPr>
    </w:p>
    <w:p w14:paraId="5520D8E8" w14:textId="77777777" w:rsidR="00402C61" w:rsidRDefault="00402C61" w:rsidP="00402C61">
      <w:pPr>
        <w:rPr>
          <w:rFonts w:ascii="Arial" w:hAnsi="Arial" w:cs="Arial"/>
          <w:sz w:val="22"/>
          <w:szCs w:val="22"/>
        </w:rPr>
      </w:pPr>
      <w:r>
        <w:rPr>
          <w:rFonts w:ascii="Arial" w:hAnsi="Arial" w:cs="Arial"/>
          <w:sz w:val="22"/>
          <w:szCs w:val="22"/>
        </w:rPr>
        <w:t xml:space="preserve">The tool that is being employed by the operators is loaned from the US and employs convolutional neural network algorithms to classify objects within a full motion video stream. The algorithms have not been disclosed by the US Department of Defence for both security and or IP reasons. The algorithms employed on the system may be re-trained during the duration of the study. </w:t>
      </w:r>
    </w:p>
    <w:p w14:paraId="682E2CF9" w14:textId="77777777" w:rsidR="00402C61" w:rsidRDefault="00402C61" w:rsidP="00402C61">
      <w:pPr>
        <w:rPr>
          <w:rFonts w:ascii="Arial" w:hAnsi="Arial" w:cs="Arial"/>
          <w:sz w:val="22"/>
          <w:szCs w:val="22"/>
        </w:rPr>
      </w:pPr>
    </w:p>
    <w:p w14:paraId="4E802D7D" w14:textId="77777777" w:rsidR="00402C61" w:rsidRDefault="00402C61" w:rsidP="00402C61">
      <w:pPr>
        <w:rPr>
          <w:rFonts w:ascii="Arial" w:hAnsi="Arial" w:cs="Arial"/>
          <w:b/>
          <w:bCs/>
          <w:sz w:val="22"/>
          <w:szCs w:val="22"/>
        </w:rPr>
      </w:pPr>
      <w:r>
        <w:rPr>
          <w:rFonts w:ascii="Arial" w:hAnsi="Arial" w:cs="Arial"/>
          <w:b/>
          <w:bCs/>
          <w:sz w:val="22"/>
          <w:szCs w:val="22"/>
        </w:rPr>
        <w:t>Pre-Employment Questions</w:t>
      </w:r>
    </w:p>
    <w:p w14:paraId="265DF6DE" w14:textId="77777777" w:rsidR="00402C61" w:rsidRDefault="00402C61" w:rsidP="00402C61">
      <w:pPr>
        <w:rPr>
          <w:rFonts w:ascii="Arial" w:hAnsi="Arial" w:cs="Arial"/>
          <w:sz w:val="22"/>
          <w:szCs w:val="22"/>
        </w:rPr>
      </w:pPr>
    </w:p>
    <w:p w14:paraId="7DD4700C" w14:textId="77777777" w:rsidR="00402C61" w:rsidRDefault="00402C61" w:rsidP="00402C61">
      <w:pPr>
        <w:rPr>
          <w:rFonts w:ascii="Arial" w:hAnsi="Arial" w:cs="Arial"/>
          <w:sz w:val="22"/>
          <w:szCs w:val="22"/>
        </w:rPr>
      </w:pPr>
      <w:r>
        <w:rPr>
          <w:rFonts w:ascii="Arial" w:hAnsi="Arial" w:cs="Arial"/>
          <w:sz w:val="22"/>
          <w:szCs w:val="22"/>
        </w:rPr>
        <w:t>Questions below will be asked ahead of the employment of the tool.  The first set of questions are contained within the Dstl study and will be asked and responded to as part of a broader study.</w:t>
      </w:r>
    </w:p>
    <w:p w14:paraId="59DB6E8D" w14:textId="77777777" w:rsidR="00402C61" w:rsidRDefault="00402C61" w:rsidP="00402C61">
      <w:pPr>
        <w:rPr>
          <w:rFonts w:ascii="Arial" w:hAnsi="Arial" w:cs="Arial"/>
          <w:szCs w:val="24"/>
        </w:rPr>
      </w:pPr>
    </w:p>
    <w:tbl>
      <w:tblPr>
        <w:tblStyle w:val="TableGrid"/>
        <w:tblW w:w="0" w:type="auto"/>
        <w:tblLook w:val="04A0" w:firstRow="1" w:lastRow="0" w:firstColumn="1" w:lastColumn="0" w:noHBand="0" w:noVBand="1"/>
      </w:tblPr>
      <w:tblGrid>
        <w:gridCol w:w="928"/>
        <w:gridCol w:w="5109"/>
        <w:gridCol w:w="2979"/>
      </w:tblGrid>
      <w:tr w:rsidR="00402C61" w14:paraId="20205062" w14:textId="77777777" w:rsidTr="0016216B">
        <w:tc>
          <w:tcPr>
            <w:tcW w:w="9016" w:type="dxa"/>
            <w:gridSpan w:val="3"/>
            <w:tcBorders>
              <w:top w:val="single" w:sz="4" w:space="0" w:color="auto"/>
              <w:left w:val="single" w:sz="4" w:space="0" w:color="auto"/>
              <w:bottom w:val="single" w:sz="4" w:space="0" w:color="auto"/>
              <w:right w:val="single" w:sz="4" w:space="0" w:color="auto"/>
            </w:tcBorders>
            <w:hideMark/>
          </w:tcPr>
          <w:p w14:paraId="522CEA2B" w14:textId="77777777" w:rsidR="00402C61" w:rsidRDefault="00402C61" w:rsidP="00402C61">
            <w:pPr>
              <w:rPr>
                <w:rFonts w:ascii="Arial" w:hAnsi="Arial" w:cs="Arial"/>
                <w:b/>
                <w:bCs/>
              </w:rPr>
            </w:pPr>
            <w:r>
              <w:rPr>
                <w:rFonts w:ascii="Arial" w:hAnsi="Arial" w:cs="Arial"/>
                <w:b/>
                <w:bCs/>
              </w:rPr>
              <w:t>Pre-Employment Focus Group</w:t>
            </w:r>
          </w:p>
        </w:tc>
      </w:tr>
      <w:tr w:rsidR="00402C61" w14:paraId="561ED56C"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12B89480"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PE1</w:t>
            </w:r>
          </w:p>
        </w:tc>
        <w:tc>
          <w:tcPr>
            <w:tcW w:w="5109" w:type="dxa"/>
            <w:tcBorders>
              <w:top w:val="single" w:sz="4" w:space="0" w:color="auto"/>
              <w:left w:val="single" w:sz="4" w:space="0" w:color="auto"/>
              <w:bottom w:val="single" w:sz="4" w:space="0" w:color="auto"/>
              <w:right w:val="single" w:sz="4" w:space="0" w:color="auto"/>
            </w:tcBorders>
            <w:hideMark/>
          </w:tcPr>
          <w:p w14:paraId="4E259E42" w14:textId="32F798AF"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Would you use any automation or tools to support your role? </w:t>
            </w:r>
            <w:r>
              <w:rPr>
                <w:rFonts w:ascii="Arial" w:hAnsi="Arial" w:cs="Arial"/>
                <w:color w:val="2F5496" w:themeColor="accent1" w:themeShade="BF"/>
              </w:rPr>
              <w:fldChar w:fldCharType="begin" w:fldLock="1"/>
            </w:r>
            <w:r w:rsidR="00F27C39">
              <w:rPr>
                <w:rFonts w:ascii="Arial" w:hAnsi="Arial" w:cs="Arial"/>
                <w:color w:val="2F5496" w:themeColor="accent1" w:themeShade="BF"/>
              </w:rPr>
              <w:instrText>ADDIN CSL_CITATION {"citationItems":[{"id":"ITEM-1","itemData":{"DOI":"10.1145/1378773.1378804","ISBN":"9781595939876","abstract":"As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IUI","id":"ITEM-1","issued":{"date-parts":[["2008"]]},"page":"227-236","title":"Toward establishing trust in adaptive agents","type":"article-journal"},"uris":["http://www.mendeley.com/documents/?uuid=8c638e9d-6946-468e-9c0f-1c70cacd069f"]}],"mendeley":{"formattedCitation":"(Glass et al., 2008)","plainTextFormattedCitation":"(Glass et al., 2008)","previouslyFormattedCitation":"(Glass et al., 2008)"},"properties":{"noteIndex":0},"schema":"https://github.com/citation-style-language/schema/raw/master/csl-citation.json"}</w:instrText>
            </w:r>
            <w:r>
              <w:rPr>
                <w:rFonts w:ascii="Arial" w:hAnsi="Arial" w:cs="Arial"/>
                <w:color w:val="2F5496" w:themeColor="accent1" w:themeShade="BF"/>
              </w:rPr>
              <w:fldChar w:fldCharType="separate"/>
            </w:r>
            <w:r w:rsidRPr="00402C61">
              <w:rPr>
                <w:rFonts w:ascii="Arial" w:hAnsi="Arial" w:cs="Arial"/>
                <w:noProof/>
                <w:color w:val="2F5496" w:themeColor="accent1" w:themeShade="BF"/>
              </w:rPr>
              <w:t>(Glass et al., 2008)</w:t>
            </w:r>
            <w:r>
              <w:rPr>
                <w:rFonts w:ascii="Arial" w:hAnsi="Arial" w:cs="Arial"/>
                <w:color w:val="2F5496" w:themeColor="accent1"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143526D1"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Pre-disposition to the employment of automation and the implications for trust. Managing Expectations – theme 7 Glass.</w:t>
            </w:r>
          </w:p>
        </w:tc>
      </w:tr>
      <w:tr w:rsidR="00402C61" w14:paraId="51E40DC0"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77EE8498"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PE2</w:t>
            </w:r>
          </w:p>
        </w:tc>
        <w:tc>
          <w:tcPr>
            <w:tcW w:w="5109" w:type="dxa"/>
            <w:tcBorders>
              <w:top w:val="single" w:sz="4" w:space="0" w:color="auto"/>
              <w:left w:val="single" w:sz="4" w:space="0" w:color="auto"/>
              <w:bottom w:val="single" w:sz="4" w:space="0" w:color="auto"/>
              <w:right w:val="single" w:sz="4" w:space="0" w:color="auto"/>
            </w:tcBorders>
            <w:hideMark/>
          </w:tcPr>
          <w:p w14:paraId="1461BECC" w14:textId="1E34A9AB"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Do you use automated tools outside of your role? </w:t>
            </w:r>
            <w:r>
              <w:rPr>
                <w:rFonts w:ascii="Arial" w:hAnsi="Arial" w:cs="Arial"/>
                <w:color w:val="2F5496" w:themeColor="accent1" w:themeShade="BF"/>
              </w:rPr>
              <w:fldChar w:fldCharType="begin" w:fldLock="1"/>
            </w:r>
            <w:r w:rsidR="00F27C39">
              <w:rPr>
                <w:rFonts w:ascii="Arial" w:hAnsi="Arial" w:cs="Arial"/>
                <w:color w:val="2F5496" w:themeColor="accent1" w:themeShade="BF"/>
              </w:rPr>
              <w:instrText>ADDIN CSL_CITATION {"citationItems":[{"id":"ITEM-1","itemData":{"DOI":"10.1145/1378773.1378804","ISBN":"9781595939876","abstract":"As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IUI","id":"ITEM-1","issued":{"date-parts":[["2008"]]},"page":"227-236","title":"Toward establishing trust in adaptive agents","type":"article-journal"},"uris":["http://www.mendeley.com/documents/?uuid=8c638e9d-6946-468e-9c0f-1c70cacd069f"]}],"mendeley":{"formattedCitation":"(Glass et al., 2008)","plainTextFormattedCitation":"(Glass et al., 2008)","previouslyFormattedCitation":"(Glass et al., 2008)"},"properties":{"noteIndex":0},"schema":"https://github.com/citation-style-language/schema/raw/master/csl-citation.json"}</w:instrText>
            </w:r>
            <w:r>
              <w:rPr>
                <w:rFonts w:ascii="Arial" w:hAnsi="Arial" w:cs="Arial"/>
                <w:color w:val="2F5496" w:themeColor="accent1" w:themeShade="BF"/>
              </w:rPr>
              <w:fldChar w:fldCharType="separate"/>
            </w:r>
            <w:r w:rsidRPr="00402C61">
              <w:rPr>
                <w:rFonts w:ascii="Arial" w:hAnsi="Arial" w:cs="Arial"/>
                <w:noProof/>
                <w:color w:val="2F5496" w:themeColor="accent1" w:themeShade="BF"/>
              </w:rPr>
              <w:t>(Glass et al., 2008)</w:t>
            </w:r>
            <w:r>
              <w:rPr>
                <w:rFonts w:ascii="Arial" w:hAnsi="Arial" w:cs="Arial"/>
                <w:color w:val="2F5496" w:themeColor="accent1"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04E14A17"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Pre-disposition to the employment of automation and the implications for trust. Managing Expectations – theme 7 Glass.</w:t>
            </w:r>
          </w:p>
        </w:tc>
      </w:tr>
      <w:tr w:rsidR="00402C61" w14:paraId="2367DCBF"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34F05DD6"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PE2.1</w:t>
            </w:r>
          </w:p>
        </w:tc>
        <w:tc>
          <w:tcPr>
            <w:tcW w:w="5109" w:type="dxa"/>
            <w:tcBorders>
              <w:top w:val="single" w:sz="4" w:space="0" w:color="auto"/>
              <w:left w:val="single" w:sz="4" w:space="0" w:color="auto"/>
              <w:bottom w:val="single" w:sz="4" w:space="0" w:color="auto"/>
              <w:right w:val="single" w:sz="4" w:space="0" w:color="auto"/>
            </w:tcBorders>
            <w:hideMark/>
          </w:tcPr>
          <w:p w14:paraId="044CA17A" w14:textId="02AB550F"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What expectations do you have about the tool that you will be employing? </w:t>
            </w:r>
            <w:r>
              <w:rPr>
                <w:rFonts w:ascii="Arial" w:hAnsi="Arial" w:cs="Arial"/>
                <w:color w:val="2F5496" w:themeColor="accent1" w:themeShade="BF"/>
              </w:rPr>
              <w:fldChar w:fldCharType="begin" w:fldLock="1"/>
            </w:r>
            <w:r w:rsidR="00F27C39">
              <w:rPr>
                <w:rFonts w:ascii="Arial" w:hAnsi="Arial" w:cs="Arial"/>
                <w:color w:val="2F5496" w:themeColor="accent1" w:themeShade="BF"/>
              </w:rPr>
              <w:instrText>ADDIN CSL_CITATION {"citationItems":[{"id":"ITEM-1","itemData":{"DOI":"10.1145/1378773.1378804","ISBN":"9781595939876","abstract":"As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IUI","id":"ITEM-1","issued":{"date-parts":[["2008"]]},"page":"227-236","title":"Toward establishing trust in adaptive agents","type":"article-journal"},"uris":["http://www.mendeley.com/documents/?uuid=8c638e9d-6946-468e-9c0f-1c70cacd069f"]}],"mendeley":{"formattedCitation":"(Glass et al., 2008)","plainTextFormattedCitation":"(Glass et al., 2008)","previouslyFormattedCitation":"(Glass et al., 2008)"},"properties":{"noteIndex":0},"schema":"https://github.com/citation-style-language/schema/raw/master/csl-citation.json"}</w:instrText>
            </w:r>
            <w:r>
              <w:rPr>
                <w:rFonts w:ascii="Arial" w:hAnsi="Arial" w:cs="Arial"/>
                <w:color w:val="2F5496" w:themeColor="accent1" w:themeShade="BF"/>
              </w:rPr>
              <w:fldChar w:fldCharType="separate"/>
            </w:r>
            <w:r w:rsidRPr="00402C61">
              <w:rPr>
                <w:rFonts w:ascii="Arial" w:hAnsi="Arial" w:cs="Arial"/>
                <w:noProof/>
                <w:color w:val="2F5496" w:themeColor="accent1" w:themeShade="BF"/>
              </w:rPr>
              <w:t>(Glass et al., 2008)</w:t>
            </w:r>
            <w:r>
              <w:rPr>
                <w:rFonts w:ascii="Arial" w:hAnsi="Arial" w:cs="Arial"/>
                <w:color w:val="2F5496" w:themeColor="accent1"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0ADB8AC8"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Managing Expectations – theme 7 Glass.</w:t>
            </w:r>
          </w:p>
        </w:tc>
      </w:tr>
      <w:tr w:rsidR="00402C61" w14:paraId="5DC75369"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628C46CE"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PE3</w:t>
            </w:r>
          </w:p>
        </w:tc>
        <w:tc>
          <w:tcPr>
            <w:tcW w:w="5109" w:type="dxa"/>
            <w:tcBorders>
              <w:top w:val="single" w:sz="4" w:space="0" w:color="auto"/>
              <w:left w:val="single" w:sz="4" w:space="0" w:color="auto"/>
              <w:bottom w:val="single" w:sz="4" w:space="0" w:color="auto"/>
              <w:right w:val="single" w:sz="4" w:space="0" w:color="auto"/>
            </w:tcBorders>
            <w:hideMark/>
          </w:tcPr>
          <w:p w14:paraId="3A852840" w14:textId="1516FFF2" w:rsidR="00402C61" w:rsidRDefault="00402C61" w:rsidP="00402C61">
            <w:pPr>
              <w:rPr>
                <w:rFonts w:ascii="Arial" w:hAnsi="Arial" w:cs="Arial"/>
                <w:color w:val="538135" w:themeColor="accent6" w:themeShade="BF"/>
              </w:rPr>
            </w:pPr>
            <w:r>
              <w:rPr>
                <w:rFonts w:ascii="Arial" w:hAnsi="Arial" w:cs="Arial"/>
                <w:color w:val="538135" w:themeColor="accent6" w:themeShade="BF"/>
              </w:rPr>
              <w:t>What element of your role do you think could be automated?</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Patterns","type":"article-journal"},"uris":["http://www.mendeley.com/documents/?uuid=a77a2409-2f08-4ecd-ade1-a6d272e52373"]}],"mendeley":{"formattedCitation":"(van Diggelen &amp; Johnson, 2019)","plainTextFormattedCitation":"(van Diggelen &amp; Johnson, 2019)","previouslyFormattedCitation":"(van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(van Diggelen &amp; Johnson, 2019)</w:t>
            </w:r>
            <w:r>
              <w:rPr>
                <w:rFonts w:ascii="Arial" w:hAnsi="Arial" w:cs="Arial"/>
                <w:color w:val="538135" w:themeColor="accent6"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2165E9CE"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1ED52263"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42D7B93D"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PE3.1</w:t>
            </w:r>
          </w:p>
        </w:tc>
        <w:tc>
          <w:tcPr>
            <w:tcW w:w="5109" w:type="dxa"/>
            <w:tcBorders>
              <w:top w:val="single" w:sz="4" w:space="0" w:color="auto"/>
              <w:left w:val="single" w:sz="4" w:space="0" w:color="auto"/>
              <w:bottom w:val="single" w:sz="4" w:space="0" w:color="auto"/>
              <w:right w:val="single" w:sz="4" w:space="0" w:color="auto"/>
            </w:tcBorders>
            <w:hideMark/>
          </w:tcPr>
          <w:p w14:paraId="68EA27AF"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What processes are in place for your role?</w:t>
            </w:r>
          </w:p>
        </w:tc>
        <w:tc>
          <w:tcPr>
            <w:tcW w:w="2979" w:type="dxa"/>
            <w:tcBorders>
              <w:top w:val="single" w:sz="4" w:space="0" w:color="auto"/>
              <w:left w:val="single" w:sz="4" w:space="0" w:color="auto"/>
              <w:bottom w:val="single" w:sz="4" w:space="0" w:color="auto"/>
              <w:right w:val="single" w:sz="4" w:space="0" w:color="auto"/>
            </w:tcBorders>
            <w:hideMark/>
          </w:tcPr>
          <w:p w14:paraId="7A014C32"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 - Process</w:t>
            </w:r>
          </w:p>
        </w:tc>
      </w:tr>
      <w:tr w:rsidR="00402C61" w14:paraId="20830C26"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7194EC21"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PE3.1.1</w:t>
            </w:r>
          </w:p>
        </w:tc>
        <w:tc>
          <w:tcPr>
            <w:tcW w:w="5109" w:type="dxa"/>
            <w:tcBorders>
              <w:top w:val="single" w:sz="4" w:space="0" w:color="auto"/>
              <w:left w:val="single" w:sz="4" w:space="0" w:color="auto"/>
              <w:bottom w:val="single" w:sz="4" w:space="0" w:color="auto"/>
              <w:right w:val="single" w:sz="4" w:space="0" w:color="auto"/>
            </w:tcBorders>
            <w:hideMark/>
          </w:tcPr>
          <w:p w14:paraId="7933A8B8"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Do the processes work effectively?</w:t>
            </w:r>
          </w:p>
        </w:tc>
        <w:tc>
          <w:tcPr>
            <w:tcW w:w="2979" w:type="dxa"/>
            <w:tcBorders>
              <w:top w:val="single" w:sz="4" w:space="0" w:color="auto"/>
              <w:left w:val="single" w:sz="4" w:space="0" w:color="auto"/>
              <w:bottom w:val="single" w:sz="4" w:space="0" w:color="auto"/>
              <w:right w:val="single" w:sz="4" w:space="0" w:color="auto"/>
            </w:tcBorders>
            <w:hideMark/>
          </w:tcPr>
          <w:p w14:paraId="4DDC8910"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 - Process</w:t>
            </w:r>
          </w:p>
        </w:tc>
      </w:tr>
      <w:tr w:rsidR="00402C61" w14:paraId="095E6CF1"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5E75BF68"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PE3.1.2</w:t>
            </w:r>
          </w:p>
        </w:tc>
        <w:tc>
          <w:tcPr>
            <w:tcW w:w="5109" w:type="dxa"/>
            <w:tcBorders>
              <w:top w:val="single" w:sz="4" w:space="0" w:color="auto"/>
              <w:left w:val="single" w:sz="4" w:space="0" w:color="auto"/>
              <w:bottom w:val="single" w:sz="4" w:space="0" w:color="auto"/>
              <w:right w:val="single" w:sz="4" w:space="0" w:color="auto"/>
            </w:tcBorders>
            <w:hideMark/>
          </w:tcPr>
          <w:p w14:paraId="663CDC0F"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Do you follow / deviate from the established process?</w:t>
            </w:r>
          </w:p>
        </w:tc>
        <w:tc>
          <w:tcPr>
            <w:tcW w:w="2979" w:type="dxa"/>
            <w:tcBorders>
              <w:top w:val="single" w:sz="4" w:space="0" w:color="auto"/>
              <w:left w:val="single" w:sz="4" w:space="0" w:color="auto"/>
              <w:bottom w:val="single" w:sz="4" w:space="0" w:color="auto"/>
              <w:right w:val="single" w:sz="4" w:space="0" w:color="auto"/>
            </w:tcBorders>
            <w:hideMark/>
          </w:tcPr>
          <w:p w14:paraId="47D31F23"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 - Process</w:t>
            </w:r>
          </w:p>
        </w:tc>
      </w:tr>
      <w:tr w:rsidR="00402C61" w14:paraId="47B65D3C"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06860A42"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PE3.1.3</w:t>
            </w:r>
          </w:p>
        </w:tc>
        <w:tc>
          <w:tcPr>
            <w:tcW w:w="5109" w:type="dxa"/>
            <w:tcBorders>
              <w:top w:val="single" w:sz="4" w:space="0" w:color="auto"/>
              <w:left w:val="single" w:sz="4" w:space="0" w:color="auto"/>
              <w:bottom w:val="single" w:sz="4" w:space="0" w:color="auto"/>
              <w:right w:val="single" w:sz="4" w:space="0" w:color="auto"/>
            </w:tcBorders>
            <w:hideMark/>
          </w:tcPr>
          <w:p w14:paraId="5F443C00"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Who is responsible for the process and how is it controlled?</w:t>
            </w:r>
          </w:p>
        </w:tc>
        <w:tc>
          <w:tcPr>
            <w:tcW w:w="2979" w:type="dxa"/>
            <w:tcBorders>
              <w:top w:val="single" w:sz="4" w:space="0" w:color="auto"/>
              <w:left w:val="single" w:sz="4" w:space="0" w:color="auto"/>
              <w:bottom w:val="single" w:sz="4" w:space="0" w:color="auto"/>
              <w:right w:val="single" w:sz="4" w:space="0" w:color="auto"/>
            </w:tcBorders>
            <w:hideMark/>
          </w:tcPr>
          <w:p w14:paraId="57BEA46A"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 - Process</w:t>
            </w:r>
          </w:p>
        </w:tc>
      </w:tr>
      <w:tr w:rsidR="00402C61" w14:paraId="0A3069D4"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3A23A1C3"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PE4</w:t>
            </w:r>
          </w:p>
        </w:tc>
        <w:tc>
          <w:tcPr>
            <w:tcW w:w="5109" w:type="dxa"/>
            <w:tcBorders>
              <w:top w:val="single" w:sz="4" w:space="0" w:color="auto"/>
              <w:left w:val="single" w:sz="4" w:space="0" w:color="auto"/>
              <w:bottom w:val="single" w:sz="4" w:space="0" w:color="auto"/>
              <w:right w:val="single" w:sz="4" w:space="0" w:color="auto"/>
            </w:tcBorders>
            <w:hideMark/>
          </w:tcPr>
          <w:p w14:paraId="04017CF3"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What tasks within your role take the majority of your time?</w:t>
            </w:r>
          </w:p>
        </w:tc>
        <w:tc>
          <w:tcPr>
            <w:tcW w:w="2979" w:type="dxa"/>
            <w:tcBorders>
              <w:top w:val="single" w:sz="4" w:space="0" w:color="auto"/>
              <w:left w:val="single" w:sz="4" w:space="0" w:color="auto"/>
              <w:bottom w:val="single" w:sz="4" w:space="0" w:color="auto"/>
              <w:right w:val="single" w:sz="4" w:space="0" w:color="auto"/>
            </w:tcBorders>
            <w:hideMark/>
          </w:tcPr>
          <w:p w14:paraId="48233837"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6FDCA97E"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7E58A74E"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PE4.1</w:t>
            </w:r>
          </w:p>
        </w:tc>
        <w:tc>
          <w:tcPr>
            <w:tcW w:w="5109" w:type="dxa"/>
            <w:tcBorders>
              <w:top w:val="single" w:sz="4" w:space="0" w:color="auto"/>
              <w:left w:val="single" w:sz="4" w:space="0" w:color="auto"/>
              <w:bottom w:val="single" w:sz="4" w:space="0" w:color="auto"/>
              <w:right w:val="single" w:sz="4" w:space="0" w:color="auto"/>
            </w:tcBorders>
            <w:hideMark/>
          </w:tcPr>
          <w:p w14:paraId="2A174B81"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Which are the most challenging?</w:t>
            </w:r>
          </w:p>
        </w:tc>
        <w:tc>
          <w:tcPr>
            <w:tcW w:w="2979" w:type="dxa"/>
            <w:tcBorders>
              <w:top w:val="single" w:sz="4" w:space="0" w:color="auto"/>
              <w:left w:val="single" w:sz="4" w:space="0" w:color="auto"/>
              <w:bottom w:val="single" w:sz="4" w:space="0" w:color="auto"/>
              <w:right w:val="single" w:sz="4" w:space="0" w:color="auto"/>
            </w:tcBorders>
            <w:hideMark/>
          </w:tcPr>
          <w:p w14:paraId="5AB86A8E"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1C840457"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7F5F33CA"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PE4.2</w:t>
            </w:r>
          </w:p>
        </w:tc>
        <w:tc>
          <w:tcPr>
            <w:tcW w:w="5109" w:type="dxa"/>
            <w:tcBorders>
              <w:top w:val="single" w:sz="4" w:space="0" w:color="auto"/>
              <w:left w:val="single" w:sz="4" w:space="0" w:color="auto"/>
              <w:bottom w:val="single" w:sz="4" w:space="0" w:color="auto"/>
              <w:right w:val="single" w:sz="4" w:space="0" w:color="auto"/>
            </w:tcBorders>
            <w:hideMark/>
          </w:tcPr>
          <w:p w14:paraId="0252D7AE"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Which are the most mundane?</w:t>
            </w:r>
          </w:p>
        </w:tc>
        <w:tc>
          <w:tcPr>
            <w:tcW w:w="2979" w:type="dxa"/>
            <w:tcBorders>
              <w:top w:val="single" w:sz="4" w:space="0" w:color="auto"/>
              <w:left w:val="single" w:sz="4" w:space="0" w:color="auto"/>
              <w:bottom w:val="single" w:sz="4" w:space="0" w:color="auto"/>
              <w:right w:val="single" w:sz="4" w:space="0" w:color="auto"/>
            </w:tcBorders>
            <w:hideMark/>
          </w:tcPr>
          <w:p w14:paraId="3F28D519"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62FA6AE8"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0FA74970"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PE4.3</w:t>
            </w:r>
          </w:p>
        </w:tc>
        <w:tc>
          <w:tcPr>
            <w:tcW w:w="5109" w:type="dxa"/>
            <w:tcBorders>
              <w:top w:val="single" w:sz="4" w:space="0" w:color="auto"/>
              <w:left w:val="single" w:sz="4" w:space="0" w:color="auto"/>
              <w:bottom w:val="single" w:sz="4" w:space="0" w:color="auto"/>
              <w:right w:val="single" w:sz="4" w:space="0" w:color="auto"/>
            </w:tcBorders>
            <w:hideMark/>
          </w:tcPr>
          <w:p w14:paraId="1FB8FA46" w14:textId="59E365CC" w:rsidR="00402C61" w:rsidRDefault="00402C61" w:rsidP="00402C61">
            <w:pPr>
              <w:rPr>
                <w:rFonts w:ascii="Arial" w:hAnsi="Arial" w:cs="Arial"/>
                <w:color w:val="538135" w:themeColor="accent6" w:themeShade="BF"/>
              </w:rPr>
            </w:pPr>
            <w:r>
              <w:rPr>
                <w:rFonts w:ascii="Arial" w:hAnsi="Arial" w:cs="Arial"/>
                <w:color w:val="538135" w:themeColor="accent6" w:themeShade="BF"/>
              </w:rPr>
              <w:t>“Are there elements of the role that repeat? If yes, tell me what”.</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Patterns","type":"article-journal"},"uris":["http://www.mendeley.com/documents/?uuid=a77a2409-2f08-4ecd-ade1-a6d272e52373"]}],"mendeley":{"formattedCitation":"(van Diggelen &amp; Johnson, 2019)","plainTextFormattedCitation":"(van Diggelen &amp; Johnson, 2019)","previouslyFormattedCitation":"(van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(van Diggelen &amp; Johnson, 2019)</w:t>
            </w:r>
            <w:r>
              <w:rPr>
                <w:rFonts w:ascii="Arial" w:hAnsi="Arial" w:cs="Arial"/>
                <w:color w:val="538135" w:themeColor="accent6"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166605D5"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6D333722"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3BE43EC4"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PE5</w:t>
            </w:r>
          </w:p>
        </w:tc>
        <w:tc>
          <w:tcPr>
            <w:tcW w:w="5109" w:type="dxa"/>
            <w:tcBorders>
              <w:top w:val="single" w:sz="4" w:space="0" w:color="auto"/>
              <w:left w:val="single" w:sz="4" w:space="0" w:color="auto"/>
              <w:bottom w:val="single" w:sz="4" w:space="0" w:color="auto"/>
              <w:right w:val="single" w:sz="4" w:space="0" w:color="auto"/>
            </w:tcBorders>
            <w:hideMark/>
          </w:tcPr>
          <w:p w14:paraId="3E48C20A"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What do you think automated tools could enable you to do within your role? </w:t>
            </w:r>
          </w:p>
        </w:tc>
        <w:tc>
          <w:tcPr>
            <w:tcW w:w="2979" w:type="dxa"/>
            <w:tcBorders>
              <w:top w:val="single" w:sz="4" w:space="0" w:color="auto"/>
              <w:left w:val="single" w:sz="4" w:space="0" w:color="auto"/>
              <w:bottom w:val="single" w:sz="4" w:space="0" w:color="auto"/>
              <w:right w:val="single" w:sz="4" w:space="0" w:color="auto"/>
            </w:tcBorders>
            <w:hideMark/>
          </w:tcPr>
          <w:p w14:paraId="0848D580"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Pre-disposition to the employment of automation.</w:t>
            </w:r>
          </w:p>
        </w:tc>
      </w:tr>
      <w:tr w:rsidR="00402C61" w14:paraId="1C1BA680"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60D716ED"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PE5.1</w:t>
            </w:r>
          </w:p>
        </w:tc>
        <w:tc>
          <w:tcPr>
            <w:tcW w:w="5109" w:type="dxa"/>
            <w:tcBorders>
              <w:top w:val="single" w:sz="4" w:space="0" w:color="auto"/>
              <w:left w:val="single" w:sz="4" w:space="0" w:color="auto"/>
              <w:bottom w:val="single" w:sz="4" w:space="0" w:color="auto"/>
              <w:right w:val="single" w:sz="4" w:space="0" w:color="auto"/>
            </w:tcBorders>
            <w:hideMark/>
          </w:tcPr>
          <w:p w14:paraId="36975A70" w14:textId="3B7B275C"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How advanced do you think the automated tools will be? </w:t>
            </w:r>
            <w:r>
              <w:rPr>
                <w:rFonts w:ascii="Arial" w:hAnsi="Arial" w:cs="Arial"/>
                <w:color w:val="2F5496" w:themeColor="accent1" w:themeShade="BF"/>
              </w:rPr>
              <w:fldChar w:fldCharType="begin" w:fldLock="1"/>
            </w:r>
            <w:r w:rsidR="00F27C39">
              <w:rPr>
                <w:rFonts w:ascii="Arial" w:hAnsi="Arial" w:cs="Arial"/>
                <w:color w:val="2F5496" w:themeColor="accent1" w:themeShade="BF"/>
              </w:rPr>
              <w:instrText>ADDIN CSL_CITATION {"citationItems":[{"id":"ITEM-1","itemData":{"ISBN":"978-1-4503-3413-6","abstract":"This paper proposes a novel disaster management system called HAC-ER that addresses some of the challenges faced by emergency responders by enabling humans and agents, using state-of-the-art algorithms, to collaboratively plan and carry out tasks in teams referred to as human-agent collectives. In particular, HAC-ER utilises crowdsourcing combined with machine learning to extract situational awareness information from large streams of reports posted by members of the public and trusted organisations. We then show how this information can inform human-agent teams in coordinating multi-UAV deployments as well as task planning for responders on the ground. Finally, HAC-ER incorporates a tool for tracking and analysing the provenance of information shared across the entire system. In summary, this paper describes a prototype system, validated by real-world emergency responders, that combines several state-of-the-art techniques for integrating humans and agents, and illustrates, for the first time, how such an approach can enable more effective disaster response operations.","author":[{"dropping-particle":"","family":"Ramchurn","given":"Sarvapali D","non-dropping-particle":"","parse-names":false,"suffix":""},{"dropping-particle":"","family":"Huynh","given":"Trung Dong","non-dropping-particle":"","parse-names":false,"suffix":""},{"dropping-particle":"","family":"Ikuno","given":"Yuki","non-dropping-particle":"","parse-names":false,"suffix":""},{"dropping-particle":"","family":"Flann","given":"Jack","non-dropping-particle":"","parse-names":false,"suffix":""},{"dropping-particle":"","family":"Wu","given":"Feng","non-dropping-particle":"","parse-names":false,"suffix":""},{"dropping-particle":"","family":"Moreau","given":"Luc","non-dropping-particle":"","parse-names":false,"suffix":""},{"dropping-particle":"","family":"Jennings","given":"Nicholas R.","non-dropping-particle":"","parse-names":false,"suffix":""},{"dropping-particle":"","family":"Fischer","given":"Joel E","non-dropping-particle":"","parse-names":false,"suffix":""},{"dropping-particle":"","family":"Jiang","given":"Wenchao","non-dropping-particle":"","parse-names":false,"suffix":""},{"dropping-particle":"","family":"Rodden","given":"Tom","non-dropping-particle":"","parse-names":false,"suffix":""},{"dropping-particle":"","family":"Simpson","given":"Edwin","non-dropping-particle":"","parse-names":false,"suffix":""},{"dropping-particle":"","family":"Reece","given":"Steven","non-dropping-particle":"","parse-names":false,"suffix":""},{"dropping-particle":"","family":"Roberts","given":"Stephen","non-dropping-particle":"","parse-names":false,"suffix":""}],"container-title":"Proceedings of the 2015 International Conference on Autonomous Agents and Multiagent Systems (AAMAS)","id":"ITEM-1","issued":{"date-parts":[["2015"]]},"title":"HAC-ER: A disaster response system based on human-agent collectives","type":"paper-conference"},"uris":["http://www.mendeley.com/documents/?uuid=462255a9-ec87-4df2-9186-dcc8cd553d4c"]}],"mendeley":{"formattedCitation":"(Ramchurn et al., 2015)","plainTextFormattedCitation":"(Ramchurn et al., 2015)","previouslyFormattedCitation":"(Ramchurn et al., 2015)"},"properties":{"noteIndex":0},"schema":"https://github.com/citation-style-language/schema/raw/master/csl-citation.json"}</w:instrText>
            </w:r>
            <w:r>
              <w:rPr>
                <w:rFonts w:ascii="Arial" w:hAnsi="Arial" w:cs="Arial"/>
                <w:color w:val="2F5496" w:themeColor="accent1" w:themeShade="BF"/>
              </w:rPr>
              <w:fldChar w:fldCharType="separate"/>
            </w:r>
            <w:r w:rsidRPr="00402C61">
              <w:rPr>
                <w:rFonts w:ascii="Arial" w:hAnsi="Arial" w:cs="Arial"/>
                <w:noProof/>
                <w:color w:val="2F5496" w:themeColor="accent1" w:themeShade="BF"/>
              </w:rPr>
              <w:t>(Ramchurn et al., 2015)</w:t>
            </w:r>
            <w:r>
              <w:rPr>
                <w:rFonts w:ascii="Arial" w:hAnsi="Arial" w:cs="Arial"/>
                <w:color w:val="2F5496" w:themeColor="accent1"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67755A72"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Pre-disposition to the employment of automation</w:t>
            </w:r>
          </w:p>
        </w:tc>
      </w:tr>
      <w:tr w:rsidR="00402C61" w14:paraId="6161DF76"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6BCF433B"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PE6</w:t>
            </w:r>
          </w:p>
        </w:tc>
        <w:tc>
          <w:tcPr>
            <w:tcW w:w="5109" w:type="dxa"/>
            <w:tcBorders>
              <w:top w:val="single" w:sz="4" w:space="0" w:color="auto"/>
              <w:left w:val="single" w:sz="4" w:space="0" w:color="auto"/>
              <w:bottom w:val="single" w:sz="4" w:space="0" w:color="auto"/>
              <w:right w:val="single" w:sz="4" w:space="0" w:color="auto"/>
            </w:tcBorders>
            <w:hideMark/>
          </w:tcPr>
          <w:p w14:paraId="09531A42"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How effective do you think automated tools currently are, which support you within your role?</w:t>
            </w:r>
          </w:p>
        </w:tc>
        <w:tc>
          <w:tcPr>
            <w:tcW w:w="2979" w:type="dxa"/>
            <w:tcBorders>
              <w:top w:val="single" w:sz="4" w:space="0" w:color="auto"/>
              <w:left w:val="single" w:sz="4" w:space="0" w:color="auto"/>
              <w:bottom w:val="single" w:sz="4" w:space="0" w:color="auto"/>
              <w:right w:val="single" w:sz="4" w:space="0" w:color="auto"/>
            </w:tcBorders>
            <w:hideMark/>
          </w:tcPr>
          <w:p w14:paraId="54231823"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Pre-disposition to the employment of automation and the implications for trust.</w:t>
            </w:r>
          </w:p>
        </w:tc>
      </w:tr>
      <w:tr w:rsidR="00402C61" w14:paraId="4BE0360F"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02C6AF87"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PE7</w:t>
            </w:r>
          </w:p>
        </w:tc>
        <w:tc>
          <w:tcPr>
            <w:tcW w:w="5109" w:type="dxa"/>
            <w:tcBorders>
              <w:top w:val="single" w:sz="4" w:space="0" w:color="auto"/>
              <w:left w:val="single" w:sz="4" w:space="0" w:color="auto"/>
              <w:bottom w:val="single" w:sz="4" w:space="0" w:color="auto"/>
              <w:right w:val="single" w:sz="4" w:space="0" w:color="auto"/>
            </w:tcBorders>
            <w:hideMark/>
          </w:tcPr>
          <w:p w14:paraId="1B48729C" w14:textId="154C1A93" w:rsidR="00402C61" w:rsidRDefault="00402C61" w:rsidP="00402C61">
            <w:pPr>
              <w:rPr>
                <w:rFonts w:ascii="Arial" w:hAnsi="Arial" w:cs="Arial"/>
                <w:color w:val="538135" w:themeColor="accent6" w:themeShade="BF"/>
              </w:rPr>
            </w:pPr>
            <w:r>
              <w:rPr>
                <w:rFonts w:ascii="Arial" w:hAnsi="Arial" w:cs="Arial"/>
                <w:color w:val="538135" w:themeColor="accent6" w:themeShade="BF"/>
              </w:rPr>
              <w:t xml:space="preserve">How would you envisage you would operate with tools? </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Patterns","type":"article-journal"},"uris":["http://www.mendeley.com/documents/?uuid=a77a2409-2f08-4ecd-ade1-a6d272e52373"]},{"id":"ITEM-2","itemData":{"DOI":"10.1201/9780429458330-3","author":[{"dropping-particle":"","family":"Hoffman","given":"Robert R.","non-dropping-particle":"","parse-names":false,"suffix":""},{"dropping-particle":"","family":"Johnson","given":"Matthew","non-dropping-particle":"","parse-names":false,"suffix":""}],"container-title":"Human Performance in Automated and Autonomous Systems","id":"ITEM-2","issued":{"date-parts":[["2019"]]},"page":"43-68","title":"The Quest for Alternatives to “Levels of Automation” and “Task Allocation”","type":"chapter"},"uris":["http://www.mendeley.com/documents/?uuid=346de649-3ea2-3309-85d9-2dd0a6a65d9e"]}],"mendeley":{"formattedCitation":"(Hoffman &amp; Johnson, 2019; van Diggelen &amp; Johnson, 2019)","plainTextFormattedCitation":"(Hoffman &amp; Johnson, 2019; van Diggelen &amp; Johnson, 2019)","previouslyFormattedCitation":"(Hoffman &amp; Johnson, 2019; 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 xml:space="preserve">(Hoffman &amp; Johnson, 2019; van Diggelen &amp; </w:t>
            </w:r>
            <w:r w:rsidRPr="00402C61">
              <w:rPr>
                <w:rFonts w:ascii="Arial" w:hAnsi="Arial" w:cs="Arial"/>
                <w:noProof/>
                <w:color w:val="538135" w:themeColor="accent6" w:themeShade="BF"/>
              </w:rPr>
              <w:lastRenderedPageBreak/>
              <w:t>Johnson, 2019)</w:t>
            </w:r>
            <w:r>
              <w:rPr>
                <w:rFonts w:ascii="Arial" w:hAnsi="Arial" w:cs="Arial"/>
                <w:color w:val="538135" w:themeColor="accent6" w:themeShade="BF"/>
              </w:rPr>
              <w:fldChar w:fldCharType="end"/>
            </w:r>
            <w:r>
              <w:rPr>
                <w:rFonts w:ascii="Arial" w:hAnsi="Arial" w:cs="Arial"/>
                <w:color w:val="538135" w:themeColor="accent6" w:themeShade="BF"/>
              </w:rPr>
              <w:t xml:space="preserve"> (supervisor, tools as an advisor, cue or collaborator)</w:t>
            </w:r>
          </w:p>
        </w:tc>
        <w:tc>
          <w:tcPr>
            <w:tcW w:w="2979" w:type="dxa"/>
            <w:tcBorders>
              <w:top w:val="single" w:sz="4" w:space="0" w:color="auto"/>
              <w:left w:val="single" w:sz="4" w:space="0" w:color="auto"/>
              <w:bottom w:val="single" w:sz="4" w:space="0" w:color="auto"/>
              <w:right w:val="single" w:sz="4" w:space="0" w:color="auto"/>
            </w:tcBorders>
            <w:hideMark/>
          </w:tcPr>
          <w:p w14:paraId="456196BA"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lastRenderedPageBreak/>
              <w:t>Team Design.</w:t>
            </w:r>
          </w:p>
        </w:tc>
      </w:tr>
      <w:tr w:rsidR="00B47C29" w14:paraId="4B0085A6" w14:textId="77777777" w:rsidTr="0016216B">
        <w:tc>
          <w:tcPr>
            <w:tcW w:w="928" w:type="dxa"/>
            <w:tcBorders>
              <w:top w:val="single" w:sz="4" w:space="0" w:color="auto"/>
              <w:left w:val="single" w:sz="4" w:space="0" w:color="auto"/>
              <w:bottom w:val="single" w:sz="4" w:space="0" w:color="auto"/>
              <w:right w:val="single" w:sz="4" w:space="0" w:color="auto"/>
            </w:tcBorders>
          </w:tcPr>
          <w:p w14:paraId="7386CB24" w14:textId="63114CFB" w:rsidR="00B47C29" w:rsidRPr="0016216B" w:rsidRDefault="00B47C29" w:rsidP="00B47C29">
            <w:pPr>
              <w:rPr>
                <w:rFonts w:ascii="Arial" w:hAnsi="Arial" w:cs="Arial"/>
                <w:color w:val="7030A0"/>
              </w:rPr>
            </w:pPr>
            <w:r w:rsidRPr="00325996">
              <w:rPr>
                <w:rFonts w:ascii="Arial" w:hAnsi="Arial" w:cs="Arial"/>
                <w:color w:val="D0CECE" w:themeColor="background2" w:themeShade="E6"/>
              </w:rPr>
              <w:t>PE7.1</w:t>
            </w:r>
          </w:p>
        </w:tc>
        <w:tc>
          <w:tcPr>
            <w:tcW w:w="5109" w:type="dxa"/>
            <w:tcBorders>
              <w:top w:val="single" w:sz="4" w:space="0" w:color="auto"/>
              <w:left w:val="single" w:sz="4" w:space="0" w:color="auto"/>
              <w:bottom w:val="single" w:sz="4" w:space="0" w:color="auto"/>
              <w:right w:val="single" w:sz="4" w:space="0" w:color="auto"/>
            </w:tcBorders>
          </w:tcPr>
          <w:p w14:paraId="152C2149" w14:textId="1F9AD9AA" w:rsidR="00B47C29" w:rsidRPr="0016216B" w:rsidRDefault="00B47C29" w:rsidP="00B47C29">
            <w:pPr>
              <w:rPr>
                <w:rFonts w:ascii="Arial" w:hAnsi="Arial" w:cs="Arial"/>
                <w:color w:val="7030A0"/>
              </w:rPr>
            </w:pPr>
            <w:r w:rsidRPr="00325996">
              <w:rPr>
                <w:rFonts w:ascii="Arial" w:hAnsi="Arial" w:cs="Arial"/>
                <w:color w:val="D0CECE" w:themeColor="background2" w:themeShade="E6"/>
              </w:rPr>
              <w:t xml:space="preserve">What impact do you envisage the use of tools will have?  </w:t>
            </w:r>
            <w:r w:rsidRPr="00325996">
              <w:rPr>
                <w:rFonts w:ascii="Arial" w:hAnsi="Arial" w:cs="Arial"/>
                <w:color w:val="D0CECE" w:themeColor="background2" w:themeShade="E6"/>
              </w:rPr>
              <w:fldChar w:fldCharType="begin" w:fldLock="1"/>
            </w:r>
            <w:r w:rsidR="008E0981">
              <w:rPr>
                <w:rFonts w:ascii="Arial" w:hAnsi="Arial" w:cs="Arial"/>
                <w:color w:val="D0CECE" w:themeColor="background2" w:themeShade="E6"/>
              </w:rPr>
              <w:instrText>ADDIN CSL_CITATION {"citationItems":[{"id":"ITEM-1","itemData":{"DOI":"10.1201/9781315597584","ISBN":"9780754680192","abstract":"This book presents the latest work in the area of naturalistic decision making (NDM) and its extension into the area of macrocognition. It contains 18 chapters relating research centered on the study of expertise in naturalistic settings, written by international experts in NDM and cognitive systems engineering. The objective of the book is to present the reader with exciting new developments in this field of research, which is characterized by its application-oriented focus. The work addresses only real-world problems and issues. For instance, how do multi-national teams collaborate effectively? How can surgeons best be supported by technology? How do detectives make sense of complex criminal cases? In all instances the studies have been carried out on experts within their respective domains. The traditional field of NDM is extended in this work by focusing on macrocognitive functions other than decision making, namely sense-making, coordination and planning. This has broadened the scope of the field. The book also contains a theoretical discussion of the macro-micro distinction. Naturalistic Decision Making and Macrocognition will be relevant to graduate students, researchers and professionals (including professionals and researchers in business, industry and government) who are interested in decision making, expertise, training methods and system design. The material may be used in two ways: theoretically, to advance understanding of the field of naturalistic decision making; and practically, to gain insight into how experts in various domains solve particular problems, understand and deal with issues and collaborate with others.","author":[{"dropping-particle":"","family":"Schraagen","given":"Jan Maarten","non-dropping-particle":"","parse-names":false,"suffix":""},{"dropping-particle":"","family":"Militello","given":"Laura G.","non-dropping-particle":"","parse-names":false,"suffix":""},{"dropping-particle":"","family":"Ormerod","given":"Tom","non-dropping-particle":"","parse-names":false,"suffix":""},{"dropping-particle":"","family":"Lipshitz","given":"Raanan","non-dropping-particle":"","parse-names":false,"suffix":""}],"container-title":"Naturalistic Decision Making and Macrocognition","id":"ITEM-1","issued":{"date-parts":[["2012"]]},"title":"Naturalistic decision making and macrocognition","type":"book"},"uris":["http://www.mendeley.com/documents/?uuid=f5dc300a-5f50-4ce8-a48f-490ea7563ddc"]}],"mendeley":{"formattedCitation":"(Schraagen et al., 2012)","plainTextFormattedCitation":"(Schraagen et al., 2012)","previouslyFormattedCitation":"(Schraagen et al., 2012)"},"properties":{"noteIndex":0},"schema":"https://github.com/citation-style-language/schema/raw/master/csl-citation.json"}</w:instrText>
            </w:r>
            <w:r w:rsidRPr="00325996">
              <w:rPr>
                <w:rFonts w:ascii="Arial" w:hAnsi="Arial" w:cs="Arial"/>
                <w:color w:val="D0CECE" w:themeColor="background2" w:themeShade="E6"/>
              </w:rPr>
              <w:fldChar w:fldCharType="separate"/>
            </w:r>
            <w:r w:rsidRPr="00F27C39">
              <w:rPr>
                <w:rFonts w:ascii="Arial" w:hAnsi="Arial" w:cs="Arial"/>
                <w:noProof/>
                <w:color w:val="D0CECE" w:themeColor="background2" w:themeShade="E6"/>
              </w:rPr>
              <w:t>(Schraagen et al., 2012)</w:t>
            </w:r>
            <w:r w:rsidRPr="00325996">
              <w:rPr>
                <w:rFonts w:ascii="Arial" w:hAnsi="Arial" w:cs="Arial"/>
                <w:color w:val="D0CECE" w:themeColor="background2" w:themeShade="E6"/>
              </w:rPr>
              <w:fldChar w:fldCharType="end"/>
            </w:r>
          </w:p>
        </w:tc>
        <w:tc>
          <w:tcPr>
            <w:tcW w:w="2979" w:type="dxa"/>
            <w:tcBorders>
              <w:top w:val="single" w:sz="4" w:space="0" w:color="auto"/>
              <w:left w:val="single" w:sz="4" w:space="0" w:color="auto"/>
              <w:bottom w:val="single" w:sz="4" w:space="0" w:color="auto"/>
              <w:right w:val="single" w:sz="4" w:space="0" w:color="auto"/>
            </w:tcBorders>
          </w:tcPr>
          <w:p w14:paraId="5905B513" w14:textId="5DB78466" w:rsidR="00B47C29" w:rsidRPr="0016216B" w:rsidRDefault="00B47C29" w:rsidP="00B47C29">
            <w:pPr>
              <w:rPr>
                <w:rFonts w:ascii="Arial" w:hAnsi="Arial" w:cs="Arial"/>
                <w:color w:val="7030A0"/>
              </w:rPr>
            </w:pPr>
            <w:r w:rsidRPr="00325996">
              <w:rPr>
                <w:rFonts w:ascii="Arial" w:hAnsi="Arial" w:cs="Arial"/>
                <w:color w:val="D0CECE" w:themeColor="background2" w:themeShade="E6"/>
              </w:rPr>
              <w:t xml:space="preserve">RPD </w:t>
            </w:r>
          </w:p>
        </w:tc>
      </w:tr>
      <w:tr w:rsidR="00B47C29" w14:paraId="0D3C4818" w14:textId="77777777" w:rsidTr="0016216B">
        <w:tc>
          <w:tcPr>
            <w:tcW w:w="928" w:type="dxa"/>
            <w:tcBorders>
              <w:top w:val="single" w:sz="4" w:space="0" w:color="auto"/>
              <w:left w:val="single" w:sz="4" w:space="0" w:color="auto"/>
              <w:bottom w:val="single" w:sz="4" w:space="0" w:color="auto"/>
              <w:right w:val="single" w:sz="4" w:space="0" w:color="auto"/>
            </w:tcBorders>
          </w:tcPr>
          <w:p w14:paraId="23CABB2D" w14:textId="33C6A9C6" w:rsidR="00B47C29" w:rsidRPr="0016216B" w:rsidRDefault="00B47C29" w:rsidP="00B47C29">
            <w:pPr>
              <w:rPr>
                <w:rFonts w:ascii="Arial" w:hAnsi="Arial" w:cs="Arial"/>
                <w:color w:val="7030A0"/>
              </w:rPr>
            </w:pPr>
            <w:r w:rsidRPr="00325996">
              <w:rPr>
                <w:rFonts w:ascii="Arial" w:hAnsi="Arial" w:cs="Arial"/>
                <w:color w:val="D0CECE" w:themeColor="background2" w:themeShade="E6"/>
              </w:rPr>
              <w:t>PE 7.2</w:t>
            </w:r>
          </w:p>
        </w:tc>
        <w:tc>
          <w:tcPr>
            <w:tcW w:w="5109" w:type="dxa"/>
            <w:tcBorders>
              <w:top w:val="single" w:sz="4" w:space="0" w:color="auto"/>
              <w:left w:val="single" w:sz="4" w:space="0" w:color="auto"/>
              <w:bottom w:val="single" w:sz="4" w:space="0" w:color="auto"/>
              <w:right w:val="single" w:sz="4" w:space="0" w:color="auto"/>
            </w:tcBorders>
          </w:tcPr>
          <w:p w14:paraId="337B6073" w14:textId="676BCD18" w:rsidR="00B47C29" w:rsidRPr="0016216B" w:rsidRDefault="00B47C29" w:rsidP="00B47C29">
            <w:pPr>
              <w:rPr>
                <w:rFonts w:ascii="Arial" w:hAnsi="Arial" w:cs="Arial"/>
                <w:color w:val="7030A0"/>
              </w:rPr>
            </w:pPr>
            <w:r w:rsidRPr="00325996">
              <w:rPr>
                <w:rFonts w:ascii="Arial" w:hAnsi="Arial" w:cs="Arial"/>
                <w:color w:val="D0CECE" w:themeColor="background2" w:themeShade="E6"/>
              </w:rPr>
              <w:t xml:space="preserve">How important is it to you that the tool helps you recognise what is happening the environment? Could you explain to me why this is? </w:t>
            </w:r>
            <w:r w:rsidRPr="00325996">
              <w:rPr>
                <w:rFonts w:ascii="Arial" w:hAnsi="Arial" w:cs="Arial"/>
                <w:color w:val="D0CECE" w:themeColor="background2" w:themeShade="E6"/>
              </w:rPr>
              <w:fldChar w:fldCharType="begin" w:fldLock="1"/>
            </w:r>
            <w:r w:rsidRPr="00325996">
              <w:rPr>
                <w:rFonts w:ascii="Arial" w:hAnsi="Arial" w:cs="Arial"/>
                <w:color w:val="D0CECE" w:themeColor="background2" w:themeShade="E6"/>
              </w:rPr>
              <w:instrText>ADDIN CSL_CITATION {"citationItems":[{"id":"ITEM-1","itemData":{"DOI":"10.1002/bdm.3960080307","ISBN":"0893919438","ISSN":"08943257","PMID":"20838036","abstract":"present a recognitional model of decision making that shows how people can use experience to avoid some of the limitations of analytical strategies / explains how people can make decisions without having to compare options / fuses two processes—situation assessment and mental simulation—and asserts that people use situation assessment to generate a plausible course of action and use mental simulation to evaluate that course of action / contrast the strengths and weaknesses of recognitional and analytical decision strategies","author":[{"dropping-particle":"","family":"Klein","given":"Gary a.","non-dropping-particle":"","parse-names":false,"suffix":""}],"container-title":"Decision Making in Action: Models and Methods","id":"ITEM-1","issued":{"date-parts":[["1993"]]},"title":"A recognition-primed decision (RPD) model of rapid decision making","type":"article-journal"},"uris":["http://www.mendeley.com/documents/?uuid=9cd167bf-44ba-4cda-a715-f44b8f153eb6"]}],"mendeley":{"formattedCitation":"(Klein, 1993)","plainTextFormattedCitation":"(Klein, 1993)","previouslyFormattedCitation":"(Klein, 1993)"},"properties":{"noteIndex":0},"schema":"https://github.com/citation-style-language/schema/raw/master/csl-citation.json"}</w:instrText>
            </w:r>
            <w:r w:rsidRPr="00325996">
              <w:rPr>
                <w:rFonts w:ascii="Arial" w:hAnsi="Arial" w:cs="Arial"/>
                <w:color w:val="D0CECE" w:themeColor="background2" w:themeShade="E6"/>
              </w:rPr>
              <w:fldChar w:fldCharType="separate"/>
            </w:r>
            <w:r w:rsidRPr="00325996">
              <w:rPr>
                <w:rFonts w:ascii="Arial" w:hAnsi="Arial" w:cs="Arial"/>
                <w:noProof/>
                <w:color w:val="D0CECE" w:themeColor="background2" w:themeShade="E6"/>
              </w:rPr>
              <w:t>(Klein, 1993)</w:t>
            </w:r>
            <w:r w:rsidRPr="00325996">
              <w:rPr>
                <w:rFonts w:ascii="Arial" w:hAnsi="Arial" w:cs="Arial"/>
                <w:color w:val="D0CECE" w:themeColor="background2" w:themeShade="E6"/>
              </w:rPr>
              <w:fldChar w:fldCharType="end"/>
            </w:r>
          </w:p>
        </w:tc>
        <w:tc>
          <w:tcPr>
            <w:tcW w:w="2979" w:type="dxa"/>
            <w:tcBorders>
              <w:top w:val="single" w:sz="4" w:space="0" w:color="auto"/>
              <w:left w:val="single" w:sz="4" w:space="0" w:color="auto"/>
              <w:bottom w:val="single" w:sz="4" w:space="0" w:color="auto"/>
              <w:right w:val="single" w:sz="4" w:space="0" w:color="auto"/>
            </w:tcBorders>
          </w:tcPr>
          <w:p w14:paraId="1F2FF0F9" w14:textId="2DA80C74" w:rsidR="00B47C29" w:rsidRPr="0016216B" w:rsidRDefault="00B47C29" w:rsidP="00B47C29">
            <w:pPr>
              <w:rPr>
                <w:rFonts w:ascii="Arial" w:hAnsi="Arial" w:cs="Arial"/>
                <w:color w:val="7030A0"/>
              </w:rPr>
            </w:pPr>
            <w:r w:rsidRPr="00325996">
              <w:rPr>
                <w:rFonts w:ascii="Arial" w:hAnsi="Arial" w:cs="Arial"/>
                <w:color w:val="D0CECE" w:themeColor="background2" w:themeShade="E6"/>
              </w:rPr>
              <w:t>RPD – An expert makes decisions through cues which are matched to the environment.</w:t>
            </w:r>
          </w:p>
        </w:tc>
      </w:tr>
      <w:tr w:rsidR="00B47C29" w14:paraId="28E8EE81" w14:textId="77777777" w:rsidTr="0016216B">
        <w:tc>
          <w:tcPr>
            <w:tcW w:w="928" w:type="dxa"/>
            <w:tcBorders>
              <w:top w:val="single" w:sz="4" w:space="0" w:color="auto"/>
              <w:left w:val="single" w:sz="4" w:space="0" w:color="auto"/>
              <w:bottom w:val="single" w:sz="4" w:space="0" w:color="auto"/>
              <w:right w:val="single" w:sz="4" w:space="0" w:color="auto"/>
            </w:tcBorders>
          </w:tcPr>
          <w:p w14:paraId="37A337FF" w14:textId="4D05A927" w:rsidR="00B47C29" w:rsidRPr="0016216B" w:rsidRDefault="00B47C29" w:rsidP="00B47C29">
            <w:pPr>
              <w:rPr>
                <w:rFonts w:ascii="Arial" w:hAnsi="Arial" w:cs="Arial"/>
                <w:color w:val="7030A0"/>
              </w:rPr>
            </w:pPr>
            <w:r w:rsidRPr="00325996">
              <w:rPr>
                <w:rFonts w:ascii="Arial" w:hAnsi="Arial" w:cs="Arial"/>
                <w:color w:val="D0CECE" w:themeColor="background2" w:themeShade="E6"/>
              </w:rPr>
              <w:t>PE7.3</w:t>
            </w:r>
          </w:p>
        </w:tc>
        <w:tc>
          <w:tcPr>
            <w:tcW w:w="5109" w:type="dxa"/>
            <w:tcBorders>
              <w:top w:val="single" w:sz="4" w:space="0" w:color="auto"/>
              <w:left w:val="single" w:sz="4" w:space="0" w:color="auto"/>
              <w:bottom w:val="single" w:sz="4" w:space="0" w:color="auto"/>
              <w:right w:val="single" w:sz="4" w:space="0" w:color="auto"/>
            </w:tcBorders>
          </w:tcPr>
          <w:p w14:paraId="0BA7FFF1" w14:textId="6D371668" w:rsidR="00B47C29" w:rsidRPr="0016216B" w:rsidRDefault="00B47C29" w:rsidP="00B47C29">
            <w:pPr>
              <w:rPr>
                <w:rFonts w:ascii="Arial" w:hAnsi="Arial" w:cs="Arial"/>
                <w:color w:val="7030A0"/>
              </w:rPr>
            </w:pPr>
            <w:r w:rsidRPr="00325996">
              <w:rPr>
                <w:rFonts w:ascii="Arial" w:hAnsi="Arial" w:cs="Arial"/>
                <w:color w:val="D0CECE" w:themeColor="background2" w:themeShade="E6"/>
              </w:rPr>
              <w:t xml:space="preserve">Do you use past experience within your role? How do you use past experience within your role? </w:t>
            </w:r>
          </w:p>
        </w:tc>
        <w:tc>
          <w:tcPr>
            <w:tcW w:w="2979" w:type="dxa"/>
            <w:tcBorders>
              <w:top w:val="single" w:sz="4" w:space="0" w:color="auto"/>
              <w:left w:val="single" w:sz="4" w:space="0" w:color="auto"/>
              <w:bottom w:val="single" w:sz="4" w:space="0" w:color="auto"/>
              <w:right w:val="single" w:sz="4" w:space="0" w:color="auto"/>
            </w:tcBorders>
          </w:tcPr>
          <w:p w14:paraId="47126CE9" w14:textId="75637A6E" w:rsidR="00B47C29" w:rsidRPr="0016216B" w:rsidRDefault="00B47C29" w:rsidP="00B47C29">
            <w:pPr>
              <w:rPr>
                <w:rFonts w:ascii="Arial" w:hAnsi="Arial" w:cs="Arial"/>
                <w:color w:val="7030A0"/>
              </w:rPr>
            </w:pPr>
            <w:r w:rsidRPr="00325996">
              <w:rPr>
                <w:rFonts w:ascii="Arial" w:hAnsi="Arial" w:cs="Arial"/>
                <w:color w:val="D0CECE" w:themeColor="background2" w:themeShade="E6"/>
              </w:rPr>
              <w:t>RPD – Is the tool helping them to use their past experience.</w:t>
            </w:r>
          </w:p>
        </w:tc>
      </w:tr>
      <w:tr w:rsidR="00402C61" w14:paraId="10CA2EF4"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21ED8E13"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PE8</w:t>
            </w:r>
          </w:p>
        </w:tc>
        <w:tc>
          <w:tcPr>
            <w:tcW w:w="5109" w:type="dxa"/>
            <w:tcBorders>
              <w:top w:val="single" w:sz="4" w:space="0" w:color="auto"/>
              <w:left w:val="single" w:sz="4" w:space="0" w:color="auto"/>
              <w:bottom w:val="single" w:sz="4" w:space="0" w:color="auto"/>
              <w:right w:val="single" w:sz="4" w:space="0" w:color="auto"/>
            </w:tcBorders>
            <w:hideMark/>
          </w:tcPr>
          <w:p w14:paraId="3170364F"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 xml:space="preserve">Do you think the processes that you employ and the role that you adopt will change through the use of automated tools? </w:t>
            </w:r>
          </w:p>
        </w:tc>
        <w:tc>
          <w:tcPr>
            <w:tcW w:w="2979" w:type="dxa"/>
            <w:tcBorders>
              <w:top w:val="single" w:sz="4" w:space="0" w:color="auto"/>
              <w:left w:val="single" w:sz="4" w:space="0" w:color="auto"/>
              <w:bottom w:val="single" w:sz="4" w:space="0" w:color="auto"/>
              <w:right w:val="single" w:sz="4" w:space="0" w:color="auto"/>
            </w:tcBorders>
            <w:hideMark/>
          </w:tcPr>
          <w:p w14:paraId="38E05283"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27A9DCCE"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3778056E"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PE8.1</w:t>
            </w:r>
          </w:p>
        </w:tc>
        <w:tc>
          <w:tcPr>
            <w:tcW w:w="5109" w:type="dxa"/>
            <w:tcBorders>
              <w:top w:val="single" w:sz="4" w:space="0" w:color="auto"/>
              <w:left w:val="single" w:sz="4" w:space="0" w:color="auto"/>
              <w:bottom w:val="single" w:sz="4" w:space="0" w:color="auto"/>
              <w:right w:val="single" w:sz="4" w:space="0" w:color="auto"/>
            </w:tcBorders>
            <w:hideMark/>
          </w:tcPr>
          <w:p w14:paraId="12752F0C" w14:textId="563FF263" w:rsidR="00402C61" w:rsidRDefault="00402C61" w:rsidP="00402C61">
            <w:pPr>
              <w:rPr>
                <w:rFonts w:ascii="Arial" w:hAnsi="Arial" w:cs="Arial"/>
                <w:color w:val="538135" w:themeColor="accent6" w:themeShade="BF"/>
              </w:rPr>
            </w:pPr>
            <w:r>
              <w:rPr>
                <w:rFonts w:ascii="Arial" w:hAnsi="Arial" w:cs="Arial"/>
                <w:color w:val="538135" w:themeColor="accent6" w:themeShade="BF"/>
              </w:rPr>
              <w:t xml:space="preserve">How will they change? </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Patterns","type":"article-journal"},"uris":["http://www.mendeley.com/documents/?uuid=a77a2409-2f08-4ecd-ade1-a6d272e52373"]}],"mendeley":{"formattedCitation":"(van Diggelen &amp; Johnson, 2019)","plainTextFormattedCitation":"(van Diggelen &amp; Johnson, 2019)","previouslyFormattedCitation":"(van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(van Diggelen &amp; Johnson, 2019)</w:t>
            </w:r>
            <w:r>
              <w:rPr>
                <w:rFonts w:ascii="Arial" w:hAnsi="Arial" w:cs="Arial"/>
                <w:color w:val="538135" w:themeColor="accent6"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349A89EB" w14:textId="77777777" w:rsidR="00402C61" w:rsidRDefault="00402C61" w:rsidP="00402C61">
            <w:pPr>
              <w:rPr>
                <w:rFonts w:ascii="Arial" w:hAnsi="Arial" w:cs="Arial"/>
                <w:color w:val="538135" w:themeColor="accent6" w:themeShade="BF"/>
              </w:rPr>
            </w:pPr>
            <w:r>
              <w:rPr>
                <w:rFonts w:ascii="Arial" w:hAnsi="Arial" w:cs="Arial"/>
                <w:color w:val="538135" w:themeColor="accent6" w:themeShade="BF"/>
              </w:rPr>
              <w:t>Team Design.</w:t>
            </w:r>
          </w:p>
        </w:tc>
      </w:tr>
      <w:tr w:rsidR="00402C61" w14:paraId="1035F342"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3A889BE9" w14:textId="77777777" w:rsidR="00402C61" w:rsidRDefault="00402C61" w:rsidP="00402C61">
            <w:pPr>
              <w:rPr>
                <w:rFonts w:ascii="Arial" w:hAnsi="Arial" w:cs="Arial"/>
              </w:rPr>
            </w:pPr>
            <w:r>
              <w:rPr>
                <w:rFonts w:ascii="Arial" w:hAnsi="Arial" w:cs="Arial"/>
              </w:rPr>
              <w:t>PE9</w:t>
            </w:r>
          </w:p>
        </w:tc>
        <w:tc>
          <w:tcPr>
            <w:tcW w:w="5109" w:type="dxa"/>
            <w:tcBorders>
              <w:top w:val="single" w:sz="4" w:space="0" w:color="auto"/>
              <w:left w:val="single" w:sz="4" w:space="0" w:color="auto"/>
              <w:bottom w:val="single" w:sz="4" w:space="0" w:color="auto"/>
              <w:right w:val="single" w:sz="4" w:space="0" w:color="auto"/>
            </w:tcBorders>
            <w:hideMark/>
          </w:tcPr>
          <w:p w14:paraId="25D201A7" w14:textId="77777777" w:rsidR="00402C61" w:rsidRDefault="00402C61" w:rsidP="00402C61">
            <w:pPr>
              <w:rPr>
                <w:rFonts w:ascii="Arial" w:hAnsi="Arial" w:cs="Arial"/>
              </w:rPr>
            </w:pPr>
            <w:r>
              <w:rPr>
                <w:rFonts w:ascii="Arial" w:hAnsi="Arial" w:cs="Arial"/>
              </w:rPr>
              <w:t>How will the use of automated tools change the product of the team?</w:t>
            </w:r>
          </w:p>
        </w:tc>
        <w:tc>
          <w:tcPr>
            <w:tcW w:w="2979" w:type="dxa"/>
            <w:tcBorders>
              <w:top w:val="single" w:sz="4" w:space="0" w:color="auto"/>
              <w:left w:val="single" w:sz="4" w:space="0" w:color="auto"/>
              <w:bottom w:val="single" w:sz="4" w:space="0" w:color="auto"/>
              <w:right w:val="single" w:sz="4" w:space="0" w:color="auto"/>
            </w:tcBorders>
          </w:tcPr>
          <w:p w14:paraId="04962C81" w14:textId="77777777" w:rsidR="00402C61" w:rsidRDefault="00402C61" w:rsidP="00402C61">
            <w:pPr>
              <w:rPr>
                <w:rFonts w:ascii="Arial" w:hAnsi="Arial" w:cs="Arial"/>
              </w:rPr>
            </w:pPr>
          </w:p>
        </w:tc>
      </w:tr>
      <w:tr w:rsidR="00402C61" w14:paraId="0F4D1619"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00C1ECC5"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PE10</w:t>
            </w:r>
          </w:p>
        </w:tc>
        <w:tc>
          <w:tcPr>
            <w:tcW w:w="5109" w:type="dxa"/>
            <w:tcBorders>
              <w:top w:val="single" w:sz="4" w:space="0" w:color="auto"/>
              <w:left w:val="single" w:sz="4" w:space="0" w:color="auto"/>
              <w:bottom w:val="single" w:sz="4" w:space="0" w:color="auto"/>
              <w:right w:val="single" w:sz="4" w:space="0" w:color="auto"/>
            </w:tcBorders>
            <w:hideMark/>
          </w:tcPr>
          <w:p w14:paraId="2AA4E11D"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What would motivate you to use automated tools?</w:t>
            </w:r>
          </w:p>
        </w:tc>
        <w:tc>
          <w:tcPr>
            <w:tcW w:w="2979" w:type="dxa"/>
            <w:tcBorders>
              <w:top w:val="single" w:sz="4" w:space="0" w:color="auto"/>
              <w:left w:val="single" w:sz="4" w:space="0" w:color="auto"/>
              <w:bottom w:val="single" w:sz="4" w:space="0" w:color="auto"/>
              <w:right w:val="single" w:sz="4" w:space="0" w:color="auto"/>
            </w:tcBorders>
            <w:hideMark/>
          </w:tcPr>
          <w:p w14:paraId="125CDB13"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Delegating agency.</w:t>
            </w:r>
          </w:p>
        </w:tc>
      </w:tr>
      <w:tr w:rsidR="00402C61" w14:paraId="05A06057"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1B558308"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PE11</w:t>
            </w:r>
          </w:p>
        </w:tc>
        <w:tc>
          <w:tcPr>
            <w:tcW w:w="5109" w:type="dxa"/>
            <w:tcBorders>
              <w:top w:val="single" w:sz="4" w:space="0" w:color="auto"/>
              <w:left w:val="single" w:sz="4" w:space="0" w:color="auto"/>
              <w:bottom w:val="single" w:sz="4" w:space="0" w:color="auto"/>
              <w:right w:val="single" w:sz="4" w:space="0" w:color="auto"/>
            </w:tcBorders>
            <w:hideMark/>
          </w:tcPr>
          <w:p w14:paraId="3A907FBE" w14:textId="563ED1D8" w:rsidR="00402C61" w:rsidRDefault="00402C61" w:rsidP="00402C61">
            <w:pPr>
              <w:rPr>
                <w:rFonts w:ascii="Arial" w:hAnsi="Arial" w:cs="Arial"/>
                <w:color w:val="BF8F00" w:themeColor="accent4" w:themeShade="BF"/>
              </w:rPr>
            </w:pPr>
            <w:r>
              <w:rPr>
                <w:rFonts w:ascii="Arial" w:hAnsi="Arial" w:cs="Arial"/>
                <w:color w:val="BF8F00" w:themeColor="accent4" w:themeShade="BF"/>
              </w:rPr>
              <w:t>What benefits do you envisage you will achieve through the use of automated tools?</w:t>
            </w:r>
            <w:r>
              <w:rPr>
                <w:rFonts w:ascii="Arial" w:hAnsi="Arial" w:cs="Arial"/>
                <w:color w:val="BF8F00" w:themeColor="accent4" w:themeShade="BF"/>
              </w:rPr>
              <w:fldChar w:fldCharType="begin" w:fldLock="1"/>
            </w:r>
            <w:r w:rsidR="00F27C39">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2018)","manualFormatting":"(Jhim Kiel M. Verame, Enrico Costanza, Joel Fischer, Andy Crabtree, Sarvapali D. Ramchurn, 2018)","plainTextFormattedCitation":"(Verame et al., 2018)","previouslyFormattedCitation":"(Verame et al., 2018)"},"properties":{"noteIndex":0},"schema":"https://github.com/citation-style-language/schema/raw/master/csl-citation.json"}</w:instrText>
            </w:r>
            <w:r>
              <w:rPr>
                <w:rFonts w:ascii="Arial" w:hAnsi="Arial" w:cs="Arial"/>
                <w:color w:val="BF8F00" w:themeColor="accent4" w:themeShade="BF"/>
              </w:rPr>
              <w:fldChar w:fldCharType="separate"/>
            </w:r>
            <w:r>
              <w:rPr>
                <w:rFonts w:ascii="Arial" w:hAnsi="Arial" w:cs="Arial"/>
                <w:noProof/>
                <w:color w:val="BF8F00" w:themeColor="accent4" w:themeShade="BF"/>
              </w:rPr>
              <w:t>(Jhim Kiel M. Verame, Enrico Costanza, Joel Fischer, Andy Crabtree, Sarvapali D. Ramchurn, 2018)</w:t>
            </w:r>
            <w:r>
              <w:rPr>
                <w:rFonts w:ascii="Arial" w:hAnsi="Arial" w:cs="Arial"/>
                <w:color w:val="BF8F00" w:themeColor="accent4"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54817633"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Delegating agency.</w:t>
            </w:r>
          </w:p>
        </w:tc>
      </w:tr>
      <w:tr w:rsidR="00402C61" w14:paraId="277BDFBD"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749CACF7"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PE12</w:t>
            </w:r>
          </w:p>
        </w:tc>
        <w:tc>
          <w:tcPr>
            <w:tcW w:w="5109" w:type="dxa"/>
            <w:tcBorders>
              <w:top w:val="single" w:sz="4" w:space="0" w:color="auto"/>
              <w:left w:val="single" w:sz="4" w:space="0" w:color="auto"/>
              <w:bottom w:val="single" w:sz="4" w:space="0" w:color="auto"/>
              <w:right w:val="single" w:sz="4" w:space="0" w:color="auto"/>
            </w:tcBorders>
            <w:hideMark/>
          </w:tcPr>
          <w:p w14:paraId="39A464E2" w14:textId="2FC670B3" w:rsidR="00402C61" w:rsidRDefault="00402C61" w:rsidP="00402C61">
            <w:pPr>
              <w:rPr>
                <w:rFonts w:ascii="Arial" w:hAnsi="Arial" w:cs="Arial"/>
                <w:color w:val="BF8F00" w:themeColor="accent4" w:themeShade="BF"/>
              </w:rPr>
            </w:pPr>
            <w:r>
              <w:rPr>
                <w:rFonts w:ascii="Arial" w:hAnsi="Arial" w:cs="Arial"/>
                <w:color w:val="BF8F00" w:themeColor="accent4" w:themeShade="BF"/>
              </w:rPr>
              <w:t xml:space="preserve">What would make you decide not to use an automated tool? </w:t>
            </w:r>
            <w:r>
              <w:rPr>
                <w:rFonts w:ascii="Arial" w:hAnsi="Arial" w:cs="Arial"/>
                <w:color w:val="BF8F00" w:themeColor="accent4" w:themeShade="BF"/>
              </w:rPr>
              <w:fldChar w:fldCharType="begin" w:fldLock="1"/>
            </w:r>
            <w:r w:rsidR="00F27C39">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2018)","manualFormatting":"(Jhim Kiel M. Verame, Enrico Costanza, Joel Fischer, Andy Crabtree Sarvapali D. Ramchurn, 2018)","plainTextFormattedCitation":"(Verame et al., 2018)","previouslyFormattedCitation":"(Verame et al., 2018)"},"properties":{"noteIndex":0},"schema":"https://github.com/citation-style-language/schema/raw/master/csl-citation.json"}</w:instrText>
            </w:r>
            <w:r>
              <w:rPr>
                <w:rFonts w:ascii="Arial" w:hAnsi="Arial" w:cs="Arial"/>
                <w:color w:val="BF8F00" w:themeColor="accent4" w:themeShade="BF"/>
              </w:rPr>
              <w:fldChar w:fldCharType="separate"/>
            </w:r>
            <w:r>
              <w:rPr>
                <w:rFonts w:ascii="Arial" w:hAnsi="Arial" w:cs="Arial"/>
                <w:noProof/>
                <w:color w:val="BF8F00" w:themeColor="accent4" w:themeShade="BF"/>
              </w:rPr>
              <w:t>(Jhim Kiel M. Verame, Enrico Costanza, Joel Fischer, Andy Crabtree Sarvapali D. Ramchurn, 2018)</w:t>
            </w:r>
            <w:r>
              <w:rPr>
                <w:rFonts w:ascii="Arial" w:hAnsi="Arial" w:cs="Arial"/>
                <w:color w:val="BF8F00" w:themeColor="accent4"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72BF1454"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Delegating agency.</w:t>
            </w:r>
          </w:p>
        </w:tc>
      </w:tr>
      <w:tr w:rsidR="00402C61" w14:paraId="6722E50B"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56432E00"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PE12.1</w:t>
            </w:r>
          </w:p>
        </w:tc>
        <w:tc>
          <w:tcPr>
            <w:tcW w:w="5109" w:type="dxa"/>
            <w:tcBorders>
              <w:top w:val="single" w:sz="4" w:space="0" w:color="auto"/>
              <w:left w:val="single" w:sz="4" w:space="0" w:color="auto"/>
              <w:bottom w:val="single" w:sz="4" w:space="0" w:color="auto"/>
              <w:right w:val="single" w:sz="4" w:space="0" w:color="auto"/>
            </w:tcBorders>
            <w:hideMark/>
          </w:tcPr>
          <w:p w14:paraId="6A4895C2" w14:textId="183FD9AC" w:rsidR="00402C61" w:rsidRDefault="00402C61" w:rsidP="00402C61">
            <w:pPr>
              <w:rPr>
                <w:rFonts w:ascii="Arial" w:hAnsi="Arial" w:cs="Arial"/>
                <w:color w:val="BF8F00" w:themeColor="accent4" w:themeShade="BF"/>
              </w:rPr>
            </w:pPr>
            <w:r>
              <w:rPr>
                <w:rFonts w:ascii="Arial" w:hAnsi="Arial" w:cs="Arial"/>
                <w:color w:val="BF8F00" w:themeColor="accent4" w:themeShade="BF"/>
              </w:rPr>
              <w:t xml:space="preserve">Would you be content to delegate to the tool; if you would, what would motivate, sustain or curtail your delegation. </w:t>
            </w:r>
            <w:r>
              <w:rPr>
                <w:rFonts w:ascii="Arial" w:hAnsi="Arial" w:cs="Arial"/>
                <w:color w:val="BF8F00" w:themeColor="accent4" w:themeShade="BF"/>
              </w:rPr>
              <w:fldChar w:fldCharType="begin" w:fldLock="1"/>
            </w:r>
            <w:r w:rsidR="00F27C39">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2018)","plainTextFormattedCitation":"(Verame et al., 2018)","previouslyFormattedCitation":"(Verame et al., 2018)"},"properties":{"noteIndex":0},"schema":"https://github.com/citation-style-language/schema/raw/master/csl-citation.json"}</w:instrText>
            </w:r>
            <w:r>
              <w:rPr>
                <w:rFonts w:ascii="Arial" w:hAnsi="Arial" w:cs="Arial"/>
                <w:color w:val="BF8F00" w:themeColor="accent4" w:themeShade="BF"/>
              </w:rPr>
              <w:fldChar w:fldCharType="separate"/>
            </w:r>
            <w:r w:rsidRPr="00402C61">
              <w:rPr>
                <w:rFonts w:ascii="Arial" w:hAnsi="Arial" w:cs="Arial"/>
                <w:noProof/>
                <w:color w:val="BF8F00" w:themeColor="accent4" w:themeShade="BF"/>
              </w:rPr>
              <w:t>(Verame et al., 2018)</w:t>
            </w:r>
            <w:r>
              <w:rPr>
                <w:rFonts w:ascii="Arial" w:hAnsi="Arial" w:cs="Arial"/>
                <w:color w:val="BF8F00" w:themeColor="accent4"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7DA6128F" w14:textId="77777777" w:rsidR="00402C61" w:rsidRDefault="00402C61" w:rsidP="00402C61">
            <w:pPr>
              <w:rPr>
                <w:rFonts w:ascii="Arial" w:hAnsi="Arial" w:cs="Arial"/>
                <w:color w:val="BF8F00" w:themeColor="accent4" w:themeShade="BF"/>
              </w:rPr>
            </w:pPr>
            <w:r>
              <w:rPr>
                <w:rFonts w:ascii="Arial" w:hAnsi="Arial" w:cs="Arial"/>
                <w:color w:val="BF8F00" w:themeColor="accent4" w:themeShade="BF"/>
              </w:rPr>
              <w:t>Delegating agency.</w:t>
            </w:r>
          </w:p>
        </w:tc>
      </w:tr>
      <w:tr w:rsidR="00402C61" w14:paraId="0BE21073"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40B9C2D1"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PE13</w:t>
            </w:r>
          </w:p>
        </w:tc>
        <w:tc>
          <w:tcPr>
            <w:tcW w:w="5109" w:type="dxa"/>
            <w:tcBorders>
              <w:top w:val="single" w:sz="4" w:space="0" w:color="auto"/>
              <w:left w:val="single" w:sz="4" w:space="0" w:color="auto"/>
              <w:bottom w:val="single" w:sz="4" w:space="0" w:color="auto"/>
              <w:right w:val="single" w:sz="4" w:space="0" w:color="auto"/>
            </w:tcBorders>
            <w:hideMark/>
          </w:tcPr>
          <w:p w14:paraId="3173B461" w14:textId="1F627B7A" w:rsidR="00402C61" w:rsidRDefault="00402C61" w:rsidP="00402C61">
            <w:pPr>
              <w:rPr>
                <w:rFonts w:ascii="Arial" w:hAnsi="Arial" w:cs="Arial"/>
                <w:color w:val="C45911" w:themeColor="accent2" w:themeShade="BF"/>
              </w:rPr>
            </w:pPr>
            <w:r>
              <w:rPr>
                <w:rFonts w:ascii="Arial" w:hAnsi="Arial" w:cs="Arial"/>
                <w:color w:val="C45911" w:themeColor="accent2" w:themeShade="BF"/>
              </w:rPr>
              <w:t>What beliefs would you have to have in the system such that you would</w:t>
            </w:r>
            <w:r>
              <w:rPr>
                <w:rFonts w:ascii="Arial" w:hAnsi="Arial" w:cs="Arial"/>
                <w:b/>
                <w:bCs/>
                <w:color w:val="C45911" w:themeColor="accent2" w:themeShade="BF"/>
              </w:rPr>
              <w:t xml:space="preserve"> trust</w:t>
            </w:r>
            <w:r>
              <w:rPr>
                <w:rFonts w:ascii="Arial" w:hAnsi="Arial" w:cs="Arial"/>
                <w:color w:val="C45911" w:themeColor="accent2" w:themeShade="BF"/>
              </w:rPr>
              <w:t xml:space="preserve"> it? </w:t>
            </w: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author":[{"dropping-particle":"","family":"R.","given":"Falcone","non-dropping-particle":"","parse-names":false,"suffix":""},{"dropping-particle":"","family":"C.","given":"Castelfranchi","non-dropping-particle":"","parse-names":false,"suffix":""}],"id":"ITEM-1","issued":{"date-parts":[["1998"]]},"page":"72-79","title":"Principles of trust for MAS: cognitive anatomy, social importance, and quantification, Proceedings of the International Conference on Multi-Agent Systems (ICMAS'98)","type":"article-journal"},"uris":["http://www.mendeley.com/documents/?uuid=91860e07-f208-4455-b253-b9dddb9aceb9"]}],"mendeley":{"formattedCitation":"(R. &amp; C., 1998)","manualFormatting":"(Falcone. and Castelfranchi., 1998)","plainTextFormattedCitation":"(R. &amp; C., 1998)","previouslyFormattedCitation":"(R. &amp; C., 1998)"},"properties":{"noteIndex":0},"schema":"https://github.com/citation-style-language/schema/raw/master/csl-citation.json"}</w:instrText>
            </w:r>
            <w:r>
              <w:rPr>
                <w:rFonts w:ascii="Arial" w:hAnsi="Arial" w:cs="Arial"/>
                <w:color w:val="C45911" w:themeColor="accent2" w:themeShade="BF"/>
              </w:rPr>
              <w:fldChar w:fldCharType="separate"/>
            </w:r>
            <w:r>
              <w:rPr>
                <w:rFonts w:ascii="Arial" w:hAnsi="Arial" w:cs="Arial"/>
                <w:noProof/>
                <w:color w:val="C45911" w:themeColor="accent2" w:themeShade="BF"/>
              </w:rPr>
              <w:t>(Falcone. and Castelfranchi., 1998)</w:t>
            </w:r>
            <w:r>
              <w:rPr>
                <w:rFonts w:ascii="Arial" w:hAnsi="Arial" w:cs="Arial"/>
                <w:color w:val="C45911" w:themeColor="accent2"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3EDBA8A8"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Trust and beliefs.</w:t>
            </w:r>
          </w:p>
        </w:tc>
      </w:tr>
      <w:tr w:rsidR="00402C61" w14:paraId="6811CE45"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7A9DAFF7" w14:textId="77777777" w:rsidR="00402C61" w:rsidRDefault="00402C61" w:rsidP="00402C61">
            <w:pPr>
              <w:rPr>
                <w:rFonts w:ascii="Arial" w:hAnsi="Arial" w:cs="Arial"/>
                <w:color w:val="C45911" w:themeColor="accent2" w:themeShade="BF"/>
              </w:rPr>
            </w:pPr>
            <w:r w:rsidRPr="00640C1B">
              <w:rPr>
                <w:rFonts w:ascii="Arial" w:hAnsi="Arial" w:cs="Arial"/>
                <w:color w:val="C45911" w:themeColor="accent2" w:themeShade="BF"/>
              </w:rPr>
              <w:t>PE14</w:t>
            </w:r>
          </w:p>
        </w:tc>
        <w:tc>
          <w:tcPr>
            <w:tcW w:w="5109" w:type="dxa"/>
            <w:tcBorders>
              <w:top w:val="single" w:sz="4" w:space="0" w:color="auto"/>
              <w:left w:val="single" w:sz="4" w:space="0" w:color="auto"/>
              <w:bottom w:val="single" w:sz="4" w:space="0" w:color="auto"/>
              <w:right w:val="single" w:sz="4" w:space="0" w:color="auto"/>
            </w:tcBorders>
            <w:hideMark/>
          </w:tcPr>
          <w:p w14:paraId="0E748CAC" w14:textId="00338783" w:rsidR="00402C61" w:rsidRDefault="00402C61" w:rsidP="00402C61">
            <w:pPr>
              <w:rPr>
                <w:rFonts w:ascii="Arial" w:hAnsi="Arial" w:cs="Arial"/>
                <w:color w:val="C45911" w:themeColor="accent2" w:themeShade="BF"/>
              </w:rPr>
            </w:pPr>
            <w:r w:rsidRPr="00640C1B">
              <w:rPr>
                <w:rFonts w:ascii="Arial" w:hAnsi="Arial" w:cs="Arial"/>
                <w:color w:val="C45911" w:themeColor="accent2" w:themeShade="BF"/>
              </w:rPr>
              <w:t xml:space="preserve">How should the system display information certainty? </w:t>
            </w:r>
            <w:r>
              <w:rPr>
                <w:rFonts w:ascii="Arial" w:hAnsi="Arial" w:cs="Arial"/>
                <w:color w:val="C45911" w:themeColor="accent2" w:themeShade="BF"/>
              </w:rPr>
              <w:t xml:space="preserve">What would you want the system to tell you about its certainty? How can the information be </w:t>
            </w:r>
            <w:r w:rsidRPr="00F70841">
              <w:rPr>
                <w:rFonts w:ascii="Arial" w:hAnsi="Arial" w:cs="Arial"/>
                <w:b/>
                <w:bCs/>
                <w:color w:val="C45911" w:themeColor="accent2" w:themeShade="BF"/>
              </w:rPr>
              <w:t xml:space="preserve">communicated </w:t>
            </w:r>
            <w:r>
              <w:rPr>
                <w:rFonts w:ascii="Arial" w:hAnsi="Arial" w:cs="Arial"/>
                <w:color w:val="C45911" w:themeColor="accent2" w:themeShade="BF"/>
              </w:rPr>
              <w:t>in an effective manner?</w:t>
            </w:r>
            <w:r w:rsidRPr="00640C1B">
              <w:rPr>
                <w:rFonts w:ascii="Arial" w:hAnsi="Arial" w:cs="Arial"/>
                <w:color w:val="C45911" w:themeColor="accent2" w:themeShade="BF"/>
              </w:rPr>
              <w:t xml:space="preserve"> (</w:t>
            </w:r>
            <w:r w:rsidRPr="00640C1B">
              <w:rPr>
                <w:rFonts w:ascii="Arial" w:hAnsi="Arial" w:cs="Arial"/>
                <w:b/>
                <w:bCs/>
                <w:color w:val="C45911" w:themeColor="accent2" w:themeShade="BF"/>
              </w:rPr>
              <w:t>Transparency</w:t>
            </w:r>
            <w:r w:rsidRPr="00640C1B">
              <w:rPr>
                <w:rFonts w:ascii="Arial" w:hAnsi="Arial" w:cs="Arial"/>
                <w:color w:val="C45911" w:themeColor="accent2" w:themeShade="BF"/>
              </w:rPr>
              <w:t xml:space="preserve">)  </w:t>
            </w:r>
            <w:r w:rsidRPr="00640C1B">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{"citationItems":[{"id":"ITEM-1","itemData":{"ISBN":"978-1-4503-3413-6","abstract":"This paper proposes a novel disaster management system called HAC-ER that addresses some of the challenges faced by emergency responders by enabling humans and agents, using state-of-the-art algorithms, to collaboratively plan and carry out tasks in teams referred to as human-agent collectives. In particular, HAC-ER utilises crowdsourcing combined with machine learning to extract situational awareness information from large streams of reports posted by members of the public and trusted organisations. We then show how this information can inform human-agent teams in coordinating multi-UAV deployments as well as task planning for responders on the ground. Finally, HAC-ER incorporates a tool for tracking and analysing the provenance of information shared across the entire system. In summary, this paper describes a prototype system, validated by real-world emergency responders, that combines several state-of-the-art techniques for integrating humans and agents, and illustrates, for the first time, how such an approach can enable more effective disaster response operations.","author":[{"dropping-particle":"","family":"Ramchurn","given":"Sarvapali D","non-dropping-particle":"","parse-names":false,"suffix":""},{"dropping-particle":"","family":"Huynh","given":"Trung Dong","non-dropping-particle":"","parse-names":false,"suffix":""},{"dropping-particle":"","family":"Ikuno","given":"Yuki","non-dropping-particle":"","parse-names":false,"suffix":""},{"dropping-particle":"","family":"Flann","given":"Jack","non-dropping-particle":"","parse-names":false,"suffix":""},{"dropping-particle":"","family":"Wu","given":"Feng","non-dropping-particle":"","parse-names":false,"suffix":""},{"dropping-particle":"","family":"Moreau","given":"Luc","non-dropping-particle":"","parse-names":false,"suffix":""},{"dropping-particle":"","family":"Jennings","given":"Nicholas R.","non-dropping-particle":"","parse-names":false,"suffix":""},{"dropping-particle":"","family":"Fischer","given":"Joel E","non-dropping-particle":"","parse-names":false,"suffix":""},{"dropping-particle":"","family":"Jiang","given":"Wenchao","non-dropping-particle":"","parse-names":false,"suffix":""},{"dropping-particle":"","family":"Rodden","given":"Tom","non-dropping-particle":"","parse-names":false,"suffix":""},{"dropping-particle":"","family":"Simpson","given":"Edwin","non-dropping-particle":"","parse-names":false,"suffix":""},{"dropping-particle":"","family":"Reece","given":"Steven","non-dropping-particle":"","parse-names":false,"suffix":""},{"dropping-particle":"","family":"Roberts","given":"Stephen","non-dropping-particle":"","parse-names":false,"suffix":""}],"container-title":"Proceedings of the 2015 International Conference on Autonomous Agents and Multiagent Systems (AAMAS)","id":"ITEM-1","issued":{"date-parts":[["2015"]]},"title":"HAC-ER: A disaster response system based on human-agent collectives","type":"paper-conference"},"uris":["http://www.mendeley.com/documents/?uuid=462255a9-ec87-4df2-9186-dcc8cd553d4c"]},{"id":"ITEM-2","itemData":{"DOI":"10.1145/1378773.1378804","ISBN":"9781595939876","abstract":"As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IUI","id":"ITEM-2","issued":{"date-parts":[["2008"]]},"page":"227-236","title":"Toward establishing trust in adaptive agents","type":"article-journal"},"uris":["http://www.mendeley.com/documents/?uuid=8c638e9d-6946-468e-9c0f-1c70cacd069f"]}],"mendeley":{"formattedCitation":"(Glass et al., 2008; Ramchurn et al., 2015)","plainTextFormattedCitation":"(Glass et al., 2008; Ramchurn et al., 2015)","previouslyFormattedCitation":"(Glass et al., 2008; Ramchurn et al., 2015)"},"properties":{"noteIndex":0},"schema":"https://github.com/citation-style-language/schema/raw/master/csl-citation.json"}</w:instrText>
            </w:r>
            <w:r w:rsidRPr="00640C1B">
              <w:rPr>
                <w:rFonts w:ascii="Arial" w:hAnsi="Arial" w:cs="Arial"/>
                <w:color w:val="C45911" w:themeColor="accent2" w:themeShade="BF"/>
              </w:rPr>
              <w:fldChar w:fldCharType="separate"/>
            </w:r>
            <w:r w:rsidRPr="00402C61">
              <w:rPr>
                <w:rFonts w:ascii="Arial" w:hAnsi="Arial" w:cs="Arial"/>
                <w:noProof/>
                <w:color w:val="C45911" w:themeColor="accent2" w:themeShade="BF"/>
              </w:rPr>
              <w:t>(Glass et al., 2008; Ramchurn et al., 2015)</w:t>
            </w:r>
            <w:r w:rsidRPr="00640C1B">
              <w:rPr>
                <w:rFonts w:ascii="Arial" w:hAnsi="Arial" w:cs="Arial"/>
                <w:color w:val="C45911" w:themeColor="accent2" w:themeShade="BF"/>
              </w:rPr>
              <w:fldChar w:fldCharType="end"/>
            </w:r>
            <w:r>
              <w:rPr>
                <w:rFonts w:ascii="Arial" w:hAnsi="Arial" w:cs="Arial"/>
                <w:color w:val="C45911" w:themeColor="accent2" w:themeShade="BF"/>
              </w:rPr>
              <w:t xml:space="preserve"> (</w:t>
            </w:r>
            <w:r w:rsidRPr="00762161">
              <w:rPr>
                <w:rFonts w:ascii="Arial" w:hAnsi="Arial" w:cs="Arial"/>
                <w:b/>
                <w:bCs/>
                <w:color w:val="C45911" w:themeColor="accent2" w:themeShade="BF"/>
              </w:rPr>
              <w:t>Communication)</w:t>
            </w:r>
            <w:r>
              <w:rPr>
                <w:rFonts w:ascii="Arial" w:hAnsi="Arial" w:cs="Arial"/>
                <w:color w:val="C45911" w:themeColor="accent2" w:themeShade="BF"/>
              </w:rPr>
              <w:t xml:space="preserve"> </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C45911" w:themeColor="accent2" w:themeShade="BF"/>
              </w:rPr>
              <w:fldChar w:fldCharType="separate"/>
            </w:r>
            <w:r w:rsidRPr="00197757">
              <w:rPr>
                <w:rFonts w:ascii="Arial" w:hAnsi="Arial" w:cs="Arial"/>
                <w:noProof/>
                <w:color w:val="C45911" w:themeColor="accent2" w:themeShade="BF"/>
              </w:rPr>
              <w:t>(Hou, 2020)</w:t>
            </w:r>
            <w:r>
              <w:rPr>
                <w:rFonts w:ascii="Arial" w:hAnsi="Arial" w:cs="Arial"/>
                <w:color w:val="C45911" w:themeColor="accent2"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2845525E" w14:textId="77777777" w:rsidR="00402C61" w:rsidRDefault="00402C61" w:rsidP="00402C61">
            <w:pPr>
              <w:rPr>
                <w:rFonts w:ascii="Arial" w:hAnsi="Arial" w:cs="Arial"/>
                <w:color w:val="C45911" w:themeColor="accent2" w:themeShade="BF"/>
              </w:rPr>
            </w:pPr>
            <w:r w:rsidRPr="00640C1B">
              <w:rPr>
                <w:rFonts w:ascii="Arial" w:hAnsi="Arial" w:cs="Arial"/>
                <w:color w:val="C45911" w:themeColor="accent2" w:themeShade="BF"/>
              </w:rPr>
              <w:t>Trust and beliefs – Transparency theme 5</w:t>
            </w:r>
          </w:p>
          <w:p w14:paraId="06759640"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Link to communication and the need for the tool to be able to communicate in an effective manner thereby supporting transparency.</w:t>
            </w:r>
          </w:p>
        </w:tc>
      </w:tr>
      <w:tr w:rsidR="00402C61" w14:paraId="0D5A4602" w14:textId="77777777" w:rsidTr="0016216B">
        <w:tc>
          <w:tcPr>
            <w:tcW w:w="928" w:type="dxa"/>
            <w:tcBorders>
              <w:top w:val="single" w:sz="4" w:space="0" w:color="auto"/>
              <w:left w:val="single" w:sz="4" w:space="0" w:color="auto"/>
              <w:bottom w:val="single" w:sz="4" w:space="0" w:color="auto"/>
              <w:right w:val="single" w:sz="4" w:space="0" w:color="auto"/>
            </w:tcBorders>
          </w:tcPr>
          <w:p w14:paraId="0E230FAD" w14:textId="77777777" w:rsidR="00402C61" w:rsidRPr="00640C1B" w:rsidRDefault="00402C61" w:rsidP="00402C61">
            <w:pPr>
              <w:rPr>
                <w:rFonts w:ascii="Arial" w:hAnsi="Arial" w:cs="Arial"/>
                <w:color w:val="C45911" w:themeColor="accent2" w:themeShade="BF"/>
              </w:rPr>
            </w:pPr>
            <w:r>
              <w:rPr>
                <w:rFonts w:ascii="Arial" w:hAnsi="Arial" w:cs="Arial"/>
                <w:color w:val="C45911" w:themeColor="accent2" w:themeShade="BF"/>
              </w:rPr>
              <w:t>PE 14.1</w:t>
            </w:r>
          </w:p>
        </w:tc>
        <w:tc>
          <w:tcPr>
            <w:tcW w:w="5109" w:type="dxa"/>
            <w:tcBorders>
              <w:top w:val="single" w:sz="4" w:space="0" w:color="auto"/>
              <w:left w:val="single" w:sz="4" w:space="0" w:color="auto"/>
              <w:bottom w:val="single" w:sz="4" w:space="0" w:color="auto"/>
              <w:right w:val="single" w:sz="4" w:space="0" w:color="auto"/>
            </w:tcBorders>
          </w:tcPr>
          <w:p w14:paraId="721D14D2" w14:textId="77777777" w:rsidR="00402C61" w:rsidRPr="00640C1B" w:rsidRDefault="00402C61" w:rsidP="00402C61">
            <w:pPr>
              <w:rPr>
                <w:rFonts w:ascii="Arial" w:hAnsi="Arial" w:cs="Arial"/>
                <w:color w:val="C45911" w:themeColor="accent2" w:themeShade="BF"/>
              </w:rPr>
            </w:pPr>
            <w:r>
              <w:rPr>
                <w:rFonts w:ascii="Arial" w:hAnsi="Arial" w:cs="Arial"/>
                <w:color w:val="C45911" w:themeColor="accent2" w:themeShade="BF"/>
              </w:rPr>
              <w:t>Information relevance – how important is it that the tool displays information that is relevant?</w:t>
            </w:r>
          </w:p>
        </w:tc>
        <w:tc>
          <w:tcPr>
            <w:tcW w:w="2979" w:type="dxa"/>
            <w:tcBorders>
              <w:top w:val="single" w:sz="4" w:space="0" w:color="auto"/>
              <w:left w:val="single" w:sz="4" w:space="0" w:color="auto"/>
              <w:bottom w:val="single" w:sz="4" w:space="0" w:color="auto"/>
              <w:right w:val="single" w:sz="4" w:space="0" w:color="auto"/>
            </w:tcBorders>
          </w:tcPr>
          <w:p w14:paraId="60B4A63C" w14:textId="77777777" w:rsidR="00402C61" w:rsidRPr="00640C1B" w:rsidRDefault="00402C61" w:rsidP="00402C61">
            <w:pPr>
              <w:rPr>
                <w:rFonts w:ascii="Arial" w:hAnsi="Arial" w:cs="Arial"/>
                <w:color w:val="C45911" w:themeColor="accent2" w:themeShade="BF"/>
              </w:rPr>
            </w:pPr>
            <w:r>
              <w:rPr>
                <w:rFonts w:ascii="Arial" w:hAnsi="Arial" w:cs="Arial"/>
                <w:color w:val="C45911" w:themeColor="accent2" w:themeShade="BF"/>
              </w:rPr>
              <w:t>Information relevance – Tim Norman</w:t>
            </w:r>
          </w:p>
        </w:tc>
      </w:tr>
      <w:tr w:rsidR="00402C61" w14:paraId="495D0D2E"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5B3C7804"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PE15</w:t>
            </w:r>
          </w:p>
        </w:tc>
        <w:tc>
          <w:tcPr>
            <w:tcW w:w="5109" w:type="dxa"/>
            <w:tcBorders>
              <w:top w:val="single" w:sz="4" w:space="0" w:color="auto"/>
              <w:left w:val="single" w:sz="4" w:space="0" w:color="auto"/>
              <w:bottom w:val="single" w:sz="4" w:space="0" w:color="auto"/>
              <w:right w:val="single" w:sz="4" w:space="0" w:color="auto"/>
            </w:tcBorders>
            <w:hideMark/>
          </w:tcPr>
          <w:p w14:paraId="39D5219F" w14:textId="36EDB88D" w:rsidR="00402C61" w:rsidRDefault="00402C61" w:rsidP="00402C61">
            <w:pPr>
              <w:rPr>
                <w:rFonts w:ascii="Arial" w:hAnsi="Arial" w:cs="Arial"/>
                <w:color w:val="C45911" w:themeColor="accent2" w:themeShade="BF"/>
              </w:rPr>
            </w:pPr>
            <w:r>
              <w:rPr>
                <w:rFonts w:ascii="Arial" w:hAnsi="Arial" w:cs="Arial"/>
                <w:color w:val="C45911" w:themeColor="accent2" w:themeShade="BF"/>
              </w:rPr>
              <w:t xml:space="preserve">What beliefs would you have to have in the system such that you would </w:t>
            </w:r>
            <w:r>
              <w:rPr>
                <w:rFonts w:ascii="Arial" w:hAnsi="Arial" w:cs="Arial"/>
                <w:b/>
                <w:bCs/>
                <w:color w:val="C45911" w:themeColor="accent2" w:themeShade="BF"/>
              </w:rPr>
              <w:t>delegate</w:t>
            </w:r>
            <w:r>
              <w:rPr>
                <w:rFonts w:ascii="Arial" w:hAnsi="Arial" w:cs="Arial"/>
                <w:color w:val="C45911" w:themeColor="accent2" w:themeShade="BF"/>
              </w:rPr>
              <w:t xml:space="preserve"> activity to it?}</w:t>
            </w: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author":[{"dropping-particle":"","family":"R.","given":"Falcone","non-dropping-particle":"","parse-names":false,"suffix":""},{"dropping-particle":"","family":"C.","given":"Castelfranchi","non-dropping-particle":"","parse-names":false,"suffix":""}],"id":"ITEM-1","issued":{"date-parts":[["1998"]]},"page":"72-79","title":"Principles of trust for MAS: cognitive anatomy, social importance, and quantification, Proceedings of the International Conference on Multi-Agent Systems (ICMAS'98)","type":"article-journal"},"uris":["http://www.mendeley.com/documents/?uuid=91860e07-f208-4455-b253-b9dddb9aceb9"]}],"mendeley":{"formattedCitation":"(R. &amp; C., 1998)","manualFormatting":"(Falcone. and Castelfranchi., 1998)","plainTextFormattedCitation":"(R. &amp; C., 1998)","previouslyFormattedCitation":"(R. &amp; C., 1998)"},"properties":{"noteIndex":0},"schema":"https://github.com/citation-style-language/schema/raw/master/csl-citation.json"}</w:instrText>
            </w:r>
            <w:r>
              <w:rPr>
                <w:rFonts w:ascii="Arial" w:hAnsi="Arial" w:cs="Arial"/>
                <w:color w:val="C45911" w:themeColor="accent2" w:themeShade="BF"/>
              </w:rPr>
              <w:fldChar w:fldCharType="separate"/>
            </w:r>
            <w:r>
              <w:rPr>
                <w:rFonts w:ascii="Arial" w:hAnsi="Arial" w:cs="Arial"/>
                <w:noProof/>
                <w:color w:val="C45911" w:themeColor="accent2" w:themeShade="BF"/>
              </w:rPr>
              <w:t>(Falcone. and Castelfranchi., 1998)</w:t>
            </w:r>
            <w:r>
              <w:rPr>
                <w:rFonts w:ascii="Arial" w:hAnsi="Arial" w:cs="Arial"/>
                <w:color w:val="C45911" w:themeColor="accent2" w:themeShade="BF"/>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4077A761" w14:textId="77777777" w:rsidR="00402C61" w:rsidRDefault="00402C61" w:rsidP="00402C61">
            <w:pPr>
              <w:rPr>
                <w:rFonts w:ascii="Arial" w:hAnsi="Arial" w:cs="Arial"/>
                <w:color w:val="C45911" w:themeColor="accent2" w:themeShade="BF"/>
              </w:rPr>
            </w:pPr>
            <w:r>
              <w:rPr>
                <w:rFonts w:ascii="Arial" w:hAnsi="Arial" w:cs="Arial"/>
                <w:color w:val="C45911" w:themeColor="accent2" w:themeShade="BF"/>
              </w:rPr>
              <w:t>Trust and beliefs.</w:t>
            </w:r>
          </w:p>
        </w:tc>
      </w:tr>
      <w:tr w:rsidR="00402C61" w14:paraId="52ECC099" w14:textId="77777777" w:rsidTr="0016216B">
        <w:tc>
          <w:tcPr>
            <w:tcW w:w="928" w:type="dxa"/>
            <w:tcBorders>
              <w:top w:val="single" w:sz="4" w:space="0" w:color="auto"/>
              <w:left w:val="single" w:sz="4" w:space="0" w:color="auto"/>
              <w:bottom w:val="single" w:sz="4" w:space="0" w:color="auto"/>
              <w:right w:val="single" w:sz="4" w:space="0" w:color="auto"/>
            </w:tcBorders>
            <w:hideMark/>
          </w:tcPr>
          <w:p w14:paraId="11CF687E" w14:textId="77777777" w:rsidR="00402C61" w:rsidRDefault="00402C61" w:rsidP="00402C61">
            <w:pPr>
              <w:rPr>
                <w:rFonts w:ascii="Arial" w:hAnsi="Arial" w:cs="Arial"/>
                <w:color w:val="222A35" w:themeColor="text2" w:themeShade="80"/>
              </w:rPr>
            </w:pPr>
            <w:r>
              <w:rPr>
                <w:rFonts w:ascii="Arial" w:hAnsi="Arial" w:cs="Arial"/>
                <w:color w:val="222A35" w:themeColor="text2" w:themeShade="80"/>
              </w:rPr>
              <w:t>PE16</w:t>
            </w:r>
          </w:p>
        </w:tc>
        <w:tc>
          <w:tcPr>
            <w:tcW w:w="5109" w:type="dxa"/>
            <w:tcBorders>
              <w:top w:val="single" w:sz="4" w:space="0" w:color="auto"/>
              <w:left w:val="single" w:sz="4" w:space="0" w:color="auto"/>
              <w:bottom w:val="single" w:sz="4" w:space="0" w:color="auto"/>
              <w:right w:val="single" w:sz="4" w:space="0" w:color="auto"/>
            </w:tcBorders>
            <w:hideMark/>
          </w:tcPr>
          <w:p w14:paraId="5CE867E3" w14:textId="1298F5C9" w:rsidR="00402C61" w:rsidRDefault="00402C61" w:rsidP="00402C61">
            <w:pPr>
              <w:rPr>
                <w:rFonts w:ascii="Arial" w:hAnsi="Arial" w:cs="Arial"/>
                <w:color w:val="222A35" w:themeColor="text2" w:themeShade="80"/>
              </w:rPr>
            </w:pPr>
            <w:r>
              <w:rPr>
                <w:rFonts w:ascii="Arial" w:hAnsi="Arial" w:cs="Arial"/>
                <w:color w:val="222A35" w:themeColor="text2" w:themeShade="80"/>
              </w:rPr>
              <w:t>How do you envisage the system displaying confidence will influence you?</w:t>
            </w:r>
            <w:r>
              <w:rPr>
                <w:rFonts w:ascii="Arial" w:hAnsi="Arial" w:cs="Arial"/>
                <w:color w:val="222A35" w:themeColor="text2" w:themeShade="80"/>
              </w:rPr>
              <w:fldChar w:fldCharType="begin" w:fldLock="1"/>
            </w:r>
            <w:r w:rsidR="00F27C39">
              <w:rPr>
                <w:rFonts w:ascii="Arial" w:hAnsi="Arial" w:cs="Arial"/>
                <w:color w:val="222A35" w:themeColor="text2" w:themeShade="80"/>
              </w:rPr>
              <w:instrText>ADDIN CSL_CITATION {"citationItems":[{"id":"ITEM-1","itemData":{"DOI":"10.1080/07370024.2018.1453815","ISSN":"07370024","abstract":"In this article, we report on one lab study and seven follow-up studies on a crowdsourcing platform designed to investigate the potential of animation cues to influence users’ perception of two smart systems: a handwriting recognition and a part-of-speech tagging system. Results from the first three studies indicate that animation cues can influence a participant’s perception of both systems’ performance. The subsequent three studies, designed to try and identify an explanation for this effect, suggest that this effect is related to the participants’ mental model of the smart system. The last two studies were designed to characterize the effect more in detail, and they revealed that different amounts of animation do not seem to create substantial differences and that the effect persists even when the system’s performance decreases, but only when the difference in performance level between the systems being compared is small.","author":[{"dropping-particle":"","family":"García García","given":"Pedro","non-dropping-particle":"","parse-names":false,"suffix":""},{"dropping-particle":"","family":"Costanza","given":"Enrico","non-dropping-particle":"","parse-names":false,"suffix":""},{"dropping-particle":"","family":"Verame","given":"Jhim","non-dropping-particle":"","parse-names":false,"suffix":""},{"dropping-particle":"","family":"Nowacka","given":"Diana","non-dropping-particle":"","parse-names":false,"suffix":""},{"dropping-particle":"","family":"Ramchurn","given":"Sarvapali D.","non-dropping-particle":"","parse-names":false,"suffix":""}],"container-title":"Human-Computer Interaction","id":"ITEM-1","issue":"00","issued":{"date-parts":[["2018"]]},"page":"1-51","publisher":"Taylor &amp; Francis","title":"Seeing (Movement) is Believing: The Effect of Motion on Perception of Automatic Systems Performance","type":"article-journal","volume":"00"},"uris":["http://www.mendeley.com/documents/?uuid=c7e69a98-8558-4673-97d3-60d5314c800a"]}],"mendeley":{"formattedCitation":"(García García et al., 2018)","plainTextFormattedCitation":"(García García et al., 2018)","previouslyFormattedCitation":"(García García et al., 2018)"},"properties":{"noteIndex":0},"schema":"https://github.com/citation-style-language/schema/raw/master/csl-citation.json"}</w:instrText>
            </w:r>
            <w:r>
              <w:rPr>
                <w:rFonts w:ascii="Arial" w:hAnsi="Arial" w:cs="Arial"/>
                <w:color w:val="222A35" w:themeColor="text2" w:themeShade="80"/>
              </w:rPr>
              <w:fldChar w:fldCharType="separate"/>
            </w:r>
            <w:r w:rsidRPr="00402C61">
              <w:rPr>
                <w:rFonts w:ascii="Arial" w:hAnsi="Arial" w:cs="Arial"/>
                <w:noProof/>
                <w:color w:val="222A35" w:themeColor="text2" w:themeShade="80"/>
              </w:rPr>
              <w:t>(García García et al., 2018)</w:t>
            </w:r>
            <w:r>
              <w:rPr>
                <w:rFonts w:ascii="Arial" w:hAnsi="Arial" w:cs="Arial"/>
                <w:color w:val="222A35" w:themeColor="text2" w:themeShade="80"/>
              </w:rPr>
              <w:fldChar w:fldCharType="end"/>
            </w:r>
          </w:p>
        </w:tc>
        <w:tc>
          <w:tcPr>
            <w:tcW w:w="2979" w:type="dxa"/>
            <w:tcBorders>
              <w:top w:val="single" w:sz="4" w:space="0" w:color="auto"/>
              <w:left w:val="single" w:sz="4" w:space="0" w:color="auto"/>
              <w:bottom w:val="single" w:sz="4" w:space="0" w:color="auto"/>
              <w:right w:val="single" w:sz="4" w:space="0" w:color="auto"/>
            </w:tcBorders>
            <w:hideMark/>
          </w:tcPr>
          <w:p w14:paraId="5AE65F8E" w14:textId="77777777" w:rsidR="00402C61" w:rsidRDefault="00402C61" w:rsidP="00402C61">
            <w:pPr>
              <w:rPr>
                <w:rFonts w:ascii="Arial" w:hAnsi="Arial" w:cs="Arial"/>
                <w:color w:val="222A35" w:themeColor="text2" w:themeShade="80"/>
              </w:rPr>
            </w:pPr>
            <w:r>
              <w:rPr>
                <w:rFonts w:ascii="Arial" w:hAnsi="Arial" w:cs="Arial"/>
                <w:color w:val="222A35" w:themeColor="text2" w:themeShade="80"/>
              </w:rPr>
              <w:t>The effects of displaying confidence.</w:t>
            </w:r>
          </w:p>
        </w:tc>
      </w:tr>
    </w:tbl>
    <w:p w14:paraId="5FA58AA4" w14:textId="77777777" w:rsidR="00402C61" w:rsidRDefault="00402C61" w:rsidP="00402C61">
      <w:pPr>
        <w:rPr>
          <w:rFonts w:ascii="Arial" w:eastAsiaTheme="minorEastAsia" w:hAnsi="Arial" w:cs="Arial"/>
          <w:szCs w:val="24"/>
          <w:lang w:eastAsia="en-US"/>
        </w:rPr>
      </w:pPr>
    </w:p>
    <w:p w14:paraId="6CC4A658" w14:textId="77777777" w:rsidR="00402C61" w:rsidRDefault="00402C61" w:rsidP="00402C61">
      <w:pPr>
        <w:rPr>
          <w:rFonts w:ascii="Arial" w:hAnsi="Arial" w:cs="Arial"/>
          <w:b/>
          <w:bCs/>
          <w:sz w:val="22"/>
          <w:szCs w:val="22"/>
        </w:rPr>
      </w:pPr>
      <w:r>
        <w:rPr>
          <w:rFonts w:ascii="Arial" w:hAnsi="Arial" w:cs="Arial"/>
          <w:b/>
          <w:bCs/>
          <w:sz w:val="22"/>
          <w:szCs w:val="22"/>
        </w:rPr>
        <w:t>Deployment Questions</w:t>
      </w:r>
    </w:p>
    <w:p w14:paraId="4F2E65F8" w14:textId="77777777" w:rsidR="00402C61" w:rsidRDefault="00402C61" w:rsidP="00402C61">
      <w:pPr>
        <w:rPr>
          <w:rFonts w:ascii="Arial" w:hAnsi="Arial" w:cs="Arial"/>
          <w:sz w:val="22"/>
          <w:szCs w:val="22"/>
        </w:rPr>
      </w:pPr>
    </w:p>
    <w:p w14:paraId="420AB96E" w14:textId="1D8C797E" w:rsidR="00402C61" w:rsidRDefault="00402C61" w:rsidP="00402C61">
      <w:pPr>
        <w:rPr>
          <w:rFonts w:ascii="Arial" w:hAnsi="Arial" w:cs="Arial"/>
          <w:sz w:val="22"/>
          <w:szCs w:val="22"/>
        </w:rPr>
      </w:pPr>
      <w:r>
        <w:rPr>
          <w:rFonts w:ascii="Arial" w:hAnsi="Arial" w:cs="Arial"/>
          <w:sz w:val="22"/>
          <w:szCs w:val="22"/>
        </w:rPr>
        <w:t>The questions below w</w:t>
      </w:r>
      <w:r w:rsidR="005E1788">
        <w:rPr>
          <w:rFonts w:ascii="Arial" w:hAnsi="Arial" w:cs="Arial"/>
          <w:sz w:val="22"/>
          <w:szCs w:val="22"/>
        </w:rPr>
        <w:t>ill be</w:t>
      </w:r>
      <w:r>
        <w:rPr>
          <w:rFonts w:ascii="Arial" w:hAnsi="Arial" w:cs="Arial"/>
          <w:sz w:val="22"/>
          <w:szCs w:val="22"/>
        </w:rPr>
        <w:t xml:space="preserve"> asked after the initial employment of the systems.</w:t>
      </w:r>
    </w:p>
    <w:p w14:paraId="100534EF" w14:textId="32CC7617" w:rsidR="00AD7A46" w:rsidRDefault="00AD7A46" w:rsidP="00402C61">
      <w:pPr>
        <w:rPr>
          <w:rFonts w:ascii="Arial" w:hAnsi="Arial" w:cs="Arial"/>
          <w:sz w:val="22"/>
          <w:szCs w:val="22"/>
        </w:rPr>
      </w:pPr>
    </w:p>
    <w:p w14:paraId="735B4661" w14:textId="6090A9CD" w:rsidR="00F27C39" w:rsidRDefault="00AD7A46" w:rsidP="00402C61">
      <w:pPr>
        <w:rPr>
          <w:rFonts w:ascii="Arial" w:hAnsi="Arial" w:cs="Arial"/>
          <w:sz w:val="22"/>
          <w:szCs w:val="22"/>
        </w:rPr>
      </w:pPr>
      <w:r>
        <w:rPr>
          <w:rFonts w:ascii="Arial" w:hAnsi="Arial" w:cs="Arial"/>
          <w:sz w:val="22"/>
          <w:szCs w:val="22"/>
        </w:rPr>
        <w:t xml:space="preserve">The question contained are broken into </w:t>
      </w:r>
      <w:r w:rsidR="00684E79">
        <w:rPr>
          <w:rFonts w:ascii="Arial" w:hAnsi="Arial" w:cs="Arial"/>
          <w:sz w:val="22"/>
          <w:szCs w:val="22"/>
        </w:rPr>
        <w:t xml:space="preserve">six </w:t>
      </w:r>
      <w:r>
        <w:rPr>
          <w:rFonts w:ascii="Arial" w:hAnsi="Arial" w:cs="Arial"/>
          <w:sz w:val="22"/>
          <w:szCs w:val="22"/>
        </w:rPr>
        <w:t>parts</w:t>
      </w:r>
      <w:r w:rsidR="00F27C39">
        <w:rPr>
          <w:rFonts w:ascii="Arial" w:hAnsi="Arial" w:cs="Arial"/>
          <w:sz w:val="22"/>
          <w:szCs w:val="22"/>
        </w:rPr>
        <w:t>.</w:t>
      </w:r>
      <w:r>
        <w:rPr>
          <w:rFonts w:ascii="Arial" w:hAnsi="Arial" w:cs="Arial"/>
          <w:sz w:val="22"/>
          <w:szCs w:val="22"/>
        </w:rPr>
        <w:t xml:space="preserve"> </w:t>
      </w:r>
    </w:p>
    <w:p w14:paraId="38DDE675" w14:textId="77777777" w:rsidR="00F27C39" w:rsidRPr="00684E79" w:rsidRDefault="00AD7A46" w:rsidP="00684E79">
      <w:pPr>
        <w:pStyle w:val="ListParagraph"/>
        <w:numPr>
          <w:ilvl w:val="0"/>
          <w:numId w:val="5"/>
        </w:numPr>
        <w:rPr>
          <w:rFonts w:ascii="Arial" w:hAnsi="Arial" w:cs="Arial"/>
          <w:sz w:val="22"/>
          <w:szCs w:val="22"/>
        </w:rPr>
      </w:pPr>
      <w:r w:rsidRPr="00684E79">
        <w:rPr>
          <w:rFonts w:ascii="Arial" w:hAnsi="Arial" w:cs="Arial"/>
          <w:sz w:val="22"/>
          <w:szCs w:val="22"/>
        </w:rPr>
        <w:t xml:space="preserve">D1 aims to get a general view on what they think of the technology and whether the tool met their expectations. </w:t>
      </w:r>
    </w:p>
    <w:p w14:paraId="68DB0BD9" w14:textId="2D2125FC" w:rsidR="00AD7A46" w:rsidRPr="00684E79" w:rsidRDefault="00AD7A46" w:rsidP="00684E79">
      <w:pPr>
        <w:pStyle w:val="ListParagraph"/>
        <w:numPr>
          <w:ilvl w:val="0"/>
          <w:numId w:val="5"/>
        </w:numPr>
        <w:rPr>
          <w:rFonts w:ascii="Arial" w:hAnsi="Arial" w:cs="Arial"/>
          <w:sz w:val="22"/>
          <w:szCs w:val="22"/>
        </w:rPr>
      </w:pPr>
      <w:r w:rsidRPr="00684E79">
        <w:rPr>
          <w:rFonts w:ascii="Arial" w:hAnsi="Arial" w:cs="Arial"/>
          <w:sz w:val="22"/>
          <w:szCs w:val="22"/>
        </w:rPr>
        <w:t xml:space="preserve">D2 </w:t>
      </w:r>
      <w:r w:rsidR="00F27C39" w:rsidRPr="00684E79">
        <w:rPr>
          <w:rFonts w:ascii="Arial" w:hAnsi="Arial" w:cs="Arial"/>
          <w:sz w:val="22"/>
          <w:szCs w:val="22"/>
        </w:rPr>
        <w:t>– 4 l</w:t>
      </w:r>
      <w:r w:rsidRPr="00684E79">
        <w:rPr>
          <w:rFonts w:ascii="Arial" w:hAnsi="Arial" w:cs="Arial"/>
          <w:sz w:val="22"/>
          <w:szCs w:val="22"/>
        </w:rPr>
        <w:t xml:space="preserve">ooks at the implications on process for the team, trying to draw out </w:t>
      </w:r>
      <w:r w:rsidR="00F27C39" w:rsidRPr="00684E79">
        <w:rPr>
          <w:rFonts w:ascii="Arial" w:hAnsi="Arial" w:cs="Arial"/>
          <w:sz w:val="22"/>
          <w:szCs w:val="22"/>
        </w:rPr>
        <w:t>what they are now doing with the additional time that the tool provides them. It also seeks to understand the relationship between the human and the tool, finally providing an opportunity to identify if there have been any negative impacts of the tool adoption.</w:t>
      </w:r>
      <w:r w:rsidR="00684E79" w:rsidRPr="00684E79">
        <w:rPr>
          <w:rFonts w:ascii="Arial" w:hAnsi="Arial" w:cs="Arial"/>
          <w:sz w:val="22"/>
          <w:szCs w:val="22"/>
        </w:rPr>
        <w:t xml:space="preserve"> </w:t>
      </w:r>
      <w:r w:rsidR="00684E79" w:rsidRPr="00684E79">
        <w:rPr>
          <w:rFonts w:ascii="Arial" w:hAnsi="Arial" w:cs="Arial"/>
          <w:sz w:val="22"/>
          <w:szCs w:val="22"/>
        </w:rPr>
        <w:lastRenderedPageBreak/>
        <w:t>This is one of the key areas of questioning as I perceive</w:t>
      </w:r>
      <w:r w:rsidR="00684E79">
        <w:rPr>
          <w:rFonts w:ascii="Arial" w:hAnsi="Arial" w:cs="Arial"/>
          <w:sz w:val="22"/>
          <w:szCs w:val="22"/>
        </w:rPr>
        <w:t>,</w:t>
      </w:r>
      <w:r w:rsidR="00684E79" w:rsidRPr="00684E79">
        <w:rPr>
          <w:rFonts w:ascii="Arial" w:hAnsi="Arial" w:cs="Arial"/>
          <w:sz w:val="22"/>
          <w:szCs w:val="22"/>
        </w:rPr>
        <w:t xml:space="preserve"> the study will identify what is changing within the team as they adopt the tool.</w:t>
      </w:r>
    </w:p>
    <w:p w14:paraId="0A2A57FB" w14:textId="43EE86E2" w:rsidR="00F27C39" w:rsidRPr="00684E79" w:rsidRDefault="00F27C39" w:rsidP="00684E79">
      <w:pPr>
        <w:pStyle w:val="ListParagraph"/>
        <w:numPr>
          <w:ilvl w:val="0"/>
          <w:numId w:val="5"/>
        </w:numPr>
        <w:rPr>
          <w:rFonts w:ascii="Arial" w:hAnsi="Arial" w:cs="Arial"/>
          <w:sz w:val="22"/>
          <w:szCs w:val="22"/>
        </w:rPr>
      </w:pPr>
      <w:r w:rsidRPr="00684E79">
        <w:rPr>
          <w:rFonts w:ascii="Arial" w:hAnsi="Arial" w:cs="Arial"/>
          <w:sz w:val="22"/>
          <w:szCs w:val="22"/>
        </w:rPr>
        <w:t xml:space="preserve">D6 looks </w:t>
      </w:r>
      <w:r w:rsidR="00684E79">
        <w:rPr>
          <w:rFonts w:ascii="Arial" w:hAnsi="Arial" w:cs="Arial"/>
          <w:sz w:val="22"/>
          <w:szCs w:val="22"/>
        </w:rPr>
        <w:t xml:space="preserve">to </w:t>
      </w:r>
      <w:r w:rsidRPr="00684E79">
        <w:rPr>
          <w:rFonts w:ascii="Arial" w:hAnsi="Arial" w:cs="Arial"/>
          <w:sz w:val="22"/>
          <w:szCs w:val="22"/>
        </w:rPr>
        <w:t>identify how the tool is supporting their Recognition Primed decision making, here it would be good to understand how the tool conforms to the process of RPD.</w:t>
      </w:r>
      <w:r w:rsidR="00684E79" w:rsidRPr="00684E79">
        <w:rPr>
          <w:rFonts w:ascii="Arial" w:hAnsi="Arial" w:cs="Arial"/>
          <w:sz w:val="22"/>
          <w:szCs w:val="22"/>
        </w:rPr>
        <w:t xml:space="preserve"> This section has been expanded considerably.</w:t>
      </w:r>
    </w:p>
    <w:p w14:paraId="005E0EB5" w14:textId="2EF566CF" w:rsidR="00F27C39" w:rsidRPr="00684E79" w:rsidRDefault="00F27C39" w:rsidP="00684E79">
      <w:pPr>
        <w:pStyle w:val="ListParagraph"/>
        <w:numPr>
          <w:ilvl w:val="0"/>
          <w:numId w:val="5"/>
        </w:numPr>
        <w:rPr>
          <w:rFonts w:ascii="Arial" w:hAnsi="Arial" w:cs="Arial"/>
          <w:sz w:val="22"/>
          <w:szCs w:val="22"/>
        </w:rPr>
      </w:pPr>
      <w:r w:rsidRPr="00684E79">
        <w:rPr>
          <w:rFonts w:ascii="Arial" w:hAnsi="Arial" w:cs="Arial"/>
          <w:sz w:val="22"/>
          <w:szCs w:val="22"/>
        </w:rPr>
        <w:t>D10 draws out what is informing the delegation of agency to the tool.</w:t>
      </w:r>
    </w:p>
    <w:p w14:paraId="5F53D1EA" w14:textId="1775EA1E" w:rsidR="00F27C39" w:rsidRPr="00684E79" w:rsidRDefault="00F27C39" w:rsidP="00684E79">
      <w:pPr>
        <w:pStyle w:val="ListParagraph"/>
        <w:numPr>
          <w:ilvl w:val="0"/>
          <w:numId w:val="5"/>
        </w:numPr>
        <w:rPr>
          <w:rFonts w:ascii="Arial" w:hAnsi="Arial" w:cs="Arial"/>
          <w:sz w:val="22"/>
          <w:szCs w:val="22"/>
        </w:rPr>
      </w:pPr>
      <w:r w:rsidRPr="00684E79">
        <w:rPr>
          <w:rFonts w:ascii="Arial" w:hAnsi="Arial" w:cs="Arial"/>
          <w:sz w:val="22"/>
          <w:szCs w:val="22"/>
        </w:rPr>
        <w:t>D13 looks at what is informing their trust in the system.</w:t>
      </w:r>
    </w:p>
    <w:p w14:paraId="21A34F5A" w14:textId="49F29F26" w:rsidR="00F27C39" w:rsidRPr="00684E79" w:rsidRDefault="00F27C39" w:rsidP="00684E79">
      <w:pPr>
        <w:pStyle w:val="ListParagraph"/>
        <w:numPr>
          <w:ilvl w:val="0"/>
          <w:numId w:val="5"/>
        </w:numPr>
        <w:rPr>
          <w:rFonts w:ascii="Arial" w:hAnsi="Arial" w:cs="Arial"/>
          <w:sz w:val="22"/>
          <w:szCs w:val="22"/>
        </w:rPr>
      </w:pPr>
      <w:r w:rsidRPr="00684E79">
        <w:rPr>
          <w:rFonts w:ascii="Arial" w:hAnsi="Arial" w:cs="Arial"/>
          <w:sz w:val="22"/>
          <w:szCs w:val="22"/>
        </w:rPr>
        <w:t>D14</w:t>
      </w:r>
      <w:r w:rsidR="005E1788" w:rsidRPr="00684E79">
        <w:rPr>
          <w:rFonts w:ascii="Arial" w:hAnsi="Arial" w:cs="Arial"/>
          <w:sz w:val="22"/>
          <w:szCs w:val="22"/>
        </w:rPr>
        <w:t xml:space="preserve"> identifies the impact of predictability and the impact of this on their trust in the system.</w:t>
      </w:r>
    </w:p>
    <w:p w14:paraId="00D8FD11" w14:textId="77777777" w:rsidR="00F27C39" w:rsidRDefault="00F27C39" w:rsidP="00402C61">
      <w:pPr>
        <w:rPr>
          <w:rFonts w:ascii="Arial" w:hAnsi="Arial" w:cs="Arial"/>
          <w:sz w:val="22"/>
          <w:szCs w:val="22"/>
        </w:rPr>
      </w:pPr>
    </w:p>
    <w:p w14:paraId="30787EBD" w14:textId="77777777" w:rsidR="00402C61" w:rsidRDefault="00402C61" w:rsidP="00402C61">
      <w:pPr>
        <w:rPr>
          <w:rFonts w:ascii="Arial" w:hAnsi="Arial" w:cs="Arial"/>
          <w:szCs w:val="24"/>
        </w:rPr>
      </w:pPr>
    </w:p>
    <w:tbl>
      <w:tblPr>
        <w:tblStyle w:val="TableGrid"/>
        <w:tblW w:w="0" w:type="auto"/>
        <w:tblLook w:val="04A0" w:firstRow="1" w:lastRow="0" w:firstColumn="1" w:lastColumn="0" w:noHBand="0" w:noVBand="1"/>
      </w:tblPr>
      <w:tblGrid>
        <w:gridCol w:w="873"/>
        <w:gridCol w:w="5146"/>
        <w:gridCol w:w="2997"/>
      </w:tblGrid>
      <w:tr w:rsidR="00402C61" w14:paraId="189D4870" w14:textId="77777777" w:rsidTr="00402C61">
        <w:tc>
          <w:tcPr>
            <w:tcW w:w="9016" w:type="dxa"/>
            <w:gridSpan w:val="3"/>
            <w:tcBorders>
              <w:top w:val="single" w:sz="4" w:space="0" w:color="auto"/>
              <w:left w:val="single" w:sz="4" w:space="0" w:color="auto"/>
              <w:bottom w:val="single" w:sz="4" w:space="0" w:color="auto"/>
              <w:right w:val="single" w:sz="4" w:space="0" w:color="auto"/>
            </w:tcBorders>
            <w:hideMark/>
          </w:tcPr>
          <w:p w14:paraId="19A2E0F8" w14:textId="77777777" w:rsidR="00402C61" w:rsidRDefault="00402C61" w:rsidP="00402C61">
            <w:pPr>
              <w:rPr>
                <w:rFonts w:ascii="Arial" w:hAnsi="Arial" w:cs="Arial"/>
                <w:b/>
                <w:bCs/>
              </w:rPr>
            </w:pPr>
            <w:r>
              <w:rPr>
                <w:rFonts w:ascii="Arial" w:hAnsi="Arial" w:cs="Arial"/>
                <w:b/>
                <w:bCs/>
              </w:rPr>
              <w:t>Deployment Focus Group</w:t>
            </w:r>
          </w:p>
        </w:tc>
      </w:tr>
      <w:tr w:rsidR="00402C61" w14:paraId="68D34D78" w14:textId="77777777" w:rsidTr="00402C61">
        <w:tc>
          <w:tcPr>
            <w:tcW w:w="873" w:type="dxa"/>
            <w:tcBorders>
              <w:top w:val="single" w:sz="4" w:space="0" w:color="auto"/>
              <w:left w:val="single" w:sz="4" w:space="0" w:color="auto"/>
              <w:bottom w:val="single" w:sz="4" w:space="0" w:color="auto"/>
              <w:right w:val="single" w:sz="4" w:space="0" w:color="auto"/>
            </w:tcBorders>
          </w:tcPr>
          <w:p w14:paraId="64F0A8F5"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D1</w:t>
            </w:r>
          </w:p>
        </w:tc>
        <w:tc>
          <w:tcPr>
            <w:tcW w:w="5146" w:type="dxa"/>
            <w:tcBorders>
              <w:top w:val="single" w:sz="4" w:space="0" w:color="auto"/>
              <w:left w:val="single" w:sz="4" w:space="0" w:color="auto"/>
              <w:bottom w:val="single" w:sz="4" w:space="0" w:color="auto"/>
              <w:right w:val="single" w:sz="4" w:space="0" w:color="auto"/>
            </w:tcBorders>
          </w:tcPr>
          <w:p w14:paraId="7F8EA8A6"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Does the system do what you want it to do?</w:t>
            </w:r>
          </w:p>
        </w:tc>
        <w:tc>
          <w:tcPr>
            <w:tcW w:w="2997" w:type="dxa"/>
            <w:tcBorders>
              <w:top w:val="single" w:sz="4" w:space="0" w:color="auto"/>
              <w:left w:val="single" w:sz="4" w:space="0" w:color="auto"/>
              <w:bottom w:val="single" w:sz="4" w:space="0" w:color="auto"/>
              <w:right w:val="single" w:sz="4" w:space="0" w:color="auto"/>
            </w:tcBorders>
          </w:tcPr>
          <w:p w14:paraId="1EE8ECDB"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General view of the users </w:t>
            </w:r>
            <w:proofErr w:type="gramStart"/>
            <w:r>
              <w:rPr>
                <w:rFonts w:ascii="Arial" w:hAnsi="Arial" w:cs="Arial"/>
                <w:color w:val="2F5496" w:themeColor="accent1" w:themeShade="BF"/>
              </w:rPr>
              <w:t>view</w:t>
            </w:r>
            <w:proofErr w:type="gramEnd"/>
            <w:r>
              <w:rPr>
                <w:rFonts w:ascii="Arial" w:hAnsi="Arial" w:cs="Arial"/>
                <w:color w:val="2F5496" w:themeColor="accent1" w:themeShade="BF"/>
              </w:rPr>
              <w:t xml:space="preserve"> of the tool / technology</w:t>
            </w:r>
          </w:p>
        </w:tc>
      </w:tr>
      <w:tr w:rsidR="00402C61" w14:paraId="7DE2AD4C" w14:textId="77777777" w:rsidTr="00402C61">
        <w:tc>
          <w:tcPr>
            <w:tcW w:w="873" w:type="dxa"/>
            <w:tcBorders>
              <w:top w:val="single" w:sz="4" w:space="0" w:color="auto"/>
              <w:left w:val="single" w:sz="4" w:space="0" w:color="auto"/>
              <w:bottom w:val="single" w:sz="4" w:space="0" w:color="auto"/>
              <w:right w:val="single" w:sz="4" w:space="0" w:color="auto"/>
            </w:tcBorders>
          </w:tcPr>
          <w:p w14:paraId="0D4FF27A"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D1.1</w:t>
            </w:r>
          </w:p>
        </w:tc>
        <w:tc>
          <w:tcPr>
            <w:tcW w:w="5146" w:type="dxa"/>
            <w:tcBorders>
              <w:top w:val="single" w:sz="4" w:space="0" w:color="auto"/>
              <w:left w:val="single" w:sz="4" w:space="0" w:color="auto"/>
              <w:bottom w:val="single" w:sz="4" w:space="0" w:color="auto"/>
              <w:right w:val="single" w:sz="4" w:space="0" w:color="auto"/>
            </w:tcBorders>
          </w:tcPr>
          <w:p w14:paraId="4F15EBCA"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What isn’t the system doing that you would want it to do?</w:t>
            </w:r>
          </w:p>
        </w:tc>
        <w:tc>
          <w:tcPr>
            <w:tcW w:w="2997" w:type="dxa"/>
            <w:tcBorders>
              <w:top w:val="single" w:sz="4" w:space="0" w:color="auto"/>
              <w:left w:val="single" w:sz="4" w:space="0" w:color="auto"/>
              <w:bottom w:val="single" w:sz="4" w:space="0" w:color="auto"/>
              <w:right w:val="single" w:sz="4" w:space="0" w:color="auto"/>
            </w:tcBorders>
          </w:tcPr>
          <w:p w14:paraId="17038A70"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General view of the users </w:t>
            </w:r>
            <w:proofErr w:type="gramStart"/>
            <w:r>
              <w:rPr>
                <w:rFonts w:ascii="Arial" w:hAnsi="Arial" w:cs="Arial"/>
                <w:color w:val="2F5496" w:themeColor="accent1" w:themeShade="BF"/>
              </w:rPr>
              <w:t>view</w:t>
            </w:r>
            <w:proofErr w:type="gramEnd"/>
            <w:r>
              <w:rPr>
                <w:rFonts w:ascii="Arial" w:hAnsi="Arial" w:cs="Arial"/>
                <w:color w:val="2F5496" w:themeColor="accent1" w:themeShade="BF"/>
              </w:rPr>
              <w:t xml:space="preserve"> of the tool / technology</w:t>
            </w:r>
          </w:p>
        </w:tc>
      </w:tr>
      <w:tr w:rsidR="00402C61" w14:paraId="19272566" w14:textId="77777777" w:rsidTr="00402C61">
        <w:tc>
          <w:tcPr>
            <w:tcW w:w="873" w:type="dxa"/>
            <w:tcBorders>
              <w:top w:val="single" w:sz="4" w:space="0" w:color="auto"/>
              <w:left w:val="single" w:sz="4" w:space="0" w:color="auto"/>
              <w:bottom w:val="single" w:sz="4" w:space="0" w:color="auto"/>
              <w:right w:val="single" w:sz="4" w:space="0" w:color="auto"/>
            </w:tcBorders>
          </w:tcPr>
          <w:p w14:paraId="7C1F28CD"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D1.2</w:t>
            </w:r>
          </w:p>
        </w:tc>
        <w:tc>
          <w:tcPr>
            <w:tcW w:w="5146" w:type="dxa"/>
            <w:tcBorders>
              <w:top w:val="single" w:sz="4" w:space="0" w:color="auto"/>
              <w:left w:val="single" w:sz="4" w:space="0" w:color="auto"/>
              <w:bottom w:val="single" w:sz="4" w:space="0" w:color="auto"/>
              <w:right w:val="single" w:sz="4" w:space="0" w:color="auto"/>
            </w:tcBorders>
          </w:tcPr>
          <w:p w14:paraId="526D4BC3" w14:textId="07DB414C" w:rsidR="00402C61" w:rsidRDefault="00402C61" w:rsidP="00402C61">
            <w:pPr>
              <w:rPr>
                <w:rFonts w:ascii="Arial" w:hAnsi="Arial" w:cs="Arial"/>
                <w:color w:val="2F5496" w:themeColor="accent1" w:themeShade="BF"/>
              </w:rPr>
            </w:pPr>
            <w:r>
              <w:rPr>
                <w:rFonts w:ascii="Arial" w:hAnsi="Arial" w:cs="Arial"/>
                <w:color w:val="2F5496" w:themeColor="accent1" w:themeShade="BF"/>
              </w:rPr>
              <w:t>What do you think the system is doing in the background</w:t>
            </w:r>
            <w:r w:rsidR="000A0891">
              <w:rPr>
                <w:rFonts w:ascii="Arial" w:hAnsi="Arial" w:cs="Arial"/>
                <w:color w:val="2F5496" w:themeColor="accent1" w:themeShade="BF"/>
              </w:rPr>
              <w:t>?</w:t>
            </w:r>
          </w:p>
        </w:tc>
        <w:tc>
          <w:tcPr>
            <w:tcW w:w="2997" w:type="dxa"/>
            <w:tcBorders>
              <w:top w:val="single" w:sz="4" w:space="0" w:color="auto"/>
              <w:left w:val="single" w:sz="4" w:space="0" w:color="auto"/>
              <w:bottom w:val="single" w:sz="4" w:space="0" w:color="auto"/>
              <w:right w:val="single" w:sz="4" w:space="0" w:color="auto"/>
            </w:tcBorders>
          </w:tcPr>
          <w:p w14:paraId="46006B74" w14:textId="77777777" w:rsidR="00402C61" w:rsidRDefault="00402C61" w:rsidP="00402C61">
            <w:pPr>
              <w:rPr>
                <w:rFonts w:ascii="Arial" w:hAnsi="Arial" w:cs="Arial"/>
                <w:color w:val="2F5496" w:themeColor="accent1" w:themeShade="BF"/>
              </w:rPr>
            </w:pPr>
            <w:r>
              <w:rPr>
                <w:rFonts w:ascii="Arial" w:hAnsi="Arial" w:cs="Arial"/>
                <w:color w:val="2F5496" w:themeColor="accent1" w:themeShade="BF"/>
              </w:rPr>
              <w:t xml:space="preserve">General view of the users </w:t>
            </w:r>
            <w:proofErr w:type="gramStart"/>
            <w:r>
              <w:rPr>
                <w:rFonts w:ascii="Arial" w:hAnsi="Arial" w:cs="Arial"/>
                <w:color w:val="2F5496" w:themeColor="accent1" w:themeShade="BF"/>
              </w:rPr>
              <w:t>view</w:t>
            </w:r>
            <w:proofErr w:type="gramEnd"/>
            <w:r>
              <w:rPr>
                <w:rFonts w:ascii="Arial" w:hAnsi="Arial" w:cs="Arial"/>
                <w:color w:val="2F5496" w:themeColor="accent1" w:themeShade="BF"/>
              </w:rPr>
              <w:t xml:space="preserve"> of the tool / technology</w:t>
            </w:r>
          </w:p>
        </w:tc>
      </w:tr>
      <w:tr w:rsidR="00402C61" w14:paraId="3F1A4A2E"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3F80975F" w14:textId="028A5FC8" w:rsidR="00402C61" w:rsidRPr="00EB0EA9" w:rsidRDefault="00402C61" w:rsidP="00402C61">
            <w:pPr>
              <w:rPr>
                <w:rFonts w:ascii="Arial" w:hAnsi="Arial" w:cs="Arial"/>
                <w:color w:val="002060"/>
              </w:rPr>
            </w:pPr>
            <w:r w:rsidRPr="00EB0EA9">
              <w:rPr>
                <w:rFonts w:ascii="Arial" w:hAnsi="Arial" w:cs="Arial"/>
                <w:color w:val="002060"/>
              </w:rPr>
              <w:t>D</w:t>
            </w:r>
            <w:r w:rsidR="00EB0EA9" w:rsidRPr="00EB0EA9">
              <w:rPr>
                <w:rFonts w:ascii="Arial" w:hAnsi="Arial" w:cs="Arial"/>
                <w:color w:val="002060"/>
              </w:rPr>
              <w:t>1.4</w:t>
            </w:r>
          </w:p>
        </w:tc>
        <w:tc>
          <w:tcPr>
            <w:tcW w:w="5146" w:type="dxa"/>
            <w:tcBorders>
              <w:top w:val="single" w:sz="4" w:space="0" w:color="auto"/>
              <w:left w:val="single" w:sz="4" w:space="0" w:color="auto"/>
              <w:bottom w:val="single" w:sz="4" w:space="0" w:color="auto"/>
              <w:right w:val="single" w:sz="4" w:space="0" w:color="auto"/>
            </w:tcBorders>
            <w:hideMark/>
          </w:tcPr>
          <w:p w14:paraId="433BF03A" w14:textId="6B606907" w:rsidR="00402C61" w:rsidRPr="00EB0EA9" w:rsidRDefault="00402C61" w:rsidP="00402C61">
            <w:pPr>
              <w:rPr>
                <w:rFonts w:ascii="Arial" w:hAnsi="Arial" w:cs="Arial"/>
                <w:color w:val="002060"/>
              </w:rPr>
            </w:pPr>
            <w:r w:rsidRPr="00EB0EA9">
              <w:rPr>
                <w:rFonts w:ascii="Arial" w:hAnsi="Arial" w:cs="Arial"/>
                <w:color w:val="002060"/>
              </w:rPr>
              <w:t>Did the tool meet your expectations</w:t>
            </w:r>
            <w:r w:rsidR="00684E79">
              <w:rPr>
                <w:rFonts w:ascii="Arial" w:hAnsi="Arial" w:cs="Arial"/>
                <w:color w:val="002060"/>
              </w:rPr>
              <w:t xml:space="preserve"> </w:t>
            </w:r>
            <w:r w:rsidRPr="00EB0EA9">
              <w:rPr>
                <w:rFonts w:ascii="Arial" w:hAnsi="Arial" w:cs="Arial"/>
                <w:color w:val="002060"/>
              </w:rPr>
              <w:t>o</w:t>
            </w:r>
            <w:r w:rsidR="00684E79">
              <w:rPr>
                <w:rFonts w:ascii="Arial" w:hAnsi="Arial" w:cs="Arial"/>
                <w:color w:val="002060"/>
              </w:rPr>
              <w:t xml:space="preserve">f </w:t>
            </w:r>
            <w:r w:rsidRPr="00EB0EA9">
              <w:rPr>
                <w:rFonts w:ascii="Arial" w:hAnsi="Arial" w:cs="Arial"/>
                <w:color w:val="002060"/>
              </w:rPr>
              <w:t xml:space="preserve">how it would perform? </w:t>
            </w:r>
            <w:r w:rsidRPr="00EB0EA9">
              <w:rPr>
                <w:rFonts w:ascii="Arial" w:hAnsi="Arial" w:cs="Arial"/>
                <w:color w:val="002060"/>
              </w:rPr>
              <w:fldChar w:fldCharType="begin" w:fldLock="1"/>
            </w:r>
            <w:r w:rsidR="00F27C39">
              <w:rPr>
                <w:rFonts w:ascii="Arial" w:hAnsi="Arial" w:cs="Arial"/>
                <w:color w:val="002060"/>
              </w:rPr>
              <w:instrText>ADDIN CSL_CITATION {"citationItems":[{"id":"ITEM-1","itemData":{"DOI":"10.1145/1378773.1378804","ISBN":"9781595939876","abstract":"As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IUI","id":"ITEM-1","issued":{"date-parts":[["2008"]]},"page":"227-236","title":"Toward establishing trust in adaptive agents","type":"article-journal"},"uris":["http://www.mendeley.com/documents/?uuid=8c638e9d-6946-468e-9c0f-1c70cacd069f"]}],"mendeley":{"formattedCitation":"(Glass et al., 2008)","plainTextFormattedCitation":"(Glass et al., 2008)","previouslyFormattedCitation":"(Glass et al., 2008)"},"properties":{"noteIndex":0},"schema":"https://github.com/citation-style-language/schema/raw/master/csl-citation.json"}</w:instrText>
            </w:r>
            <w:r w:rsidRPr="00EB0EA9">
              <w:rPr>
                <w:rFonts w:ascii="Arial" w:hAnsi="Arial" w:cs="Arial"/>
                <w:color w:val="002060"/>
              </w:rPr>
              <w:fldChar w:fldCharType="separate"/>
            </w:r>
            <w:r w:rsidRPr="00EB0EA9">
              <w:rPr>
                <w:rFonts w:ascii="Arial" w:hAnsi="Arial" w:cs="Arial"/>
                <w:noProof/>
                <w:color w:val="002060"/>
              </w:rPr>
              <w:t>(Glass et al., 2008)</w:t>
            </w:r>
            <w:r w:rsidRPr="00EB0EA9">
              <w:rPr>
                <w:rFonts w:ascii="Arial" w:hAnsi="Arial" w:cs="Arial"/>
                <w:color w:val="002060"/>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6D7BBD4E" w14:textId="4189E991" w:rsidR="00402C61" w:rsidRPr="00EB0EA9" w:rsidRDefault="000A0891" w:rsidP="00402C61">
            <w:pPr>
              <w:rPr>
                <w:rFonts w:ascii="Arial" w:hAnsi="Arial" w:cs="Arial"/>
                <w:color w:val="002060"/>
              </w:rPr>
            </w:pPr>
            <w:r w:rsidRPr="00EB0EA9">
              <w:rPr>
                <w:rFonts w:ascii="Arial" w:hAnsi="Arial" w:cs="Arial"/>
                <w:color w:val="002060"/>
              </w:rPr>
              <w:t>D</w:t>
            </w:r>
            <w:r w:rsidR="00402C61" w:rsidRPr="00EB0EA9">
              <w:rPr>
                <w:rFonts w:ascii="Arial" w:hAnsi="Arial" w:cs="Arial"/>
                <w:color w:val="002060"/>
              </w:rPr>
              <w:t>isposition to the employment of automation and the implications for trust. Managing Expectations – theme 7 Glass.</w:t>
            </w:r>
          </w:p>
        </w:tc>
      </w:tr>
      <w:tr w:rsidR="00EB0EA9" w14:paraId="0D1BDDA0" w14:textId="77777777" w:rsidTr="00402C61">
        <w:tc>
          <w:tcPr>
            <w:tcW w:w="873" w:type="dxa"/>
            <w:tcBorders>
              <w:top w:val="single" w:sz="4" w:space="0" w:color="auto"/>
              <w:left w:val="single" w:sz="4" w:space="0" w:color="auto"/>
              <w:bottom w:val="single" w:sz="4" w:space="0" w:color="auto"/>
              <w:right w:val="single" w:sz="4" w:space="0" w:color="auto"/>
            </w:tcBorders>
          </w:tcPr>
          <w:p w14:paraId="10EF5CB1" w14:textId="754E4983" w:rsidR="00EB0EA9" w:rsidRPr="00EB0EA9" w:rsidRDefault="00EB0EA9" w:rsidP="00EB0EA9">
            <w:pPr>
              <w:rPr>
                <w:rFonts w:ascii="Arial" w:hAnsi="Arial" w:cs="Arial"/>
                <w:color w:val="002060"/>
              </w:rPr>
            </w:pPr>
            <w:r w:rsidRPr="00EB0EA9">
              <w:rPr>
                <w:rFonts w:ascii="Arial" w:hAnsi="Arial" w:cs="Arial"/>
                <w:color w:val="002060"/>
              </w:rPr>
              <w:t>D1.5</w:t>
            </w:r>
          </w:p>
        </w:tc>
        <w:tc>
          <w:tcPr>
            <w:tcW w:w="5146" w:type="dxa"/>
            <w:tcBorders>
              <w:top w:val="single" w:sz="4" w:space="0" w:color="auto"/>
              <w:left w:val="single" w:sz="4" w:space="0" w:color="auto"/>
              <w:bottom w:val="single" w:sz="4" w:space="0" w:color="auto"/>
              <w:right w:val="single" w:sz="4" w:space="0" w:color="auto"/>
            </w:tcBorders>
          </w:tcPr>
          <w:p w14:paraId="65BCD822" w14:textId="77777777" w:rsidR="00EB0EA9" w:rsidRPr="00EB0EA9" w:rsidRDefault="00EB0EA9" w:rsidP="00EB0EA9">
            <w:pPr>
              <w:rPr>
                <w:rFonts w:ascii="Arial" w:hAnsi="Arial" w:cs="Arial"/>
                <w:color w:val="002060"/>
              </w:rPr>
            </w:pPr>
            <w:r w:rsidRPr="00EB0EA9">
              <w:rPr>
                <w:rFonts w:ascii="Arial" w:hAnsi="Arial" w:cs="Arial"/>
                <w:color w:val="002060"/>
              </w:rPr>
              <w:t>Has the tool changed the product of the team?</w:t>
            </w:r>
          </w:p>
          <w:p w14:paraId="48F8468C" w14:textId="77777777" w:rsidR="00EB0EA9" w:rsidRPr="00EB0EA9" w:rsidRDefault="00EB0EA9" w:rsidP="00EB0EA9">
            <w:pPr>
              <w:rPr>
                <w:rFonts w:ascii="Arial" w:hAnsi="Arial" w:cs="Arial"/>
                <w:color w:val="002060"/>
              </w:rPr>
            </w:pPr>
            <w:r w:rsidRPr="00EB0EA9">
              <w:rPr>
                <w:rFonts w:ascii="Arial" w:hAnsi="Arial" w:cs="Arial"/>
                <w:color w:val="002060"/>
              </w:rPr>
              <w:t xml:space="preserve">What has it meant for product assurance? </w:t>
            </w:r>
          </w:p>
          <w:p w14:paraId="18BC7F06" w14:textId="36572A23" w:rsidR="00EB0EA9" w:rsidRPr="00EB0EA9" w:rsidRDefault="00EB0EA9" w:rsidP="00EB0EA9">
            <w:pPr>
              <w:rPr>
                <w:rFonts w:ascii="Arial" w:hAnsi="Arial" w:cs="Arial"/>
                <w:color w:val="002060"/>
              </w:rPr>
            </w:pPr>
            <w:r w:rsidRPr="00EB0EA9">
              <w:rPr>
                <w:rFonts w:ascii="Arial" w:hAnsi="Arial" w:cs="Arial"/>
                <w:color w:val="002060"/>
              </w:rPr>
              <w:t xml:space="preserve">Are you using the tool to support your assurance processes? How? </w:t>
            </w:r>
          </w:p>
          <w:p w14:paraId="49C3A82D" w14:textId="6A791A58" w:rsidR="00EB0EA9" w:rsidRPr="00EB0EA9" w:rsidRDefault="00EB0EA9" w:rsidP="00EB0EA9">
            <w:pPr>
              <w:rPr>
                <w:rFonts w:ascii="Arial" w:hAnsi="Arial" w:cs="Arial"/>
                <w:color w:val="002060"/>
              </w:rPr>
            </w:pPr>
            <w:r w:rsidRPr="00EB0EA9">
              <w:rPr>
                <w:rFonts w:ascii="Arial" w:hAnsi="Arial" w:cs="Arial"/>
                <w:color w:val="002060"/>
              </w:rPr>
              <w:t>What happens when there is a conflict between what the tool is saying and what you</w:t>
            </w:r>
            <w:r w:rsidR="00684E79">
              <w:rPr>
                <w:rFonts w:ascii="Arial" w:hAnsi="Arial" w:cs="Arial"/>
                <w:color w:val="002060"/>
              </w:rPr>
              <w:t xml:space="preserve">, </w:t>
            </w:r>
            <w:r w:rsidRPr="00EB0EA9">
              <w:rPr>
                <w:rFonts w:ascii="Arial" w:hAnsi="Arial" w:cs="Arial"/>
                <w:color w:val="002060"/>
              </w:rPr>
              <w:t>the team</w:t>
            </w:r>
            <w:r w:rsidR="00684E79">
              <w:rPr>
                <w:rFonts w:ascii="Arial" w:hAnsi="Arial" w:cs="Arial"/>
                <w:color w:val="002060"/>
              </w:rPr>
              <w:t>,</w:t>
            </w:r>
            <w:r w:rsidRPr="00EB0EA9">
              <w:rPr>
                <w:rFonts w:ascii="Arial" w:hAnsi="Arial" w:cs="Arial"/>
                <w:color w:val="002060"/>
              </w:rPr>
              <w:t xml:space="preserve"> recognise?</w:t>
            </w:r>
          </w:p>
        </w:tc>
        <w:tc>
          <w:tcPr>
            <w:tcW w:w="2997" w:type="dxa"/>
            <w:tcBorders>
              <w:top w:val="single" w:sz="4" w:space="0" w:color="auto"/>
              <w:left w:val="single" w:sz="4" w:space="0" w:color="auto"/>
              <w:bottom w:val="single" w:sz="4" w:space="0" w:color="auto"/>
              <w:right w:val="single" w:sz="4" w:space="0" w:color="auto"/>
            </w:tcBorders>
          </w:tcPr>
          <w:p w14:paraId="721790D3" w14:textId="4E300B8F" w:rsidR="00EB0EA9" w:rsidRPr="00EB0EA9" w:rsidRDefault="00EB0EA9" w:rsidP="00EB0EA9">
            <w:pPr>
              <w:rPr>
                <w:rFonts w:ascii="Arial" w:hAnsi="Arial" w:cs="Arial"/>
                <w:color w:val="002060"/>
              </w:rPr>
            </w:pPr>
            <w:r w:rsidRPr="00EB0EA9">
              <w:rPr>
                <w:rFonts w:ascii="Arial" w:hAnsi="Arial" w:cs="Arial"/>
                <w:color w:val="002060"/>
              </w:rPr>
              <w:t>Disposition to the employment of automation</w:t>
            </w:r>
          </w:p>
        </w:tc>
      </w:tr>
      <w:tr w:rsidR="00EB0EA9" w14:paraId="70E74953" w14:textId="77777777" w:rsidTr="00402C61">
        <w:tc>
          <w:tcPr>
            <w:tcW w:w="873" w:type="dxa"/>
            <w:tcBorders>
              <w:top w:val="single" w:sz="4" w:space="0" w:color="auto"/>
              <w:left w:val="single" w:sz="4" w:space="0" w:color="auto"/>
              <w:bottom w:val="single" w:sz="4" w:space="0" w:color="auto"/>
              <w:right w:val="single" w:sz="4" w:space="0" w:color="auto"/>
            </w:tcBorders>
          </w:tcPr>
          <w:p w14:paraId="0111F70E" w14:textId="59C20F69" w:rsidR="00EB0EA9" w:rsidRPr="00EB0EA9" w:rsidRDefault="00EB0EA9" w:rsidP="00EB0EA9">
            <w:pPr>
              <w:rPr>
                <w:rFonts w:ascii="Arial" w:hAnsi="Arial" w:cs="Arial"/>
                <w:color w:val="002060"/>
              </w:rPr>
            </w:pPr>
            <w:r w:rsidRPr="00EB0EA9">
              <w:rPr>
                <w:rFonts w:ascii="Arial" w:hAnsi="Arial" w:cs="Arial"/>
                <w:color w:val="002060"/>
              </w:rPr>
              <w:t>D1.6</w:t>
            </w:r>
          </w:p>
        </w:tc>
        <w:tc>
          <w:tcPr>
            <w:tcW w:w="5146" w:type="dxa"/>
            <w:tcBorders>
              <w:top w:val="single" w:sz="4" w:space="0" w:color="auto"/>
              <w:left w:val="single" w:sz="4" w:space="0" w:color="auto"/>
              <w:bottom w:val="single" w:sz="4" w:space="0" w:color="auto"/>
              <w:right w:val="single" w:sz="4" w:space="0" w:color="auto"/>
            </w:tcBorders>
          </w:tcPr>
          <w:p w14:paraId="293F82D8" w14:textId="7278CD94" w:rsidR="00EB0EA9" w:rsidRPr="00EB0EA9" w:rsidRDefault="00EB0EA9" w:rsidP="00EB0EA9">
            <w:pPr>
              <w:rPr>
                <w:rFonts w:ascii="Arial" w:hAnsi="Arial" w:cs="Arial"/>
                <w:color w:val="002060"/>
              </w:rPr>
            </w:pPr>
            <w:r w:rsidRPr="00EB0EA9">
              <w:rPr>
                <w:rFonts w:ascii="Arial" w:hAnsi="Arial" w:cs="Arial"/>
                <w:color w:val="002060"/>
              </w:rPr>
              <w:t xml:space="preserve">Has the automated tool met your expectations on how advanced it will be? </w:t>
            </w:r>
            <w:r w:rsidRPr="00EB0EA9">
              <w:rPr>
                <w:rFonts w:ascii="Arial" w:hAnsi="Arial" w:cs="Arial"/>
                <w:color w:val="002060"/>
              </w:rPr>
              <w:fldChar w:fldCharType="begin" w:fldLock="1"/>
            </w:r>
            <w:r w:rsidR="00F27C39">
              <w:rPr>
                <w:rFonts w:ascii="Arial" w:hAnsi="Arial" w:cs="Arial"/>
                <w:color w:val="002060"/>
              </w:rPr>
              <w:instrText>ADDIN CSL_CITATION {"citationItems":[{"id":"ITEM-1","itemData":{"ISBN":"978-1-4503-3413-6","abstract":"This paper proposes a novel disaster management system called HAC-ER that addresses some of the challenges faced by emergency responders by enabling humans and agents, using state-of-the-art algorithms, to collaboratively plan and carry out tasks in teams referred to as human-agent collectives. In particular, HAC-ER utilises crowdsourcing combined with machine learning to extract situational awareness information from large streams of reports posted by members of the public and trusted organisations. We then show how this information can inform human-agent teams in coordinating multi-UAV deployments as well as task planning for responders on the ground. Finally, HAC-ER incorporates a tool for tracking and analysing the provenance of information shared across the entire system. In summary, this paper describes a prototype system, validated by real-world emergency responders, that combines several state-of-the-art techniques for integrating humans and agents, and illustrates, for the first time, how such an approach can enable more effective disaster response operations.","author":[{"dropping-particle":"","family":"Ramchurn","given":"Sarvapali D","non-dropping-particle":"","parse-names":false,"suffix":""},{"dropping-particle":"","family":"Huynh","given":"Trung Dong","non-dropping-particle":"","parse-names":false,"suffix":""},{"dropping-particle":"","family":"Ikuno","given":"Yuki","non-dropping-particle":"","parse-names":false,"suffix":""},{"dropping-particle":"","family":"Flann","given":"Jack","non-dropping-particle":"","parse-names":false,"suffix":""},{"dropping-particle":"","family":"Wu","given":"Feng","non-dropping-particle":"","parse-names":false,"suffix":""},{"dropping-particle":"","family":"Moreau","given":"Luc","non-dropping-particle":"","parse-names":false,"suffix":""},{"dropping-particle":"","family":"Jennings","given":"Nicholas R.","non-dropping-particle":"","parse-names":false,"suffix":""},{"dropping-particle":"","family":"Fischer","given":"Joel E","non-dropping-particle":"","parse-names":false,"suffix":""},{"dropping-particle":"","family":"Jiang","given":"Wenchao","non-dropping-particle":"","parse-names":false,"suffix":""},{"dropping-particle":"","family":"Rodden","given":"Tom","non-dropping-particle":"","parse-names":false,"suffix":""},{"dropping-particle":"","family":"Simpson","given":"Edwin","non-dropping-particle":"","parse-names":false,"suffix":""},{"dropping-particle":"","family":"Reece","given":"Steven","non-dropping-particle":"","parse-names":false,"suffix":""},{"dropping-particle":"","family":"Roberts","given":"Stephen","non-dropping-particle":"","parse-names":false,"suffix":""}],"container-title":"Proceedings of the 2015 International Conference on Autonomous Agents and Multiagent Systems (AAMAS)","id":"ITEM-1","issued":{"date-parts":[["2015"]]},"title":"HAC-ER: A disaster response system based on human-agent collectives","type":"paper-conference"},"uris":["http://www.mendeley.com/documents/?uuid=462255a9-ec87-4df2-9186-dcc8cd553d4c"]},{"id":"ITEM-2","itemData":{"DOI":"10.1145/1378773.1378804","ISBN":"9781595939876","abstract":"As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IUI","id":"ITEM-2","issued":{"date-parts":[["2008"]]},"page":"227-236","title":"Toward establishing trust in adaptive agents","type":"article-journal"},"uris":["http://www.mendeley.com/documents/?uuid=8c638e9d-6946-468e-9c0f-1c70cacd069f"]}],"mendeley":{"formattedCitation":"(Glass et al., 2008; Ramchurn et al., 2015)","plainTextFormattedCitation":"(Glass et al., 2008; Ramchurn et al., 2015)","previouslyFormattedCitation":"(Glass et al., 2008; Ramchurn et al., 2015)"},"properties":{"noteIndex":0},"schema":"https://github.com/citation-style-language/schema/raw/master/csl-citation.json"}</w:instrText>
            </w:r>
            <w:r w:rsidRPr="00EB0EA9">
              <w:rPr>
                <w:rFonts w:ascii="Arial" w:hAnsi="Arial" w:cs="Arial"/>
                <w:color w:val="002060"/>
              </w:rPr>
              <w:fldChar w:fldCharType="separate"/>
            </w:r>
            <w:r w:rsidRPr="00EB0EA9">
              <w:rPr>
                <w:rFonts w:ascii="Arial" w:hAnsi="Arial" w:cs="Arial"/>
                <w:noProof/>
                <w:color w:val="002060"/>
              </w:rPr>
              <w:t>(Glass et al., 2008; Ramchurn et al., 2015)</w:t>
            </w:r>
            <w:r w:rsidRPr="00EB0EA9">
              <w:rPr>
                <w:rFonts w:ascii="Arial" w:hAnsi="Arial" w:cs="Arial"/>
                <w:color w:val="002060"/>
              </w:rPr>
              <w:fldChar w:fldCharType="end"/>
            </w:r>
          </w:p>
        </w:tc>
        <w:tc>
          <w:tcPr>
            <w:tcW w:w="2997" w:type="dxa"/>
            <w:tcBorders>
              <w:top w:val="single" w:sz="4" w:space="0" w:color="auto"/>
              <w:left w:val="single" w:sz="4" w:space="0" w:color="auto"/>
              <w:bottom w:val="single" w:sz="4" w:space="0" w:color="auto"/>
              <w:right w:val="single" w:sz="4" w:space="0" w:color="auto"/>
            </w:tcBorders>
          </w:tcPr>
          <w:p w14:paraId="048B5923" w14:textId="6C13AEED" w:rsidR="00EB0EA9" w:rsidRPr="00EB0EA9" w:rsidRDefault="00EB0EA9" w:rsidP="00EB0EA9">
            <w:pPr>
              <w:rPr>
                <w:rFonts w:ascii="Arial" w:hAnsi="Arial" w:cs="Arial"/>
                <w:color w:val="002060"/>
              </w:rPr>
            </w:pPr>
            <w:r w:rsidRPr="00EB0EA9">
              <w:rPr>
                <w:rFonts w:ascii="Arial" w:hAnsi="Arial" w:cs="Arial"/>
                <w:color w:val="002060"/>
              </w:rPr>
              <w:t>Disposition to the employment of automation</w:t>
            </w:r>
          </w:p>
        </w:tc>
      </w:tr>
      <w:tr w:rsidR="00EB0EA9" w14:paraId="507F20AD" w14:textId="77777777" w:rsidTr="00402C61">
        <w:tc>
          <w:tcPr>
            <w:tcW w:w="873" w:type="dxa"/>
            <w:tcBorders>
              <w:top w:val="single" w:sz="4" w:space="0" w:color="auto"/>
              <w:left w:val="single" w:sz="4" w:space="0" w:color="auto"/>
              <w:bottom w:val="single" w:sz="4" w:space="0" w:color="auto"/>
              <w:right w:val="single" w:sz="4" w:space="0" w:color="auto"/>
            </w:tcBorders>
          </w:tcPr>
          <w:p w14:paraId="087B3763" w14:textId="5B086822" w:rsidR="00EB0EA9" w:rsidRPr="00EB0EA9" w:rsidRDefault="00EB0EA9" w:rsidP="00EB0EA9">
            <w:pPr>
              <w:rPr>
                <w:rFonts w:ascii="Arial" w:hAnsi="Arial" w:cs="Arial"/>
                <w:color w:val="002060"/>
              </w:rPr>
            </w:pPr>
            <w:r w:rsidRPr="00EB0EA9">
              <w:rPr>
                <w:rFonts w:ascii="Arial" w:hAnsi="Arial" w:cs="Arial"/>
                <w:color w:val="002060"/>
              </w:rPr>
              <w:t>D1.7</w:t>
            </w:r>
          </w:p>
        </w:tc>
        <w:tc>
          <w:tcPr>
            <w:tcW w:w="5146" w:type="dxa"/>
            <w:tcBorders>
              <w:top w:val="single" w:sz="4" w:space="0" w:color="auto"/>
              <w:left w:val="single" w:sz="4" w:space="0" w:color="auto"/>
              <w:bottom w:val="single" w:sz="4" w:space="0" w:color="auto"/>
              <w:right w:val="single" w:sz="4" w:space="0" w:color="auto"/>
            </w:tcBorders>
          </w:tcPr>
          <w:p w14:paraId="7A087826" w14:textId="4A2A9848" w:rsidR="00EB0EA9" w:rsidRPr="00EB0EA9" w:rsidRDefault="00EB0EA9" w:rsidP="00EB0EA9">
            <w:pPr>
              <w:rPr>
                <w:rFonts w:ascii="Arial" w:hAnsi="Arial" w:cs="Arial"/>
                <w:color w:val="002060"/>
              </w:rPr>
            </w:pPr>
            <w:r w:rsidRPr="00EB0EA9">
              <w:rPr>
                <w:rFonts w:ascii="Arial" w:hAnsi="Arial" w:cs="Arial"/>
                <w:color w:val="002060"/>
              </w:rPr>
              <w:t>Is the automated tool sufficiently mature that it can support you within your role?</w:t>
            </w:r>
          </w:p>
        </w:tc>
        <w:tc>
          <w:tcPr>
            <w:tcW w:w="2997" w:type="dxa"/>
            <w:tcBorders>
              <w:top w:val="single" w:sz="4" w:space="0" w:color="auto"/>
              <w:left w:val="single" w:sz="4" w:space="0" w:color="auto"/>
              <w:bottom w:val="single" w:sz="4" w:space="0" w:color="auto"/>
              <w:right w:val="single" w:sz="4" w:space="0" w:color="auto"/>
            </w:tcBorders>
          </w:tcPr>
          <w:p w14:paraId="31F649EF" w14:textId="5F20E86F" w:rsidR="00EB0EA9" w:rsidRPr="00EB0EA9" w:rsidRDefault="00EB0EA9" w:rsidP="00EB0EA9">
            <w:pPr>
              <w:rPr>
                <w:rFonts w:ascii="Arial" w:hAnsi="Arial" w:cs="Arial"/>
                <w:color w:val="002060"/>
              </w:rPr>
            </w:pPr>
            <w:r w:rsidRPr="00EB0EA9">
              <w:rPr>
                <w:rFonts w:ascii="Arial" w:hAnsi="Arial" w:cs="Arial"/>
                <w:color w:val="002060"/>
              </w:rPr>
              <w:t>Disposition to the employment of automation and the implications for trust.</w:t>
            </w:r>
          </w:p>
        </w:tc>
      </w:tr>
      <w:tr w:rsidR="00EB0EA9" w14:paraId="5CEFD7DD"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6E9C8F77" w14:textId="58A22B0D" w:rsidR="00EB0EA9" w:rsidRDefault="00EB0EA9" w:rsidP="00EB0EA9">
            <w:pPr>
              <w:rPr>
                <w:rFonts w:ascii="Arial" w:hAnsi="Arial" w:cs="Arial"/>
                <w:color w:val="538135" w:themeColor="accent6" w:themeShade="BF"/>
              </w:rPr>
            </w:pPr>
            <w:r>
              <w:rPr>
                <w:rFonts w:ascii="Arial" w:hAnsi="Arial" w:cs="Arial"/>
                <w:color w:val="538135" w:themeColor="accent6" w:themeShade="BF"/>
              </w:rPr>
              <w:t>D</w:t>
            </w:r>
            <w:r w:rsidR="00AD7A46">
              <w:rPr>
                <w:rFonts w:ascii="Arial" w:hAnsi="Arial" w:cs="Arial"/>
                <w:color w:val="538135" w:themeColor="accent6" w:themeShade="BF"/>
              </w:rPr>
              <w:t>2</w:t>
            </w:r>
          </w:p>
        </w:tc>
        <w:tc>
          <w:tcPr>
            <w:tcW w:w="5146" w:type="dxa"/>
            <w:tcBorders>
              <w:top w:val="single" w:sz="4" w:space="0" w:color="auto"/>
              <w:left w:val="single" w:sz="4" w:space="0" w:color="auto"/>
              <w:bottom w:val="single" w:sz="4" w:space="0" w:color="auto"/>
              <w:right w:val="single" w:sz="4" w:space="0" w:color="auto"/>
            </w:tcBorders>
            <w:hideMark/>
          </w:tcPr>
          <w:p w14:paraId="0738B062" w14:textId="10236522" w:rsidR="00EB0EA9" w:rsidRDefault="00EB0EA9" w:rsidP="00EB0EA9">
            <w:pPr>
              <w:rPr>
                <w:rFonts w:ascii="Arial" w:hAnsi="Arial" w:cs="Arial"/>
                <w:color w:val="538135" w:themeColor="accent6" w:themeShade="BF"/>
              </w:rPr>
            </w:pPr>
            <w:r>
              <w:rPr>
                <w:rFonts w:ascii="Arial" w:hAnsi="Arial" w:cs="Arial"/>
                <w:color w:val="538135" w:themeColor="accent6" w:themeShade="BF"/>
              </w:rPr>
              <w:t>What elements of your role have you been able to automate using the tool?</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Patterns","type":"article-journal"},"uris":["http://www.mendeley.com/documents/?uuid=a77a2409-2f08-4ecd-ade1-a6d272e52373"]}],"mendeley":{"formattedCitation":"(van Diggelen &amp; Johnson, 2019)","plainTextFormattedCitation":"(van Diggelen &amp; Johnson, 2019)","previouslyFormattedCitation":"(van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(van Diggelen &amp; Johnson, 2019)</w:t>
            </w:r>
            <w:r>
              <w:rPr>
                <w:rFonts w:ascii="Arial" w:hAnsi="Arial" w:cs="Arial"/>
                <w:color w:val="538135" w:themeColor="accent6" w:themeShade="BF"/>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24D365A9" w14:textId="77777777" w:rsidR="00EB0EA9" w:rsidRDefault="00EB0EA9" w:rsidP="00EB0EA9">
            <w:pPr>
              <w:rPr>
                <w:rFonts w:ascii="Arial" w:hAnsi="Arial" w:cs="Arial"/>
                <w:color w:val="538135" w:themeColor="accent6" w:themeShade="BF"/>
              </w:rPr>
            </w:pPr>
            <w:r>
              <w:rPr>
                <w:rFonts w:ascii="Arial" w:hAnsi="Arial" w:cs="Arial"/>
                <w:color w:val="538135" w:themeColor="accent6" w:themeShade="BF"/>
              </w:rPr>
              <w:t>Team Design.</w:t>
            </w:r>
          </w:p>
        </w:tc>
      </w:tr>
      <w:tr w:rsidR="00EB0EA9" w14:paraId="527EA4B4" w14:textId="77777777" w:rsidTr="00402C61">
        <w:tc>
          <w:tcPr>
            <w:tcW w:w="873" w:type="dxa"/>
            <w:tcBorders>
              <w:top w:val="single" w:sz="4" w:space="0" w:color="auto"/>
              <w:left w:val="single" w:sz="4" w:space="0" w:color="auto"/>
              <w:bottom w:val="single" w:sz="4" w:space="0" w:color="auto"/>
              <w:right w:val="single" w:sz="4" w:space="0" w:color="auto"/>
            </w:tcBorders>
          </w:tcPr>
          <w:p w14:paraId="22FD17FE" w14:textId="07368C7D" w:rsidR="00EB0EA9" w:rsidRDefault="00EB0EA9" w:rsidP="00EB0EA9">
            <w:pPr>
              <w:rPr>
                <w:rFonts w:ascii="Arial" w:hAnsi="Arial" w:cs="Arial"/>
                <w:color w:val="538135" w:themeColor="accent6" w:themeShade="BF"/>
              </w:rPr>
            </w:pPr>
            <w:r>
              <w:rPr>
                <w:rFonts w:ascii="Arial" w:hAnsi="Arial" w:cs="Arial"/>
                <w:color w:val="538135" w:themeColor="accent6" w:themeShade="BF"/>
              </w:rPr>
              <w:t>D</w:t>
            </w:r>
            <w:r w:rsidR="00AD7A46">
              <w:rPr>
                <w:rFonts w:ascii="Arial" w:hAnsi="Arial" w:cs="Arial"/>
                <w:color w:val="538135" w:themeColor="accent6" w:themeShade="BF"/>
              </w:rPr>
              <w:t>2</w:t>
            </w:r>
            <w:r>
              <w:rPr>
                <w:rFonts w:ascii="Arial" w:hAnsi="Arial" w:cs="Arial"/>
                <w:color w:val="538135" w:themeColor="accent6" w:themeShade="BF"/>
              </w:rPr>
              <w:t>.1</w:t>
            </w:r>
          </w:p>
        </w:tc>
        <w:tc>
          <w:tcPr>
            <w:tcW w:w="5146" w:type="dxa"/>
            <w:tcBorders>
              <w:top w:val="single" w:sz="4" w:space="0" w:color="auto"/>
              <w:left w:val="single" w:sz="4" w:space="0" w:color="auto"/>
              <w:bottom w:val="single" w:sz="4" w:space="0" w:color="auto"/>
              <w:right w:val="single" w:sz="4" w:space="0" w:color="auto"/>
            </w:tcBorders>
          </w:tcPr>
          <w:p w14:paraId="244D07ED" w14:textId="77777777" w:rsidR="00EB0EA9" w:rsidRDefault="00EB0EA9" w:rsidP="00EB0EA9">
            <w:pPr>
              <w:rPr>
                <w:rFonts w:ascii="Arial" w:hAnsi="Arial" w:cs="Arial"/>
                <w:color w:val="538135" w:themeColor="accent6" w:themeShade="BF"/>
              </w:rPr>
            </w:pPr>
            <w:r>
              <w:rPr>
                <w:rFonts w:ascii="Arial" w:hAnsi="Arial" w:cs="Arial"/>
                <w:color w:val="538135" w:themeColor="accent6" w:themeShade="BF"/>
              </w:rPr>
              <w:t xml:space="preserve">Processes </w:t>
            </w:r>
          </w:p>
          <w:p w14:paraId="628E4303" w14:textId="76106FB7" w:rsidR="00EB0EA9" w:rsidRDefault="00EB0EA9" w:rsidP="00EB0EA9">
            <w:pPr>
              <w:rPr>
                <w:rFonts w:ascii="Arial" w:hAnsi="Arial" w:cs="Arial"/>
                <w:color w:val="538135" w:themeColor="accent6" w:themeShade="BF"/>
              </w:rPr>
            </w:pPr>
            <w:r>
              <w:rPr>
                <w:rFonts w:ascii="Arial" w:hAnsi="Arial" w:cs="Arial"/>
                <w:color w:val="538135" w:themeColor="accent6" w:themeShade="BF"/>
              </w:rPr>
              <w:t>Have the processes within the team changed to accommodate the tool? How have they changed?</w:t>
            </w:r>
          </w:p>
        </w:tc>
        <w:tc>
          <w:tcPr>
            <w:tcW w:w="2997" w:type="dxa"/>
            <w:tcBorders>
              <w:top w:val="single" w:sz="4" w:space="0" w:color="auto"/>
              <w:left w:val="single" w:sz="4" w:space="0" w:color="auto"/>
              <w:bottom w:val="single" w:sz="4" w:space="0" w:color="auto"/>
              <w:right w:val="single" w:sz="4" w:space="0" w:color="auto"/>
            </w:tcBorders>
          </w:tcPr>
          <w:p w14:paraId="06ADBED5" w14:textId="57BAFB3C" w:rsidR="00EB0EA9" w:rsidRDefault="00EB0EA9" w:rsidP="00EB0EA9">
            <w:pPr>
              <w:rPr>
                <w:rFonts w:ascii="Arial" w:hAnsi="Arial" w:cs="Arial"/>
                <w:color w:val="538135" w:themeColor="accent6" w:themeShade="BF"/>
              </w:rPr>
            </w:pPr>
            <w:r>
              <w:rPr>
                <w:rFonts w:ascii="Arial" w:hAnsi="Arial" w:cs="Arial"/>
                <w:color w:val="538135" w:themeColor="accent6" w:themeShade="BF"/>
              </w:rPr>
              <w:t>Team Design – Focussing on processes.</w:t>
            </w:r>
          </w:p>
        </w:tc>
      </w:tr>
      <w:tr w:rsidR="00EB0EA9" w14:paraId="2862A0E0" w14:textId="77777777" w:rsidTr="00402C61">
        <w:tc>
          <w:tcPr>
            <w:tcW w:w="873" w:type="dxa"/>
            <w:tcBorders>
              <w:top w:val="single" w:sz="4" w:space="0" w:color="auto"/>
              <w:left w:val="single" w:sz="4" w:space="0" w:color="auto"/>
              <w:bottom w:val="single" w:sz="4" w:space="0" w:color="auto"/>
              <w:right w:val="single" w:sz="4" w:space="0" w:color="auto"/>
            </w:tcBorders>
          </w:tcPr>
          <w:p w14:paraId="7D56DF4E" w14:textId="64FC43DB" w:rsidR="00EB0EA9" w:rsidRDefault="00AD7A46" w:rsidP="00EB0EA9">
            <w:pPr>
              <w:rPr>
                <w:rFonts w:ascii="Arial" w:hAnsi="Arial" w:cs="Arial"/>
                <w:color w:val="538135" w:themeColor="accent6" w:themeShade="BF"/>
              </w:rPr>
            </w:pPr>
            <w:r>
              <w:rPr>
                <w:rFonts w:ascii="Arial" w:hAnsi="Arial" w:cs="Arial"/>
                <w:color w:val="538135" w:themeColor="accent6" w:themeShade="BF"/>
              </w:rPr>
              <w:t>D2</w:t>
            </w:r>
            <w:r w:rsidR="00EB0EA9">
              <w:rPr>
                <w:rFonts w:ascii="Arial" w:hAnsi="Arial" w:cs="Arial"/>
                <w:color w:val="538135" w:themeColor="accent6" w:themeShade="BF"/>
              </w:rPr>
              <w:t>.1.1</w:t>
            </w:r>
          </w:p>
        </w:tc>
        <w:tc>
          <w:tcPr>
            <w:tcW w:w="5146" w:type="dxa"/>
            <w:tcBorders>
              <w:top w:val="single" w:sz="4" w:space="0" w:color="auto"/>
              <w:left w:val="single" w:sz="4" w:space="0" w:color="auto"/>
              <w:bottom w:val="single" w:sz="4" w:space="0" w:color="auto"/>
              <w:right w:val="single" w:sz="4" w:space="0" w:color="auto"/>
            </w:tcBorders>
          </w:tcPr>
          <w:p w14:paraId="048C0CC4" w14:textId="77777777" w:rsidR="00EB0EA9" w:rsidRDefault="00EB0EA9" w:rsidP="00EB0EA9">
            <w:pPr>
              <w:rPr>
                <w:rFonts w:ascii="Arial" w:hAnsi="Arial" w:cs="Arial"/>
                <w:color w:val="538135" w:themeColor="accent6" w:themeShade="BF"/>
              </w:rPr>
            </w:pPr>
            <w:r>
              <w:rPr>
                <w:rFonts w:ascii="Arial" w:hAnsi="Arial" w:cs="Arial"/>
                <w:color w:val="538135" w:themeColor="accent6" w:themeShade="BF"/>
              </w:rPr>
              <w:t>Has it changed the way that you as a team operate?</w:t>
            </w:r>
          </w:p>
          <w:p w14:paraId="08C1AEE5" w14:textId="08EC0A3B" w:rsidR="00EB0EA9" w:rsidRDefault="00EB0EA9" w:rsidP="00EB0EA9">
            <w:pPr>
              <w:rPr>
                <w:rFonts w:ascii="Arial" w:hAnsi="Arial" w:cs="Arial"/>
                <w:color w:val="538135" w:themeColor="accent6" w:themeShade="BF"/>
              </w:rPr>
            </w:pPr>
            <w:r>
              <w:rPr>
                <w:rFonts w:ascii="Arial" w:hAnsi="Arial" w:cs="Arial"/>
                <w:color w:val="538135" w:themeColor="accent6" w:themeShade="BF"/>
              </w:rPr>
              <w:t>How has it changed the way that you ‘as a team’ are working?</w:t>
            </w:r>
          </w:p>
        </w:tc>
        <w:tc>
          <w:tcPr>
            <w:tcW w:w="2997" w:type="dxa"/>
            <w:tcBorders>
              <w:top w:val="single" w:sz="4" w:space="0" w:color="auto"/>
              <w:left w:val="single" w:sz="4" w:space="0" w:color="auto"/>
              <w:bottom w:val="single" w:sz="4" w:space="0" w:color="auto"/>
              <w:right w:val="single" w:sz="4" w:space="0" w:color="auto"/>
            </w:tcBorders>
          </w:tcPr>
          <w:p w14:paraId="095F4EE7" w14:textId="7A76DEA3" w:rsidR="00EB0EA9" w:rsidRDefault="00EB0EA9" w:rsidP="00EB0EA9">
            <w:pPr>
              <w:rPr>
                <w:rFonts w:ascii="Arial" w:hAnsi="Arial" w:cs="Arial"/>
                <w:color w:val="538135" w:themeColor="accent6" w:themeShade="BF"/>
              </w:rPr>
            </w:pPr>
            <w:r>
              <w:rPr>
                <w:rFonts w:ascii="Arial" w:hAnsi="Arial" w:cs="Arial"/>
                <w:color w:val="538135" w:themeColor="accent6" w:themeShade="BF"/>
              </w:rPr>
              <w:t>Team Design – Focussing on processes.</w:t>
            </w:r>
          </w:p>
        </w:tc>
      </w:tr>
      <w:tr w:rsidR="00EB0EA9" w14:paraId="78DC4F61" w14:textId="77777777" w:rsidTr="00402C61">
        <w:tc>
          <w:tcPr>
            <w:tcW w:w="873" w:type="dxa"/>
            <w:tcBorders>
              <w:top w:val="single" w:sz="4" w:space="0" w:color="auto"/>
              <w:left w:val="single" w:sz="4" w:space="0" w:color="auto"/>
              <w:bottom w:val="single" w:sz="4" w:space="0" w:color="auto"/>
              <w:right w:val="single" w:sz="4" w:space="0" w:color="auto"/>
            </w:tcBorders>
          </w:tcPr>
          <w:p w14:paraId="20AF6A0E" w14:textId="2586067E" w:rsidR="00EB0EA9" w:rsidRDefault="00AD7A46" w:rsidP="00EB0EA9">
            <w:pPr>
              <w:rPr>
                <w:rFonts w:ascii="Arial" w:hAnsi="Arial" w:cs="Arial"/>
                <w:color w:val="538135" w:themeColor="accent6" w:themeShade="BF"/>
              </w:rPr>
            </w:pPr>
            <w:r>
              <w:rPr>
                <w:rFonts w:ascii="Arial" w:hAnsi="Arial" w:cs="Arial"/>
                <w:color w:val="538135" w:themeColor="accent6" w:themeShade="BF"/>
              </w:rPr>
              <w:t>D2.</w:t>
            </w:r>
            <w:r w:rsidR="00EB0EA9">
              <w:rPr>
                <w:rFonts w:ascii="Arial" w:hAnsi="Arial" w:cs="Arial"/>
                <w:color w:val="538135" w:themeColor="accent6" w:themeShade="BF"/>
              </w:rPr>
              <w:t>1.2</w:t>
            </w:r>
          </w:p>
        </w:tc>
        <w:tc>
          <w:tcPr>
            <w:tcW w:w="5146" w:type="dxa"/>
            <w:tcBorders>
              <w:top w:val="single" w:sz="4" w:space="0" w:color="auto"/>
              <w:left w:val="single" w:sz="4" w:space="0" w:color="auto"/>
              <w:bottom w:val="single" w:sz="4" w:space="0" w:color="auto"/>
              <w:right w:val="single" w:sz="4" w:space="0" w:color="auto"/>
            </w:tcBorders>
          </w:tcPr>
          <w:p w14:paraId="04845CA7" w14:textId="12E45C11" w:rsidR="00EB0EA9" w:rsidRDefault="00EB0EA9" w:rsidP="00EB0EA9">
            <w:pPr>
              <w:rPr>
                <w:rFonts w:ascii="Arial" w:hAnsi="Arial" w:cs="Arial"/>
                <w:color w:val="538135" w:themeColor="accent6" w:themeShade="BF"/>
              </w:rPr>
            </w:pPr>
            <w:r>
              <w:rPr>
                <w:rFonts w:ascii="Arial" w:hAnsi="Arial" w:cs="Arial"/>
                <w:color w:val="538135" w:themeColor="accent6" w:themeShade="BF"/>
              </w:rPr>
              <w:t>Have you changed the tool to accommodate your process? How has the tool changed to accommodate your processes?</w:t>
            </w:r>
          </w:p>
        </w:tc>
        <w:tc>
          <w:tcPr>
            <w:tcW w:w="2997" w:type="dxa"/>
            <w:tcBorders>
              <w:top w:val="single" w:sz="4" w:space="0" w:color="auto"/>
              <w:left w:val="single" w:sz="4" w:space="0" w:color="auto"/>
              <w:bottom w:val="single" w:sz="4" w:space="0" w:color="auto"/>
              <w:right w:val="single" w:sz="4" w:space="0" w:color="auto"/>
            </w:tcBorders>
          </w:tcPr>
          <w:p w14:paraId="64E323AB" w14:textId="6D52DAFA" w:rsidR="00EB0EA9" w:rsidRDefault="00EB0EA9" w:rsidP="00EB0EA9">
            <w:pPr>
              <w:rPr>
                <w:rFonts w:ascii="Arial" w:hAnsi="Arial" w:cs="Arial"/>
                <w:color w:val="538135" w:themeColor="accent6" w:themeShade="BF"/>
              </w:rPr>
            </w:pPr>
            <w:r>
              <w:rPr>
                <w:rFonts w:ascii="Arial" w:hAnsi="Arial" w:cs="Arial"/>
                <w:color w:val="538135" w:themeColor="accent6" w:themeShade="BF"/>
              </w:rPr>
              <w:t>Team Design – Focussing on processes.</w:t>
            </w:r>
          </w:p>
        </w:tc>
      </w:tr>
      <w:tr w:rsidR="00EB0EA9" w14:paraId="54AB5F51"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78392075" w14:textId="1EDABBD6" w:rsidR="00EB0EA9" w:rsidRDefault="00AD7A46" w:rsidP="00EB0EA9">
            <w:pPr>
              <w:rPr>
                <w:rFonts w:ascii="Arial" w:hAnsi="Arial" w:cs="Arial"/>
                <w:color w:val="538135" w:themeColor="accent6" w:themeShade="BF"/>
              </w:rPr>
            </w:pPr>
            <w:r>
              <w:rPr>
                <w:rFonts w:ascii="Arial" w:hAnsi="Arial" w:cs="Arial"/>
                <w:color w:val="538135" w:themeColor="accent6" w:themeShade="BF"/>
              </w:rPr>
              <w:t>D2</w:t>
            </w:r>
            <w:r w:rsidR="00EB0EA9">
              <w:rPr>
                <w:rFonts w:ascii="Arial" w:hAnsi="Arial" w:cs="Arial"/>
                <w:color w:val="538135" w:themeColor="accent6" w:themeShade="BF"/>
              </w:rPr>
              <w:t>.1.3</w:t>
            </w:r>
          </w:p>
        </w:tc>
        <w:tc>
          <w:tcPr>
            <w:tcW w:w="5146" w:type="dxa"/>
            <w:tcBorders>
              <w:top w:val="single" w:sz="4" w:space="0" w:color="auto"/>
              <w:left w:val="single" w:sz="4" w:space="0" w:color="auto"/>
              <w:bottom w:val="single" w:sz="4" w:space="0" w:color="auto"/>
              <w:right w:val="single" w:sz="4" w:space="0" w:color="auto"/>
            </w:tcBorders>
            <w:hideMark/>
          </w:tcPr>
          <w:p w14:paraId="659D4489" w14:textId="77777777" w:rsidR="00EB0EA9" w:rsidRDefault="00EB0EA9" w:rsidP="00EB0EA9">
            <w:pPr>
              <w:rPr>
                <w:rFonts w:ascii="Arial" w:hAnsi="Arial" w:cs="Arial"/>
                <w:color w:val="538135" w:themeColor="accent6" w:themeShade="BF"/>
              </w:rPr>
            </w:pPr>
            <w:r>
              <w:rPr>
                <w:rFonts w:ascii="Arial" w:hAnsi="Arial" w:cs="Arial"/>
                <w:color w:val="538135" w:themeColor="accent6" w:themeShade="BF"/>
              </w:rPr>
              <w:t>Has the tool saved you time or effort, and in which areas?</w:t>
            </w:r>
          </w:p>
          <w:p w14:paraId="429F2D47" w14:textId="18F98ACD" w:rsidR="00EB0EA9" w:rsidRDefault="00EB0EA9" w:rsidP="00EB0EA9">
            <w:pPr>
              <w:rPr>
                <w:rFonts w:ascii="Arial" w:hAnsi="Arial" w:cs="Arial"/>
                <w:color w:val="538135" w:themeColor="accent6" w:themeShade="BF"/>
              </w:rPr>
            </w:pPr>
          </w:p>
        </w:tc>
        <w:tc>
          <w:tcPr>
            <w:tcW w:w="2997" w:type="dxa"/>
            <w:tcBorders>
              <w:top w:val="single" w:sz="4" w:space="0" w:color="auto"/>
              <w:left w:val="single" w:sz="4" w:space="0" w:color="auto"/>
              <w:bottom w:val="single" w:sz="4" w:space="0" w:color="auto"/>
              <w:right w:val="single" w:sz="4" w:space="0" w:color="auto"/>
            </w:tcBorders>
            <w:hideMark/>
          </w:tcPr>
          <w:p w14:paraId="6F98D189" w14:textId="77777777" w:rsidR="00EB0EA9" w:rsidRDefault="00EB0EA9" w:rsidP="00EB0EA9">
            <w:pPr>
              <w:rPr>
                <w:rFonts w:ascii="Arial" w:hAnsi="Arial" w:cs="Arial"/>
                <w:color w:val="538135" w:themeColor="accent6" w:themeShade="BF"/>
              </w:rPr>
            </w:pPr>
            <w:r>
              <w:rPr>
                <w:rFonts w:ascii="Arial" w:hAnsi="Arial" w:cs="Arial"/>
                <w:color w:val="538135" w:themeColor="accent6" w:themeShade="BF"/>
              </w:rPr>
              <w:t>Team Design.</w:t>
            </w:r>
          </w:p>
        </w:tc>
      </w:tr>
      <w:tr w:rsidR="00EB0EA9" w14:paraId="4464CD8C" w14:textId="77777777" w:rsidTr="00402C61">
        <w:tc>
          <w:tcPr>
            <w:tcW w:w="873" w:type="dxa"/>
            <w:tcBorders>
              <w:top w:val="single" w:sz="4" w:space="0" w:color="auto"/>
              <w:left w:val="single" w:sz="4" w:space="0" w:color="auto"/>
              <w:bottom w:val="single" w:sz="4" w:space="0" w:color="auto"/>
              <w:right w:val="single" w:sz="4" w:space="0" w:color="auto"/>
            </w:tcBorders>
          </w:tcPr>
          <w:p w14:paraId="008D22C9" w14:textId="2D2FA851" w:rsidR="00EB0EA9" w:rsidRDefault="00AD7A46" w:rsidP="00EB0EA9">
            <w:pPr>
              <w:rPr>
                <w:rFonts w:ascii="Arial" w:hAnsi="Arial" w:cs="Arial"/>
                <w:color w:val="538135" w:themeColor="accent6" w:themeShade="BF"/>
              </w:rPr>
            </w:pPr>
            <w:r>
              <w:rPr>
                <w:rFonts w:ascii="Arial" w:hAnsi="Arial" w:cs="Arial"/>
                <w:color w:val="538135" w:themeColor="accent6" w:themeShade="BF"/>
              </w:rPr>
              <w:t>D2</w:t>
            </w:r>
            <w:r w:rsidR="00EB0EA9">
              <w:rPr>
                <w:rFonts w:ascii="Arial" w:hAnsi="Arial" w:cs="Arial"/>
                <w:color w:val="538135" w:themeColor="accent6" w:themeShade="BF"/>
              </w:rPr>
              <w:t>.1.4</w:t>
            </w:r>
          </w:p>
        </w:tc>
        <w:tc>
          <w:tcPr>
            <w:tcW w:w="5146" w:type="dxa"/>
            <w:tcBorders>
              <w:top w:val="single" w:sz="4" w:space="0" w:color="auto"/>
              <w:left w:val="single" w:sz="4" w:space="0" w:color="auto"/>
              <w:bottom w:val="single" w:sz="4" w:space="0" w:color="auto"/>
              <w:right w:val="single" w:sz="4" w:space="0" w:color="auto"/>
            </w:tcBorders>
          </w:tcPr>
          <w:p w14:paraId="417C1E43" w14:textId="676E36D7"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What has the automated tool allowed you to do that you could not do before within your role and as a team?</w:t>
            </w:r>
          </w:p>
        </w:tc>
        <w:tc>
          <w:tcPr>
            <w:tcW w:w="2997" w:type="dxa"/>
            <w:tcBorders>
              <w:top w:val="single" w:sz="4" w:space="0" w:color="auto"/>
              <w:left w:val="single" w:sz="4" w:space="0" w:color="auto"/>
              <w:bottom w:val="single" w:sz="4" w:space="0" w:color="auto"/>
              <w:right w:val="single" w:sz="4" w:space="0" w:color="auto"/>
            </w:tcBorders>
          </w:tcPr>
          <w:p w14:paraId="51A1B9E1" w14:textId="77777777" w:rsidR="00EB0EA9" w:rsidRDefault="00EB0EA9" w:rsidP="00EB0EA9">
            <w:pPr>
              <w:rPr>
                <w:rFonts w:ascii="Arial" w:hAnsi="Arial" w:cs="Arial"/>
                <w:color w:val="538135" w:themeColor="accent6" w:themeShade="BF"/>
              </w:rPr>
            </w:pPr>
          </w:p>
        </w:tc>
      </w:tr>
      <w:tr w:rsidR="00EB0EA9" w14:paraId="3B047BC0"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4D748BA7" w14:textId="1C284F8E" w:rsidR="00EB0EA9" w:rsidRDefault="00AD7A46" w:rsidP="00EB0EA9">
            <w:pPr>
              <w:rPr>
                <w:rFonts w:ascii="Arial" w:hAnsi="Arial" w:cs="Arial"/>
                <w:color w:val="538135" w:themeColor="accent6" w:themeShade="BF"/>
              </w:rPr>
            </w:pPr>
            <w:r>
              <w:rPr>
                <w:rFonts w:ascii="Arial" w:hAnsi="Arial" w:cs="Arial"/>
                <w:color w:val="538135" w:themeColor="accent6" w:themeShade="BF"/>
              </w:rPr>
              <w:t>D2</w:t>
            </w:r>
            <w:r w:rsidR="00EB0EA9">
              <w:rPr>
                <w:rFonts w:ascii="Arial" w:hAnsi="Arial" w:cs="Arial"/>
                <w:color w:val="538135" w:themeColor="accent6" w:themeShade="BF"/>
              </w:rPr>
              <w:t>.1.5</w:t>
            </w:r>
          </w:p>
        </w:tc>
        <w:tc>
          <w:tcPr>
            <w:tcW w:w="5146" w:type="dxa"/>
            <w:tcBorders>
              <w:top w:val="single" w:sz="4" w:space="0" w:color="auto"/>
              <w:left w:val="single" w:sz="4" w:space="0" w:color="auto"/>
              <w:bottom w:val="single" w:sz="4" w:space="0" w:color="auto"/>
              <w:right w:val="single" w:sz="4" w:space="0" w:color="auto"/>
            </w:tcBorders>
            <w:hideMark/>
          </w:tcPr>
          <w:p w14:paraId="0B1E6EB9" w14:textId="3D03C2C5"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Has the tool made certain things more challenging? What? Why?</w:t>
            </w:r>
          </w:p>
        </w:tc>
        <w:tc>
          <w:tcPr>
            <w:tcW w:w="2997" w:type="dxa"/>
            <w:tcBorders>
              <w:top w:val="single" w:sz="4" w:space="0" w:color="auto"/>
              <w:left w:val="single" w:sz="4" w:space="0" w:color="auto"/>
              <w:bottom w:val="single" w:sz="4" w:space="0" w:color="auto"/>
              <w:right w:val="single" w:sz="4" w:space="0" w:color="auto"/>
            </w:tcBorders>
            <w:hideMark/>
          </w:tcPr>
          <w:p w14:paraId="298A55A6" w14:textId="77777777" w:rsidR="00EB0EA9" w:rsidRDefault="00EB0EA9" w:rsidP="00EB0EA9">
            <w:pPr>
              <w:rPr>
                <w:rFonts w:ascii="Arial" w:hAnsi="Arial" w:cs="Arial"/>
                <w:color w:val="538135" w:themeColor="accent6" w:themeShade="BF"/>
              </w:rPr>
            </w:pPr>
            <w:r>
              <w:rPr>
                <w:rFonts w:ascii="Arial" w:hAnsi="Arial" w:cs="Arial"/>
                <w:color w:val="538135" w:themeColor="accent6" w:themeShade="BF"/>
              </w:rPr>
              <w:t>Team Design.</w:t>
            </w:r>
          </w:p>
        </w:tc>
      </w:tr>
      <w:tr w:rsidR="00EB0EA9" w14:paraId="324F1FA3" w14:textId="77777777" w:rsidTr="00402C61">
        <w:tc>
          <w:tcPr>
            <w:tcW w:w="873" w:type="dxa"/>
            <w:tcBorders>
              <w:top w:val="single" w:sz="4" w:space="0" w:color="auto"/>
              <w:left w:val="single" w:sz="4" w:space="0" w:color="auto"/>
              <w:bottom w:val="single" w:sz="4" w:space="0" w:color="auto"/>
              <w:right w:val="single" w:sz="4" w:space="0" w:color="auto"/>
            </w:tcBorders>
          </w:tcPr>
          <w:p w14:paraId="2CA63110" w14:textId="49355FE0" w:rsidR="00EB0EA9" w:rsidRDefault="00AD7A46" w:rsidP="00EB0EA9">
            <w:pPr>
              <w:rPr>
                <w:rFonts w:ascii="Arial" w:hAnsi="Arial" w:cs="Arial"/>
                <w:color w:val="2F5496" w:themeColor="accent1" w:themeShade="BF"/>
              </w:rPr>
            </w:pPr>
            <w:r>
              <w:rPr>
                <w:rFonts w:ascii="Arial" w:hAnsi="Arial" w:cs="Arial"/>
                <w:color w:val="2F5496" w:themeColor="accent1" w:themeShade="BF"/>
              </w:rPr>
              <w:t>D3</w:t>
            </w:r>
          </w:p>
        </w:tc>
        <w:tc>
          <w:tcPr>
            <w:tcW w:w="5146" w:type="dxa"/>
            <w:tcBorders>
              <w:top w:val="single" w:sz="4" w:space="0" w:color="auto"/>
              <w:left w:val="single" w:sz="4" w:space="0" w:color="auto"/>
              <w:bottom w:val="single" w:sz="4" w:space="0" w:color="auto"/>
              <w:right w:val="single" w:sz="4" w:space="0" w:color="auto"/>
            </w:tcBorders>
          </w:tcPr>
          <w:p w14:paraId="7467D0A5" w14:textId="512B0E06" w:rsidR="00EB0EA9" w:rsidRDefault="00EB0EA9" w:rsidP="00EB0EA9">
            <w:pPr>
              <w:rPr>
                <w:rFonts w:ascii="Arial" w:hAnsi="Arial" w:cs="Arial"/>
                <w:color w:val="538135" w:themeColor="accent6" w:themeShade="BF"/>
              </w:rPr>
            </w:pPr>
            <w:r>
              <w:rPr>
                <w:rFonts w:ascii="Arial" w:hAnsi="Arial" w:cs="Arial"/>
                <w:color w:val="538135" w:themeColor="accent6" w:themeShade="BF"/>
              </w:rPr>
              <w:t xml:space="preserve">How are you operating the tool? </w:t>
            </w:r>
            <w:r>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Patterns","type":"article-journal"},"uris":["http://www.mendeley.com/documents/?uuid=a77a2409-2f08-4ecd-ade1-a6d272e52373"]},{"id":"ITEM-2","itemData":{"DOI":"10.1201/9780429458330-3","author":[{"dropping-particle":"","family":"Hoffman","given":"Robert R.","non-dropping-particle":"","parse-names":false,"suffix":""},{"dropping-particle":"","family":"Johnson","given":"Matthew","non-dropping-particle":"","parse-names":false,"suffix":""}],"container-title":"Human Performance in Automated and Autonomous Systems","id":"ITEM-2","issued":{"date-parts":[["2019"]]},"page":"43-68","title":"The Quest for Alternatives to “Levels of Automation” and “Task Allocation”","type":"chapter"},"uris":["http://www.mendeley.com/documents/?uuid=346de649-3ea2-3309-85d9-2dd0a6a65d9e"]}],"mendeley":{"formattedCitation":"(Hoffman &amp; Johnson, 2019; van Diggelen &amp; Johnson, 2019)","plainTextFormattedCitation":"(Hoffman &amp; Johnson, 2019; van Diggelen &amp; Johnson, 2019)","previouslyFormattedCitation":"(Hoffman &amp; Johnson, 2019; 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(Hoffman &amp; Johnson, 2019; van Diggelen &amp; Johnson, 2019)</w:t>
            </w:r>
            <w:r>
              <w:rPr>
                <w:rFonts w:ascii="Arial" w:hAnsi="Arial" w:cs="Arial"/>
                <w:color w:val="538135" w:themeColor="accent6" w:themeShade="BF"/>
              </w:rPr>
              <w:fldChar w:fldCharType="end"/>
            </w:r>
            <w:r>
              <w:rPr>
                <w:rFonts w:ascii="Arial" w:hAnsi="Arial" w:cs="Arial"/>
                <w:color w:val="538135" w:themeColor="accent6" w:themeShade="BF"/>
              </w:rPr>
              <w:t xml:space="preserve"> (supervisor, tools as an advisor, cue or collaborator)</w:t>
            </w:r>
            <w:r w:rsidR="008E0981">
              <w:rPr>
                <w:rFonts w:ascii="Arial" w:hAnsi="Arial" w:cs="Arial"/>
                <w:color w:val="538135" w:themeColor="accent6" w:themeShade="BF"/>
              </w:rPr>
              <w:t xml:space="preserve"> </w:t>
            </w:r>
            <w:r w:rsidR="008E0981">
              <w:rPr>
                <w:rFonts w:ascii="Arial" w:hAnsi="Arial" w:cs="Arial"/>
                <w:color w:val="538135" w:themeColor="accent6" w:themeShade="BF"/>
              </w:rPr>
              <w:fldChar w:fldCharType="begin" w:fldLock="1"/>
            </w:r>
            <w:r w:rsidR="00035F07">
              <w:rPr>
                <w:rFonts w:ascii="Arial" w:hAnsi="Arial" w:cs="Arial"/>
                <w:color w:val="538135" w:themeColor="accent6" w:themeShade="BF"/>
              </w:rPr>
              <w:instrText>ADDIN CSL_CITATION {"citationItems":[{"id":"ITEM-1","itemData":{"abstract":"Introduction The computer has come a long way from its initial role as a scientific tool in the research lab. We live in a world where a host of computer systems, distributed throughout our physical and information environments, are increasingly implicated in our everyday actions. Computer technologies impact all aspects of our lives and our relationship with the digital has fundamentally altered as computers have moved out of the workplace and away from the desktop. Networked computers, tablets, phones and personal devices are now commonplace, as are an increasingly diverse set of digital devices built into the world around us. Data and information is generated at unprecedented speeds and volumes from an increasingly diverse range of sources and via ever more sensor types. It is then combined in unforeseen ways, limited only by human imagination. People's activities and collaborations are becoming ever more dependent upon and intertwined with this ubiquitous information substrate. As these trends continue apace, it is becoming apparent that many endeavours involve the symbiotic interleaving of humans and computers. Moreover, the emergence of these close</w:instrText>
            </w:r>
            <w:r w:rsidR="00035F07">
              <w:rPr>
                <w:rFonts w:ascii="Cambria Math" w:hAnsi="Cambria Math" w:cs="Cambria Math"/>
                <w:color w:val="538135" w:themeColor="accent6" w:themeShade="BF"/>
              </w:rPr>
              <w:instrText>‐</w:instrText>
            </w:r>
            <w:r w:rsidR="00035F07">
              <w:rPr>
                <w:rFonts w:ascii="Arial" w:hAnsi="Arial" w:cs="Arial"/>
                <w:color w:val="538135" w:themeColor="accent6" w:themeShade="BF"/>
              </w:rPr>
              <w:instrText xml:space="preserve"> knit partnerships is inducing profound change. The ability of computer systems to sense and respond to our on</w:instrText>
            </w:r>
            <w:r w:rsidR="00035F07">
              <w:rPr>
                <w:rFonts w:ascii="Cambria Math" w:hAnsi="Cambria Math" w:cs="Cambria Math"/>
                <w:color w:val="538135" w:themeColor="accent6" w:themeShade="BF"/>
              </w:rPr>
              <w:instrText>‐</w:instrText>
            </w:r>
            <w:r w:rsidR="00035F07">
              <w:rPr>
                <w:rFonts w:ascii="Arial" w:hAnsi="Arial" w:cs="Arial"/>
                <w:color w:val="538135" w:themeColor="accent6" w:themeShade="BF"/>
              </w:rPr>
              <w:instrText>going activities in the real</w:instrText>
            </w:r>
            <w:r w:rsidR="00035F07">
              <w:rPr>
                <w:rFonts w:ascii="Cambria Math" w:hAnsi="Cambria Math" w:cs="Cambria Math"/>
                <w:color w:val="538135" w:themeColor="accent6" w:themeShade="BF"/>
              </w:rPr>
              <w:instrText>‐</w:instrText>
            </w:r>
            <w:r w:rsidR="00035F07">
              <w:rPr>
                <w:rFonts w:ascii="Arial" w:hAnsi="Arial" w:cs="Arial"/>
                <w:color w:val="538135" w:themeColor="accent6" w:themeShade="BF"/>
              </w:rPr>
              <w:instrText>world is transforming our daily lives and shaping the emergence of a new digital society for the 21 st century. More specifically, rather than issuing instructions to passive machines that wait until they are asked before doing anything, we are now starting to work in tandem with highly inter</w:instrText>
            </w:r>
            <w:r w:rsidR="00035F07">
              <w:rPr>
                <w:rFonts w:ascii="Cambria Math" w:hAnsi="Cambria Math" w:cs="Cambria Math"/>
                <w:color w:val="538135" w:themeColor="accent6" w:themeShade="BF"/>
              </w:rPr>
              <w:instrText>‐</w:instrText>
            </w:r>
            <w:r w:rsidR="00035F07">
              <w:rPr>
                <w:rFonts w:ascii="Arial" w:hAnsi="Arial" w:cs="Arial"/>
                <w:color w:val="538135" w:themeColor="accent6" w:themeShade="BF"/>
              </w:rPr>
              <w:instrText>connected computational components that act autonomously and intelligently (aka agents [Wooldridge and Jennings, 1995]). This shift is needed to cope with the volume, variety, and pace of the information and services that are available. It is simply infeasible to expect individuals to be aware of the full range of potentially relevant possibilities and be able to pull them together manually. Computers need to do more to proactively guide users' interactions based on their preferences and constraints. In so doing, greater attention needs to be given to the balance of control between people and machines. In many situations, humans are in charge and agents predominantly act in a supporting role, providing advice and suggesting options. In other cases, however, agents are in control and humans play the supporting role (e.g., automatic parking systems on cars and algorithmic trading…","author":[{"dropping-particle":"","family":"Jennings","given":"N R","non-dropping-particle":"","parse-names":false,"suffix":""},{"dropping-particle":"","family":"Moreau","given":"L","non-dropping-particle":"","parse-names":false,"suffix":""},{"dropping-particle":"","family":"Nicholson","given":"D","non-dropping-particle":"","parse-names":false,"suffix":""},{"dropping-particle":"","family":"Ramchurn","given":"S","non-dropping-particle":"","parse-names":false,"suffix":""},{"dropping-particle":"","family":"Roberts","given":"S","non-dropping-particle":"","parse-names":false,"suffix":""},{"dropping-particle":"","family":"Rodden","given":"T","non-dropping-particle":"","parse-names":false,"suffix":""},{"dropping-particle":"","family":"Rogers","given":"A","non-dropping-particle":"","parse-names":false,"suffix":""}],"container-title":"Communications of the ACMACM","id":"ITEM-1","issue":"12","issued":{"date-parts":[["2014"]]},"note":"What is the main contribution that this paper is making? \n\n-It is simply infeasible to expect individuals to be aware of the full range of potentially relevant possibilities and be able to pull them together manually.\n\n-In so doing, greater attention needs to be given to the balance of control between people and machines.\n\nWhat is the main contribution that this paper is making?\n\n- that there is a ned to be balance the control between humand agent anf the need for true flexible autonomy. \n-We can no longer think of the computer as subservient.\n- How do we balance control between humans and agent. I think this might be linking back to understanding between humans and agents.\n- When an agent makes a decsion, when is it apprriate for it to inform the user of how it has come to its conlusion and what information does it need to pass to do this?\n-Where whenand how we will we give the agents agents laittude to train? Where when an how will me mange the outcomes of an agent failing.\n- How do we represent human and agent endevour in human agent teams? \nThis then provides the ability to understand what the user is doing and to flexibly respond to the user.\nWhat mechanism could we develop that would make us aware of the actions of others that would allow us to develop cooperative systems.\n\n-This paper provides a summary of the work and the challenges that exist when creating Human Agent Teams.\n\n\n\nWhere does it extend or contradict current work?\n\n\n\n\nWhat conclusions does the paper draw?\n\n\n\n\n\nWhere and how is this paper relevant to the work that I am undertaking?\n\n\n\n\nWhere should this take my reading?","page":"80-88","title":"On Human</w:instrText>
            </w:r>
            <w:r w:rsidR="00035F07">
              <w:rPr>
                <w:rFonts w:ascii="Cambria Math" w:hAnsi="Cambria Math" w:cs="Cambria Math"/>
                <w:color w:val="538135" w:themeColor="accent6" w:themeShade="BF"/>
              </w:rPr>
              <w:instrText>‐</w:instrText>
            </w:r>
            <w:r w:rsidR="00035F07">
              <w:rPr>
                <w:rFonts w:ascii="Arial" w:hAnsi="Arial" w:cs="Arial"/>
                <w:color w:val="538135" w:themeColor="accent6" w:themeShade="BF"/>
              </w:rPr>
              <w:instrText>Agent Collectives","type":"article-journal","volume":"57"},"uris":["http://www.mendeley.com/documents/?uuid=34eff753-bd82-4a0d-8b45-74fe4f32c274"]}],"mendeley":{"formattedCitation":"(Jennings et al., 2014)","plainTextFormattedCitation":"(Jennings et al., 2014)","previouslyFormattedCitation":"(Jennings et al., 2014)"},"properties":{"noteIndex":0},"schema":"https://github.com/citation-style-language/schema/raw/master/csl-citation.json"}</w:instrText>
            </w:r>
            <w:r w:rsidR="008E0981">
              <w:rPr>
                <w:rFonts w:ascii="Arial" w:hAnsi="Arial" w:cs="Arial"/>
                <w:color w:val="538135" w:themeColor="accent6" w:themeShade="BF"/>
              </w:rPr>
              <w:fldChar w:fldCharType="separate"/>
            </w:r>
            <w:r w:rsidR="008E0981" w:rsidRPr="008E0981">
              <w:rPr>
                <w:rFonts w:ascii="Arial" w:hAnsi="Arial" w:cs="Arial"/>
                <w:noProof/>
                <w:color w:val="538135" w:themeColor="accent6" w:themeShade="BF"/>
              </w:rPr>
              <w:t>(Jennings et al., 2014)</w:t>
            </w:r>
            <w:r w:rsidR="008E0981">
              <w:rPr>
                <w:rFonts w:ascii="Arial" w:hAnsi="Arial" w:cs="Arial"/>
                <w:color w:val="538135" w:themeColor="accent6" w:themeShade="BF"/>
              </w:rPr>
              <w:fldChar w:fldCharType="end"/>
            </w:r>
          </w:p>
          <w:p w14:paraId="7EB4FBDD" w14:textId="77777777" w:rsidR="00EB0EA9" w:rsidRDefault="00EB0EA9" w:rsidP="00EB0EA9">
            <w:pPr>
              <w:rPr>
                <w:rFonts w:ascii="Arial" w:hAnsi="Arial" w:cs="Arial"/>
                <w:color w:val="2F5496" w:themeColor="accent1" w:themeShade="BF"/>
              </w:rPr>
            </w:pPr>
          </w:p>
        </w:tc>
        <w:tc>
          <w:tcPr>
            <w:tcW w:w="2997" w:type="dxa"/>
            <w:tcBorders>
              <w:top w:val="single" w:sz="4" w:space="0" w:color="auto"/>
              <w:left w:val="single" w:sz="4" w:space="0" w:color="auto"/>
              <w:bottom w:val="single" w:sz="4" w:space="0" w:color="auto"/>
              <w:right w:val="single" w:sz="4" w:space="0" w:color="auto"/>
            </w:tcBorders>
          </w:tcPr>
          <w:p w14:paraId="002F5150" w14:textId="4DBC3623" w:rsidR="00EB0EA9" w:rsidRDefault="00EB0EA9" w:rsidP="00EB0EA9">
            <w:pPr>
              <w:rPr>
                <w:rFonts w:ascii="Arial" w:hAnsi="Arial" w:cs="Arial"/>
                <w:color w:val="2F5496" w:themeColor="accent1" w:themeShade="BF"/>
              </w:rPr>
            </w:pPr>
            <w:r>
              <w:rPr>
                <w:rFonts w:ascii="Arial" w:hAnsi="Arial" w:cs="Arial"/>
                <w:color w:val="538135" w:themeColor="accent6" w:themeShade="BF"/>
              </w:rPr>
              <w:t>Team Design.</w:t>
            </w:r>
          </w:p>
        </w:tc>
      </w:tr>
      <w:tr w:rsidR="00EB0EA9" w14:paraId="40CF001E" w14:textId="77777777" w:rsidTr="00402C61">
        <w:tc>
          <w:tcPr>
            <w:tcW w:w="873" w:type="dxa"/>
            <w:tcBorders>
              <w:top w:val="single" w:sz="4" w:space="0" w:color="auto"/>
              <w:left w:val="single" w:sz="4" w:space="0" w:color="auto"/>
              <w:bottom w:val="single" w:sz="4" w:space="0" w:color="auto"/>
              <w:right w:val="single" w:sz="4" w:space="0" w:color="auto"/>
            </w:tcBorders>
          </w:tcPr>
          <w:p w14:paraId="664E4A53" w14:textId="1FABE11B" w:rsidR="00EB0EA9" w:rsidRPr="000A0891" w:rsidRDefault="00AD7A46" w:rsidP="00EB0EA9">
            <w:pPr>
              <w:rPr>
                <w:rFonts w:ascii="Arial" w:hAnsi="Arial" w:cs="Arial"/>
                <w:color w:val="538135" w:themeColor="accent6" w:themeShade="BF"/>
              </w:rPr>
            </w:pPr>
            <w:r>
              <w:rPr>
                <w:rFonts w:ascii="Arial" w:hAnsi="Arial" w:cs="Arial"/>
                <w:color w:val="538135" w:themeColor="accent6" w:themeShade="BF"/>
              </w:rPr>
              <w:lastRenderedPageBreak/>
              <w:t>D</w:t>
            </w:r>
            <w:r w:rsidR="00EB0EA9" w:rsidRPr="000A0891">
              <w:rPr>
                <w:rFonts w:ascii="Arial" w:hAnsi="Arial" w:cs="Arial"/>
                <w:color w:val="538135" w:themeColor="accent6" w:themeShade="BF"/>
              </w:rPr>
              <w:t>4.1</w:t>
            </w:r>
          </w:p>
        </w:tc>
        <w:tc>
          <w:tcPr>
            <w:tcW w:w="5146" w:type="dxa"/>
            <w:tcBorders>
              <w:top w:val="single" w:sz="4" w:space="0" w:color="auto"/>
              <w:left w:val="single" w:sz="4" w:space="0" w:color="auto"/>
              <w:bottom w:val="single" w:sz="4" w:space="0" w:color="auto"/>
              <w:right w:val="single" w:sz="4" w:space="0" w:color="auto"/>
            </w:tcBorders>
          </w:tcPr>
          <w:p w14:paraId="64864996" w14:textId="4D9EEA96"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Do you view the technology as a teammate or a tool?</w:t>
            </w:r>
            <w:r w:rsidRPr="000A0891">
              <w:rPr>
                <w:rFonts w:ascii="Arial" w:hAnsi="Arial" w:cs="Arial"/>
                <w:color w:val="538135" w:themeColor="accent6" w:themeShade="BF"/>
              </w:rPr>
              <w:fldChar w:fldCharType="begin" w:fldLock="1"/>
            </w:r>
            <w:r w:rsidR="00F27C39">
              <w:rPr>
                <w:rFonts w:ascii="Arial" w:hAnsi="Arial" w:cs="Arial"/>
                <w:color w:val="538135" w:themeColor="accent6" w:themeShade="BF"/>
              </w:rPr>
              <w:instrText>ADDIN CSL_CITATION {"citationItems":[{"id":"ITEM-1","itemData":{"DOI":"10.1016/b978-0-12-817636-8.00006-5","ISBN":"9780128176368","abstract":"The current chapter discusses the concepts of human-machine trust and human-machine teaming while presenting data from a qualitative study regarding the antecedents of trust and the components of human-machine teaming. The construct of human-machine trust and the dimensions of teammate-likeness from a human-robot interaction perspective were reviewed. Trust antecedents derived from the literature were used as the basis for coding reasons why individuals reported trust of a technology. The dimensions of human-machine teaming were pulled from a recent conceptual model of teammate-likeness, which formed the basis of a coding scheme used to analyze qualitative data. US workers (N=605) were asked to: (1) identify an intelligent technology that they use on a regular basis, (2) classify the interaction with that technology as a teammate or a tool, (3) report the reasons why they trust or distrust the technology, and (4) explain why they viewed the relationship as one of a teammate (or describe what it would take for the relationship to be viewed as one of a teammate if they reported viewing the technology as a tool). The trust results demonstrated good consistency with the published literature, with the dimensions’ reliability and predictability being paramount. The results regarding human-machine teaming were mostly consistent with an emerging model of teammate-likeness as discussed in the recent literature. Notable divergences were found for individuals who reported the technology as a tool versus as a teammate for the human-machine teaming dimensions but not for the trust factors.","author":[{"dropping-particle":"","family":"Lyons","given":"Joseph B.","non-dropping-particle":"","parse-names":false,"suffix":""},{"dropping-particle":"","family":"Wynne","given":"Kevin T.","non-dropping-particle":"","parse-names":false,"suffix":""},{"dropping-particle":"","family":"Mahoney","given":"Sean","non-dropping-particle":"","parse-names":false,"suffix":""},{"dropping-particle":"","family":"Roebke","given":"Mark A.","non-dropping-particle":"","parse-names":false,"suffix":""}],"container-title":"Artificial Intelligence for the Internet of Everything","id":"ITEM-1","issued":{"date-parts":[["2019"]]},"number-of-pages":"101-116","publisher":"Elsevier Inc.","title":"Trust and Human-Machine Teaming: A Qualitative Study","type":"book"},"uris":["http://www.mendeley.com/documents/?uuid=eeff03b6-1b8d-4cad-8003-2580c0a0e155"]}],"mendeley":{"formattedCitation":"(Lyons et al., 2019)","plainTextFormattedCitation":"(Lyons et al., 2019)","previouslyFormattedCitation":"(Lyons et al., 2019)"},"properties":{"noteIndex":0},"schema":"https://github.com/citation-style-language/schema/raw/master/csl-citation.json"}</w:instrText>
            </w:r>
            <w:r w:rsidRPr="000A0891">
              <w:rPr>
                <w:rFonts w:ascii="Arial" w:hAnsi="Arial" w:cs="Arial"/>
                <w:color w:val="538135" w:themeColor="accent6" w:themeShade="BF"/>
              </w:rPr>
              <w:fldChar w:fldCharType="separate"/>
            </w:r>
            <w:r w:rsidRPr="000A0891">
              <w:rPr>
                <w:rFonts w:ascii="Arial" w:hAnsi="Arial" w:cs="Arial"/>
                <w:noProof/>
                <w:color w:val="538135" w:themeColor="accent6" w:themeShade="BF"/>
              </w:rPr>
              <w:t>(Lyons et al., 2019)</w:t>
            </w:r>
            <w:r w:rsidRPr="000A0891">
              <w:rPr>
                <w:rFonts w:ascii="Arial" w:hAnsi="Arial" w:cs="Arial"/>
                <w:color w:val="538135" w:themeColor="accent6" w:themeShade="BF"/>
              </w:rPr>
              <w:fldChar w:fldCharType="end"/>
            </w:r>
          </w:p>
        </w:tc>
        <w:tc>
          <w:tcPr>
            <w:tcW w:w="2997" w:type="dxa"/>
            <w:tcBorders>
              <w:top w:val="single" w:sz="4" w:space="0" w:color="auto"/>
              <w:left w:val="single" w:sz="4" w:space="0" w:color="auto"/>
              <w:bottom w:val="single" w:sz="4" w:space="0" w:color="auto"/>
              <w:right w:val="single" w:sz="4" w:space="0" w:color="auto"/>
            </w:tcBorders>
          </w:tcPr>
          <w:p w14:paraId="0EC1EDDD" w14:textId="5CAEF02F"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Team Design</w:t>
            </w:r>
          </w:p>
        </w:tc>
      </w:tr>
      <w:tr w:rsidR="00EB0EA9" w14:paraId="5259F5AD" w14:textId="77777777" w:rsidTr="00402C61">
        <w:tc>
          <w:tcPr>
            <w:tcW w:w="873" w:type="dxa"/>
            <w:tcBorders>
              <w:top w:val="single" w:sz="4" w:space="0" w:color="auto"/>
              <w:left w:val="single" w:sz="4" w:space="0" w:color="auto"/>
              <w:bottom w:val="single" w:sz="4" w:space="0" w:color="auto"/>
              <w:right w:val="single" w:sz="4" w:space="0" w:color="auto"/>
            </w:tcBorders>
          </w:tcPr>
          <w:p w14:paraId="3FCA688A" w14:textId="44CB688C"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D4.3</w:t>
            </w:r>
          </w:p>
        </w:tc>
        <w:tc>
          <w:tcPr>
            <w:tcW w:w="5146" w:type="dxa"/>
            <w:tcBorders>
              <w:top w:val="single" w:sz="4" w:space="0" w:color="auto"/>
              <w:left w:val="single" w:sz="4" w:space="0" w:color="auto"/>
              <w:bottom w:val="single" w:sz="4" w:space="0" w:color="auto"/>
              <w:right w:val="single" w:sz="4" w:space="0" w:color="auto"/>
            </w:tcBorders>
          </w:tcPr>
          <w:p w14:paraId="63D5ADDB" w14:textId="77777777"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Do you have more time?</w:t>
            </w:r>
          </w:p>
          <w:p w14:paraId="20926106" w14:textId="77777777"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 xml:space="preserve">Has it allowed the team </w:t>
            </w:r>
            <w:proofErr w:type="gramStart"/>
            <w:r w:rsidRPr="000A0891">
              <w:rPr>
                <w:rFonts w:ascii="Arial" w:hAnsi="Arial" w:cs="Arial"/>
                <w:color w:val="538135" w:themeColor="accent6" w:themeShade="BF"/>
              </w:rPr>
              <w:t>do</w:t>
            </w:r>
            <w:proofErr w:type="gramEnd"/>
            <w:r w:rsidRPr="000A0891">
              <w:rPr>
                <w:rFonts w:ascii="Arial" w:hAnsi="Arial" w:cs="Arial"/>
                <w:color w:val="538135" w:themeColor="accent6" w:themeShade="BF"/>
              </w:rPr>
              <w:t xml:space="preserve"> more of the higher level analysis? Can you describe to me how this is? </w:t>
            </w:r>
          </w:p>
          <w:p w14:paraId="7904096E" w14:textId="77777777" w:rsidR="00EB0EA9" w:rsidRPr="000A0891" w:rsidRDefault="00EB0EA9" w:rsidP="00EB0EA9">
            <w:pPr>
              <w:rPr>
                <w:rFonts w:ascii="Arial" w:hAnsi="Arial" w:cs="Arial"/>
                <w:color w:val="538135" w:themeColor="accent6" w:themeShade="BF"/>
              </w:rPr>
            </w:pPr>
          </w:p>
          <w:p w14:paraId="53195331" w14:textId="2DB14E6B" w:rsidR="00EB0EA9" w:rsidRPr="000A0891" w:rsidRDefault="00EB0EA9" w:rsidP="00EB0EA9">
            <w:pPr>
              <w:rPr>
                <w:rFonts w:ascii="Arial" w:hAnsi="Arial" w:cs="Arial"/>
                <w:color w:val="538135" w:themeColor="accent6" w:themeShade="BF"/>
              </w:rPr>
            </w:pPr>
            <w:r w:rsidRPr="000A0891">
              <w:rPr>
                <w:rFonts w:ascii="Arial" w:hAnsi="Arial" w:cs="Arial"/>
                <w:color w:val="538135" w:themeColor="accent6" w:themeShade="BF"/>
              </w:rPr>
              <w:t xml:space="preserve">Do you foresee any </w:t>
            </w:r>
            <w:r>
              <w:rPr>
                <w:rFonts w:ascii="Arial" w:hAnsi="Arial" w:cs="Arial"/>
                <w:color w:val="538135" w:themeColor="accent6" w:themeShade="BF"/>
              </w:rPr>
              <w:t xml:space="preserve">problems that will arise from </w:t>
            </w:r>
            <w:r w:rsidRPr="000A0891">
              <w:rPr>
                <w:rFonts w:ascii="Arial" w:hAnsi="Arial" w:cs="Arial"/>
                <w:color w:val="538135" w:themeColor="accent6" w:themeShade="BF"/>
              </w:rPr>
              <w:t xml:space="preserve"> the adoption of the tool?</w:t>
            </w:r>
            <w:r w:rsidR="00F27C39">
              <w:rPr>
                <w:rFonts w:ascii="Arial" w:hAnsi="Arial" w:cs="Arial"/>
                <w:color w:val="538135" w:themeColor="accent6" w:themeShade="BF"/>
              </w:rPr>
              <w:fldChar w:fldCharType="begin" w:fldLock="1"/>
            </w:r>
            <w:r w:rsidR="008E0981">
              <w:rPr>
                <w:rFonts w:ascii="Arial" w:hAnsi="Arial" w:cs="Arial"/>
                <w:color w:val="538135" w:themeColor="accent6" w:themeShade="BF"/>
              </w:rPr>
              <w:instrText>ADDIN CSL_CITATION {"citationItems":[{"id":"ITEM-1","itemData":{"DOI":"10.1177/1523422320927299","ISSN":"15523055","abstract":"The Problem: This article explores the nature of reflection within the workplace during the fourth industrial revolution (4IR), a period characterized by the proliferation of cognitive technologies—like artificial intelligence (AI)—which are changing the nature of work. This piece explores the manner in which individuals and teams learn through reflective practice as a result of increased human–machine collaboration in the 4IR since it has not been extensively researched. The Solution: Through an analysis of Anand Rao’s three-tiered model of AI—assisted intelligence, augmented intelligence, and autonomous intelligence—and by using data collected through a semi-structured interview process that situated the article within a particular sector of the economy—the health care industry—this article provides a framework for understanding the workplace, and human-machine collaboration, during the 4IR. The Stakeholders: Human resource development practitioners and researchers interested in the role of cognitive technologies within the workplace and their impact on human reflection.","author":[{"dropping-particle":"","family":"Yorks","given":"Lyle","non-dropping-particle":"","parse-names":false,"suffix":""},{"dropping-particle":"","family":"Rotatori","given":"Denise","non-dropping-particle":"","parse-names":false,"suffix":""},{"dropping-particle":"","family":"Sung","given":"Seo Yoon","non-dropping-particle":"","parse-names":false,"suffix":""},{"dropping-particle":"","family":"Justice","given":"Sean","non-dropping-particle":"","parse-names":false,"suffix":""}],"container-title":"Advances in Developing Human Resources","id":"ITEM-1","issue":"3","issued":{"date-parts":[["2020"]]},"page":"308-319","title":"Workplace Reflection in the Age of AI: Materiality, Technology, and Machines","type":"article-journal","volume":"22"},"uris":["http://www.mendeley.com/documents/?uuid=35ceae07-2034-4d1a-bd1d-628af04c2cd8"]}],"mendeley":{"formattedCitation":"(Yorks et al., 2020)","plainTextFormattedCitation":"(Yorks et al., 2020)","previouslyFormattedCitation":"(Yorks et al., 2020)"},"properties":{"noteIndex":0},"schema":"https://github.com/citation-style-language/schema/raw/master/csl-citation.json"}</w:instrText>
            </w:r>
            <w:r w:rsidR="00F27C39">
              <w:rPr>
                <w:rFonts w:ascii="Arial" w:hAnsi="Arial" w:cs="Arial"/>
                <w:color w:val="538135" w:themeColor="accent6" w:themeShade="BF"/>
              </w:rPr>
              <w:fldChar w:fldCharType="separate"/>
            </w:r>
            <w:r w:rsidR="00F27C39" w:rsidRPr="00F27C39">
              <w:rPr>
                <w:rFonts w:ascii="Arial" w:hAnsi="Arial" w:cs="Arial"/>
                <w:noProof/>
                <w:color w:val="538135" w:themeColor="accent6" w:themeShade="BF"/>
              </w:rPr>
              <w:t>(Yorks et al., 2020)</w:t>
            </w:r>
            <w:r w:rsidR="00F27C39">
              <w:rPr>
                <w:rFonts w:ascii="Arial" w:hAnsi="Arial" w:cs="Arial"/>
                <w:color w:val="538135" w:themeColor="accent6" w:themeShade="BF"/>
              </w:rPr>
              <w:fldChar w:fldCharType="end"/>
            </w:r>
          </w:p>
        </w:tc>
        <w:tc>
          <w:tcPr>
            <w:tcW w:w="2997" w:type="dxa"/>
            <w:tcBorders>
              <w:top w:val="single" w:sz="4" w:space="0" w:color="auto"/>
              <w:left w:val="single" w:sz="4" w:space="0" w:color="auto"/>
              <w:bottom w:val="single" w:sz="4" w:space="0" w:color="auto"/>
              <w:right w:val="single" w:sz="4" w:space="0" w:color="auto"/>
            </w:tcBorders>
          </w:tcPr>
          <w:p w14:paraId="2AEE6B4D" w14:textId="77777777" w:rsidR="00EB0EA9" w:rsidRDefault="00EB0EA9" w:rsidP="00EB0EA9">
            <w:pPr>
              <w:rPr>
                <w:rFonts w:ascii="Arial" w:hAnsi="Arial" w:cs="Arial"/>
                <w:color w:val="538135" w:themeColor="accent6" w:themeShade="BF"/>
              </w:rPr>
            </w:pPr>
            <w:r w:rsidRPr="000A0891">
              <w:rPr>
                <w:rFonts w:ascii="Arial" w:hAnsi="Arial" w:cs="Arial"/>
                <w:color w:val="538135" w:themeColor="accent6" w:themeShade="BF"/>
              </w:rPr>
              <w:t>Team Design</w:t>
            </w:r>
          </w:p>
          <w:p w14:paraId="1E2AB6EC" w14:textId="77777777" w:rsidR="00AD7A46" w:rsidRDefault="00AD7A46" w:rsidP="00EB0EA9">
            <w:pPr>
              <w:rPr>
                <w:rFonts w:ascii="Arial" w:hAnsi="Arial" w:cs="Arial"/>
                <w:color w:val="538135" w:themeColor="accent6" w:themeShade="BF"/>
              </w:rPr>
            </w:pPr>
          </w:p>
          <w:p w14:paraId="21BB47FD" w14:textId="77777777" w:rsidR="00AD7A46" w:rsidRDefault="00AD7A46" w:rsidP="00EB0EA9">
            <w:pPr>
              <w:rPr>
                <w:rFonts w:ascii="Arial" w:hAnsi="Arial" w:cs="Arial"/>
                <w:color w:val="538135" w:themeColor="accent6" w:themeShade="BF"/>
              </w:rPr>
            </w:pPr>
          </w:p>
          <w:p w14:paraId="38F7877D" w14:textId="77777777" w:rsidR="00AD7A46" w:rsidRDefault="00AD7A46" w:rsidP="00EB0EA9">
            <w:pPr>
              <w:rPr>
                <w:rFonts w:ascii="Arial" w:hAnsi="Arial" w:cs="Arial"/>
                <w:color w:val="538135" w:themeColor="accent6" w:themeShade="BF"/>
              </w:rPr>
            </w:pPr>
          </w:p>
          <w:p w14:paraId="0D996F92" w14:textId="7FC09B36" w:rsidR="00AD7A46" w:rsidRPr="000A0891" w:rsidRDefault="00F27C39" w:rsidP="00EB0EA9">
            <w:pPr>
              <w:rPr>
                <w:rFonts w:ascii="Arial" w:hAnsi="Arial" w:cs="Arial"/>
                <w:color w:val="538135" w:themeColor="accent6" w:themeShade="BF"/>
              </w:rPr>
            </w:pPr>
            <w:r>
              <w:rPr>
                <w:rFonts w:ascii="Arial" w:hAnsi="Arial" w:cs="Arial"/>
                <w:color w:val="538135" w:themeColor="accent6" w:themeShade="BF"/>
              </w:rPr>
              <w:t>York’s identified through discussion with medical teams that automation was removing the process of reflection for medical staff.</w:t>
            </w:r>
          </w:p>
        </w:tc>
      </w:tr>
      <w:tr w:rsidR="00EB0EA9" w14:paraId="4D0F6852" w14:textId="77777777" w:rsidTr="00402C61">
        <w:tc>
          <w:tcPr>
            <w:tcW w:w="873" w:type="dxa"/>
            <w:tcBorders>
              <w:top w:val="single" w:sz="4" w:space="0" w:color="auto"/>
              <w:left w:val="single" w:sz="4" w:space="0" w:color="auto"/>
              <w:bottom w:val="single" w:sz="4" w:space="0" w:color="auto"/>
              <w:right w:val="single" w:sz="4" w:space="0" w:color="auto"/>
            </w:tcBorders>
          </w:tcPr>
          <w:p w14:paraId="0DA8F74A" w14:textId="0C911A12" w:rsidR="00EB0EA9" w:rsidRPr="00AD7A46" w:rsidRDefault="00EB0EA9" w:rsidP="00EB0EA9">
            <w:pPr>
              <w:rPr>
                <w:rFonts w:ascii="Arial" w:hAnsi="Arial" w:cs="Arial"/>
                <w:color w:val="7030A0"/>
              </w:rPr>
            </w:pPr>
            <w:r w:rsidRPr="00AD7A46">
              <w:rPr>
                <w:rFonts w:ascii="Arial" w:hAnsi="Arial" w:cs="Arial"/>
                <w:color w:val="7030A0"/>
              </w:rPr>
              <w:t>D</w:t>
            </w:r>
            <w:r w:rsidR="00AD7A46" w:rsidRPr="00AD7A46">
              <w:rPr>
                <w:rFonts w:ascii="Arial" w:hAnsi="Arial" w:cs="Arial"/>
                <w:color w:val="7030A0"/>
              </w:rPr>
              <w:t>6</w:t>
            </w:r>
          </w:p>
        </w:tc>
        <w:tc>
          <w:tcPr>
            <w:tcW w:w="5146" w:type="dxa"/>
            <w:tcBorders>
              <w:top w:val="single" w:sz="4" w:space="0" w:color="auto"/>
              <w:left w:val="single" w:sz="4" w:space="0" w:color="auto"/>
              <w:bottom w:val="single" w:sz="4" w:space="0" w:color="auto"/>
              <w:right w:val="single" w:sz="4" w:space="0" w:color="auto"/>
            </w:tcBorders>
          </w:tcPr>
          <w:p w14:paraId="3145D03E" w14:textId="77777777" w:rsidR="00F057B8" w:rsidRPr="00AD7A46" w:rsidRDefault="00F057B8" w:rsidP="00F057B8">
            <w:pPr>
              <w:rPr>
                <w:rFonts w:ascii="Arial" w:hAnsi="Arial" w:cs="Arial"/>
                <w:color w:val="7030A0"/>
              </w:rPr>
            </w:pPr>
            <w:r w:rsidRPr="00AD7A46">
              <w:rPr>
                <w:rFonts w:ascii="Arial" w:hAnsi="Arial" w:cs="Arial"/>
                <w:color w:val="7030A0"/>
              </w:rPr>
              <w:t xml:space="preserve">Recognition primed Decision Making  </w:t>
            </w:r>
            <w:r w:rsidRPr="00AD7A46">
              <w:rPr>
                <w:rFonts w:ascii="Arial" w:hAnsi="Arial" w:cs="Arial"/>
                <w:color w:val="7030A0"/>
              </w:rPr>
              <w:fldChar w:fldCharType="begin" w:fldLock="1"/>
            </w:r>
            <w:r>
              <w:rPr>
                <w:rFonts w:ascii="Arial" w:hAnsi="Arial" w:cs="Arial"/>
                <w:color w:val="7030A0"/>
              </w:rPr>
              <w:instrText>ADDIN CSL_CITATION {"citationItems":[{"id":"ITEM-1","itemData":{"DOI":"10.1201/9781315597584","ISBN":"9780754680192","abstract":"This book presents the latest work in the area of naturalistic decision making (NDM) and its extension into the area of macrocognition. It contains 18 chapters relating research centered on the study of expertise in naturalistic settings, written by international experts in NDM and cognitive systems engineering. The objective of the book is to present the reader with exciting new developments in this field of research, which is characterized by its application-oriented focus. The work addresses only real-world problems and issues. For instance, how do multi-national teams collaborate effectively? How can surgeons best be supported by technology? How do detectives make sense of complex criminal cases? In all instances the studies have been carried out on experts within their respective domains. The traditional field of NDM is extended in this work by focusing on macrocognitive functions other than decision making, namely sense-making, coordination and planning. This has broadened the scope of the field. The book also contains a theoretical discussion of the macro-micro distinction. Naturalistic Decision Making and Macrocognition will be relevant to graduate students, researchers and professionals (including professionals and researchers in business, industry and government) who are interested in decision making, expertise, training methods and system design. The material may be used in two ways: theoretically, to advance understanding of the field of naturalistic decision making; and practically, to gain insight into how experts in various domains solve particular problems, understand and deal with issues and collaborate with others.","author":[{"dropping-particle":"","family":"Schraagen","given":"Jan Maarten","non-dropping-particle":"","parse-names":false,"suffix":""},{"dropping-particle":"","family":"Militello","given":"Laura G.","non-dropping-particle":"","parse-names":false,"suffix":""},{"dropping-particle":"","family":"Ormerod","given":"Tom","non-dropping-particle":"","parse-names":false,"suffix":""},{"dropping-particle":"","family":"Lipshitz","given":"Raanan","non-dropping-particle":"","parse-names":false,"suffix":""}],"container-title":"Naturalistic Decision Making and Macrocognition","id":"ITEM-1","issued":{"date-parts":[["2012"]]},"title":"Naturalistic decision making and macrocognition","type":"book"},"uris":["http://www.mendeley.com/documents/?uuid=f5dc300a-5f50-4ce8-a48f-490ea7563ddc"]}],"mendeley":{"formattedCitation":"(Schraagen et al., 2012)","plainTextFormattedCitation":"(Schraagen et al., 2012)","previouslyFormattedCitation":"(Schraagen et al., 2012)"},"properties":{"noteIndex":0},"schema":"https://github.com/citation-style-language/schema/raw/master/csl-citation.json"}</w:instrText>
            </w:r>
            <w:r w:rsidRPr="00AD7A46">
              <w:rPr>
                <w:rFonts w:ascii="Arial" w:hAnsi="Arial" w:cs="Arial"/>
                <w:color w:val="7030A0"/>
              </w:rPr>
              <w:fldChar w:fldCharType="separate"/>
            </w:r>
            <w:r w:rsidRPr="00AD7A46">
              <w:rPr>
                <w:rFonts w:ascii="Arial" w:hAnsi="Arial" w:cs="Arial"/>
                <w:noProof/>
                <w:color w:val="7030A0"/>
              </w:rPr>
              <w:t>(Schraagen et al., 2012)</w:t>
            </w:r>
            <w:r w:rsidRPr="00AD7A46">
              <w:rPr>
                <w:rFonts w:ascii="Arial" w:hAnsi="Arial" w:cs="Arial"/>
                <w:color w:val="7030A0"/>
              </w:rPr>
              <w:fldChar w:fldCharType="end"/>
            </w:r>
          </w:p>
          <w:p w14:paraId="5E529C29" w14:textId="77777777" w:rsidR="00F057B8" w:rsidRPr="00AD7A46" w:rsidRDefault="00F057B8" w:rsidP="00F057B8">
            <w:pPr>
              <w:rPr>
                <w:rFonts w:ascii="Arial" w:hAnsi="Arial" w:cs="Arial"/>
                <w:color w:val="7030A0"/>
              </w:rPr>
            </w:pPr>
          </w:p>
          <w:p w14:paraId="223DC63C" w14:textId="77777777" w:rsidR="00F057B8" w:rsidRPr="00AD7A46" w:rsidRDefault="00F057B8" w:rsidP="00F057B8">
            <w:pPr>
              <w:rPr>
                <w:rFonts w:ascii="Arial" w:hAnsi="Arial" w:cs="Arial"/>
                <w:color w:val="7030A0"/>
              </w:rPr>
            </w:pPr>
            <w:r w:rsidRPr="00AD7A46">
              <w:rPr>
                <w:rFonts w:ascii="Arial" w:hAnsi="Arial" w:cs="Arial"/>
                <w:color w:val="7030A0"/>
              </w:rPr>
              <w:t>Relevant Cues - Is the tool providing you with relevant cues? Are the cues that it is providing you right for the situational context?</w:t>
            </w:r>
          </w:p>
          <w:p w14:paraId="36EAB082" w14:textId="77777777" w:rsidR="00F057B8" w:rsidRPr="00AD7A46" w:rsidRDefault="00F057B8" w:rsidP="00F057B8">
            <w:pPr>
              <w:numPr>
                <w:ilvl w:val="0"/>
                <w:numId w:val="2"/>
              </w:numPr>
              <w:rPr>
                <w:rFonts w:ascii="Arial" w:hAnsi="Arial" w:cs="Arial"/>
                <w:color w:val="7030A0"/>
              </w:rPr>
            </w:pPr>
            <w:r w:rsidRPr="00AD7A46">
              <w:rPr>
                <w:rFonts w:ascii="Arial" w:hAnsi="Arial" w:cs="Arial"/>
                <w:b/>
                <w:bCs/>
                <w:i/>
                <w:iCs/>
                <w:color w:val="7030A0"/>
              </w:rPr>
              <w:t>Is the tool Filter</w:t>
            </w:r>
            <w:r>
              <w:rPr>
                <w:rFonts w:ascii="Arial" w:hAnsi="Arial" w:cs="Arial"/>
                <w:b/>
                <w:bCs/>
                <w:i/>
                <w:iCs/>
                <w:color w:val="7030A0"/>
              </w:rPr>
              <w:t>ing</w:t>
            </w:r>
            <w:r w:rsidRPr="00AD7A46">
              <w:rPr>
                <w:rFonts w:ascii="Arial" w:hAnsi="Arial" w:cs="Arial"/>
                <w:i/>
                <w:iCs/>
                <w:color w:val="7030A0"/>
              </w:rPr>
              <w:t xml:space="preserve"> the cues that are important within the context of the </w:t>
            </w:r>
            <w:proofErr w:type="gramStart"/>
            <w:r w:rsidRPr="00AD7A46">
              <w:rPr>
                <w:rFonts w:ascii="Arial" w:hAnsi="Arial" w:cs="Arial"/>
                <w:i/>
                <w:iCs/>
                <w:color w:val="7030A0"/>
              </w:rPr>
              <w:t>situation</w:t>
            </w:r>
            <w:proofErr w:type="gramEnd"/>
          </w:p>
          <w:p w14:paraId="6482345B" w14:textId="77777777" w:rsidR="00F057B8" w:rsidRPr="00AD7A46" w:rsidRDefault="00F057B8" w:rsidP="00F057B8">
            <w:pPr>
              <w:numPr>
                <w:ilvl w:val="0"/>
                <w:numId w:val="2"/>
              </w:numPr>
              <w:rPr>
                <w:rFonts w:ascii="Arial" w:hAnsi="Arial" w:cs="Arial"/>
                <w:color w:val="7030A0"/>
              </w:rPr>
            </w:pPr>
            <w:r w:rsidRPr="00AD7A46">
              <w:rPr>
                <w:rFonts w:ascii="Arial" w:hAnsi="Arial" w:cs="Arial"/>
                <w:b/>
                <w:bCs/>
                <w:i/>
                <w:iCs/>
                <w:color w:val="7030A0"/>
              </w:rPr>
              <w:t>Is the tool Providing</w:t>
            </w:r>
            <w:r w:rsidRPr="00AD7A46">
              <w:rPr>
                <w:rFonts w:ascii="Arial" w:hAnsi="Arial" w:cs="Arial"/>
                <w:i/>
                <w:iCs/>
                <w:color w:val="7030A0"/>
              </w:rPr>
              <w:t xml:space="preserve"> the cues that are important within the context and the </w:t>
            </w:r>
            <w:proofErr w:type="gramStart"/>
            <w:r w:rsidRPr="00AD7A46">
              <w:rPr>
                <w:rFonts w:ascii="Arial" w:hAnsi="Arial" w:cs="Arial"/>
                <w:i/>
                <w:iCs/>
                <w:color w:val="7030A0"/>
              </w:rPr>
              <w:t>situation.</w:t>
            </w:r>
            <w:proofErr w:type="gramEnd"/>
          </w:p>
          <w:p w14:paraId="26237B9F" w14:textId="77494752" w:rsidR="00EB0EA9" w:rsidRPr="00AD7A46" w:rsidRDefault="00EB0EA9" w:rsidP="00EB0EA9">
            <w:pPr>
              <w:rPr>
                <w:rFonts w:ascii="Arial" w:hAnsi="Arial" w:cs="Arial"/>
                <w:color w:val="7030A0"/>
              </w:rPr>
            </w:pPr>
          </w:p>
        </w:tc>
        <w:tc>
          <w:tcPr>
            <w:tcW w:w="2997" w:type="dxa"/>
            <w:tcBorders>
              <w:top w:val="single" w:sz="4" w:space="0" w:color="auto"/>
              <w:left w:val="single" w:sz="4" w:space="0" w:color="auto"/>
              <w:bottom w:val="single" w:sz="4" w:space="0" w:color="auto"/>
              <w:right w:val="single" w:sz="4" w:space="0" w:color="auto"/>
            </w:tcBorders>
          </w:tcPr>
          <w:p w14:paraId="3A4A3CE8" w14:textId="77777777" w:rsidR="00EB0EA9" w:rsidRPr="0016216B" w:rsidRDefault="00EB0EA9" w:rsidP="00EB0EA9">
            <w:pPr>
              <w:rPr>
                <w:rFonts w:ascii="Arial" w:hAnsi="Arial" w:cs="Arial"/>
                <w:color w:val="7030A0"/>
              </w:rPr>
            </w:pPr>
            <w:r w:rsidRPr="0016216B">
              <w:rPr>
                <w:rFonts w:ascii="Arial" w:hAnsi="Arial" w:cs="Arial"/>
                <w:color w:val="7030A0"/>
              </w:rPr>
              <w:t>Recognition Primed Decision Making</w:t>
            </w:r>
          </w:p>
        </w:tc>
      </w:tr>
      <w:tr w:rsidR="00EB0EA9" w14:paraId="59E83A26" w14:textId="77777777" w:rsidTr="00402C61">
        <w:tc>
          <w:tcPr>
            <w:tcW w:w="873" w:type="dxa"/>
            <w:tcBorders>
              <w:top w:val="single" w:sz="4" w:space="0" w:color="auto"/>
              <w:left w:val="single" w:sz="4" w:space="0" w:color="auto"/>
              <w:bottom w:val="single" w:sz="4" w:space="0" w:color="auto"/>
              <w:right w:val="single" w:sz="4" w:space="0" w:color="auto"/>
            </w:tcBorders>
          </w:tcPr>
          <w:p w14:paraId="6321FC09" w14:textId="182906A3" w:rsidR="00EB0EA9" w:rsidRPr="00AD7A46" w:rsidRDefault="00AD7A46" w:rsidP="00EB0EA9">
            <w:pPr>
              <w:rPr>
                <w:rFonts w:ascii="Arial" w:hAnsi="Arial" w:cs="Arial"/>
                <w:color w:val="7030A0"/>
              </w:rPr>
            </w:pPr>
            <w:r w:rsidRPr="00AD7A46">
              <w:rPr>
                <w:rFonts w:ascii="Arial" w:hAnsi="Arial" w:cs="Arial"/>
                <w:color w:val="7030A0"/>
              </w:rPr>
              <w:t>D6.1</w:t>
            </w:r>
          </w:p>
        </w:tc>
        <w:tc>
          <w:tcPr>
            <w:tcW w:w="5146" w:type="dxa"/>
            <w:tcBorders>
              <w:top w:val="single" w:sz="4" w:space="0" w:color="auto"/>
              <w:left w:val="single" w:sz="4" w:space="0" w:color="auto"/>
              <w:bottom w:val="single" w:sz="4" w:space="0" w:color="auto"/>
              <w:right w:val="single" w:sz="4" w:space="0" w:color="auto"/>
            </w:tcBorders>
          </w:tcPr>
          <w:p w14:paraId="00393805" w14:textId="374E8078" w:rsidR="00EB0EA9" w:rsidRPr="00AD7A46" w:rsidRDefault="00EB0EA9" w:rsidP="00EB0EA9">
            <w:pPr>
              <w:rPr>
                <w:rFonts w:ascii="Arial" w:hAnsi="Arial" w:cs="Arial"/>
                <w:color w:val="7030A0"/>
              </w:rPr>
            </w:pPr>
            <w:r w:rsidRPr="00AD7A46">
              <w:rPr>
                <w:rFonts w:ascii="Arial" w:hAnsi="Arial" w:cs="Arial"/>
                <w:color w:val="7030A0"/>
              </w:rPr>
              <w:t>Actions</w:t>
            </w:r>
            <w:r w:rsidR="00A443F9">
              <w:rPr>
                <w:rFonts w:ascii="Arial" w:hAnsi="Arial" w:cs="Arial"/>
                <w:color w:val="7030A0"/>
              </w:rPr>
              <w:t xml:space="preserve"> -</w:t>
            </w:r>
            <w:r w:rsidRPr="00AD7A46">
              <w:rPr>
                <w:rFonts w:ascii="Arial" w:hAnsi="Arial" w:cs="Arial"/>
                <w:color w:val="7030A0"/>
              </w:rPr>
              <w:t xml:space="preserve"> Is the tool </w:t>
            </w:r>
            <w:r w:rsidR="00A443F9">
              <w:rPr>
                <w:rFonts w:ascii="Arial" w:hAnsi="Arial" w:cs="Arial"/>
                <w:color w:val="7030A0"/>
              </w:rPr>
              <w:t>i</w:t>
            </w:r>
            <w:r w:rsidRPr="00AD7A46">
              <w:rPr>
                <w:rFonts w:ascii="Arial" w:hAnsi="Arial" w:cs="Arial"/>
                <w:color w:val="7030A0"/>
              </w:rPr>
              <w:t>dentifying the typical actions to take.</w:t>
            </w:r>
          </w:p>
          <w:p w14:paraId="2E26C659" w14:textId="77777777" w:rsidR="00EB0EA9" w:rsidRPr="00AD7A46" w:rsidRDefault="00EB0EA9" w:rsidP="00EB0EA9">
            <w:pPr>
              <w:numPr>
                <w:ilvl w:val="0"/>
                <w:numId w:val="1"/>
              </w:numPr>
              <w:rPr>
                <w:rFonts w:ascii="Arial" w:hAnsi="Arial" w:cs="Arial"/>
                <w:color w:val="7030A0"/>
              </w:rPr>
            </w:pPr>
            <w:r w:rsidRPr="00AD7A46">
              <w:rPr>
                <w:rFonts w:ascii="Arial" w:hAnsi="Arial" w:cs="Arial"/>
                <w:b/>
                <w:bCs/>
                <w:i/>
                <w:iCs/>
                <w:color w:val="7030A0"/>
              </w:rPr>
              <w:t xml:space="preserve">Is the tool Informing of </w:t>
            </w:r>
            <w:r w:rsidRPr="00AD7A46">
              <w:rPr>
                <w:rFonts w:ascii="Arial" w:hAnsi="Arial" w:cs="Arial"/>
                <w:i/>
                <w:iCs/>
                <w:color w:val="7030A0"/>
              </w:rPr>
              <w:t xml:space="preserve">actions to </w:t>
            </w:r>
            <w:proofErr w:type="gramStart"/>
            <w:r w:rsidRPr="00AD7A46">
              <w:rPr>
                <w:rFonts w:ascii="Arial" w:hAnsi="Arial" w:cs="Arial"/>
                <w:i/>
                <w:iCs/>
                <w:color w:val="7030A0"/>
              </w:rPr>
              <w:t>take</w:t>
            </w:r>
            <w:proofErr w:type="gramEnd"/>
          </w:p>
          <w:p w14:paraId="20941675" w14:textId="77777777" w:rsidR="00EB0EA9" w:rsidRPr="00AD7A46" w:rsidRDefault="00EB0EA9" w:rsidP="00EB0EA9">
            <w:pPr>
              <w:numPr>
                <w:ilvl w:val="0"/>
                <w:numId w:val="1"/>
              </w:numPr>
              <w:rPr>
                <w:rFonts w:ascii="Arial" w:hAnsi="Arial" w:cs="Arial"/>
                <w:color w:val="7030A0"/>
              </w:rPr>
            </w:pPr>
            <w:r w:rsidRPr="00AD7A46">
              <w:rPr>
                <w:rFonts w:ascii="Arial" w:hAnsi="Arial" w:cs="Arial"/>
                <w:b/>
                <w:bCs/>
                <w:i/>
                <w:iCs/>
                <w:color w:val="7030A0"/>
              </w:rPr>
              <w:t xml:space="preserve">Is the tool Providing </w:t>
            </w:r>
            <w:r w:rsidRPr="00AD7A46">
              <w:rPr>
                <w:rFonts w:ascii="Arial" w:hAnsi="Arial" w:cs="Arial"/>
                <w:i/>
                <w:iCs/>
                <w:color w:val="7030A0"/>
              </w:rPr>
              <w:t xml:space="preserve">actions to </w:t>
            </w:r>
            <w:proofErr w:type="gramStart"/>
            <w:r w:rsidRPr="00AD7A46">
              <w:rPr>
                <w:rFonts w:ascii="Arial" w:hAnsi="Arial" w:cs="Arial"/>
                <w:i/>
                <w:iCs/>
                <w:color w:val="7030A0"/>
              </w:rPr>
              <w:t>take.</w:t>
            </w:r>
            <w:proofErr w:type="gramEnd"/>
          </w:p>
          <w:p w14:paraId="29CED4D7" w14:textId="655B7235" w:rsidR="00EB0EA9" w:rsidRPr="00AD7A46" w:rsidRDefault="00EB0EA9" w:rsidP="00EB0EA9">
            <w:pPr>
              <w:rPr>
                <w:rFonts w:ascii="Arial" w:hAnsi="Arial" w:cs="Arial"/>
                <w:color w:val="7030A0"/>
              </w:rPr>
            </w:pPr>
          </w:p>
        </w:tc>
        <w:tc>
          <w:tcPr>
            <w:tcW w:w="2997" w:type="dxa"/>
            <w:tcBorders>
              <w:top w:val="single" w:sz="4" w:space="0" w:color="auto"/>
              <w:left w:val="single" w:sz="4" w:space="0" w:color="auto"/>
              <w:bottom w:val="single" w:sz="4" w:space="0" w:color="auto"/>
              <w:right w:val="single" w:sz="4" w:space="0" w:color="auto"/>
            </w:tcBorders>
          </w:tcPr>
          <w:p w14:paraId="7EC80156" w14:textId="77777777" w:rsidR="00EB0EA9" w:rsidRPr="0016216B" w:rsidRDefault="00EB0EA9" w:rsidP="00EB0EA9">
            <w:pPr>
              <w:rPr>
                <w:rFonts w:ascii="Arial" w:hAnsi="Arial" w:cs="Arial"/>
                <w:color w:val="7030A0"/>
              </w:rPr>
            </w:pPr>
            <w:r w:rsidRPr="0016216B">
              <w:rPr>
                <w:rFonts w:ascii="Arial" w:hAnsi="Arial" w:cs="Arial"/>
                <w:color w:val="7030A0"/>
              </w:rPr>
              <w:t>RPD – An expert makes decisions through cues which are matched to the environment.</w:t>
            </w:r>
          </w:p>
        </w:tc>
      </w:tr>
      <w:tr w:rsidR="00EB0EA9" w14:paraId="46A46EFA" w14:textId="77777777" w:rsidTr="00402C61">
        <w:tc>
          <w:tcPr>
            <w:tcW w:w="873" w:type="dxa"/>
            <w:tcBorders>
              <w:top w:val="single" w:sz="4" w:space="0" w:color="auto"/>
              <w:left w:val="single" w:sz="4" w:space="0" w:color="auto"/>
              <w:bottom w:val="single" w:sz="4" w:space="0" w:color="auto"/>
              <w:right w:val="single" w:sz="4" w:space="0" w:color="auto"/>
            </w:tcBorders>
          </w:tcPr>
          <w:p w14:paraId="3D0BB206" w14:textId="04218E25" w:rsidR="00AD7A46" w:rsidRPr="00AD7A46" w:rsidRDefault="00AD7A46" w:rsidP="00EB0EA9">
            <w:pPr>
              <w:rPr>
                <w:rFonts w:ascii="Arial" w:hAnsi="Arial" w:cs="Arial"/>
                <w:color w:val="7030A0"/>
              </w:rPr>
            </w:pPr>
            <w:r w:rsidRPr="00AD7A46">
              <w:rPr>
                <w:rFonts w:ascii="Arial" w:hAnsi="Arial" w:cs="Arial"/>
                <w:color w:val="7030A0"/>
              </w:rPr>
              <w:t>D6.2</w:t>
            </w:r>
          </w:p>
        </w:tc>
        <w:tc>
          <w:tcPr>
            <w:tcW w:w="5146" w:type="dxa"/>
            <w:tcBorders>
              <w:top w:val="single" w:sz="4" w:space="0" w:color="auto"/>
              <w:left w:val="single" w:sz="4" w:space="0" w:color="auto"/>
              <w:bottom w:val="single" w:sz="4" w:space="0" w:color="auto"/>
              <w:right w:val="single" w:sz="4" w:space="0" w:color="auto"/>
            </w:tcBorders>
          </w:tcPr>
          <w:p w14:paraId="1B6FE44A" w14:textId="677952DE" w:rsidR="00EB0EA9" w:rsidRPr="00AD7A46" w:rsidRDefault="00EB0EA9" w:rsidP="00EB0EA9">
            <w:pPr>
              <w:rPr>
                <w:rFonts w:ascii="Arial" w:hAnsi="Arial" w:cs="Arial"/>
                <w:color w:val="7030A0"/>
              </w:rPr>
            </w:pPr>
            <w:r w:rsidRPr="00AD7A46">
              <w:rPr>
                <w:rFonts w:ascii="Arial" w:hAnsi="Arial" w:cs="Arial"/>
                <w:color w:val="7030A0"/>
              </w:rPr>
              <w:t>Does the tool help you to for</w:t>
            </w:r>
            <w:r w:rsidR="00A443F9">
              <w:rPr>
                <w:rFonts w:ascii="Arial" w:hAnsi="Arial" w:cs="Arial"/>
                <w:color w:val="7030A0"/>
              </w:rPr>
              <w:t>m</w:t>
            </w:r>
            <w:r w:rsidRPr="00AD7A46">
              <w:rPr>
                <w:rFonts w:ascii="Arial" w:hAnsi="Arial" w:cs="Arial"/>
                <w:color w:val="7030A0"/>
              </w:rPr>
              <w:t xml:space="preserve"> an </w:t>
            </w:r>
            <w:proofErr w:type="gramStart"/>
            <w:r w:rsidRPr="00AD7A46">
              <w:rPr>
                <w:rFonts w:ascii="Arial" w:hAnsi="Arial" w:cs="Arial"/>
                <w:color w:val="7030A0"/>
              </w:rPr>
              <w:t>expectations</w:t>
            </w:r>
            <w:proofErr w:type="gramEnd"/>
            <w:r w:rsidRPr="00AD7A46">
              <w:rPr>
                <w:rFonts w:ascii="Arial" w:hAnsi="Arial" w:cs="Arial"/>
                <w:color w:val="7030A0"/>
              </w:rPr>
              <w:t xml:space="preserve"> which can serve to check on the accuracy of the situation assessment [e.g. if the expectancies are violated it suggest</w:t>
            </w:r>
            <w:r w:rsidR="00A443F9">
              <w:rPr>
                <w:rFonts w:ascii="Arial" w:hAnsi="Arial" w:cs="Arial"/>
                <w:color w:val="7030A0"/>
              </w:rPr>
              <w:t>s</w:t>
            </w:r>
            <w:r w:rsidRPr="00AD7A46">
              <w:rPr>
                <w:rFonts w:ascii="Arial" w:hAnsi="Arial" w:cs="Arial"/>
                <w:color w:val="7030A0"/>
              </w:rPr>
              <w:t xml:space="preserve"> the situation is misunderstood]?</w:t>
            </w:r>
          </w:p>
          <w:p w14:paraId="2E95A302" w14:textId="77777777" w:rsidR="00EB0EA9" w:rsidRPr="00AD7A46" w:rsidRDefault="00EB0EA9" w:rsidP="00EB0EA9">
            <w:pPr>
              <w:numPr>
                <w:ilvl w:val="0"/>
                <w:numId w:val="3"/>
              </w:numPr>
              <w:rPr>
                <w:rFonts w:ascii="Arial" w:hAnsi="Arial" w:cs="Arial"/>
                <w:color w:val="7030A0"/>
              </w:rPr>
            </w:pPr>
            <w:r w:rsidRPr="00AD7A46">
              <w:rPr>
                <w:rFonts w:ascii="Arial" w:hAnsi="Arial" w:cs="Arial"/>
                <w:b/>
                <w:bCs/>
                <w:i/>
                <w:iCs/>
                <w:color w:val="7030A0"/>
              </w:rPr>
              <w:t>Is the tool Informing your</w:t>
            </w:r>
            <w:r w:rsidRPr="00AD7A46">
              <w:rPr>
                <w:rFonts w:ascii="Arial" w:hAnsi="Arial" w:cs="Arial"/>
                <w:i/>
                <w:iCs/>
                <w:color w:val="7030A0"/>
              </w:rPr>
              <w:t xml:space="preserve"> situation assessment?</w:t>
            </w:r>
          </w:p>
          <w:p w14:paraId="3D9B46E6" w14:textId="3A22DD16" w:rsidR="00EB0EA9" w:rsidRPr="00AD7A46" w:rsidRDefault="00EB0EA9" w:rsidP="00EB0EA9">
            <w:pPr>
              <w:numPr>
                <w:ilvl w:val="0"/>
                <w:numId w:val="3"/>
              </w:numPr>
              <w:rPr>
                <w:rFonts w:ascii="Arial" w:hAnsi="Arial" w:cs="Arial"/>
                <w:color w:val="7030A0"/>
              </w:rPr>
            </w:pPr>
            <w:r w:rsidRPr="00AD7A46">
              <w:rPr>
                <w:rFonts w:ascii="Arial" w:hAnsi="Arial" w:cs="Arial"/>
                <w:b/>
                <w:bCs/>
                <w:i/>
                <w:iCs/>
                <w:color w:val="7030A0"/>
              </w:rPr>
              <w:t>Is the tool Providing</w:t>
            </w:r>
            <w:r w:rsidRPr="00AD7A46">
              <w:rPr>
                <w:rFonts w:ascii="Arial" w:hAnsi="Arial" w:cs="Arial"/>
                <w:i/>
                <w:iCs/>
                <w:color w:val="7030A0"/>
              </w:rPr>
              <w:t xml:space="preserve"> expectations of the situation against which you can check the accuracy of your situational assessment?  </w:t>
            </w:r>
          </w:p>
          <w:p w14:paraId="04B97171" w14:textId="000358BC" w:rsidR="00EB0EA9" w:rsidRPr="00AD7A46" w:rsidRDefault="00EB0EA9" w:rsidP="00EB0EA9">
            <w:pPr>
              <w:rPr>
                <w:rFonts w:ascii="Arial" w:hAnsi="Arial" w:cs="Arial"/>
                <w:color w:val="7030A0"/>
              </w:rPr>
            </w:pPr>
          </w:p>
        </w:tc>
        <w:tc>
          <w:tcPr>
            <w:tcW w:w="2997" w:type="dxa"/>
            <w:tcBorders>
              <w:top w:val="single" w:sz="4" w:space="0" w:color="auto"/>
              <w:left w:val="single" w:sz="4" w:space="0" w:color="auto"/>
              <w:bottom w:val="single" w:sz="4" w:space="0" w:color="auto"/>
              <w:right w:val="single" w:sz="4" w:space="0" w:color="auto"/>
            </w:tcBorders>
          </w:tcPr>
          <w:p w14:paraId="5941A6AF" w14:textId="77777777" w:rsidR="00EB0EA9" w:rsidRPr="0016216B" w:rsidRDefault="00EB0EA9" w:rsidP="00EB0EA9">
            <w:pPr>
              <w:rPr>
                <w:rFonts w:ascii="Arial" w:hAnsi="Arial" w:cs="Arial"/>
                <w:color w:val="7030A0"/>
              </w:rPr>
            </w:pPr>
            <w:r w:rsidRPr="0016216B">
              <w:rPr>
                <w:rFonts w:ascii="Arial" w:hAnsi="Arial" w:cs="Arial"/>
                <w:color w:val="7030A0"/>
              </w:rPr>
              <w:t xml:space="preserve">RPD - Is there evidence that the tool is helping experts to draw on and use their past experience. </w:t>
            </w:r>
          </w:p>
        </w:tc>
      </w:tr>
      <w:tr w:rsidR="00EB0EA9" w14:paraId="246C5799" w14:textId="77777777" w:rsidTr="00402C61">
        <w:tc>
          <w:tcPr>
            <w:tcW w:w="873" w:type="dxa"/>
            <w:tcBorders>
              <w:top w:val="single" w:sz="4" w:space="0" w:color="auto"/>
              <w:left w:val="single" w:sz="4" w:space="0" w:color="auto"/>
              <w:bottom w:val="single" w:sz="4" w:space="0" w:color="auto"/>
              <w:right w:val="single" w:sz="4" w:space="0" w:color="auto"/>
            </w:tcBorders>
          </w:tcPr>
          <w:p w14:paraId="7328BAE3" w14:textId="52952ACA" w:rsidR="00EB0EA9" w:rsidRPr="00AD7A46" w:rsidRDefault="00AD7A46" w:rsidP="00EB0EA9">
            <w:pPr>
              <w:rPr>
                <w:rFonts w:ascii="Arial" w:hAnsi="Arial" w:cs="Arial"/>
                <w:color w:val="7030A0"/>
              </w:rPr>
            </w:pPr>
            <w:r w:rsidRPr="00AD7A46">
              <w:rPr>
                <w:rFonts w:ascii="Arial" w:hAnsi="Arial" w:cs="Arial"/>
                <w:color w:val="7030A0"/>
              </w:rPr>
              <w:t>D6.3</w:t>
            </w:r>
          </w:p>
        </w:tc>
        <w:tc>
          <w:tcPr>
            <w:tcW w:w="5146" w:type="dxa"/>
            <w:tcBorders>
              <w:top w:val="single" w:sz="4" w:space="0" w:color="auto"/>
              <w:left w:val="single" w:sz="4" w:space="0" w:color="auto"/>
              <w:bottom w:val="single" w:sz="4" w:space="0" w:color="auto"/>
              <w:right w:val="single" w:sz="4" w:space="0" w:color="auto"/>
            </w:tcBorders>
          </w:tcPr>
          <w:p w14:paraId="3EDFF0C2" w14:textId="3356591B" w:rsidR="00EB0EA9" w:rsidRPr="00AD7A46" w:rsidRDefault="00EB0EA9" w:rsidP="00EB0EA9">
            <w:pPr>
              <w:rPr>
                <w:rFonts w:ascii="Arial" w:hAnsi="Arial" w:cs="Arial"/>
                <w:color w:val="7030A0"/>
              </w:rPr>
            </w:pPr>
            <w:r w:rsidRPr="00AD7A46">
              <w:rPr>
                <w:rFonts w:ascii="Arial" w:hAnsi="Arial" w:cs="Arial"/>
                <w:color w:val="7030A0"/>
              </w:rPr>
              <w:t>How does the tool help you to understand</w:t>
            </w:r>
            <w:r w:rsidR="00A443F9">
              <w:rPr>
                <w:rFonts w:ascii="Arial" w:hAnsi="Arial" w:cs="Arial"/>
                <w:color w:val="7030A0"/>
              </w:rPr>
              <w:t xml:space="preserve"> </w:t>
            </w:r>
            <w:r w:rsidRPr="00AD7A46">
              <w:rPr>
                <w:rFonts w:ascii="Arial" w:hAnsi="Arial" w:cs="Arial"/>
                <w:color w:val="7030A0"/>
              </w:rPr>
              <w:t>the types of goals that can be reasonably accomplished in the situation</w:t>
            </w:r>
            <w:r w:rsidR="00A443F9">
              <w:rPr>
                <w:rFonts w:ascii="Arial" w:hAnsi="Arial" w:cs="Arial"/>
                <w:color w:val="7030A0"/>
              </w:rPr>
              <w:t xml:space="preserve">? </w:t>
            </w:r>
            <w:r w:rsidRPr="00AD7A46">
              <w:rPr>
                <w:rFonts w:ascii="Arial" w:hAnsi="Arial" w:cs="Arial"/>
                <w:color w:val="7030A0"/>
              </w:rPr>
              <w:t>What it is that needs to be done in the situation</w:t>
            </w:r>
            <w:r w:rsidR="00A443F9">
              <w:rPr>
                <w:rFonts w:ascii="Arial" w:hAnsi="Arial" w:cs="Arial"/>
                <w:color w:val="7030A0"/>
              </w:rPr>
              <w:t>?</w:t>
            </w:r>
          </w:p>
          <w:p w14:paraId="30242229" w14:textId="77777777" w:rsidR="00EB0EA9" w:rsidRPr="00AD7A46" w:rsidRDefault="00EB0EA9" w:rsidP="00EB0EA9">
            <w:pPr>
              <w:numPr>
                <w:ilvl w:val="0"/>
                <w:numId w:val="4"/>
              </w:numPr>
              <w:rPr>
                <w:rFonts w:ascii="Arial" w:hAnsi="Arial" w:cs="Arial"/>
                <w:color w:val="7030A0"/>
              </w:rPr>
            </w:pPr>
            <w:r w:rsidRPr="00AD7A46">
              <w:rPr>
                <w:rFonts w:ascii="Arial" w:hAnsi="Arial" w:cs="Arial"/>
                <w:b/>
                <w:bCs/>
                <w:i/>
                <w:iCs/>
                <w:color w:val="7030A0"/>
              </w:rPr>
              <w:t>Inform</w:t>
            </w:r>
            <w:r w:rsidRPr="00AD7A46">
              <w:rPr>
                <w:rFonts w:ascii="Arial" w:hAnsi="Arial" w:cs="Arial"/>
                <w:i/>
                <w:iCs/>
                <w:color w:val="7030A0"/>
              </w:rPr>
              <w:t xml:space="preserve"> the goals that can be reasonably accomplished in the situation</w:t>
            </w:r>
          </w:p>
          <w:p w14:paraId="753F5702" w14:textId="77777777" w:rsidR="00EB0EA9" w:rsidRPr="00AD7A46" w:rsidRDefault="00EB0EA9" w:rsidP="00EB0EA9">
            <w:pPr>
              <w:numPr>
                <w:ilvl w:val="0"/>
                <w:numId w:val="4"/>
              </w:numPr>
              <w:rPr>
                <w:rFonts w:ascii="Arial" w:hAnsi="Arial" w:cs="Arial"/>
                <w:color w:val="7030A0"/>
              </w:rPr>
            </w:pPr>
            <w:r w:rsidRPr="00AD7A46">
              <w:rPr>
                <w:rFonts w:ascii="Arial" w:hAnsi="Arial" w:cs="Arial"/>
                <w:b/>
                <w:bCs/>
                <w:i/>
                <w:iCs/>
                <w:color w:val="7030A0"/>
              </w:rPr>
              <w:t>Provide</w:t>
            </w:r>
            <w:r w:rsidRPr="00AD7A46">
              <w:rPr>
                <w:rFonts w:ascii="Arial" w:hAnsi="Arial" w:cs="Arial"/>
                <w:i/>
                <w:iCs/>
                <w:color w:val="7030A0"/>
              </w:rPr>
              <w:t xml:space="preserve"> goals that can be accomplished </w:t>
            </w:r>
          </w:p>
          <w:p w14:paraId="7C9678D8" w14:textId="77777777" w:rsidR="00EB0EA9" w:rsidRPr="00AD7A46" w:rsidRDefault="00EB0EA9" w:rsidP="00EB0EA9">
            <w:pPr>
              <w:rPr>
                <w:rFonts w:ascii="Arial" w:hAnsi="Arial" w:cs="Arial"/>
                <w:color w:val="7030A0"/>
              </w:rPr>
            </w:pPr>
          </w:p>
        </w:tc>
        <w:tc>
          <w:tcPr>
            <w:tcW w:w="2997" w:type="dxa"/>
            <w:tcBorders>
              <w:top w:val="single" w:sz="4" w:space="0" w:color="auto"/>
              <w:left w:val="single" w:sz="4" w:space="0" w:color="auto"/>
              <w:bottom w:val="single" w:sz="4" w:space="0" w:color="auto"/>
              <w:right w:val="single" w:sz="4" w:space="0" w:color="auto"/>
            </w:tcBorders>
          </w:tcPr>
          <w:p w14:paraId="33A6E357" w14:textId="77777777" w:rsidR="00EB0EA9" w:rsidRPr="00111659" w:rsidRDefault="00EB0EA9" w:rsidP="00EB0EA9">
            <w:pPr>
              <w:rPr>
                <w:rFonts w:ascii="Arial" w:hAnsi="Arial" w:cs="Arial"/>
                <w:color w:val="D0CECE" w:themeColor="background2" w:themeShade="E6"/>
              </w:rPr>
            </w:pPr>
          </w:p>
        </w:tc>
      </w:tr>
      <w:tr w:rsidR="00EB0EA9" w14:paraId="6CD3B075" w14:textId="77777777" w:rsidTr="00091496">
        <w:trPr>
          <w:trHeight w:val="1215"/>
        </w:trPr>
        <w:tc>
          <w:tcPr>
            <w:tcW w:w="873" w:type="dxa"/>
            <w:tcBorders>
              <w:top w:val="single" w:sz="4" w:space="0" w:color="auto"/>
              <w:left w:val="single" w:sz="4" w:space="0" w:color="auto"/>
              <w:bottom w:val="single" w:sz="4" w:space="0" w:color="auto"/>
              <w:right w:val="single" w:sz="4" w:space="0" w:color="auto"/>
            </w:tcBorders>
            <w:hideMark/>
          </w:tcPr>
          <w:p w14:paraId="50F40D57"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D10</w:t>
            </w:r>
          </w:p>
        </w:tc>
        <w:tc>
          <w:tcPr>
            <w:tcW w:w="5146" w:type="dxa"/>
            <w:tcBorders>
              <w:top w:val="single" w:sz="4" w:space="0" w:color="auto"/>
              <w:left w:val="single" w:sz="4" w:space="0" w:color="auto"/>
              <w:bottom w:val="single" w:sz="4" w:space="0" w:color="auto"/>
              <w:right w:val="single" w:sz="4" w:space="0" w:color="auto"/>
            </w:tcBorders>
            <w:hideMark/>
          </w:tcPr>
          <w:p w14:paraId="30914CD9"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What motivated you to use the automated tools? </w:t>
            </w:r>
          </w:p>
          <w:p w14:paraId="51E8E89B"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Can you tell me about the things that informed your decision to delegate an element of your role to the tool?</w:t>
            </w:r>
          </w:p>
          <w:p w14:paraId="3DB09B05" w14:textId="76742021"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What were the </w:t>
            </w:r>
            <w:r>
              <w:rPr>
                <w:rFonts w:ascii="Arial" w:hAnsi="Arial" w:cs="Arial"/>
                <w:b/>
                <w:bCs/>
                <w:color w:val="BF8F00" w:themeColor="accent4" w:themeShade="BF"/>
              </w:rPr>
              <w:t xml:space="preserve">factors </w:t>
            </w:r>
            <w:r>
              <w:rPr>
                <w:rFonts w:ascii="Arial" w:hAnsi="Arial" w:cs="Arial"/>
                <w:color w:val="BF8F00" w:themeColor="accent4" w:themeShade="BF"/>
              </w:rPr>
              <w:t xml:space="preserve">that you considered? </w:t>
            </w:r>
            <w:r>
              <w:rPr>
                <w:rFonts w:ascii="Arial" w:hAnsi="Arial" w:cs="Arial"/>
                <w:color w:val="BF8F00" w:themeColor="accent4" w:themeShade="BF"/>
              </w:rPr>
              <w:fldChar w:fldCharType="begin" w:fldLock="1"/>
            </w:r>
            <w:r w:rsidR="00F27C39">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2018)","plainTextFormattedCitation":"(Verame et al., 2018)","previouslyFormattedCitation":"(Verame et al., 2018)"},"properties":{"noteIndex":0},"schema":"https://github.com/citation-style-language/schema/raw/master/csl-citation.json"}</w:instrText>
            </w:r>
            <w:r>
              <w:rPr>
                <w:rFonts w:ascii="Arial" w:hAnsi="Arial" w:cs="Arial"/>
                <w:color w:val="BF8F00" w:themeColor="accent4" w:themeShade="BF"/>
              </w:rPr>
              <w:fldChar w:fldCharType="separate"/>
            </w:r>
            <w:r w:rsidRPr="00402C61">
              <w:rPr>
                <w:rFonts w:ascii="Arial" w:hAnsi="Arial" w:cs="Arial"/>
                <w:noProof/>
                <w:color w:val="BF8F00" w:themeColor="accent4" w:themeShade="BF"/>
              </w:rPr>
              <w:t>(Verame et al., 2018)</w:t>
            </w:r>
            <w:r>
              <w:rPr>
                <w:rFonts w:ascii="Arial" w:hAnsi="Arial" w:cs="Arial"/>
                <w:color w:val="BF8F00" w:themeColor="accent4" w:themeShade="BF"/>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3B37F58B"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Delegating agency.</w:t>
            </w:r>
          </w:p>
        </w:tc>
      </w:tr>
      <w:tr w:rsidR="00EB0EA9" w14:paraId="1C251656"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102565FA"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D10.1</w:t>
            </w:r>
          </w:p>
        </w:tc>
        <w:tc>
          <w:tcPr>
            <w:tcW w:w="5146" w:type="dxa"/>
            <w:tcBorders>
              <w:top w:val="single" w:sz="4" w:space="0" w:color="auto"/>
              <w:left w:val="single" w:sz="4" w:space="0" w:color="auto"/>
              <w:bottom w:val="single" w:sz="4" w:space="0" w:color="auto"/>
              <w:right w:val="single" w:sz="4" w:space="0" w:color="auto"/>
            </w:tcBorders>
            <w:hideMark/>
          </w:tcPr>
          <w:p w14:paraId="05C5E9D6"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What </w:t>
            </w:r>
            <w:r>
              <w:rPr>
                <w:rFonts w:ascii="Arial" w:hAnsi="Arial" w:cs="Arial"/>
                <w:b/>
                <w:bCs/>
                <w:color w:val="BF8F00" w:themeColor="accent4" w:themeShade="BF"/>
              </w:rPr>
              <w:t xml:space="preserve">encouraged </w:t>
            </w:r>
            <w:r>
              <w:rPr>
                <w:rFonts w:ascii="Arial" w:hAnsi="Arial" w:cs="Arial"/>
                <w:color w:val="BF8F00" w:themeColor="accent4" w:themeShade="BF"/>
              </w:rPr>
              <w:t>you to delegate?</w:t>
            </w:r>
          </w:p>
        </w:tc>
        <w:tc>
          <w:tcPr>
            <w:tcW w:w="2997" w:type="dxa"/>
            <w:tcBorders>
              <w:top w:val="single" w:sz="4" w:space="0" w:color="auto"/>
              <w:left w:val="single" w:sz="4" w:space="0" w:color="auto"/>
              <w:bottom w:val="single" w:sz="4" w:space="0" w:color="auto"/>
              <w:right w:val="single" w:sz="4" w:space="0" w:color="auto"/>
            </w:tcBorders>
          </w:tcPr>
          <w:p w14:paraId="14A86B32" w14:textId="2CA0A04F" w:rsidR="00EB0EA9" w:rsidRDefault="00AD7A46" w:rsidP="00EB0EA9">
            <w:pPr>
              <w:rPr>
                <w:rFonts w:ascii="Arial" w:hAnsi="Arial" w:cs="Arial"/>
                <w:color w:val="BF8F00" w:themeColor="accent4" w:themeShade="BF"/>
              </w:rPr>
            </w:pPr>
            <w:r>
              <w:rPr>
                <w:rFonts w:ascii="Arial" w:hAnsi="Arial" w:cs="Arial"/>
                <w:color w:val="BF8F00" w:themeColor="accent4" w:themeShade="BF"/>
              </w:rPr>
              <w:t>Delegating agency.</w:t>
            </w:r>
          </w:p>
        </w:tc>
      </w:tr>
      <w:tr w:rsidR="00EB0EA9" w14:paraId="4288D0A2"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55D6AB6C"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D10.2</w:t>
            </w:r>
          </w:p>
        </w:tc>
        <w:tc>
          <w:tcPr>
            <w:tcW w:w="5146" w:type="dxa"/>
            <w:tcBorders>
              <w:top w:val="single" w:sz="4" w:space="0" w:color="auto"/>
              <w:left w:val="single" w:sz="4" w:space="0" w:color="auto"/>
              <w:bottom w:val="single" w:sz="4" w:space="0" w:color="auto"/>
              <w:right w:val="single" w:sz="4" w:space="0" w:color="auto"/>
            </w:tcBorders>
            <w:hideMark/>
          </w:tcPr>
          <w:p w14:paraId="277B2155"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What </w:t>
            </w:r>
            <w:r>
              <w:rPr>
                <w:rFonts w:ascii="Arial" w:hAnsi="Arial" w:cs="Arial"/>
                <w:b/>
                <w:bCs/>
                <w:color w:val="BF8F00" w:themeColor="accent4" w:themeShade="BF"/>
              </w:rPr>
              <w:t xml:space="preserve">hindered </w:t>
            </w:r>
            <w:r>
              <w:rPr>
                <w:rFonts w:ascii="Arial" w:hAnsi="Arial" w:cs="Arial"/>
                <w:color w:val="BF8F00" w:themeColor="accent4" w:themeShade="BF"/>
              </w:rPr>
              <w:t>the delegation?</w:t>
            </w:r>
          </w:p>
        </w:tc>
        <w:tc>
          <w:tcPr>
            <w:tcW w:w="2997" w:type="dxa"/>
            <w:tcBorders>
              <w:top w:val="single" w:sz="4" w:space="0" w:color="auto"/>
              <w:left w:val="single" w:sz="4" w:space="0" w:color="auto"/>
              <w:bottom w:val="single" w:sz="4" w:space="0" w:color="auto"/>
              <w:right w:val="single" w:sz="4" w:space="0" w:color="auto"/>
            </w:tcBorders>
          </w:tcPr>
          <w:p w14:paraId="39BA7E37" w14:textId="2932C141" w:rsidR="00EB0EA9" w:rsidRDefault="00AD7A46" w:rsidP="00EB0EA9">
            <w:pPr>
              <w:rPr>
                <w:rFonts w:ascii="Arial" w:hAnsi="Arial" w:cs="Arial"/>
                <w:color w:val="BF8F00" w:themeColor="accent4" w:themeShade="BF"/>
              </w:rPr>
            </w:pPr>
            <w:r>
              <w:rPr>
                <w:rFonts w:ascii="Arial" w:hAnsi="Arial" w:cs="Arial"/>
                <w:color w:val="BF8F00" w:themeColor="accent4" w:themeShade="BF"/>
              </w:rPr>
              <w:t>Delegating agency.</w:t>
            </w:r>
          </w:p>
        </w:tc>
      </w:tr>
      <w:tr w:rsidR="00EB0EA9" w14:paraId="47FCD433"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15B8A9BA"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D10.3</w:t>
            </w:r>
          </w:p>
        </w:tc>
        <w:tc>
          <w:tcPr>
            <w:tcW w:w="5146" w:type="dxa"/>
            <w:tcBorders>
              <w:top w:val="single" w:sz="4" w:space="0" w:color="auto"/>
              <w:left w:val="single" w:sz="4" w:space="0" w:color="auto"/>
              <w:bottom w:val="single" w:sz="4" w:space="0" w:color="auto"/>
              <w:right w:val="single" w:sz="4" w:space="0" w:color="auto"/>
            </w:tcBorders>
            <w:hideMark/>
          </w:tcPr>
          <w:p w14:paraId="6853F3FF"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What do you envisage will </w:t>
            </w:r>
            <w:r>
              <w:rPr>
                <w:rFonts w:ascii="Arial" w:hAnsi="Arial" w:cs="Arial"/>
                <w:b/>
                <w:bCs/>
                <w:color w:val="BF8F00" w:themeColor="accent4" w:themeShade="BF"/>
              </w:rPr>
              <w:t xml:space="preserve">sustain </w:t>
            </w:r>
            <w:r>
              <w:rPr>
                <w:rFonts w:ascii="Arial" w:hAnsi="Arial" w:cs="Arial"/>
                <w:color w:val="BF8F00" w:themeColor="accent4" w:themeShade="BF"/>
              </w:rPr>
              <w:t xml:space="preserve">the view that you should delegate elements of your work to the tool? </w:t>
            </w:r>
          </w:p>
        </w:tc>
        <w:tc>
          <w:tcPr>
            <w:tcW w:w="2997" w:type="dxa"/>
            <w:tcBorders>
              <w:top w:val="single" w:sz="4" w:space="0" w:color="auto"/>
              <w:left w:val="single" w:sz="4" w:space="0" w:color="auto"/>
              <w:bottom w:val="single" w:sz="4" w:space="0" w:color="auto"/>
              <w:right w:val="single" w:sz="4" w:space="0" w:color="auto"/>
            </w:tcBorders>
          </w:tcPr>
          <w:p w14:paraId="77C47D03" w14:textId="1B2CAA31" w:rsidR="00EB0EA9" w:rsidRDefault="00AD7A46" w:rsidP="00EB0EA9">
            <w:pPr>
              <w:rPr>
                <w:rFonts w:ascii="Arial" w:hAnsi="Arial" w:cs="Arial"/>
                <w:color w:val="BF8F00" w:themeColor="accent4" w:themeShade="BF"/>
              </w:rPr>
            </w:pPr>
            <w:r>
              <w:rPr>
                <w:rFonts w:ascii="Arial" w:hAnsi="Arial" w:cs="Arial"/>
                <w:color w:val="BF8F00" w:themeColor="accent4" w:themeShade="BF"/>
              </w:rPr>
              <w:t>Delegating agency.</w:t>
            </w:r>
          </w:p>
        </w:tc>
      </w:tr>
      <w:tr w:rsidR="00EB0EA9" w14:paraId="10B7C948" w14:textId="77777777" w:rsidTr="00402C61">
        <w:tc>
          <w:tcPr>
            <w:tcW w:w="873" w:type="dxa"/>
            <w:tcBorders>
              <w:top w:val="single" w:sz="4" w:space="0" w:color="auto"/>
              <w:left w:val="single" w:sz="4" w:space="0" w:color="auto"/>
              <w:bottom w:val="single" w:sz="4" w:space="0" w:color="auto"/>
              <w:right w:val="single" w:sz="4" w:space="0" w:color="auto"/>
            </w:tcBorders>
          </w:tcPr>
          <w:p w14:paraId="496588F6"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D10.4</w:t>
            </w:r>
          </w:p>
        </w:tc>
        <w:tc>
          <w:tcPr>
            <w:tcW w:w="5146" w:type="dxa"/>
            <w:tcBorders>
              <w:top w:val="single" w:sz="4" w:space="0" w:color="auto"/>
              <w:left w:val="single" w:sz="4" w:space="0" w:color="auto"/>
              <w:bottom w:val="single" w:sz="4" w:space="0" w:color="auto"/>
              <w:right w:val="single" w:sz="4" w:space="0" w:color="auto"/>
            </w:tcBorders>
          </w:tcPr>
          <w:p w14:paraId="57441670"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Did you perceive that the tool shared the same intention as you? Was the tool trying to help you?</w:t>
            </w:r>
          </w:p>
        </w:tc>
        <w:tc>
          <w:tcPr>
            <w:tcW w:w="2997" w:type="dxa"/>
            <w:tcBorders>
              <w:top w:val="single" w:sz="4" w:space="0" w:color="auto"/>
              <w:left w:val="single" w:sz="4" w:space="0" w:color="auto"/>
              <w:bottom w:val="single" w:sz="4" w:space="0" w:color="auto"/>
              <w:right w:val="single" w:sz="4" w:space="0" w:color="auto"/>
            </w:tcBorders>
          </w:tcPr>
          <w:p w14:paraId="6A1DB50E"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 xml:space="preserve">Intention – It is critical that tools behave in a way that aligned with the users intention </w:t>
            </w:r>
            <w:r>
              <w:rPr>
                <w:rFonts w:ascii="Arial" w:hAnsi="Arial" w:cs="Arial"/>
                <w:color w:val="BF8F00" w:themeColor="accent4" w:themeShade="BF"/>
              </w:rPr>
              <w:fldChar w:fldCharType="begin" w:fldLock="1"/>
            </w:r>
            <w:r>
              <w:rPr>
                <w:rFonts w:ascii="Arial" w:hAnsi="Arial" w:cs="Arial"/>
                <w:color w:val="BF8F00" w:themeColor="accent4"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BF8F00" w:themeColor="accent4" w:themeShade="BF"/>
              </w:rPr>
              <w:fldChar w:fldCharType="separate"/>
            </w:r>
            <w:r w:rsidRPr="00FF6D18">
              <w:rPr>
                <w:rFonts w:ascii="Arial" w:hAnsi="Arial" w:cs="Arial"/>
                <w:noProof/>
                <w:color w:val="BF8F00" w:themeColor="accent4" w:themeShade="BF"/>
              </w:rPr>
              <w:t>(Hou, 2020)</w:t>
            </w:r>
            <w:r>
              <w:rPr>
                <w:rFonts w:ascii="Arial" w:hAnsi="Arial" w:cs="Arial"/>
                <w:color w:val="BF8F00" w:themeColor="accent4" w:themeShade="BF"/>
              </w:rPr>
              <w:fldChar w:fldCharType="end"/>
            </w:r>
          </w:p>
        </w:tc>
      </w:tr>
      <w:tr w:rsidR="00EB0EA9" w14:paraId="3CE81217" w14:textId="77777777" w:rsidTr="00402C61">
        <w:tc>
          <w:tcPr>
            <w:tcW w:w="873" w:type="dxa"/>
            <w:tcBorders>
              <w:top w:val="single" w:sz="4" w:space="0" w:color="auto"/>
              <w:left w:val="single" w:sz="4" w:space="0" w:color="auto"/>
              <w:bottom w:val="single" w:sz="4" w:space="0" w:color="auto"/>
              <w:right w:val="single" w:sz="4" w:space="0" w:color="auto"/>
            </w:tcBorders>
          </w:tcPr>
          <w:p w14:paraId="75B197E9"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lastRenderedPageBreak/>
              <w:t>D10.5</w:t>
            </w:r>
          </w:p>
        </w:tc>
        <w:tc>
          <w:tcPr>
            <w:tcW w:w="5146" w:type="dxa"/>
            <w:tcBorders>
              <w:top w:val="single" w:sz="4" w:space="0" w:color="auto"/>
              <w:left w:val="single" w:sz="4" w:space="0" w:color="auto"/>
              <w:bottom w:val="single" w:sz="4" w:space="0" w:color="auto"/>
              <w:right w:val="single" w:sz="4" w:space="0" w:color="auto"/>
            </w:tcBorders>
          </w:tcPr>
          <w:p w14:paraId="391DADCC"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How agile did you perceive the tool was? Was the tool able to cope with changes in circumstance?</w:t>
            </w:r>
          </w:p>
        </w:tc>
        <w:tc>
          <w:tcPr>
            <w:tcW w:w="2997" w:type="dxa"/>
            <w:tcBorders>
              <w:top w:val="single" w:sz="4" w:space="0" w:color="auto"/>
              <w:left w:val="single" w:sz="4" w:space="0" w:color="auto"/>
              <w:bottom w:val="single" w:sz="4" w:space="0" w:color="auto"/>
              <w:right w:val="single" w:sz="4" w:space="0" w:color="auto"/>
            </w:tcBorders>
          </w:tcPr>
          <w:p w14:paraId="42A1312B" w14:textId="5E47E4E8" w:rsidR="00EB0EA9" w:rsidRDefault="00EB0EA9" w:rsidP="00EB0EA9">
            <w:pPr>
              <w:rPr>
                <w:rFonts w:ascii="Arial" w:hAnsi="Arial" w:cs="Arial"/>
                <w:color w:val="BF8F00" w:themeColor="accent4" w:themeShade="BF"/>
              </w:rPr>
            </w:pPr>
            <w:r>
              <w:rPr>
                <w:rFonts w:ascii="Arial" w:hAnsi="Arial" w:cs="Arial"/>
                <w:color w:val="BF8F00" w:themeColor="accent4" w:themeShade="BF"/>
              </w:rPr>
              <w:t>Agility – The need for the tool to be able to learn its human partners</w:t>
            </w:r>
            <w:r w:rsidR="00A443F9">
              <w:rPr>
                <w:rFonts w:ascii="Arial" w:hAnsi="Arial" w:cs="Arial"/>
                <w:color w:val="BF8F00" w:themeColor="accent4" w:themeShade="BF"/>
              </w:rPr>
              <w:t>’</w:t>
            </w:r>
            <w:r>
              <w:rPr>
                <w:rFonts w:ascii="Arial" w:hAnsi="Arial" w:cs="Arial"/>
                <w:color w:val="BF8F00" w:themeColor="accent4" w:themeShade="BF"/>
              </w:rPr>
              <w:t xml:space="preserve"> intention, understand the changes in the environment, system status and monitor cognitive load to help the team achieve common goals </w:t>
            </w:r>
            <w:r>
              <w:rPr>
                <w:rFonts w:ascii="Arial" w:hAnsi="Arial" w:cs="Arial"/>
                <w:color w:val="BF8F00" w:themeColor="accent4" w:themeShade="BF"/>
              </w:rPr>
              <w:fldChar w:fldCharType="begin" w:fldLock="1"/>
            </w:r>
            <w:r>
              <w:rPr>
                <w:rFonts w:ascii="Arial" w:hAnsi="Arial" w:cs="Arial"/>
                <w:color w:val="BF8F00" w:themeColor="accent4"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BF8F00" w:themeColor="accent4" w:themeShade="BF"/>
              </w:rPr>
              <w:fldChar w:fldCharType="separate"/>
            </w:r>
            <w:r w:rsidRPr="00505896">
              <w:rPr>
                <w:rFonts w:ascii="Arial" w:hAnsi="Arial" w:cs="Arial"/>
                <w:noProof/>
                <w:color w:val="BF8F00" w:themeColor="accent4" w:themeShade="BF"/>
              </w:rPr>
              <w:t>(Hou, 2020)</w:t>
            </w:r>
            <w:r>
              <w:rPr>
                <w:rFonts w:ascii="Arial" w:hAnsi="Arial" w:cs="Arial"/>
                <w:color w:val="BF8F00" w:themeColor="accent4" w:themeShade="BF"/>
              </w:rPr>
              <w:fldChar w:fldCharType="end"/>
            </w:r>
          </w:p>
        </w:tc>
      </w:tr>
      <w:tr w:rsidR="00EB0EA9" w14:paraId="62003EBE"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2E0AE388" w14:textId="1685CF57" w:rsidR="00EB0EA9" w:rsidRDefault="00EB0EA9" w:rsidP="00EB0EA9">
            <w:pPr>
              <w:rPr>
                <w:rFonts w:ascii="Arial" w:hAnsi="Arial" w:cs="Arial"/>
                <w:color w:val="BF8F00" w:themeColor="accent4" w:themeShade="BF"/>
              </w:rPr>
            </w:pPr>
            <w:r>
              <w:rPr>
                <w:rFonts w:ascii="Arial" w:hAnsi="Arial" w:cs="Arial"/>
                <w:color w:val="BF8F00" w:themeColor="accent4" w:themeShade="BF"/>
              </w:rPr>
              <w:t>D1</w:t>
            </w:r>
            <w:r w:rsidR="00F27C39">
              <w:rPr>
                <w:rFonts w:ascii="Arial" w:hAnsi="Arial" w:cs="Arial"/>
                <w:color w:val="BF8F00" w:themeColor="accent4" w:themeShade="BF"/>
              </w:rPr>
              <w:t>0.6</w:t>
            </w:r>
          </w:p>
        </w:tc>
        <w:tc>
          <w:tcPr>
            <w:tcW w:w="5146" w:type="dxa"/>
            <w:tcBorders>
              <w:top w:val="single" w:sz="4" w:space="0" w:color="auto"/>
              <w:left w:val="single" w:sz="4" w:space="0" w:color="auto"/>
              <w:bottom w:val="single" w:sz="4" w:space="0" w:color="auto"/>
              <w:right w:val="single" w:sz="4" w:space="0" w:color="auto"/>
            </w:tcBorders>
            <w:hideMark/>
          </w:tcPr>
          <w:p w14:paraId="72C7B6D0" w14:textId="07258B26" w:rsidR="00EB0EA9" w:rsidRDefault="00EB0EA9" w:rsidP="00EB0EA9">
            <w:pPr>
              <w:rPr>
                <w:rFonts w:ascii="Arial" w:hAnsi="Arial" w:cs="Arial"/>
                <w:color w:val="BF8F00" w:themeColor="accent4" w:themeShade="BF"/>
              </w:rPr>
            </w:pPr>
            <w:r>
              <w:rPr>
                <w:rFonts w:ascii="Arial" w:hAnsi="Arial" w:cs="Arial"/>
                <w:color w:val="BF8F00" w:themeColor="accent4" w:themeShade="BF"/>
              </w:rPr>
              <w:t>Did you achieve the benefits that you envisage</w:t>
            </w:r>
            <w:r w:rsidR="00A443F9">
              <w:rPr>
                <w:rFonts w:ascii="Arial" w:hAnsi="Arial" w:cs="Arial"/>
                <w:color w:val="BF8F00" w:themeColor="accent4" w:themeShade="BF"/>
              </w:rPr>
              <w:t>d</w:t>
            </w:r>
            <w:r>
              <w:rPr>
                <w:rFonts w:ascii="Arial" w:hAnsi="Arial" w:cs="Arial"/>
                <w:color w:val="BF8F00" w:themeColor="accent4" w:themeShade="BF"/>
              </w:rPr>
              <w:t xml:space="preserve"> you will achieve through the use of automated tools?</w:t>
            </w:r>
            <w:r>
              <w:rPr>
                <w:rFonts w:ascii="Arial" w:hAnsi="Arial" w:cs="Arial"/>
                <w:color w:val="BF8F00" w:themeColor="accent4" w:themeShade="BF"/>
              </w:rPr>
              <w:fldChar w:fldCharType="begin" w:fldLock="1"/>
            </w:r>
            <w:r w:rsidR="00F27C39">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2018)","manualFormatting":"(Jhim Kiel M. Verame, Enrico Costanza, Joel Fischer, Andy Crabtree, Sarvapali D. Ramchurn, 2018)","plainTextFormattedCitation":"(Verame et al., 2018)","previouslyFormattedCitation":"(Verame et al., 2018)"},"properties":{"noteIndex":0},"schema":"https://github.com/citation-style-language/schema/raw/master/csl-citation.json"}</w:instrText>
            </w:r>
            <w:r>
              <w:rPr>
                <w:rFonts w:ascii="Arial" w:hAnsi="Arial" w:cs="Arial"/>
                <w:color w:val="BF8F00" w:themeColor="accent4" w:themeShade="BF"/>
              </w:rPr>
              <w:fldChar w:fldCharType="separate"/>
            </w:r>
            <w:r>
              <w:rPr>
                <w:rFonts w:ascii="Arial" w:hAnsi="Arial" w:cs="Arial"/>
                <w:noProof/>
                <w:color w:val="BF8F00" w:themeColor="accent4" w:themeShade="BF"/>
              </w:rPr>
              <w:t>(Jhim Kiel M. Verame, Enrico Costanza, Joel Fischer, Andy Crabtree, Sarvapali D. Ramchurn, 2018)</w:t>
            </w:r>
            <w:r>
              <w:rPr>
                <w:rFonts w:ascii="Arial" w:hAnsi="Arial" w:cs="Arial"/>
                <w:color w:val="BF8F00" w:themeColor="accent4" w:themeShade="BF"/>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72BD44AB" w14:textId="77777777" w:rsidR="00EB0EA9" w:rsidRDefault="00EB0EA9" w:rsidP="00EB0EA9">
            <w:pPr>
              <w:rPr>
                <w:rFonts w:ascii="Arial" w:hAnsi="Arial" w:cs="Arial"/>
                <w:color w:val="BF8F00" w:themeColor="accent4" w:themeShade="BF"/>
              </w:rPr>
            </w:pPr>
            <w:r>
              <w:rPr>
                <w:rFonts w:ascii="Arial" w:hAnsi="Arial" w:cs="Arial"/>
                <w:color w:val="BF8F00" w:themeColor="accent4" w:themeShade="BF"/>
              </w:rPr>
              <w:t>Delegating agency.</w:t>
            </w:r>
          </w:p>
        </w:tc>
      </w:tr>
      <w:tr w:rsidR="00EB0EA9" w14:paraId="4C9699CC"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3E73EB25"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D13</w:t>
            </w:r>
          </w:p>
        </w:tc>
        <w:tc>
          <w:tcPr>
            <w:tcW w:w="5146" w:type="dxa"/>
            <w:tcBorders>
              <w:top w:val="single" w:sz="4" w:space="0" w:color="auto"/>
              <w:left w:val="single" w:sz="4" w:space="0" w:color="auto"/>
              <w:bottom w:val="single" w:sz="4" w:space="0" w:color="auto"/>
              <w:right w:val="single" w:sz="4" w:space="0" w:color="auto"/>
            </w:tcBorders>
          </w:tcPr>
          <w:p w14:paraId="0010C868" w14:textId="5F1D41C6" w:rsidR="00EB0EA9" w:rsidRDefault="00EB0EA9" w:rsidP="00EB0EA9">
            <w:pPr>
              <w:rPr>
                <w:rFonts w:ascii="Arial" w:hAnsi="Arial" w:cs="Arial"/>
                <w:color w:val="C45911" w:themeColor="accent2" w:themeShade="BF"/>
              </w:rPr>
            </w:pPr>
            <w:r>
              <w:rPr>
                <w:rFonts w:ascii="Arial" w:hAnsi="Arial" w:cs="Arial"/>
                <w:color w:val="C45911" w:themeColor="accent2" w:themeShade="BF"/>
              </w:rPr>
              <w:t>To what extent do you trust the system?</w:t>
            </w:r>
            <w:r w:rsidR="00A443F9">
              <w:rPr>
                <w:rFonts w:ascii="Arial" w:hAnsi="Arial" w:cs="Arial"/>
                <w:color w:val="C45911" w:themeColor="accent2" w:themeShade="BF"/>
              </w:rPr>
              <w:t xml:space="preserve"> </w:t>
            </w: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author":[{"dropping-particle":"","family":"R.","given":"Falcone","non-dropping-particle":"","parse-names":false,"suffix":""},{"dropping-particle":"","family":"C.","given":"Castelfranchi","non-dropping-particle":"","parse-names":false,"suffix":""}],"id":"ITEM-1","issued":{"date-parts":[["1998"]]},"page":"72-79","title":"Principles of trust for MAS: cognitive anatomy, social importance, and quantification, Proceedings of the International Conference on Multi-Agent Systems (ICMAS'98)","type":"article-journal"},"uris":["http://www.mendeley.com/documents/?uuid=91860e07-f208-4455-b253-b9dddb9aceb9"]}],"mendeley":{"formattedCitation":"(R. &amp; C., 1998)","manualFormatting":"(Falcone. and Castelfranchi., 1998)","plainTextFormattedCitation":"(R. &amp; C., 1998)","previouslyFormattedCitation":"(R. &amp; C., 1998)"},"properties":{"noteIndex":0},"schema":"https://github.com/citation-style-language/schema/raw/master/csl-citation.json"}</w:instrText>
            </w:r>
            <w:r>
              <w:rPr>
                <w:rFonts w:ascii="Arial" w:hAnsi="Arial" w:cs="Arial"/>
                <w:color w:val="C45911" w:themeColor="accent2" w:themeShade="BF"/>
              </w:rPr>
              <w:fldChar w:fldCharType="separate"/>
            </w:r>
            <w:r>
              <w:rPr>
                <w:rFonts w:ascii="Arial" w:hAnsi="Arial" w:cs="Arial"/>
                <w:noProof/>
                <w:color w:val="C45911" w:themeColor="accent2" w:themeShade="BF"/>
              </w:rPr>
              <w:t>(Falcone. and Castelfranchi., 1998)</w:t>
            </w:r>
            <w:r>
              <w:rPr>
                <w:rFonts w:ascii="Arial" w:hAnsi="Arial" w:cs="Arial"/>
                <w:color w:val="C45911" w:themeColor="accent2" w:themeShade="BF"/>
              </w:rPr>
              <w:fldChar w:fldCharType="end"/>
            </w:r>
            <w:r>
              <w:rPr>
                <w:rFonts w:ascii="Arial" w:hAnsi="Arial" w:cs="Arial"/>
                <w:color w:val="C45911" w:themeColor="accent2" w:themeShade="BF"/>
              </w:rPr>
              <w:t xml:space="preserve"> </w:t>
            </w:r>
          </w:p>
          <w:p w14:paraId="00713548" w14:textId="1215B14C" w:rsidR="00F366F5" w:rsidRDefault="00F366F5" w:rsidP="00EB0EA9">
            <w:pPr>
              <w:rPr>
                <w:rFonts w:ascii="Arial" w:hAnsi="Arial" w:cs="Arial"/>
                <w:color w:val="C45911" w:themeColor="accent2" w:themeShade="BF"/>
              </w:rPr>
            </w:pPr>
          </w:p>
          <w:p w14:paraId="653F758B" w14:textId="62D5407F" w:rsidR="00F366F5" w:rsidRDefault="00253C9C" w:rsidP="00EB0EA9">
            <w:pPr>
              <w:rPr>
                <w:rFonts w:ascii="Arial" w:hAnsi="Arial" w:cs="Arial"/>
                <w:color w:val="C45911" w:themeColor="accent2" w:themeShade="BF"/>
              </w:rPr>
            </w:pPr>
            <w:r w:rsidRPr="002C49B5">
              <w:rPr>
                <w:rFonts w:ascii="Arial" w:hAnsi="Arial" w:cs="Arial"/>
                <w:b/>
                <w:bCs/>
                <w:color w:val="C45911" w:themeColor="accent2" w:themeShade="BF"/>
              </w:rPr>
              <w:t>Competence belief</w:t>
            </w:r>
            <w:r>
              <w:rPr>
                <w:rFonts w:ascii="Arial" w:hAnsi="Arial" w:cs="Arial"/>
                <w:color w:val="C45911" w:themeColor="accent2" w:themeShade="BF"/>
              </w:rPr>
              <w:t xml:space="preserve"> </w:t>
            </w:r>
            <w:r w:rsidR="005851DD">
              <w:rPr>
                <w:rFonts w:ascii="Arial" w:hAnsi="Arial" w:cs="Arial"/>
                <w:color w:val="C45911" w:themeColor="accent2" w:themeShade="BF"/>
              </w:rPr>
              <w:t>–</w:t>
            </w:r>
            <w:r>
              <w:rPr>
                <w:rFonts w:ascii="Arial" w:hAnsi="Arial" w:cs="Arial"/>
                <w:color w:val="C45911" w:themeColor="accent2" w:themeShade="BF"/>
              </w:rPr>
              <w:t xml:space="preserve"> </w:t>
            </w:r>
            <w:r w:rsidR="005851DD">
              <w:rPr>
                <w:rFonts w:ascii="Arial" w:hAnsi="Arial" w:cs="Arial"/>
                <w:color w:val="C45911" w:themeColor="accent2" w:themeShade="BF"/>
              </w:rPr>
              <w:t>Do you perceive that the system is competent to be able to conduct the task?</w:t>
            </w:r>
            <w:r w:rsidR="002C49B5">
              <w:rPr>
                <w:rFonts w:ascii="Arial" w:hAnsi="Arial" w:cs="Arial"/>
                <w:color w:val="C45911" w:themeColor="accent2" w:themeShade="BF"/>
              </w:rPr>
              <w:t xml:space="preserve"> </w:t>
            </w:r>
            <w:r w:rsidR="002C49B5" w:rsidRPr="002C49B5">
              <w:rPr>
                <w:rFonts w:ascii="Arial" w:hAnsi="Arial" w:cs="Arial"/>
                <w:b/>
                <w:bCs/>
                <w:color w:val="C45911" w:themeColor="accent2" w:themeShade="BF"/>
              </w:rPr>
              <w:t>How important is this?</w:t>
            </w:r>
          </w:p>
          <w:p w14:paraId="39B32DA5" w14:textId="3F318F40" w:rsidR="002E6137" w:rsidRDefault="002E6137" w:rsidP="00EB0EA9">
            <w:pPr>
              <w:rPr>
                <w:rFonts w:ascii="Arial" w:hAnsi="Arial" w:cs="Arial"/>
                <w:b/>
                <w:bCs/>
                <w:color w:val="C45911" w:themeColor="accent2" w:themeShade="BF"/>
              </w:rPr>
            </w:pPr>
            <w:r w:rsidRPr="002C49B5">
              <w:rPr>
                <w:rFonts w:ascii="Arial" w:hAnsi="Arial" w:cs="Arial"/>
                <w:b/>
                <w:bCs/>
                <w:color w:val="C45911" w:themeColor="accent2" w:themeShade="BF"/>
              </w:rPr>
              <w:t>Disposition belief</w:t>
            </w:r>
            <w:r>
              <w:rPr>
                <w:rFonts w:ascii="Arial" w:hAnsi="Arial" w:cs="Arial"/>
                <w:color w:val="C45911" w:themeColor="accent2" w:themeShade="BF"/>
              </w:rPr>
              <w:t xml:space="preserve"> – Do you believe that the system will do what you tell it</w:t>
            </w:r>
            <w:r w:rsidR="002C49B5">
              <w:rPr>
                <w:rFonts w:ascii="Arial" w:hAnsi="Arial" w:cs="Arial"/>
                <w:color w:val="C45911" w:themeColor="accent2" w:themeShade="BF"/>
              </w:rPr>
              <w:t xml:space="preserve"> and is predictable? </w:t>
            </w:r>
            <w:r w:rsidR="002C49B5" w:rsidRPr="002C49B5">
              <w:rPr>
                <w:rFonts w:ascii="Arial" w:hAnsi="Arial" w:cs="Arial"/>
                <w:b/>
                <w:bCs/>
                <w:color w:val="C45911" w:themeColor="accent2" w:themeShade="BF"/>
              </w:rPr>
              <w:t>How important is this?</w:t>
            </w:r>
          </w:p>
          <w:p w14:paraId="6B516822" w14:textId="4C580472" w:rsidR="002C49B5" w:rsidRDefault="00274528" w:rsidP="00EB0EA9">
            <w:pPr>
              <w:rPr>
                <w:rFonts w:ascii="Arial" w:hAnsi="Arial" w:cs="Arial"/>
                <w:b/>
                <w:bCs/>
                <w:color w:val="C45911" w:themeColor="accent2" w:themeShade="BF"/>
              </w:rPr>
            </w:pPr>
            <w:r>
              <w:rPr>
                <w:rFonts w:ascii="Arial" w:hAnsi="Arial" w:cs="Arial"/>
                <w:b/>
                <w:bCs/>
                <w:color w:val="C45911" w:themeColor="accent2" w:themeShade="BF"/>
              </w:rPr>
              <w:t xml:space="preserve">Dependence belief </w:t>
            </w:r>
            <w:r w:rsidR="00B53B3F">
              <w:rPr>
                <w:rFonts w:ascii="Arial" w:hAnsi="Arial" w:cs="Arial"/>
                <w:b/>
                <w:bCs/>
                <w:color w:val="C45911" w:themeColor="accent2" w:themeShade="BF"/>
              </w:rPr>
              <w:t>–</w:t>
            </w:r>
            <w:r>
              <w:rPr>
                <w:rFonts w:ascii="Arial" w:hAnsi="Arial" w:cs="Arial"/>
                <w:b/>
                <w:bCs/>
                <w:color w:val="C45911" w:themeColor="accent2" w:themeShade="BF"/>
              </w:rPr>
              <w:t xml:space="preserve"> </w:t>
            </w:r>
            <w:r w:rsidR="00B53B3F" w:rsidRPr="00B53B3F">
              <w:rPr>
                <w:rFonts w:ascii="Arial" w:hAnsi="Arial" w:cs="Arial"/>
                <w:color w:val="C45911" w:themeColor="accent2" w:themeShade="BF"/>
              </w:rPr>
              <w:t>Do you perceive that you are dependent on the systems?</w:t>
            </w:r>
            <w:r w:rsidR="00B53B3F">
              <w:rPr>
                <w:rFonts w:ascii="Arial" w:hAnsi="Arial" w:cs="Arial"/>
                <w:b/>
                <w:bCs/>
                <w:color w:val="C45911" w:themeColor="accent2" w:themeShade="BF"/>
              </w:rPr>
              <w:t xml:space="preserve"> Why?</w:t>
            </w:r>
          </w:p>
          <w:p w14:paraId="67AF753C" w14:textId="6A3BAE50" w:rsidR="00B53B3F" w:rsidRDefault="00D020C5" w:rsidP="00EB0EA9">
            <w:pPr>
              <w:rPr>
                <w:rFonts w:ascii="Arial" w:hAnsi="Arial" w:cs="Arial"/>
                <w:color w:val="C45911" w:themeColor="accent2" w:themeShade="BF"/>
              </w:rPr>
            </w:pPr>
            <w:r>
              <w:rPr>
                <w:rFonts w:ascii="Arial" w:hAnsi="Arial" w:cs="Arial"/>
                <w:b/>
                <w:bCs/>
                <w:color w:val="C45911" w:themeColor="accent2" w:themeShade="BF"/>
              </w:rPr>
              <w:t>Fulfilment</w:t>
            </w:r>
            <w:r w:rsidR="00DF6421">
              <w:rPr>
                <w:rFonts w:ascii="Arial" w:hAnsi="Arial" w:cs="Arial"/>
                <w:b/>
                <w:bCs/>
                <w:color w:val="C45911" w:themeColor="accent2" w:themeShade="BF"/>
              </w:rPr>
              <w:t xml:space="preserve"> belief </w:t>
            </w:r>
            <w:r w:rsidR="009204F6">
              <w:rPr>
                <w:rFonts w:ascii="Arial" w:hAnsi="Arial" w:cs="Arial"/>
                <w:b/>
                <w:bCs/>
                <w:color w:val="C45911" w:themeColor="accent2" w:themeShade="BF"/>
              </w:rPr>
              <w:t>–</w:t>
            </w:r>
            <w:r w:rsidR="00DF6421">
              <w:rPr>
                <w:rFonts w:ascii="Arial" w:hAnsi="Arial" w:cs="Arial"/>
                <w:b/>
                <w:bCs/>
                <w:color w:val="C45911" w:themeColor="accent2" w:themeShade="BF"/>
              </w:rPr>
              <w:t xml:space="preserve"> </w:t>
            </w:r>
            <w:r w:rsidR="009204F6" w:rsidRPr="00D020C5">
              <w:rPr>
                <w:rFonts w:ascii="Arial" w:hAnsi="Arial" w:cs="Arial"/>
                <w:color w:val="C45911" w:themeColor="accent2" w:themeShade="BF"/>
              </w:rPr>
              <w:t xml:space="preserve">Do you believe that the system will achieve </w:t>
            </w:r>
            <w:r w:rsidRPr="00D020C5">
              <w:rPr>
                <w:rFonts w:ascii="Arial" w:hAnsi="Arial" w:cs="Arial"/>
                <w:color w:val="C45911" w:themeColor="accent2" w:themeShade="BF"/>
              </w:rPr>
              <w:t xml:space="preserve">the tasks set? </w:t>
            </w:r>
            <w:r w:rsidRPr="00236EAA">
              <w:rPr>
                <w:rFonts w:ascii="Arial" w:hAnsi="Arial" w:cs="Arial"/>
                <w:b/>
                <w:bCs/>
                <w:color w:val="C45911" w:themeColor="accent2" w:themeShade="BF"/>
              </w:rPr>
              <w:t>Why is this important?</w:t>
            </w:r>
          </w:p>
          <w:p w14:paraId="2F99BA74" w14:textId="77777777" w:rsidR="00EB0EA9" w:rsidRDefault="00EB0EA9" w:rsidP="00EB0EA9">
            <w:pPr>
              <w:rPr>
                <w:rFonts w:ascii="Arial" w:hAnsi="Arial" w:cs="Arial"/>
                <w:color w:val="C45911" w:themeColor="accent2" w:themeShade="BF"/>
              </w:rPr>
            </w:pPr>
          </w:p>
          <w:p w14:paraId="1209B4FE" w14:textId="19713A1C" w:rsidR="005F4F2A" w:rsidRDefault="005F4F2A" w:rsidP="00EB0EA9">
            <w:pPr>
              <w:rPr>
                <w:rFonts w:ascii="Arial" w:hAnsi="Arial" w:cs="Arial"/>
                <w:color w:val="C45911" w:themeColor="accent2" w:themeShade="BF"/>
              </w:rPr>
            </w:pPr>
            <w:r>
              <w:rPr>
                <w:rFonts w:ascii="Arial" w:hAnsi="Arial" w:cs="Arial"/>
                <w:color w:val="C45911" w:themeColor="accent2" w:themeShade="BF"/>
              </w:rPr>
              <w:t xml:space="preserve">What is informing your belief that you should have confidence in the system? </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author":[{"dropping-particle":"","family":"R.","given":"Falcone","non-dropping-particle":"","parse-names":false,"suffix":""},{"dropping-particle":"","family":"C.","given":"Castelfranchi","non-dropping-particle":"","parse-names":false,"suffix":""}],"id":"ITEM-1","issued":{"date-parts":[["1998"]]},"page":"72-79","title":"Principles of trust for MAS: cognitive anatomy, social importance, and quantification, Proceedings of the International Conference on Multi-Agent Systems (ICMAS'98)","type":"article-journal"},"uris":["http://www.mendeley.com/documents/?uuid=91860e07-f208-4455-b253-b9dddb9aceb9"]},{"id":"ITEM-2","itemData":{"DOI":"10.1017/S0269888904000116","ISSN":"02698889","abstract":"Trust is a fundamental concern in large-scale open distributed systems. It lies at the core of all interactions between the entities that have to operate in such uncertain and constantly changing environments. Given this complexity, these components, and the ensuing system, are increasingly being conceptualised, designed, and built using agent-based techniques and, to this end, this paper examines the specific role of trust in multi-agent systems. In particular, we survey the state of the art and provide an account of the main directions along which research efforts are being focused. In so doing, we critically evaluate the relative strengths and weaknesses of the main models that have been proposed and show how, fundamentally, they all seek to minimise the uncertainty in interactions. Finally, we outline the areas that require further research in order to develop a comprehensive treatment of trust in complex computational settings. © 2004, Cambridge University Press.","author":[{"dropping-particle":"","family":"Ramchurn","given":"Sarvapali D.","non-dropping-particle":"","parse-names":false,"suffix":""},{"dropping-particle":"","family":"Huynh","given":"Dong","non-dropping-particle":"","parse-names":false,"suffix":""},{"dropping-particle":"","family":"Jennings","given":"Nicholas R.","non-dropping-particle":"","parse-names":false,"suffix":""}],"container-title":"Knowledge Engineering Review","id":"ITEM-2","issued":{"date-parts":[["2004"]]},"title":"Trust in multi-agent systems","type":"article"},"uris":["http://www.mendeley.com/documents/?uuid=c42a36e3-aea3-482d-bff3-328df3d09a70"]}],"mendeley":{"formattedCitation":"(R. &amp; C., 1998; Ramchurn et al., 2004)","manualFormatting":"(Falcone. and Castelfranchi., 1998; Ramchurn, Huynh and Jennings, 2004)","plainTextFormattedCitation":"(R. &amp; C., 1998; Ramchurn et al., 2004)","previouslyFormattedCitation":"(R. &amp; C., 1998; Ramchurn et al., 2004)"},"properties":{"noteIndex":0},"schema":"https://github.com/citation-style-language/schema/raw/master/csl-citation.json"}</w:instrText>
            </w:r>
            <w:r>
              <w:rPr>
                <w:rFonts w:ascii="Arial" w:hAnsi="Arial" w:cs="Arial"/>
                <w:color w:val="C45911" w:themeColor="accent2" w:themeShade="BF"/>
              </w:rPr>
              <w:fldChar w:fldCharType="separate"/>
            </w:r>
            <w:r>
              <w:rPr>
                <w:rFonts w:ascii="Arial" w:hAnsi="Arial" w:cs="Arial"/>
                <w:noProof/>
                <w:color w:val="C45911" w:themeColor="accent2" w:themeShade="BF"/>
              </w:rPr>
              <w:t>(Falcone. and Castelfranchi., 1998; Ramchurn, Huynh and Jennings, 2004)</w:t>
            </w:r>
            <w:r>
              <w:rPr>
                <w:rFonts w:ascii="Arial" w:hAnsi="Arial" w:cs="Arial"/>
                <w:color w:val="C45911" w:themeColor="accent2" w:themeShade="BF"/>
              </w:rPr>
              <w:fldChar w:fldCharType="end"/>
            </w:r>
          </w:p>
          <w:p w14:paraId="1EE4E8B8" w14:textId="3792B3D5" w:rsidR="005F4F2A" w:rsidRDefault="005F4F2A" w:rsidP="00EB0EA9">
            <w:pPr>
              <w:rPr>
                <w:rFonts w:ascii="Arial" w:hAnsi="Arial" w:cs="Arial"/>
                <w:color w:val="C45911" w:themeColor="accent2" w:themeShade="BF"/>
              </w:rPr>
            </w:pPr>
          </w:p>
        </w:tc>
        <w:tc>
          <w:tcPr>
            <w:tcW w:w="2997" w:type="dxa"/>
            <w:tcBorders>
              <w:top w:val="single" w:sz="4" w:space="0" w:color="auto"/>
              <w:left w:val="single" w:sz="4" w:space="0" w:color="auto"/>
              <w:bottom w:val="single" w:sz="4" w:space="0" w:color="auto"/>
              <w:right w:val="single" w:sz="4" w:space="0" w:color="auto"/>
            </w:tcBorders>
            <w:hideMark/>
          </w:tcPr>
          <w:p w14:paraId="4EC09164"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Confidence - Trust and beliefs.</w:t>
            </w:r>
          </w:p>
        </w:tc>
      </w:tr>
      <w:tr w:rsidR="00EB0EA9" w14:paraId="2735F19E"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47E3E5A2" w14:textId="5CBA1990" w:rsidR="00EB0EA9" w:rsidRDefault="00EB0EA9" w:rsidP="00EB0EA9">
            <w:pPr>
              <w:rPr>
                <w:rFonts w:ascii="Arial" w:hAnsi="Arial" w:cs="Arial"/>
                <w:color w:val="C45911" w:themeColor="accent2" w:themeShade="BF"/>
              </w:rPr>
            </w:pPr>
            <w:r>
              <w:rPr>
                <w:rFonts w:ascii="Arial" w:hAnsi="Arial" w:cs="Arial"/>
                <w:color w:val="C45911" w:themeColor="accent2" w:themeShade="BF"/>
              </w:rPr>
              <w:t>D13.</w:t>
            </w:r>
            <w:r w:rsidR="00FE6889">
              <w:rPr>
                <w:rFonts w:ascii="Arial" w:hAnsi="Arial" w:cs="Arial"/>
                <w:color w:val="C45911" w:themeColor="accent2" w:themeShade="BF"/>
              </w:rPr>
              <w:t>1</w:t>
            </w:r>
          </w:p>
        </w:tc>
        <w:tc>
          <w:tcPr>
            <w:tcW w:w="5146" w:type="dxa"/>
            <w:tcBorders>
              <w:top w:val="single" w:sz="4" w:space="0" w:color="auto"/>
              <w:left w:val="single" w:sz="4" w:space="0" w:color="auto"/>
              <w:bottom w:val="single" w:sz="4" w:space="0" w:color="auto"/>
              <w:right w:val="single" w:sz="4" w:space="0" w:color="auto"/>
            </w:tcBorders>
            <w:hideMark/>
          </w:tcPr>
          <w:p w14:paraId="0CED55F7" w14:textId="6618567B" w:rsidR="00EB0EA9" w:rsidRDefault="00EB0EA9" w:rsidP="00EB0EA9">
            <w:pPr>
              <w:rPr>
                <w:rFonts w:ascii="Arial" w:hAnsi="Arial" w:cs="Arial"/>
                <w:color w:val="C45911" w:themeColor="accent2" w:themeShade="BF"/>
              </w:rPr>
            </w:pPr>
            <w:r>
              <w:rPr>
                <w:rFonts w:ascii="Arial" w:hAnsi="Arial" w:cs="Arial"/>
                <w:color w:val="C45911" w:themeColor="accent2" w:themeShade="BF"/>
              </w:rPr>
              <w:t>What is detracting from your trust in the system?</w:t>
            </w:r>
          </w:p>
        </w:tc>
        <w:tc>
          <w:tcPr>
            <w:tcW w:w="2997" w:type="dxa"/>
            <w:tcBorders>
              <w:top w:val="single" w:sz="4" w:space="0" w:color="auto"/>
              <w:left w:val="single" w:sz="4" w:space="0" w:color="auto"/>
              <w:bottom w:val="single" w:sz="4" w:space="0" w:color="auto"/>
              <w:right w:val="single" w:sz="4" w:space="0" w:color="auto"/>
            </w:tcBorders>
            <w:hideMark/>
          </w:tcPr>
          <w:p w14:paraId="08079D9B"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Confidence - Trust and beliefs.</w:t>
            </w:r>
          </w:p>
        </w:tc>
      </w:tr>
      <w:tr w:rsidR="00EB0EA9" w14:paraId="25F6135D" w14:textId="77777777" w:rsidTr="00402C61">
        <w:tc>
          <w:tcPr>
            <w:tcW w:w="873" w:type="dxa"/>
            <w:tcBorders>
              <w:top w:val="single" w:sz="4" w:space="0" w:color="auto"/>
              <w:left w:val="single" w:sz="4" w:space="0" w:color="auto"/>
              <w:bottom w:val="single" w:sz="4" w:space="0" w:color="auto"/>
              <w:right w:val="single" w:sz="4" w:space="0" w:color="auto"/>
            </w:tcBorders>
          </w:tcPr>
          <w:p w14:paraId="67791BEC" w14:textId="6ECE4611" w:rsidR="00EB0EA9" w:rsidRDefault="00EB0EA9" w:rsidP="00EB0EA9">
            <w:pPr>
              <w:rPr>
                <w:rFonts w:ascii="Arial" w:hAnsi="Arial" w:cs="Arial"/>
                <w:color w:val="C45911" w:themeColor="accent2" w:themeShade="BF"/>
              </w:rPr>
            </w:pPr>
            <w:r>
              <w:rPr>
                <w:rFonts w:ascii="Arial" w:hAnsi="Arial" w:cs="Arial"/>
                <w:color w:val="C45911" w:themeColor="accent2" w:themeShade="BF"/>
              </w:rPr>
              <w:t>D13.</w:t>
            </w:r>
            <w:r w:rsidR="00FE6889">
              <w:rPr>
                <w:rFonts w:ascii="Arial" w:hAnsi="Arial" w:cs="Arial"/>
                <w:color w:val="C45911" w:themeColor="accent2" w:themeShade="BF"/>
              </w:rPr>
              <w:t>2</w:t>
            </w:r>
          </w:p>
        </w:tc>
        <w:tc>
          <w:tcPr>
            <w:tcW w:w="5146" w:type="dxa"/>
            <w:tcBorders>
              <w:top w:val="single" w:sz="4" w:space="0" w:color="auto"/>
              <w:left w:val="single" w:sz="4" w:space="0" w:color="auto"/>
              <w:bottom w:val="single" w:sz="4" w:space="0" w:color="auto"/>
              <w:right w:val="single" w:sz="4" w:space="0" w:color="auto"/>
            </w:tcBorders>
          </w:tcPr>
          <w:p w14:paraId="2C3112DD" w14:textId="7D0E4CBD" w:rsidR="00EB0EA9" w:rsidRDefault="00EB0EA9" w:rsidP="00EB0EA9">
            <w:pPr>
              <w:rPr>
                <w:rFonts w:ascii="Arial" w:hAnsi="Arial" w:cs="Arial"/>
                <w:color w:val="C45911" w:themeColor="accent2" w:themeShade="BF"/>
              </w:rPr>
            </w:pPr>
            <w:r>
              <w:rPr>
                <w:rFonts w:ascii="Arial" w:hAnsi="Arial" w:cs="Arial"/>
                <w:color w:val="C45911" w:themeColor="accent2" w:themeShade="BF"/>
              </w:rPr>
              <w:t>What will be the impact of time? Will you expect that you will trust the systems more or less? Why is this changing?</w:t>
            </w:r>
          </w:p>
        </w:tc>
        <w:tc>
          <w:tcPr>
            <w:tcW w:w="2997" w:type="dxa"/>
            <w:tcBorders>
              <w:top w:val="single" w:sz="4" w:space="0" w:color="auto"/>
              <w:left w:val="single" w:sz="4" w:space="0" w:color="auto"/>
              <w:bottom w:val="single" w:sz="4" w:space="0" w:color="auto"/>
              <w:right w:val="single" w:sz="4" w:space="0" w:color="auto"/>
            </w:tcBorders>
          </w:tcPr>
          <w:p w14:paraId="71AD71DD" w14:textId="71DDE484" w:rsidR="00EB0EA9" w:rsidRDefault="00EB0EA9" w:rsidP="00EB0EA9">
            <w:pPr>
              <w:rPr>
                <w:rFonts w:ascii="Arial" w:hAnsi="Arial" w:cs="Arial"/>
                <w:color w:val="C45911" w:themeColor="accent2" w:themeShade="BF"/>
              </w:rPr>
            </w:pPr>
            <w:r>
              <w:rPr>
                <w:rFonts w:ascii="Arial" w:hAnsi="Arial" w:cs="Arial"/>
                <w:color w:val="C45911" w:themeColor="accent2" w:themeShade="BF"/>
              </w:rPr>
              <w:t>Confidence - Trust and beliefs.</w:t>
            </w:r>
          </w:p>
        </w:tc>
      </w:tr>
      <w:tr w:rsidR="00EB0EA9" w14:paraId="310BA0C9" w14:textId="77777777" w:rsidTr="00402C61">
        <w:tc>
          <w:tcPr>
            <w:tcW w:w="873" w:type="dxa"/>
            <w:tcBorders>
              <w:top w:val="single" w:sz="4" w:space="0" w:color="auto"/>
              <w:left w:val="single" w:sz="4" w:space="0" w:color="auto"/>
              <w:bottom w:val="single" w:sz="4" w:space="0" w:color="auto"/>
              <w:right w:val="single" w:sz="4" w:space="0" w:color="auto"/>
            </w:tcBorders>
            <w:hideMark/>
          </w:tcPr>
          <w:p w14:paraId="0D9B008C" w14:textId="7A535F25" w:rsidR="00EB0EA9" w:rsidRDefault="00EB0EA9" w:rsidP="00EB0EA9">
            <w:pPr>
              <w:rPr>
                <w:rFonts w:ascii="Arial" w:hAnsi="Arial" w:cs="Arial"/>
                <w:color w:val="C45911" w:themeColor="accent2" w:themeShade="BF"/>
              </w:rPr>
            </w:pPr>
            <w:r>
              <w:rPr>
                <w:rFonts w:ascii="Arial" w:hAnsi="Arial" w:cs="Arial"/>
                <w:color w:val="C45911" w:themeColor="accent2" w:themeShade="BF"/>
              </w:rPr>
              <w:t>D14</w:t>
            </w:r>
          </w:p>
        </w:tc>
        <w:tc>
          <w:tcPr>
            <w:tcW w:w="5146" w:type="dxa"/>
            <w:tcBorders>
              <w:top w:val="single" w:sz="4" w:space="0" w:color="auto"/>
              <w:left w:val="single" w:sz="4" w:space="0" w:color="auto"/>
              <w:bottom w:val="single" w:sz="4" w:space="0" w:color="auto"/>
              <w:right w:val="single" w:sz="4" w:space="0" w:color="auto"/>
            </w:tcBorders>
            <w:hideMark/>
          </w:tcPr>
          <w:p w14:paraId="0E70A738" w14:textId="7554B487" w:rsidR="00EB0EA9" w:rsidRDefault="00EB0EA9" w:rsidP="00EB0EA9">
            <w:pPr>
              <w:rPr>
                <w:rFonts w:ascii="Arial" w:hAnsi="Arial" w:cs="Arial"/>
                <w:color w:val="C45911" w:themeColor="accent2" w:themeShade="BF"/>
              </w:rPr>
            </w:pPr>
            <w:r>
              <w:rPr>
                <w:rFonts w:ascii="Arial" w:hAnsi="Arial" w:cs="Arial"/>
                <w:color w:val="C45911" w:themeColor="accent2" w:themeShade="BF"/>
              </w:rPr>
              <w:t xml:space="preserve">Does the way in which the system displays certainty influence your confidence in the system, how? </w:t>
            </w: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{"citationItems":[{"id":"ITEM-1","itemData":{"ISBN":"978-1-4503-3413-6","abstract":"This paper proposes a novel disaster management system called HAC-ER that addresses some of the challenges faced by emergency responders by enabling humans and agents, using state-of-the-art algorithms, to collaboratively plan and carry out tasks in teams referred to as human-agent collectives. In particular, HAC-ER utilises crowdsourcing combined with machine learning to extract situational awareness information from large streams of reports posted by members of the public and trusted organisations. We then show how this information can inform human-agent teams in coordinating multi-UAV deployments as well as task planning for responders on the ground. Finally, HAC-ER incorporates a tool for tracking and analysing the provenance of information shared across the entire system. In summary, this paper describes a prototype system, validated by real-world emergency responders, that combines several state-of-the-art techniques for integrating humans and agents, and illustrates, for the first time, how such an approach can enable more effective disaster response operations.","author":[{"dropping-particle":"","family":"Ramchurn","given":"Sarvapali D","non-dropping-particle":"","parse-names":false,"suffix":""},{"dropping-particle":"","family":"Huynh","given":"Trung Dong","non-dropping-particle":"","parse-names":false,"suffix":""},{"dropping-particle":"","family":"Ikuno","given":"Yuki","non-dropping-particle":"","parse-names":false,"suffix":""},{"dropping-particle":"","family":"Flann","given":"Jack","non-dropping-particle":"","parse-names":false,"suffix":""},{"dropping-particle":"","family":"Wu","given":"Feng","non-dropping-particle":"","parse-names":false,"suffix":""},{"dropping-particle":"","family":"Moreau","given":"Luc","non-dropping-particle":"","parse-names":false,"suffix":""},{"dropping-particle":"","family":"Jennings","given":"Nicholas R.","non-dropping-particle":"","parse-names":false,"suffix":""},{"dropping-particle":"","family":"Fischer","given":"Joel E","non-dropping-particle":"","parse-names":false,"suffix":""},{"dropping-particle":"","family":"Jiang","given":"Wenchao","non-dropping-particle":"","parse-names":false,"suffix":""},{"dropping-particle":"","family":"Rodden","given":"Tom","non-dropping-particle":"","parse-names":false,"suffix":""},{"dropping-particle":"","family":"Simpson","given":"Edwin","non-dropping-particle":"","parse-names":false,"suffix":""},{"dropping-particle":"","family":"Reece","given":"Steven","non-dropping-particle":"","parse-names":false,"suffix":""},{"dropping-particle":"","family":"Roberts","given":"Stephen","non-dropping-particle":"","parse-names":false,"suffix":""}],"container-title":"Proceedings of the 2015 International Conference on Autonomous Agents and Multiagent Systems (AAMAS)","id":"ITEM-1","issued":{"date-parts":[["2015"]]},"title":"HAC-ER: A disaster response system based on human-agent collectives","type":"paper-conference"},"uris":["http://www.mendeley.com/documents/?uuid=462255a9-ec87-4df2-9186-dcc8cd553d4c"]},{"id":"ITEM-2","itemData":{"DOI":"10.1145/2858036.2858369","ISBN":"9781450333627","abstract":"Using AI Confidence intervals to imrpove acceptance of ML","author":[{"dropping-particle":"","family":"Verame","given":"Jhim Kiel M.","non-dropping-particle":"","parse-names":false,"suffix":""},{"dropping-particle":"","family":"Costanza","given":"Enrico","non-dropping-particle":"","parse-names":false,"suffix":""},{"dropping-particle":"","family":"Ramchurn","given":"Sarvapali D.","non-dropping-particle":"","parse-names":false,"suffix":""}],"id":"ITEM-2","issued":{"date-parts":[["2016"]]},"page":"4908-4920","title":"The Effect of Displaying System Confidence Information on the Usage of Autonomous Systems for Non-specialist Applications","type":"article-journal"},"uris":["http://www.mendeley.com/documents/?uuid=eb202e3e-c219-483e-8344-04414237c8c4"]},{"id":"ITEM-3","itemData":{"DOI":"10.1080/07370024.2018.1453815","ISSN":"07370024","abstract":"In this article, we report on one lab study and seven follow-up studies on a crowdsourcing platform designed to investigate the potential of animation cues to influence users’ perception of two smart systems: a handwriting recognition and a part-of-speech tagging system. Results from the first three studies indicate that animation cues can influence a participant’s perception of both systems’ performance. The subsequent three studies, designed to try and identify an explanation for this effect, suggest that this effect is related to the participants’ mental model of the smart system. The last two studies were designed to characterize the effect more in detail, and they revealed that different amounts of animation do not seem to create substantial differences and that the effect persists even when the system’s performance decreases, but only when the difference in performance level between the systems being compared is small.","author":[{"dropping-particle":"","family":"García García","given":"Pedro","non-dropping-particle":"","parse-names":false,"suffix":""},{"dropping-particle":"","family":"Costanza","given":"Enrico","non-dropping-particle":"","parse-names":false,"suffix":""},{"dropping-particle":"","family":"Verame","given":"Jhim","non-dropping-particle":"","parse-names":false,"suffix":""},{"dropping-particle":"","family":"Nowacka","given":"Diana","non-dropping-particle":"","parse-names":false,"suffix":""},{"dropping-particle":"","family":"Ramchurn","given":"Sarvapali D.","non-dropping-particle":"","parse-names":false,"suffix":""}],"container-title":"Human-Computer Interaction","id":"ITEM-3","issue":"00","issued":{"date-parts":[["2018"]]},"page":"1-51","publisher":"Taylor &amp; Francis","title":"Seeing (Movement) is Believing: The Effect of Motion on Perception of Automatic Systems Performance","type":"article-journal","volume":"00"},"uris":["http://www.mendeley.com/documents/?uuid=c7e69a98-8558-4673-97d3-60d5314c800a"]}],"mendeley":{"formattedCitation":"(García García et al., 2018; Ramchurn et al., 2015; Verame et al., 2016)","plainTextFormattedCitation":"(García García et al., 2018; Ramchurn et al., 2015; Verame et al., 2016)","previouslyFormattedCitation":"(García García et al., 2018; Ramchurn et al., 2015; Verame et al., 2016)"},"properties":{"noteIndex":0},"schema":"https://github.com/citation-style-language/schema/raw/master/csl-citation.json"}</w:instrText>
            </w:r>
            <w:r>
              <w:rPr>
                <w:rFonts w:ascii="Arial" w:hAnsi="Arial" w:cs="Arial"/>
                <w:color w:val="C45911" w:themeColor="accent2" w:themeShade="BF"/>
              </w:rPr>
              <w:fldChar w:fldCharType="separate"/>
            </w:r>
            <w:r w:rsidRPr="00402C61">
              <w:rPr>
                <w:rFonts w:ascii="Arial" w:hAnsi="Arial" w:cs="Arial"/>
                <w:noProof/>
                <w:color w:val="C45911" w:themeColor="accent2" w:themeShade="BF"/>
              </w:rPr>
              <w:t>(García García et al., 2018; Ramchurn et al., 2015; Verame et al., 2016)</w:t>
            </w:r>
            <w:r>
              <w:rPr>
                <w:rFonts w:ascii="Arial" w:hAnsi="Arial" w:cs="Arial"/>
                <w:color w:val="C45911" w:themeColor="accent2" w:themeShade="BF"/>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12CBD734"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Confidence - Trust and beliefs.</w:t>
            </w:r>
          </w:p>
        </w:tc>
      </w:tr>
      <w:tr w:rsidR="00EB0EA9" w14:paraId="10749FF9" w14:textId="77777777" w:rsidTr="00402C61">
        <w:tc>
          <w:tcPr>
            <w:tcW w:w="873" w:type="dxa"/>
            <w:tcBorders>
              <w:top w:val="single" w:sz="4" w:space="0" w:color="auto"/>
              <w:left w:val="single" w:sz="4" w:space="0" w:color="auto"/>
              <w:bottom w:val="single" w:sz="4" w:space="0" w:color="auto"/>
              <w:right w:val="single" w:sz="4" w:space="0" w:color="auto"/>
            </w:tcBorders>
          </w:tcPr>
          <w:p w14:paraId="26241005" w14:textId="6B1CD3F9" w:rsidR="00EB0EA9" w:rsidRDefault="00EB0EA9" w:rsidP="00EB0EA9">
            <w:pPr>
              <w:rPr>
                <w:rFonts w:ascii="Arial" w:hAnsi="Arial" w:cs="Arial"/>
                <w:color w:val="C45911" w:themeColor="accent2" w:themeShade="BF"/>
              </w:rPr>
            </w:pPr>
            <w:r>
              <w:rPr>
                <w:rFonts w:ascii="Arial" w:hAnsi="Arial" w:cs="Arial"/>
                <w:color w:val="C45911" w:themeColor="accent2" w:themeShade="BF"/>
              </w:rPr>
              <w:t>D14.01</w:t>
            </w:r>
          </w:p>
        </w:tc>
        <w:tc>
          <w:tcPr>
            <w:tcW w:w="5146" w:type="dxa"/>
            <w:tcBorders>
              <w:top w:val="single" w:sz="4" w:space="0" w:color="auto"/>
              <w:left w:val="single" w:sz="4" w:space="0" w:color="auto"/>
              <w:bottom w:val="single" w:sz="4" w:space="0" w:color="auto"/>
              <w:right w:val="single" w:sz="4" w:space="0" w:color="auto"/>
            </w:tcBorders>
          </w:tcPr>
          <w:p w14:paraId="508750DA"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Information relevance – how important is it that the tool displays information that is relevant?</w:t>
            </w:r>
          </w:p>
        </w:tc>
        <w:tc>
          <w:tcPr>
            <w:tcW w:w="2997" w:type="dxa"/>
            <w:tcBorders>
              <w:top w:val="single" w:sz="4" w:space="0" w:color="auto"/>
              <w:left w:val="single" w:sz="4" w:space="0" w:color="auto"/>
              <w:bottom w:val="single" w:sz="4" w:space="0" w:color="auto"/>
              <w:right w:val="single" w:sz="4" w:space="0" w:color="auto"/>
            </w:tcBorders>
          </w:tcPr>
          <w:p w14:paraId="7235AE82"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Information relevance – Tim Norman</w:t>
            </w:r>
          </w:p>
        </w:tc>
      </w:tr>
      <w:tr w:rsidR="00EB0EA9" w14:paraId="35F106EF" w14:textId="77777777" w:rsidTr="00402C61">
        <w:tc>
          <w:tcPr>
            <w:tcW w:w="873" w:type="dxa"/>
            <w:tcBorders>
              <w:top w:val="single" w:sz="4" w:space="0" w:color="auto"/>
              <w:left w:val="single" w:sz="4" w:space="0" w:color="auto"/>
              <w:bottom w:val="single" w:sz="4" w:space="0" w:color="auto"/>
              <w:right w:val="single" w:sz="4" w:space="0" w:color="auto"/>
            </w:tcBorders>
          </w:tcPr>
          <w:p w14:paraId="6529D8EA" w14:textId="663AA142" w:rsidR="00EB0EA9" w:rsidRPr="00A10F05" w:rsidRDefault="00AD7A46" w:rsidP="00EB0EA9">
            <w:pPr>
              <w:rPr>
                <w:rFonts w:ascii="Arial" w:hAnsi="Arial" w:cs="Arial"/>
                <w:i/>
                <w:iCs/>
                <w:color w:val="C45911" w:themeColor="accent2" w:themeShade="BF"/>
              </w:rPr>
            </w:pPr>
            <w:r>
              <w:rPr>
                <w:rFonts w:ascii="Arial" w:hAnsi="Arial" w:cs="Arial"/>
                <w:color w:val="C45911" w:themeColor="accent2" w:themeShade="BF"/>
              </w:rPr>
              <w:t>D</w:t>
            </w:r>
            <w:r w:rsidR="00EB0EA9">
              <w:rPr>
                <w:rFonts w:ascii="Arial" w:hAnsi="Arial" w:cs="Arial"/>
                <w:color w:val="C45911" w:themeColor="accent2" w:themeShade="BF"/>
              </w:rPr>
              <w:t>14.1</w:t>
            </w:r>
          </w:p>
        </w:tc>
        <w:tc>
          <w:tcPr>
            <w:tcW w:w="5146" w:type="dxa"/>
            <w:tcBorders>
              <w:top w:val="single" w:sz="4" w:space="0" w:color="auto"/>
              <w:left w:val="single" w:sz="4" w:space="0" w:color="auto"/>
              <w:bottom w:val="single" w:sz="4" w:space="0" w:color="auto"/>
              <w:right w:val="single" w:sz="4" w:space="0" w:color="auto"/>
            </w:tcBorders>
          </w:tcPr>
          <w:p w14:paraId="6ADC8E4C" w14:textId="525B9676" w:rsidR="00EB0EA9" w:rsidRDefault="00EB0EA9" w:rsidP="00EB0EA9">
            <w:pPr>
              <w:rPr>
                <w:rFonts w:ascii="Arial" w:hAnsi="Arial" w:cs="Arial"/>
                <w:color w:val="C45911" w:themeColor="accent2" w:themeShade="BF"/>
              </w:rPr>
            </w:pPr>
            <w:r>
              <w:rPr>
                <w:rFonts w:ascii="Arial" w:hAnsi="Arial" w:cs="Arial"/>
                <w:color w:val="C45911" w:themeColor="accent2" w:themeShade="BF"/>
              </w:rPr>
              <w:t>How predictable have you found the tool? How difficult have you found it to predict the tool</w:t>
            </w:r>
            <w:r w:rsidR="00A443F9">
              <w:rPr>
                <w:rFonts w:ascii="Arial" w:hAnsi="Arial" w:cs="Arial"/>
                <w:color w:val="C45911" w:themeColor="accent2" w:themeShade="BF"/>
              </w:rPr>
              <w:t>’</w:t>
            </w:r>
            <w:r>
              <w:rPr>
                <w:rFonts w:ascii="Arial" w:hAnsi="Arial" w:cs="Arial"/>
                <w:color w:val="C45911" w:themeColor="accent2" w:themeShade="BF"/>
              </w:rPr>
              <w:t>s actions?</w:t>
            </w:r>
          </w:p>
          <w:p w14:paraId="11737176" w14:textId="2A4BD912" w:rsidR="00AD7A46" w:rsidRDefault="00AD7A46" w:rsidP="00EB0EA9">
            <w:pPr>
              <w:rPr>
                <w:rFonts w:ascii="Arial" w:hAnsi="Arial" w:cs="Arial"/>
                <w:color w:val="C45911" w:themeColor="accent2" w:themeShade="BF"/>
              </w:rPr>
            </w:pPr>
            <w:r>
              <w:rPr>
                <w:rFonts w:ascii="Arial" w:hAnsi="Arial" w:cs="Arial"/>
                <w:color w:val="C45911" w:themeColor="accent2" w:themeShade="BF"/>
              </w:rPr>
              <w:t>How reliable have you found the appliance?</w:t>
            </w:r>
          </w:p>
        </w:tc>
        <w:tc>
          <w:tcPr>
            <w:tcW w:w="2997" w:type="dxa"/>
            <w:tcBorders>
              <w:top w:val="single" w:sz="4" w:space="0" w:color="auto"/>
              <w:left w:val="single" w:sz="4" w:space="0" w:color="auto"/>
              <w:bottom w:val="single" w:sz="4" w:space="0" w:color="auto"/>
              <w:right w:val="single" w:sz="4" w:space="0" w:color="auto"/>
            </w:tcBorders>
          </w:tcPr>
          <w:p w14:paraId="14D4774A" w14:textId="55D4F796" w:rsidR="00EB0EA9" w:rsidRDefault="00EB0EA9" w:rsidP="00EB0EA9">
            <w:pPr>
              <w:rPr>
                <w:rFonts w:ascii="Arial" w:hAnsi="Arial" w:cs="Arial"/>
                <w:color w:val="C45911" w:themeColor="accent2" w:themeShade="BF"/>
              </w:rPr>
            </w:pPr>
            <w:r>
              <w:rPr>
                <w:rFonts w:ascii="Arial" w:hAnsi="Arial" w:cs="Arial"/>
                <w:color w:val="C45911" w:themeColor="accent2" w:themeShade="BF"/>
              </w:rPr>
              <w:fldChar w:fldCharType="begin" w:fldLock="1"/>
            </w:r>
            <w:r w:rsidR="00F27C39">
              <w:rPr>
                <w:rFonts w:ascii="Arial" w:hAnsi="Arial" w:cs="Arial"/>
                <w:color w:val="C45911" w:themeColor="accent2" w:themeShade="BF"/>
              </w:rPr>
              <w:instrText>ADDIN CSL_CITATION {"citationItems":[{"id":"ITEM-1","itemData":{"ISBN":"9781450380546","author":[{"dropping-particle":"","family":"Daronnat","given":"Sylvain","non-dropping-particle":"","parse-names":false,"suffix":""},{"dropping-particle":"","family":"Azzopardi","given":"Leif","non-dropping-particle":"","parse-names":false,"suffix":""},{"dropping-particle":"","family":"Halvey","given":"Martin","non-dropping-particle":"","parse-names":false,"suffix":""}],"id":"ITEM-1","issued":{"date-parts":[["2020"]]},"page":"131-139","title":"Impact of Agent Reliability and Predictability on Trust in Real Time Human-Agent Collaboration","type":"article-journal"},"uris":["http://www.mendeley.com/documents/?uuid=37f2dac0-bb23-4ead-909a-ebf02e35b5dc"]}],"mendeley":{"formattedCitation":"(Daronnat et al., 2020)","plainTextFormattedCitation":"(Daronnat et al., 2020)","previouslyFormattedCitation":"(Daronnat et al., 2020)"},"properties":{"noteIndex":0},"schema":"https://github.com/citation-style-language/schema/raw/master/csl-citation.json"}</w:instrText>
            </w:r>
            <w:r>
              <w:rPr>
                <w:rFonts w:ascii="Arial" w:hAnsi="Arial" w:cs="Arial"/>
                <w:color w:val="C45911" w:themeColor="accent2" w:themeShade="BF"/>
              </w:rPr>
              <w:fldChar w:fldCharType="separate"/>
            </w:r>
            <w:r w:rsidRPr="00402C61">
              <w:rPr>
                <w:rFonts w:ascii="Arial" w:hAnsi="Arial" w:cs="Arial"/>
                <w:noProof/>
                <w:color w:val="C45911" w:themeColor="accent2" w:themeShade="BF"/>
              </w:rPr>
              <w:t>(Daronnat et al., 2020)</w:t>
            </w:r>
            <w:r>
              <w:rPr>
                <w:rFonts w:ascii="Arial" w:hAnsi="Arial" w:cs="Arial"/>
                <w:color w:val="C45911" w:themeColor="accent2" w:themeShade="BF"/>
              </w:rPr>
              <w:fldChar w:fldCharType="end"/>
            </w:r>
            <w:r>
              <w:rPr>
                <w:rFonts w:ascii="Arial" w:hAnsi="Arial" w:cs="Arial"/>
                <w:color w:val="C45911" w:themeColor="accent2" w:themeShade="BF"/>
              </w:rPr>
              <w:t xml:space="preserve">The need for predictability </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C45911" w:themeColor="accent2" w:themeShade="BF"/>
              </w:rPr>
              <w:fldChar w:fldCharType="separate"/>
            </w:r>
            <w:r w:rsidRPr="00D45F73">
              <w:rPr>
                <w:rFonts w:ascii="Arial" w:hAnsi="Arial" w:cs="Arial"/>
                <w:noProof/>
                <w:color w:val="C45911" w:themeColor="accent2" w:themeShade="BF"/>
              </w:rPr>
              <w:t>(Hou, 2020)</w:t>
            </w:r>
            <w:r>
              <w:rPr>
                <w:rFonts w:ascii="Arial" w:hAnsi="Arial" w:cs="Arial"/>
                <w:color w:val="C45911" w:themeColor="accent2" w:themeShade="BF"/>
              </w:rPr>
              <w:fldChar w:fldCharType="end"/>
            </w:r>
          </w:p>
        </w:tc>
      </w:tr>
      <w:tr w:rsidR="00EB0EA9" w14:paraId="27F91D60" w14:textId="77777777" w:rsidTr="00402C61">
        <w:tc>
          <w:tcPr>
            <w:tcW w:w="873" w:type="dxa"/>
            <w:tcBorders>
              <w:top w:val="single" w:sz="4" w:space="0" w:color="auto"/>
              <w:left w:val="single" w:sz="4" w:space="0" w:color="auto"/>
              <w:bottom w:val="single" w:sz="4" w:space="0" w:color="auto"/>
              <w:right w:val="single" w:sz="4" w:space="0" w:color="auto"/>
            </w:tcBorders>
          </w:tcPr>
          <w:p w14:paraId="7AA3C960" w14:textId="6A824483" w:rsidR="00EB0EA9" w:rsidRDefault="00AD7A46" w:rsidP="00EB0EA9">
            <w:pPr>
              <w:rPr>
                <w:rFonts w:ascii="Arial" w:hAnsi="Arial" w:cs="Arial"/>
                <w:color w:val="C45911" w:themeColor="accent2" w:themeShade="BF"/>
              </w:rPr>
            </w:pPr>
            <w:r>
              <w:rPr>
                <w:rFonts w:ascii="Arial" w:hAnsi="Arial" w:cs="Arial"/>
                <w:color w:val="C45911" w:themeColor="accent2" w:themeShade="BF"/>
              </w:rPr>
              <w:t>D</w:t>
            </w:r>
            <w:r w:rsidR="00EB0EA9">
              <w:rPr>
                <w:rFonts w:ascii="Arial" w:hAnsi="Arial" w:cs="Arial"/>
                <w:color w:val="C45911" w:themeColor="accent2" w:themeShade="BF"/>
              </w:rPr>
              <w:t>14.2</w:t>
            </w:r>
          </w:p>
        </w:tc>
        <w:tc>
          <w:tcPr>
            <w:tcW w:w="5146" w:type="dxa"/>
            <w:tcBorders>
              <w:top w:val="single" w:sz="4" w:space="0" w:color="auto"/>
              <w:left w:val="single" w:sz="4" w:space="0" w:color="auto"/>
              <w:bottom w:val="single" w:sz="4" w:space="0" w:color="auto"/>
              <w:right w:val="single" w:sz="4" w:space="0" w:color="auto"/>
            </w:tcBorders>
          </w:tcPr>
          <w:p w14:paraId="78715DCF" w14:textId="5123DC5A" w:rsidR="00EB0EA9" w:rsidRDefault="00EB0EA9" w:rsidP="00EB0EA9">
            <w:pPr>
              <w:rPr>
                <w:rFonts w:ascii="Arial" w:hAnsi="Arial" w:cs="Arial"/>
                <w:color w:val="C45911" w:themeColor="accent2" w:themeShade="BF"/>
              </w:rPr>
            </w:pPr>
            <w:r>
              <w:rPr>
                <w:rFonts w:ascii="Arial" w:hAnsi="Arial" w:cs="Arial"/>
                <w:color w:val="C45911" w:themeColor="accent2" w:themeShade="BF"/>
              </w:rPr>
              <w:t>What impact has this had on you trusting the system?</w:t>
            </w:r>
          </w:p>
        </w:tc>
        <w:tc>
          <w:tcPr>
            <w:tcW w:w="2997" w:type="dxa"/>
            <w:tcBorders>
              <w:top w:val="single" w:sz="4" w:space="0" w:color="auto"/>
              <w:left w:val="single" w:sz="4" w:space="0" w:color="auto"/>
              <w:bottom w:val="single" w:sz="4" w:space="0" w:color="auto"/>
              <w:right w:val="single" w:sz="4" w:space="0" w:color="auto"/>
            </w:tcBorders>
          </w:tcPr>
          <w:p w14:paraId="3028CACE" w14:textId="77777777" w:rsidR="00EB0EA9" w:rsidRDefault="00EB0EA9" w:rsidP="00EB0EA9">
            <w:pPr>
              <w:rPr>
                <w:rFonts w:ascii="Arial" w:hAnsi="Arial" w:cs="Arial"/>
                <w:color w:val="C45911" w:themeColor="accent2" w:themeShade="BF"/>
              </w:rPr>
            </w:pPr>
            <w:r>
              <w:rPr>
                <w:rFonts w:ascii="Arial" w:hAnsi="Arial" w:cs="Arial"/>
                <w:color w:val="C45911" w:themeColor="accent2" w:themeShade="BF"/>
              </w:rPr>
              <w:t xml:space="preserve">Measurability – agents actions must be measurable such that the human can predict whether to trust the systems </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C45911" w:themeColor="accent2" w:themeShade="BF"/>
              </w:rPr>
              <w:fldChar w:fldCharType="separate"/>
            </w:r>
            <w:r w:rsidRPr="00D70D66">
              <w:rPr>
                <w:rFonts w:ascii="Arial" w:hAnsi="Arial" w:cs="Arial"/>
                <w:noProof/>
                <w:color w:val="C45911" w:themeColor="accent2" w:themeShade="BF"/>
              </w:rPr>
              <w:t>(Hou, 2020)</w:t>
            </w:r>
            <w:r>
              <w:rPr>
                <w:rFonts w:ascii="Arial" w:hAnsi="Arial" w:cs="Arial"/>
                <w:color w:val="C45911" w:themeColor="accent2" w:themeShade="BF"/>
              </w:rPr>
              <w:fldChar w:fldCharType="end"/>
            </w:r>
            <w:r>
              <w:rPr>
                <w:rFonts w:ascii="Arial" w:hAnsi="Arial" w:cs="Arial"/>
                <w:color w:val="C45911" w:themeColor="accent2" w:themeShade="BF"/>
              </w:rPr>
              <w:t xml:space="preserve"> </w:t>
            </w:r>
          </w:p>
        </w:tc>
      </w:tr>
      <w:tr w:rsidR="00026F63" w14:paraId="3E0DDFF9" w14:textId="77777777" w:rsidTr="00F40BB0">
        <w:tc>
          <w:tcPr>
            <w:tcW w:w="9016" w:type="dxa"/>
            <w:gridSpan w:val="3"/>
            <w:tcBorders>
              <w:top w:val="single" w:sz="4" w:space="0" w:color="auto"/>
              <w:left w:val="single" w:sz="4" w:space="0" w:color="auto"/>
              <w:bottom w:val="single" w:sz="4" w:space="0" w:color="auto"/>
              <w:right w:val="single" w:sz="4" w:space="0" w:color="auto"/>
            </w:tcBorders>
          </w:tcPr>
          <w:p w14:paraId="10DB09A6" w14:textId="6489FC70" w:rsidR="00026F63" w:rsidRDefault="00026F63" w:rsidP="00EB0EA9">
            <w:pPr>
              <w:rPr>
                <w:rFonts w:ascii="Arial" w:hAnsi="Arial" w:cs="Arial"/>
                <w:color w:val="C45911" w:themeColor="accent2" w:themeShade="BF"/>
              </w:rPr>
            </w:pPr>
            <w:r>
              <w:rPr>
                <w:rFonts w:ascii="Arial" w:hAnsi="Arial" w:cs="Arial"/>
                <w:color w:val="C45911" w:themeColor="accent2" w:themeShade="BF"/>
              </w:rPr>
              <w:t>Trust Score</w:t>
            </w:r>
            <w:r w:rsidR="00035F07">
              <w:rPr>
                <w:rFonts w:ascii="Arial" w:hAnsi="Arial" w:cs="Arial"/>
                <w:color w:val="C45911" w:themeColor="accent2" w:themeShade="BF"/>
              </w:rPr>
              <w:fldChar w:fldCharType="begin" w:fldLock="1"/>
            </w:r>
            <w:r w:rsidR="00035F07">
              <w:rPr>
                <w:rFonts w:ascii="Arial" w:hAnsi="Arial" w:cs="Arial"/>
                <w:color w:val="C45911" w:themeColor="accent2" w:themeShade="BF"/>
              </w:rPr>
              <w:instrText>ADDIN CSL_CITATION {"citationItems":[{"id":"ITEM-1","itemData":{"ISBN":"9781450380959","author":[{"dropping-particle":"","family":"Wang","given":"Jennifer","non-dropping-particle":"","parse-names":false,"suffix":""},{"dropping-particle":"","family":"Moulden","given":"Angela","non-dropping-particle":"","parse-names":false,"suffix":""}],"id":"ITEM-1","issued":{"date-parts":[["0"]]},"title":"AI Trust Score : A User-Centered Approach to Building , Designing , and Measuring the Success of Intelligent Workplace Features","type":"article-journal"},"uris":["http://www.mendeley.com/documents/?uuid=87f815a9-4a46-4f1c-ab19-a292a7ce019b"]}],"mendeley":{"formattedCitation":"(Wang &amp; Moulden, n.d.)","plainTextFormattedCitation":"(Wang &amp; Moulden, n.d.)"},"properties":{"noteIndex":0},"schema":"https://github.com/citation-style-language/schema/raw/master/csl-citation.json"}</w:instrText>
            </w:r>
            <w:r w:rsidR="00035F07">
              <w:rPr>
                <w:rFonts w:ascii="Arial" w:hAnsi="Arial" w:cs="Arial"/>
                <w:color w:val="C45911" w:themeColor="accent2" w:themeShade="BF"/>
              </w:rPr>
              <w:fldChar w:fldCharType="separate"/>
            </w:r>
            <w:r w:rsidR="00035F07" w:rsidRPr="00035F07">
              <w:rPr>
                <w:rFonts w:ascii="Arial" w:hAnsi="Arial" w:cs="Arial"/>
                <w:noProof/>
                <w:color w:val="C45911" w:themeColor="accent2" w:themeShade="BF"/>
              </w:rPr>
              <w:t>(Wang &amp; Moulden, n.d.)</w:t>
            </w:r>
            <w:r w:rsidR="00035F07">
              <w:rPr>
                <w:rFonts w:ascii="Arial" w:hAnsi="Arial" w:cs="Arial"/>
                <w:color w:val="C45911" w:themeColor="accent2" w:themeShade="BF"/>
              </w:rPr>
              <w:fldChar w:fldCharType="end"/>
            </w:r>
          </w:p>
        </w:tc>
      </w:tr>
      <w:tr w:rsidR="005706A2" w14:paraId="6AEABA7E" w14:textId="77777777" w:rsidTr="00402C61">
        <w:tc>
          <w:tcPr>
            <w:tcW w:w="873" w:type="dxa"/>
            <w:tcBorders>
              <w:top w:val="single" w:sz="4" w:space="0" w:color="auto"/>
              <w:left w:val="single" w:sz="4" w:space="0" w:color="auto"/>
              <w:bottom w:val="single" w:sz="4" w:space="0" w:color="auto"/>
              <w:right w:val="single" w:sz="4" w:space="0" w:color="auto"/>
            </w:tcBorders>
          </w:tcPr>
          <w:p w14:paraId="36B27BAC" w14:textId="52BA844D" w:rsidR="005706A2" w:rsidRDefault="00566581" w:rsidP="00EB0EA9">
            <w:pPr>
              <w:rPr>
                <w:rFonts w:ascii="Arial" w:hAnsi="Arial" w:cs="Arial"/>
                <w:color w:val="C45911" w:themeColor="accent2" w:themeShade="BF"/>
              </w:rPr>
            </w:pPr>
            <w:r>
              <w:rPr>
                <w:rFonts w:ascii="Arial" w:hAnsi="Arial" w:cs="Arial"/>
                <w:color w:val="C45911" w:themeColor="accent2" w:themeShade="BF"/>
              </w:rPr>
              <w:t>D15.1</w:t>
            </w:r>
          </w:p>
        </w:tc>
        <w:tc>
          <w:tcPr>
            <w:tcW w:w="5146" w:type="dxa"/>
            <w:tcBorders>
              <w:top w:val="single" w:sz="4" w:space="0" w:color="auto"/>
              <w:left w:val="single" w:sz="4" w:space="0" w:color="auto"/>
              <w:bottom w:val="single" w:sz="4" w:space="0" w:color="auto"/>
              <w:right w:val="single" w:sz="4" w:space="0" w:color="auto"/>
            </w:tcBorders>
          </w:tcPr>
          <w:p w14:paraId="783F4009" w14:textId="2DD82F2F" w:rsidR="005706A2" w:rsidRDefault="00026F63" w:rsidP="00EB0EA9">
            <w:pPr>
              <w:rPr>
                <w:rFonts w:ascii="Arial" w:hAnsi="Arial" w:cs="Arial"/>
                <w:color w:val="C45911" w:themeColor="accent2" w:themeShade="BF"/>
              </w:rPr>
            </w:pPr>
            <w:r>
              <w:rPr>
                <w:rFonts w:ascii="Arial" w:hAnsi="Arial" w:cs="Arial"/>
                <w:color w:val="C45911" w:themeColor="accent2" w:themeShade="BF"/>
              </w:rPr>
              <w:t xml:space="preserve">The system helps me to </w:t>
            </w:r>
            <w:r w:rsidR="00D727F4">
              <w:rPr>
                <w:rFonts w:ascii="Arial" w:hAnsi="Arial" w:cs="Arial"/>
                <w:color w:val="C45911" w:themeColor="accent2" w:themeShade="BF"/>
              </w:rPr>
              <w:t>do my job more efficiently and effectively</w:t>
            </w:r>
          </w:p>
        </w:tc>
        <w:tc>
          <w:tcPr>
            <w:tcW w:w="2997" w:type="dxa"/>
            <w:tcBorders>
              <w:top w:val="single" w:sz="4" w:space="0" w:color="auto"/>
              <w:left w:val="single" w:sz="4" w:space="0" w:color="auto"/>
              <w:bottom w:val="single" w:sz="4" w:space="0" w:color="auto"/>
              <w:right w:val="single" w:sz="4" w:space="0" w:color="auto"/>
            </w:tcBorders>
          </w:tcPr>
          <w:p w14:paraId="2A2019D3" w14:textId="77777777" w:rsidR="005706A2" w:rsidRDefault="00D727F4" w:rsidP="00EB0EA9">
            <w:pPr>
              <w:rPr>
                <w:rFonts w:ascii="Arial" w:hAnsi="Arial" w:cs="Arial"/>
                <w:color w:val="C45911" w:themeColor="accent2" w:themeShade="BF"/>
              </w:rPr>
            </w:pPr>
            <w:r>
              <w:rPr>
                <w:rFonts w:ascii="Arial" w:hAnsi="Arial" w:cs="Arial"/>
                <w:color w:val="C45911" w:themeColor="accent2" w:themeShade="BF"/>
              </w:rPr>
              <w:t>Good</w:t>
            </w:r>
          </w:p>
          <w:p w14:paraId="6EBA0610" w14:textId="77777777" w:rsidR="00D727F4" w:rsidRDefault="00D727F4" w:rsidP="00EB0EA9">
            <w:pPr>
              <w:rPr>
                <w:rFonts w:ascii="Arial" w:hAnsi="Arial" w:cs="Arial"/>
                <w:color w:val="C45911" w:themeColor="accent2" w:themeShade="BF"/>
              </w:rPr>
            </w:pPr>
            <w:r>
              <w:rPr>
                <w:rFonts w:ascii="Arial" w:hAnsi="Arial" w:cs="Arial"/>
                <w:color w:val="C45911" w:themeColor="accent2" w:themeShade="BF"/>
              </w:rPr>
              <w:t>Okay</w:t>
            </w:r>
          </w:p>
          <w:p w14:paraId="2D888F35" w14:textId="08A2CFA2" w:rsidR="00D727F4" w:rsidRDefault="00D727F4" w:rsidP="00EB0EA9">
            <w:pPr>
              <w:rPr>
                <w:rFonts w:ascii="Arial" w:hAnsi="Arial" w:cs="Arial"/>
                <w:color w:val="C45911" w:themeColor="accent2" w:themeShade="BF"/>
              </w:rPr>
            </w:pPr>
            <w:r>
              <w:rPr>
                <w:rFonts w:ascii="Arial" w:hAnsi="Arial" w:cs="Arial"/>
                <w:color w:val="C45911" w:themeColor="accent2" w:themeShade="BF"/>
              </w:rPr>
              <w:t>Needs Improvement</w:t>
            </w:r>
          </w:p>
        </w:tc>
      </w:tr>
      <w:tr w:rsidR="005706A2" w14:paraId="73708323" w14:textId="77777777" w:rsidTr="00402C61">
        <w:tc>
          <w:tcPr>
            <w:tcW w:w="873" w:type="dxa"/>
            <w:tcBorders>
              <w:top w:val="single" w:sz="4" w:space="0" w:color="auto"/>
              <w:left w:val="single" w:sz="4" w:space="0" w:color="auto"/>
              <w:bottom w:val="single" w:sz="4" w:space="0" w:color="auto"/>
              <w:right w:val="single" w:sz="4" w:space="0" w:color="auto"/>
            </w:tcBorders>
          </w:tcPr>
          <w:p w14:paraId="09D99A5D" w14:textId="795F0A3A" w:rsidR="005706A2" w:rsidRDefault="00566581" w:rsidP="00EB0EA9">
            <w:pPr>
              <w:rPr>
                <w:rFonts w:ascii="Arial" w:hAnsi="Arial" w:cs="Arial"/>
                <w:color w:val="C45911" w:themeColor="accent2" w:themeShade="BF"/>
              </w:rPr>
            </w:pPr>
            <w:r>
              <w:rPr>
                <w:rFonts w:ascii="Arial" w:hAnsi="Arial" w:cs="Arial"/>
                <w:color w:val="C45911" w:themeColor="accent2" w:themeShade="BF"/>
              </w:rPr>
              <w:t>D15.2</w:t>
            </w:r>
          </w:p>
        </w:tc>
        <w:tc>
          <w:tcPr>
            <w:tcW w:w="5146" w:type="dxa"/>
            <w:tcBorders>
              <w:top w:val="single" w:sz="4" w:space="0" w:color="auto"/>
              <w:left w:val="single" w:sz="4" w:space="0" w:color="auto"/>
              <w:bottom w:val="single" w:sz="4" w:space="0" w:color="auto"/>
              <w:right w:val="single" w:sz="4" w:space="0" w:color="auto"/>
            </w:tcBorders>
          </w:tcPr>
          <w:p w14:paraId="7C03A61E" w14:textId="6BC9F76E" w:rsidR="005706A2" w:rsidRDefault="006546F5" w:rsidP="006546F5">
            <w:pPr>
              <w:rPr>
                <w:rFonts w:ascii="Arial" w:hAnsi="Arial" w:cs="Arial"/>
                <w:color w:val="C45911" w:themeColor="accent2" w:themeShade="BF"/>
              </w:rPr>
            </w:pPr>
            <w:r>
              <w:rPr>
                <w:rFonts w:ascii="Arial" w:hAnsi="Arial" w:cs="Arial"/>
                <w:color w:val="C45911" w:themeColor="accent2" w:themeShade="BF"/>
              </w:rPr>
              <w:t>I understand how and when to us the tool</w:t>
            </w:r>
          </w:p>
        </w:tc>
        <w:tc>
          <w:tcPr>
            <w:tcW w:w="2997" w:type="dxa"/>
            <w:tcBorders>
              <w:top w:val="single" w:sz="4" w:space="0" w:color="auto"/>
              <w:left w:val="single" w:sz="4" w:space="0" w:color="auto"/>
              <w:bottom w:val="single" w:sz="4" w:space="0" w:color="auto"/>
              <w:right w:val="single" w:sz="4" w:space="0" w:color="auto"/>
            </w:tcBorders>
          </w:tcPr>
          <w:p w14:paraId="4825C609" w14:textId="77777777" w:rsidR="006546F5" w:rsidRDefault="006546F5" w:rsidP="006546F5">
            <w:pPr>
              <w:rPr>
                <w:rFonts w:ascii="Arial" w:hAnsi="Arial" w:cs="Arial"/>
                <w:color w:val="C45911" w:themeColor="accent2" w:themeShade="BF"/>
              </w:rPr>
            </w:pPr>
            <w:r>
              <w:rPr>
                <w:rFonts w:ascii="Arial" w:hAnsi="Arial" w:cs="Arial"/>
                <w:color w:val="C45911" w:themeColor="accent2" w:themeShade="BF"/>
              </w:rPr>
              <w:t>Good</w:t>
            </w:r>
          </w:p>
          <w:p w14:paraId="6C2B3124" w14:textId="77777777" w:rsidR="006546F5" w:rsidRDefault="006546F5" w:rsidP="006546F5">
            <w:pPr>
              <w:rPr>
                <w:rFonts w:ascii="Arial" w:hAnsi="Arial" w:cs="Arial"/>
                <w:color w:val="C45911" w:themeColor="accent2" w:themeShade="BF"/>
              </w:rPr>
            </w:pPr>
            <w:r>
              <w:rPr>
                <w:rFonts w:ascii="Arial" w:hAnsi="Arial" w:cs="Arial"/>
                <w:color w:val="C45911" w:themeColor="accent2" w:themeShade="BF"/>
              </w:rPr>
              <w:t>Okay</w:t>
            </w:r>
          </w:p>
          <w:p w14:paraId="3308CB6A" w14:textId="5009252B" w:rsidR="005706A2" w:rsidRDefault="006546F5" w:rsidP="006546F5">
            <w:pPr>
              <w:rPr>
                <w:rFonts w:ascii="Arial" w:hAnsi="Arial" w:cs="Arial"/>
                <w:color w:val="C45911" w:themeColor="accent2" w:themeShade="BF"/>
              </w:rPr>
            </w:pPr>
            <w:r>
              <w:rPr>
                <w:rFonts w:ascii="Arial" w:hAnsi="Arial" w:cs="Arial"/>
                <w:color w:val="C45911" w:themeColor="accent2" w:themeShade="BF"/>
              </w:rPr>
              <w:t>Needs Improvement</w:t>
            </w:r>
          </w:p>
        </w:tc>
      </w:tr>
      <w:tr w:rsidR="005706A2" w14:paraId="1E4E2384" w14:textId="77777777" w:rsidTr="00402C61">
        <w:tc>
          <w:tcPr>
            <w:tcW w:w="873" w:type="dxa"/>
            <w:tcBorders>
              <w:top w:val="single" w:sz="4" w:space="0" w:color="auto"/>
              <w:left w:val="single" w:sz="4" w:space="0" w:color="auto"/>
              <w:bottom w:val="single" w:sz="4" w:space="0" w:color="auto"/>
              <w:right w:val="single" w:sz="4" w:space="0" w:color="auto"/>
            </w:tcBorders>
          </w:tcPr>
          <w:p w14:paraId="3E63C98E" w14:textId="0C3AADEE" w:rsidR="005706A2" w:rsidRDefault="00566581" w:rsidP="00EB0EA9">
            <w:pPr>
              <w:rPr>
                <w:rFonts w:ascii="Arial" w:hAnsi="Arial" w:cs="Arial"/>
                <w:color w:val="C45911" w:themeColor="accent2" w:themeShade="BF"/>
              </w:rPr>
            </w:pPr>
            <w:r>
              <w:rPr>
                <w:rFonts w:ascii="Arial" w:hAnsi="Arial" w:cs="Arial"/>
                <w:color w:val="C45911" w:themeColor="accent2" w:themeShade="BF"/>
              </w:rPr>
              <w:t>D15.3</w:t>
            </w:r>
          </w:p>
        </w:tc>
        <w:tc>
          <w:tcPr>
            <w:tcW w:w="5146" w:type="dxa"/>
            <w:tcBorders>
              <w:top w:val="single" w:sz="4" w:space="0" w:color="auto"/>
              <w:left w:val="single" w:sz="4" w:space="0" w:color="auto"/>
              <w:bottom w:val="single" w:sz="4" w:space="0" w:color="auto"/>
              <w:right w:val="single" w:sz="4" w:space="0" w:color="auto"/>
            </w:tcBorders>
          </w:tcPr>
          <w:p w14:paraId="15381F89" w14:textId="53A0FD9A" w:rsidR="005706A2" w:rsidRDefault="007C0EB3" w:rsidP="00EB0EA9">
            <w:pPr>
              <w:rPr>
                <w:rFonts w:ascii="Arial" w:hAnsi="Arial" w:cs="Arial"/>
                <w:color w:val="C45911" w:themeColor="accent2" w:themeShade="BF"/>
              </w:rPr>
            </w:pPr>
            <w:r>
              <w:rPr>
                <w:rFonts w:ascii="Arial" w:hAnsi="Arial" w:cs="Arial"/>
                <w:color w:val="C45911" w:themeColor="accent2" w:themeShade="BF"/>
              </w:rPr>
              <w:t>I have control when using the tool</w:t>
            </w:r>
          </w:p>
        </w:tc>
        <w:tc>
          <w:tcPr>
            <w:tcW w:w="2997" w:type="dxa"/>
            <w:tcBorders>
              <w:top w:val="single" w:sz="4" w:space="0" w:color="auto"/>
              <w:left w:val="single" w:sz="4" w:space="0" w:color="auto"/>
              <w:bottom w:val="single" w:sz="4" w:space="0" w:color="auto"/>
              <w:right w:val="single" w:sz="4" w:space="0" w:color="auto"/>
            </w:tcBorders>
          </w:tcPr>
          <w:p w14:paraId="77015F69" w14:textId="77777777" w:rsidR="007C0EB3" w:rsidRDefault="007C0EB3" w:rsidP="007C0EB3">
            <w:pPr>
              <w:rPr>
                <w:rFonts w:ascii="Arial" w:hAnsi="Arial" w:cs="Arial"/>
                <w:color w:val="C45911" w:themeColor="accent2" w:themeShade="BF"/>
              </w:rPr>
            </w:pPr>
            <w:r>
              <w:rPr>
                <w:rFonts w:ascii="Arial" w:hAnsi="Arial" w:cs="Arial"/>
                <w:color w:val="C45911" w:themeColor="accent2" w:themeShade="BF"/>
              </w:rPr>
              <w:t>Good</w:t>
            </w:r>
          </w:p>
          <w:p w14:paraId="0AB63A1B" w14:textId="77777777" w:rsidR="007C0EB3" w:rsidRDefault="007C0EB3" w:rsidP="007C0EB3">
            <w:pPr>
              <w:rPr>
                <w:rFonts w:ascii="Arial" w:hAnsi="Arial" w:cs="Arial"/>
                <w:color w:val="C45911" w:themeColor="accent2" w:themeShade="BF"/>
              </w:rPr>
            </w:pPr>
            <w:r>
              <w:rPr>
                <w:rFonts w:ascii="Arial" w:hAnsi="Arial" w:cs="Arial"/>
                <w:color w:val="C45911" w:themeColor="accent2" w:themeShade="BF"/>
              </w:rPr>
              <w:t>Okay</w:t>
            </w:r>
          </w:p>
          <w:p w14:paraId="251E812B" w14:textId="0BDFD423" w:rsidR="005706A2" w:rsidRDefault="007C0EB3" w:rsidP="007C0EB3">
            <w:pPr>
              <w:rPr>
                <w:rFonts w:ascii="Arial" w:hAnsi="Arial" w:cs="Arial"/>
                <w:color w:val="C45911" w:themeColor="accent2" w:themeShade="BF"/>
              </w:rPr>
            </w:pPr>
            <w:r>
              <w:rPr>
                <w:rFonts w:ascii="Arial" w:hAnsi="Arial" w:cs="Arial"/>
                <w:color w:val="C45911" w:themeColor="accent2" w:themeShade="BF"/>
              </w:rPr>
              <w:t>Needs Improvement</w:t>
            </w:r>
          </w:p>
        </w:tc>
      </w:tr>
      <w:tr w:rsidR="005706A2" w14:paraId="3BCB5429" w14:textId="77777777" w:rsidTr="00402C61">
        <w:tc>
          <w:tcPr>
            <w:tcW w:w="873" w:type="dxa"/>
            <w:tcBorders>
              <w:top w:val="single" w:sz="4" w:space="0" w:color="auto"/>
              <w:left w:val="single" w:sz="4" w:space="0" w:color="auto"/>
              <w:bottom w:val="single" w:sz="4" w:space="0" w:color="auto"/>
              <w:right w:val="single" w:sz="4" w:space="0" w:color="auto"/>
            </w:tcBorders>
          </w:tcPr>
          <w:p w14:paraId="74B34AAD" w14:textId="3D04B127" w:rsidR="005706A2" w:rsidRDefault="00566581" w:rsidP="00EB0EA9">
            <w:pPr>
              <w:rPr>
                <w:rFonts w:ascii="Arial" w:hAnsi="Arial" w:cs="Arial"/>
                <w:color w:val="C45911" w:themeColor="accent2" w:themeShade="BF"/>
              </w:rPr>
            </w:pPr>
            <w:r>
              <w:rPr>
                <w:rFonts w:ascii="Arial" w:hAnsi="Arial" w:cs="Arial"/>
                <w:color w:val="C45911" w:themeColor="accent2" w:themeShade="BF"/>
              </w:rPr>
              <w:t>D15.4</w:t>
            </w:r>
          </w:p>
        </w:tc>
        <w:tc>
          <w:tcPr>
            <w:tcW w:w="5146" w:type="dxa"/>
            <w:tcBorders>
              <w:top w:val="single" w:sz="4" w:space="0" w:color="auto"/>
              <w:left w:val="single" w:sz="4" w:space="0" w:color="auto"/>
              <w:bottom w:val="single" w:sz="4" w:space="0" w:color="auto"/>
              <w:right w:val="single" w:sz="4" w:space="0" w:color="auto"/>
            </w:tcBorders>
          </w:tcPr>
          <w:p w14:paraId="1D44D26D" w14:textId="3384B2AE" w:rsidR="005706A2" w:rsidRDefault="007C0EB3" w:rsidP="00EB0EA9">
            <w:pPr>
              <w:rPr>
                <w:rFonts w:ascii="Arial" w:hAnsi="Arial" w:cs="Arial"/>
                <w:color w:val="C45911" w:themeColor="accent2" w:themeShade="BF"/>
              </w:rPr>
            </w:pPr>
            <w:r>
              <w:rPr>
                <w:rFonts w:ascii="Arial" w:hAnsi="Arial" w:cs="Arial"/>
                <w:color w:val="C45911" w:themeColor="accent2" w:themeShade="BF"/>
              </w:rPr>
              <w:t>I know that our data is safe when using the tool</w:t>
            </w:r>
          </w:p>
        </w:tc>
        <w:tc>
          <w:tcPr>
            <w:tcW w:w="2997" w:type="dxa"/>
            <w:tcBorders>
              <w:top w:val="single" w:sz="4" w:space="0" w:color="auto"/>
              <w:left w:val="single" w:sz="4" w:space="0" w:color="auto"/>
              <w:bottom w:val="single" w:sz="4" w:space="0" w:color="auto"/>
              <w:right w:val="single" w:sz="4" w:space="0" w:color="auto"/>
            </w:tcBorders>
          </w:tcPr>
          <w:p w14:paraId="04C78452" w14:textId="77777777" w:rsidR="007C0EB3" w:rsidRDefault="007C0EB3" w:rsidP="007C0EB3">
            <w:pPr>
              <w:rPr>
                <w:rFonts w:ascii="Arial" w:hAnsi="Arial" w:cs="Arial"/>
                <w:color w:val="C45911" w:themeColor="accent2" w:themeShade="BF"/>
              </w:rPr>
            </w:pPr>
            <w:r>
              <w:rPr>
                <w:rFonts w:ascii="Arial" w:hAnsi="Arial" w:cs="Arial"/>
                <w:color w:val="C45911" w:themeColor="accent2" w:themeShade="BF"/>
              </w:rPr>
              <w:t>Good</w:t>
            </w:r>
          </w:p>
          <w:p w14:paraId="752BFFB9" w14:textId="77777777" w:rsidR="007C0EB3" w:rsidRDefault="007C0EB3" w:rsidP="007C0EB3">
            <w:pPr>
              <w:rPr>
                <w:rFonts w:ascii="Arial" w:hAnsi="Arial" w:cs="Arial"/>
                <w:color w:val="C45911" w:themeColor="accent2" w:themeShade="BF"/>
              </w:rPr>
            </w:pPr>
            <w:r>
              <w:rPr>
                <w:rFonts w:ascii="Arial" w:hAnsi="Arial" w:cs="Arial"/>
                <w:color w:val="C45911" w:themeColor="accent2" w:themeShade="BF"/>
              </w:rPr>
              <w:t>Okay</w:t>
            </w:r>
          </w:p>
          <w:p w14:paraId="74495192" w14:textId="33FE566B" w:rsidR="005706A2" w:rsidRDefault="007C0EB3" w:rsidP="007C0EB3">
            <w:pPr>
              <w:rPr>
                <w:rFonts w:ascii="Arial" w:hAnsi="Arial" w:cs="Arial"/>
                <w:color w:val="C45911" w:themeColor="accent2" w:themeShade="BF"/>
              </w:rPr>
            </w:pPr>
            <w:r>
              <w:rPr>
                <w:rFonts w:ascii="Arial" w:hAnsi="Arial" w:cs="Arial"/>
                <w:color w:val="C45911" w:themeColor="accent2" w:themeShade="BF"/>
              </w:rPr>
              <w:lastRenderedPageBreak/>
              <w:t>Needs Improvement</w:t>
            </w:r>
          </w:p>
        </w:tc>
      </w:tr>
    </w:tbl>
    <w:p w14:paraId="0B881BCD" w14:textId="77777777" w:rsidR="00402C61" w:rsidRDefault="00402C61" w:rsidP="00402C61">
      <w:pPr>
        <w:rPr>
          <w:rFonts w:ascii="Arial" w:eastAsiaTheme="minorEastAsia" w:hAnsi="Arial" w:cs="Arial"/>
          <w:szCs w:val="24"/>
          <w:lang w:eastAsia="en-US"/>
        </w:rPr>
      </w:pPr>
    </w:p>
    <w:p w14:paraId="7F9F38B2" w14:textId="77777777" w:rsidR="00402C61" w:rsidRDefault="00402C61" w:rsidP="00402C61">
      <w:pPr>
        <w:rPr>
          <w:rFonts w:ascii="Arial" w:hAnsi="Arial" w:cs="Arial"/>
        </w:rPr>
      </w:pPr>
    </w:p>
    <w:p w14:paraId="1A4F11D5" w14:textId="77777777" w:rsidR="00402C61" w:rsidRDefault="00402C61" w:rsidP="00402C61">
      <w:pPr>
        <w:rPr>
          <w:rFonts w:ascii="Arial" w:hAnsi="Arial" w:cs="Arial"/>
          <w:b/>
          <w:bCs/>
          <w:sz w:val="22"/>
          <w:szCs w:val="22"/>
        </w:rPr>
      </w:pPr>
      <w:r>
        <w:rPr>
          <w:rFonts w:ascii="Arial" w:hAnsi="Arial" w:cs="Arial"/>
          <w:b/>
          <w:bCs/>
          <w:sz w:val="22"/>
          <w:szCs w:val="22"/>
        </w:rPr>
        <w:t>Employment Questions</w:t>
      </w:r>
    </w:p>
    <w:p w14:paraId="666BD3F2" w14:textId="77777777" w:rsidR="00402C61" w:rsidRDefault="00402C61" w:rsidP="00402C61">
      <w:pPr>
        <w:rPr>
          <w:rFonts w:ascii="Arial" w:hAnsi="Arial" w:cs="Arial"/>
          <w:sz w:val="22"/>
          <w:szCs w:val="22"/>
        </w:rPr>
      </w:pPr>
    </w:p>
    <w:p w14:paraId="51AED443" w14:textId="77777777" w:rsidR="00402C61" w:rsidRDefault="00402C61" w:rsidP="00402C61">
      <w:pPr>
        <w:rPr>
          <w:rFonts w:ascii="Arial" w:hAnsi="Arial" w:cs="Arial"/>
          <w:sz w:val="22"/>
          <w:szCs w:val="22"/>
        </w:rPr>
      </w:pPr>
      <w:r>
        <w:rPr>
          <w:rFonts w:ascii="Arial" w:hAnsi="Arial" w:cs="Arial"/>
          <w:sz w:val="22"/>
          <w:szCs w:val="22"/>
        </w:rPr>
        <w:t>The questions below where asked 12 weeks after the employment of the systems.</w:t>
      </w:r>
    </w:p>
    <w:p w14:paraId="3B11F704" w14:textId="77777777" w:rsidR="00402C61" w:rsidRDefault="00402C61" w:rsidP="00402C61">
      <w:pPr>
        <w:rPr>
          <w:rFonts w:ascii="Arial" w:hAnsi="Arial" w:cs="Arial"/>
          <w:szCs w:val="24"/>
        </w:rPr>
      </w:pPr>
    </w:p>
    <w:tbl>
      <w:tblPr>
        <w:tblStyle w:val="TableGrid"/>
        <w:tblW w:w="0" w:type="auto"/>
        <w:tblLook w:val="04A0" w:firstRow="1" w:lastRow="0" w:firstColumn="1" w:lastColumn="0" w:noHBand="0" w:noVBand="1"/>
      </w:tblPr>
      <w:tblGrid>
        <w:gridCol w:w="873"/>
        <w:gridCol w:w="5146"/>
        <w:gridCol w:w="2997"/>
      </w:tblGrid>
      <w:tr w:rsidR="005F02C6" w14:paraId="7D77A21B" w14:textId="77777777" w:rsidTr="00E0182A">
        <w:tc>
          <w:tcPr>
            <w:tcW w:w="9016" w:type="dxa"/>
            <w:gridSpan w:val="3"/>
            <w:tcBorders>
              <w:top w:val="single" w:sz="4" w:space="0" w:color="auto"/>
              <w:left w:val="single" w:sz="4" w:space="0" w:color="auto"/>
              <w:bottom w:val="single" w:sz="4" w:space="0" w:color="auto"/>
              <w:right w:val="single" w:sz="4" w:space="0" w:color="auto"/>
            </w:tcBorders>
            <w:hideMark/>
          </w:tcPr>
          <w:p w14:paraId="38D0E1F7" w14:textId="77777777" w:rsidR="005F02C6" w:rsidRDefault="005F02C6" w:rsidP="00E0182A">
            <w:pPr>
              <w:rPr>
                <w:rFonts w:ascii="Arial" w:hAnsi="Arial" w:cs="Arial"/>
                <w:b/>
                <w:bCs/>
              </w:rPr>
            </w:pPr>
            <w:r>
              <w:rPr>
                <w:rFonts w:ascii="Arial" w:hAnsi="Arial" w:cs="Arial"/>
                <w:b/>
                <w:bCs/>
              </w:rPr>
              <w:t>Employment Focus Group</w:t>
            </w:r>
          </w:p>
          <w:p w14:paraId="407989B6" w14:textId="77777777" w:rsidR="005F02C6" w:rsidRDefault="005F02C6" w:rsidP="00E0182A">
            <w:pPr>
              <w:rPr>
                <w:rFonts w:ascii="Arial" w:hAnsi="Arial" w:cs="Arial"/>
                <w:b/>
                <w:bCs/>
              </w:rPr>
            </w:pPr>
          </w:p>
          <w:p w14:paraId="11A4E1D0" w14:textId="77777777" w:rsidR="005F02C6" w:rsidRDefault="005F02C6" w:rsidP="00E0182A">
            <w:pPr>
              <w:rPr>
                <w:rFonts w:ascii="Arial" w:hAnsi="Arial" w:cs="Arial"/>
                <w:b/>
                <w:bCs/>
              </w:rPr>
            </w:pPr>
            <w:r>
              <w:rPr>
                <w:rFonts w:ascii="Arial" w:hAnsi="Arial" w:cs="Arial"/>
                <w:b/>
                <w:bCs/>
              </w:rPr>
              <w:t>Focus upon the AI Overlay</w:t>
            </w:r>
          </w:p>
        </w:tc>
      </w:tr>
      <w:tr w:rsidR="005F02C6" w14:paraId="2C302783" w14:textId="77777777" w:rsidTr="00E0182A">
        <w:tc>
          <w:tcPr>
            <w:tcW w:w="873" w:type="dxa"/>
            <w:tcBorders>
              <w:top w:val="single" w:sz="4" w:space="0" w:color="auto"/>
              <w:left w:val="single" w:sz="4" w:space="0" w:color="auto"/>
              <w:bottom w:val="single" w:sz="4" w:space="0" w:color="auto"/>
              <w:right w:val="single" w:sz="4" w:space="0" w:color="auto"/>
            </w:tcBorders>
          </w:tcPr>
          <w:p w14:paraId="7192D2D4" w14:textId="77777777" w:rsidR="005F02C6" w:rsidRPr="005F02C6" w:rsidRDefault="005F02C6" w:rsidP="00E0182A">
            <w:pPr>
              <w:rPr>
                <w:rFonts w:ascii="Arial" w:hAnsi="Arial" w:cs="Arial"/>
                <w:color w:val="2F5496" w:themeColor="accent1" w:themeShade="BF"/>
              </w:rPr>
            </w:pPr>
            <w:r w:rsidRPr="005F02C6">
              <w:rPr>
                <w:rFonts w:ascii="Arial" w:hAnsi="Arial" w:cs="Arial"/>
                <w:color w:val="2F5496" w:themeColor="accent1" w:themeShade="BF"/>
              </w:rPr>
              <w:t>E1</w:t>
            </w:r>
          </w:p>
        </w:tc>
        <w:tc>
          <w:tcPr>
            <w:tcW w:w="5146" w:type="dxa"/>
            <w:tcBorders>
              <w:top w:val="single" w:sz="4" w:space="0" w:color="auto"/>
              <w:left w:val="single" w:sz="4" w:space="0" w:color="auto"/>
              <w:bottom w:val="single" w:sz="4" w:space="0" w:color="auto"/>
              <w:right w:val="single" w:sz="4" w:space="0" w:color="auto"/>
            </w:tcBorders>
          </w:tcPr>
          <w:p w14:paraId="28AEF3F2" w14:textId="77777777" w:rsidR="005F02C6" w:rsidRPr="005F02C6" w:rsidRDefault="005F02C6" w:rsidP="00E0182A">
            <w:pPr>
              <w:rPr>
                <w:rFonts w:ascii="Arial" w:hAnsi="Arial" w:cs="Arial"/>
                <w:color w:val="2F5496" w:themeColor="accent1" w:themeShade="BF"/>
              </w:rPr>
            </w:pPr>
            <w:r w:rsidRPr="005F02C6">
              <w:rPr>
                <w:rFonts w:ascii="Arial" w:hAnsi="Arial" w:cs="Arial"/>
                <w:color w:val="2F5496" w:themeColor="accent1" w:themeShade="BF"/>
              </w:rPr>
              <w:t>Is the AI overlay doing what you want it to do?</w:t>
            </w:r>
          </w:p>
        </w:tc>
        <w:tc>
          <w:tcPr>
            <w:tcW w:w="2997" w:type="dxa"/>
            <w:tcBorders>
              <w:top w:val="single" w:sz="4" w:space="0" w:color="auto"/>
              <w:left w:val="single" w:sz="4" w:space="0" w:color="auto"/>
              <w:bottom w:val="single" w:sz="4" w:space="0" w:color="auto"/>
              <w:right w:val="single" w:sz="4" w:space="0" w:color="auto"/>
            </w:tcBorders>
          </w:tcPr>
          <w:p w14:paraId="5AD1582A" w14:textId="77777777" w:rsidR="005F02C6" w:rsidRPr="005F02C6" w:rsidRDefault="005F02C6" w:rsidP="00E0182A">
            <w:pPr>
              <w:rPr>
                <w:rFonts w:ascii="Arial" w:hAnsi="Arial" w:cs="Arial"/>
                <w:color w:val="2F5496" w:themeColor="accent1" w:themeShade="BF"/>
              </w:rPr>
            </w:pPr>
            <w:r w:rsidRPr="005F02C6">
              <w:rPr>
                <w:rFonts w:ascii="Arial" w:hAnsi="Arial" w:cs="Arial"/>
                <w:color w:val="2F5496" w:themeColor="accent1" w:themeShade="BF"/>
              </w:rPr>
              <w:t xml:space="preserve">General view of the users </w:t>
            </w:r>
            <w:proofErr w:type="gramStart"/>
            <w:r w:rsidRPr="005F02C6">
              <w:rPr>
                <w:rFonts w:ascii="Arial" w:hAnsi="Arial" w:cs="Arial"/>
                <w:color w:val="2F5496" w:themeColor="accent1" w:themeShade="BF"/>
              </w:rPr>
              <w:t>view</w:t>
            </w:r>
            <w:proofErr w:type="gramEnd"/>
            <w:r w:rsidRPr="005F02C6">
              <w:rPr>
                <w:rFonts w:ascii="Arial" w:hAnsi="Arial" w:cs="Arial"/>
                <w:color w:val="2F5496" w:themeColor="accent1" w:themeShade="BF"/>
              </w:rPr>
              <w:t xml:space="preserve"> of the tool / technology</w:t>
            </w:r>
          </w:p>
        </w:tc>
      </w:tr>
      <w:tr w:rsidR="005F02C6" w14:paraId="30460F66" w14:textId="77777777" w:rsidTr="00E0182A">
        <w:tc>
          <w:tcPr>
            <w:tcW w:w="873" w:type="dxa"/>
            <w:tcBorders>
              <w:top w:val="single" w:sz="4" w:space="0" w:color="auto"/>
              <w:left w:val="single" w:sz="4" w:space="0" w:color="auto"/>
              <w:bottom w:val="single" w:sz="4" w:space="0" w:color="auto"/>
              <w:right w:val="single" w:sz="4" w:space="0" w:color="auto"/>
            </w:tcBorders>
          </w:tcPr>
          <w:p w14:paraId="4E68A7C7" w14:textId="77777777" w:rsidR="005F02C6" w:rsidRPr="00450798" w:rsidRDefault="005F02C6" w:rsidP="00E0182A">
            <w:pPr>
              <w:rPr>
                <w:rFonts w:ascii="Arial" w:hAnsi="Arial" w:cs="Arial"/>
                <w:strike/>
                <w:color w:val="2F5496" w:themeColor="accent1" w:themeShade="BF"/>
              </w:rPr>
            </w:pPr>
            <w:r w:rsidRPr="00450798">
              <w:rPr>
                <w:rFonts w:ascii="Arial" w:hAnsi="Arial" w:cs="Arial"/>
                <w:strike/>
                <w:color w:val="2F5496" w:themeColor="accent1" w:themeShade="BF"/>
              </w:rPr>
              <w:t>E1.1</w:t>
            </w:r>
          </w:p>
        </w:tc>
        <w:tc>
          <w:tcPr>
            <w:tcW w:w="5146" w:type="dxa"/>
            <w:tcBorders>
              <w:top w:val="single" w:sz="4" w:space="0" w:color="auto"/>
              <w:left w:val="single" w:sz="4" w:space="0" w:color="auto"/>
              <w:bottom w:val="single" w:sz="4" w:space="0" w:color="auto"/>
              <w:right w:val="single" w:sz="4" w:space="0" w:color="auto"/>
            </w:tcBorders>
          </w:tcPr>
          <w:p w14:paraId="1FF9594F" w14:textId="77777777" w:rsidR="005F02C6" w:rsidRPr="00450798" w:rsidRDefault="005F02C6" w:rsidP="00E0182A">
            <w:pPr>
              <w:rPr>
                <w:rFonts w:ascii="Arial" w:hAnsi="Arial" w:cs="Arial"/>
                <w:i/>
                <w:iCs/>
                <w:strike/>
                <w:color w:val="2F5496" w:themeColor="accent1" w:themeShade="BF"/>
              </w:rPr>
            </w:pPr>
            <w:r w:rsidRPr="00450798">
              <w:rPr>
                <w:rFonts w:ascii="Arial" w:hAnsi="Arial" w:cs="Arial"/>
                <w:i/>
                <w:iCs/>
                <w:strike/>
                <w:color w:val="2F5496" w:themeColor="accent1" w:themeShade="BF"/>
              </w:rPr>
              <w:t xml:space="preserve">Is there </w:t>
            </w:r>
            <w:proofErr w:type="gramStart"/>
            <w:r w:rsidRPr="00450798">
              <w:rPr>
                <w:rFonts w:ascii="Arial" w:hAnsi="Arial" w:cs="Arial"/>
                <w:i/>
                <w:iCs/>
                <w:strike/>
                <w:color w:val="2F5496" w:themeColor="accent1" w:themeShade="BF"/>
              </w:rPr>
              <w:t>anything  the</w:t>
            </w:r>
            <w:proofErr w:type="gramEnd"/>
            <w:r w:rsidRPr="00450798">
              <w:rPr>
                <w:rFonts w:ascii="Arial" w:hAnsi="Arial" w:cs="Arial"/>
                <w:i/>
                <w:iCs/>
                <w:strike/>
                <w:color w:val="2F5496" w:themeColor="accent1" w:themeShade="BF"/>
              </w:rPr>
              <w:t xml:space="preserve"> AI overlay doing that you would want it to do?</w:t>
            </w:r>
          </w:p>
        </w:tc>
        <w:tc>
          <w:tcPr>
            <w:tcW w:w="2997" w:type="dxa"/>
            <w:tcBorders>
              <w:top w:val="single" w:sz="4" w:space="0" w:color="auto"/>
              <w:left w:val="single" w:sz="4" w:space="0" w:color="auto"/>
              <w:bottom w:val="single" w:sz="4" w:space="0" w:color="auto"/>
              <w:right w:val="single" w:sz="4" w:space="0" w:color="auto"/>
            </w:tcBorders>
          </w:tcPr>
          <w:p w14:paraId="3BE3E146" w14:textId="77777777" w:rsidR="005F02C6" w:rsidRPr="00450798" w:rsidRDefault="005F02C6" w:rsidP="00E0182A">
            <w:pPr>
              <w:rPr>
                <w:rFonts w:ascii="Arial" w:hAnsi="Arial" w:cs="Arial"/>
                <w:strike/>
                <w:color w:val="2F5496" w:themeColor="accent1" w:themeShade="BF"/>
              </w:rPr>
            </w:pPr>
            <w:r w:rsidRPr="00450798">
              <w:rPr>
                <w:rFonts w:ascii="Arial" w:hAnsi="Arial" w:cs="Arial"/>
                <w:strike/>
                <w:color w:val="2F5496" w:themeColor="accent1" w:themeShade="BF"/>
              </w:rPr>
              <w:t xml:space="preserve">General view of the users </w:t>
            </w:r>
            <w:proofErr w:type="gramStart"/>
            <w:r w:rsidRPr="00450798">
              <w:rPr>
                <w:rFonts w:ascii="Arial" w:hAnsi="Arial" w:cs="Arial"/>
                <w:strike/>
                <w:color w:val="2F5496" w:themeColor="accent1" w:themeShade="BF"/>
              </w:rPr>
              <w:t>view</w:t>
            </w:r>
            <w:proofErr w:type="gramEnd"/>
            <w:r w:rsidRPr="00450798">
              <w:rPr>
                <w:rFonts w:ascii="Arial" w:hAnsi="Arial" w:cs="Arial"/>
                <w:strike/>
                <w:color w:val="2F5496" w:themeColor="accent1" w:themeShade="BF"/>
              </w:rPr>
              <w:t xml:space="preserve"> of the tool / technology</w:t>
            </w:r>
          </w:p>
        </w:tc>
      </w:tr>
      <w:tr w:rsidR="005F02C6" w14:paraId="2FFBEF1F" w14:textId="77777777" w:rsidTr="00E0182A">
        <w:tc>
          <w:tcPr>
            <w:tcW w:w="873" w:type="dxa"/>
            <w:tcBorders>
              <w:top w:val="single" w:sz="4" w:space="0" w:color="auto"/>
              <w:left w:val="single" w:sz="4" w:space="0" w:color="auto"/>
              <w:bottom w:val="single" w:sz="4" w:space="0" w:color="auto"/>
              <w:right w:val="single" w:sz="4" w:space="0" w:color="auto"/>
            </w:tcBorders>
          </w:tcPr>
          <w:p w14:paraId="0AC99526" w14:textId="77777777" w:rsidR="005F02C6" w:rsidRPr="00450798" w:rsidRDefault="005F02C6" w:rsidP="00E0182A">
            <w:pPr>
              <w:rPr>
                <w:rFonts w:ascii="Arial" w:hAnsi="Arial" w:cs="Arial"/>
                <w:strike/>
                <w:color w:val="2F5496" w:themeColor="accent1" w:themeShade="BF"/>
              </w:rPr>
            </w:pPr>
            <w:r w:rsidRPr="00450798">
              <w:rPr>
                <w:rFonts w:ascii="Arial" w:hAnsi="Arial" w:cs="Arial"/>
                <w:strike/>
                <w:color w:val="2F5496" w:themeColor="accent1" w:themeShade="BF"/>
              </w:rPr>
              <w:t>E1.2</w:t>
            </w:r>
          </w:p>
        </w:tc>
        <w:tc>
          <w:tcPr>
            <w:tcW w:w="5146" w:type="dxa"/>
            <w:tcBorders>
              <w:top w:val="single" w:sz="4" w:space="0" w:color="auto"/>
              <w:left w:val="single" w:sz="4" w:space="0" w:color="auto"/>
              <w:bottom w:val="single" w:sz="4" w:space="0" w:color="auto"/>
              <w:right w:val="single" w:sz="4" w:space="0" w:color="auto"/>
            </w:tcBorders>
          </w:tcPr>
          <w:p w14:paraId="726B8527" w14:textId="77777777" w:rsidR="005F02C6" w:rsidRPr="00450798" w:rsidRDefault="005F02C6" w:rsidP="00E0182A">
            <w:pPr>
              <w:rPr>
                <w:rFonts w:ascii="Arial" w:hAnsi="Arial" w:cs="Arial"/>
                <w:strike/>
                <w:color w:val="2F5496" w:themeColor="accent1" w:themeShade="BF"/>
              </w:rPr>
            </w:pPr>
            <w:r w:rsidRPr="00450798">
              <w:rPr>
                <w:rFonts w:ascii="Arial" w:hAnsi="Arial" w:cs="Arial"/>
                <w:strike/>
                <w:color w:val="2F5496" w:themeColor="accent1" w:themeShade="BF"/>
              </w:rPr>
              <w:t>What do you think the AI overlay is doing in the background?</w:t>
            </w:r>
          </w:p>
        </w:tc>
        <w:tc>
          <w:tcPr>
            <w:tcW w:w="2997" w:type="dxa"/>
            <w:tcBorders>
              <w:top w:val="single" w:sz="4" w:space="0" w:color="auto"/>
              <w:left w:val="single" w:sz="4" w:space="0" w:color="auto"/>
              <w:bottom w:val="single" w:sz="4" w:space="0" w:color="auto"/>
              <w:right w:val="single" w:sz="4" w:space="0" w:color="auto"/>
            </w:tcBorders>
          </w:tcPr>
          <w:p w14:paraId="21E02BC5" w14:textId="77777777" w:rsidR="005F02C6" w:rsidRPr="00450798" w:rsidRDefault="005F02C6" w:rsidP="00E0182A">
            <w:pPr>
              <w:rPr>
                <w:rFonts w:ascii="Arial" w:hAnsi="Arial" w:cs="Arial"/>
                <w:strike/>
                <w:color w:val="2F5496" w:themeColor="accent1" w:themeShade="BF"/>
              </w:rPr>
            </w:pPr>
            <w:r w:rsidRPr="00450798">
              <w:rPr>
                <w:rFonts w:ascii="Arial" w:hAnsi="Arial" w:cs="Arial"/>
                <w:strike/>
                <w:color w:val="2F5496" w:themeColor="accent1" w:themeShade="BF"/>
              </w:rPr>
              <w:t xml:space="preserve">General view of the users </w:t>
            </w:r>
            <w:proofErr w:type="gramStart"/>
            <w:r w:rsidRPr="00450798">
              <w:rPr>
                <w:rFonts w:ascii="Arial" w:hAnsi="Arial" w:cs="Arial"/>
                <w:strike/>
                <w:color w:val="2F5496" w:themeColor="accent1" w:themeShade="BF"/>
              </w:rPr>
              <w:t>view</w:t>
            </w:r>
            <w:proofErr w:type="gramEnd"/>
            <w:r w:rsidRPr="00450798">
              <w:rPr>
                <w:rFonts w:ascii="Arial" w:hAnsi="Arial" w:cs="Arial"/>
                <w:strike/>
                <w:color w:val="2F5496" w:themeColor="accent1" w:themeShade="BF"/>
              </w:rPr>
              <w:t xml:space="preserve"> of the tool / technology</w:t>
            </w:r>
          </w:p>
        </w:tc>
      </w:tr>
      <w:tr w:rsidR="005F02C6" w14:paraId="22B4A7FB" w14:textId="77777777" w:rsidTr="00E0182A">
        <w:tc>
          <w:tcPr>
            <w:tcW w:w="873" w:type="dxa"/>
            <w:tcBorders>
              <w:top w:val="single" w:sz="4" w:space="0" w:color="auto"/>
              <w:left w:val="single" w:sz="4" w:space="0" w:color="auto"/>
              <w:bottom w:val="single" w:sz="4" w:space="0" w:color="auto"/>
              <w:right w:val="single" w:sz="4" w:space="0" w:color="auto"/>
            </w:tcBorders>
            <w:hideMark/>
          </w:tcPr>
          <w:p w14:paraId="6F1147D5" w14:textId="77777777" w:rsidR="005F02C6" w:rsidRPr="00EB0EA9" w:rsidRDefault="005F02C6" w:rsidP="00E0182A">
            <w:pPr>
              <w:rPr>
                <w:rFonts w:ascii="Arial" w:hAnsi="Arial" w:cs="Arial"/>
                <w:color w:val="002060"/>
              </w:rPr>
            </w:pPr>
            <w:r>
              <w:rPr>
                <w:rFonts w:ascii="Arial" w:hAnsi="Arial" w:cs="Arial"/>
                <w:color w:val="002060"/>
              </w:rPr>
              <w:t>E2</w:t>
            </w:r>
          </w:p>
        </w:tc>
        <w:tc>
          <w:tcPr>
            <w:tcW w:w="5146" w:type="dxa"/>
            <w:tcBorders>
              <w:top w:val="single" w:sz="4" w:space="0" w:color="auto"/>
              <w:left w:val="single" w:sz="4" w:space="0" w:color="auto"/>
              <w:bottom w:val="single" w:sz="4" w:space="0" w:color="auto"/>
              <w:right w:val="single" w:sz="4" w:space="0" w:color="auto"/>
            </w:tcBorders>
            <w:hideMark/>
          </w:tcPr>
          <w:p w14:paraId="04FDB2D7" w14:textId="77777777" w:rsidR="005F02C6" w:rsidRDefault="005F02C6" w:rsidP="00E0182A">
            <w:pPr>
              <w:rPr>
                <w:rFonts w:ascii="Arial" w:hAnsi="Arial" w:cs="Arial"/>
                <w:color w:val="002060"/>
              </w:rPr>
            </w:pPr>
            <w:r>
              <w:rPr>
                <w:rFonts w:ascii="Arial" w:hAnsi="Arial" w:cs="Arial"/>
                <w:color w:val="002060"/>
              </w:rPr>
              <w:t xml:space="preserve">Is </w:t>
            </w:r>
            <w:r w:rsidRPr="00EB0EA9">
              <w:rPr>
                <w:rFonts w:ascii="Arial" w:hAnsi="Arial" w:cs="Arial"/>
                <w:color w:val="002060"/>
              </w:rPr>
              <w:t xml:space="preserve">the </w:t>
            </w:r>
            <w:r>
              <w:rPr>
                <w:rFonts w:ascii="Arial" w:hAnsi="Arial" w:cs="Arial"/>
                <w:color w:val="002060"/>
              </w:rPr>
              <w:t>AI overlay</w:t>
            </w:r>
            <w:r w:rsidRPr="00EB0EA9">
              <w:rPr>
                <w:rFonts w:ascii="Arial" w:hAnsi="Arial" w:cs="Arial"/>
                <w:color w:val="002060"/>
              </w:rPr>
              <w:t xml:space="preserve"> meet</w:t>
            </w:r>
            <w:r>
              <w:rPr>
                <w:rFonts w:ascii="Arial" w:hAnsi="Arial" w:cs="Arial"/>
                <w:color w:val="002060"/>
              </w:rPr>
              <w:t>ing</w:t>
            </w:r>
            <w:r w:rsidRPr="00EB0EA9">
              <w:rPr>
                <w:rFonts w:ascii="Arial" w:hAnsi="Arial" w:cs="Arial"/>
                <w:color w:val="002060"/>
              </w:rPr>
              <w:t xml:space="preserve"> your expectations</w:t>
            </w:r>
            <w:r>
              <w:rPr>
                <w:rFonts w:ascii="Arial" w:hAnsi="Arial" w:cs="Arial"/>
                <w:color w:val="002060"/>
              </w:rPr>
              <w:t xml:space="preserve"> </w:t>
            </w:r>
            <w:r w:rsidRPr="00EB0EA9">
              <w:rPr>
                <w:rFonts w:ascii="Arial" w:hAnsi="Arial" w:cs="Arial"/>
                <w:color w:val="002060"/>
              </w:rPr>
              <w:t>o</w:t>
            </w:r>
            <w:r>
              <w:rPr>
                <w:rFonts w:ascii="Arial" w:hAnsi="Arial" w:cs="Arial"/>
                <w:color w:val="002060"/>
              </w:rPr>
              <w:t xml:space="preserve">f </w:t>
            </w:r>
            <w:r w:rsidRPr="00EB0EA9">
              <w:rPr>
                <w:rFonts w:ascii="Arial" w:hAnsi="Arial" w:cs="Arial"/>
                <w:color w:val="002060"/>
              </w:rPr>
              <w:t xml:space="preserve">how it would perform? </w:t>
            </w:r>
            <w:r w:rsidRPr="00EB0EA9">
              <w:rPr>
                <w:rFonts w:ascii="Arial" w:hAnsi="Arial" w:cs="Arial"/>
                <w:color w:val="002060"/>
              </w:rPr>
              <w:fldChar w:fldCharType="begin" w:fldLock="1"/>
            </w:r>
            <w:r>
              <w:rPr>
                <w:rFonts w:ascii="Arial" w:hAnsi="Arial" w:cs="Arial"/>
                <w:color w:val="002060"/>
              </w:rPr>
              <w:instrText>ADDIN CSL_CITATION {"citationItems":[{"id":"ITEM-1","itemData":{"DOI":"10.1145/1378773.1378804","ISBN":"9781595939876","abstract":"As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IUI","id":"ITEM-1","issued":{"date-parts":[["2008"]]},"page":"227-236","title":"Toward establishing trust in adaptive agents","type":"article-journal"},"uris":["http://www.mendeley.com/documents/?uuid=8c638e9d-6946-468e-9c0f-1c70cacd069f"]}],"mendeley":{"formattedCitation":"(Glass et al., 2008)","plainTextFormattedCitation":"(Glass et al., 2008)","previouslyFormattedCitation":"(Glass et al., 2008)"},"properties":{"noteIndex":0},"schema":"https://github.com/citation-style-language/schema/raw/master/csl-citation.json"}</w:instrText>
            </w:r>
            <w:r w:rsidRPr="00EB0EA9">
              <w:rPr>
                <w:rFonts w:ascii="Arial" w:hAnsi="Arial" w:cs="Arial"/>
                <w:color w:val="002060"/>
              </w:rPr>
              <w:fldChar w:fldCharType="separate"/>
            </w:r>
            <w:r w:rsidRPr="00EB0EA9">
              <w:rPr>
                <w:rFonts w:ascii="Arial" w:hAnsi="Arial" w:cs="Arial"/>
                <w:noProof/>
                <w:color w:val="002060"/>
              </w:rPr>
              <w:t>(Glass et al., 2008)</w:t>
            </w:r>
            <w:r w:rsidRPr="00EB0EA9">
              <w:rPr>
                <w:rFonts w:ascii="Arial" w:hAnsi="Arial" w:cs="Arial"/>
                <w:color w:val="002060"/>
              </w:rPr>
              <w:fldChar w:fldCharType="end"/>
            </w:r>
          </w:p>
          <w:p w14:paraId="13C28A58" w14:textId="77777777" w:rsidR="005F02C6" w:rsidRDefault="005F02C6" w:rsidP="00E0182A">
            <w:pPr>
              <w:rPr>
                <w:rFonts w:ascii="Arial" w:hAnsi="Arial" w:cs="Arial"/>
                <w:color w:val="002060"/>
              </w:rPr>
            </w:pPr>
          </w:p>
          <w:p w14:paraId="29421A34" w14:textId="77777777" w:rsidR="005F02C6" w:rsidRDefault="005F02C6" w:rsidP="00E0182A">
            <w:pPr>
              <w:rPr>
                <w:rFonts w:ascii="Arial" w:hAnsi="Arial" w:cs="Arial"/>
                <w:color w:val="002060"/>
              </w:rPr>
            </w:pPr>
            <w:r>
              <w:rPr>
                <w:rFonts w:ascii="Arial" w:hAnsi="Arial" w:cs="Arial"/>
                <w:color w:val="002060"/>
              </w:rPr>
              <w:t>How has this changed?</w:t>
            </w:r>
          </w:p>
          <w:p w14:paraId="67F3F443" w14:textId="77777777" w:rsidR="005F02C6" w:rsidRDefault="005F02C6" w:rsidP="00E0182A">
            <w:pPr>
              <w:rPr>
                <w:rFonts w:ascii="Arial" w:hAnsi="Arial" w:cs="Arial"/>
                <w:color w:val="002060"/>
              </w:rPr>
            </w:pPr>
          </w:p>
          <w:p w14:paraId="14EE9119" w14:textId="77777777" w:rsidR="005F02C6" w:rsidRPr="00EB0EA9" w:rsidRDefault="005F02C6" w:rsidP="00E0182A">
            <w:pPr>
              <w:rPr>
                <w:rFonts w:ascii="Arial" w:hAnsi="Arial" w:cs="Arial"/>
                <w:color w:val="002060"/>
              </w:rPr>
            </w:pPr>
            <w:r w:rsidRPr="00EB0EA9">
              <w:rPr>
                <w:rFonts w:ascii="Arial" w:hAnsi="Arial" w:cs="Arial"/>
                <w:color w:val="002060"/>
              </w:rPr>
              <w:t xml:space="preserve">Has the </w:t>
            </w:r>
            <w:r>
              <w:rPr>
                <w:rFonts w:ascii="Arial" w:hAnsi="Arial" w:cs="Arial"/>
                <w:color w:val="002060"/>
              </w:rPr>
              <w:t>AI overlay</w:t>
            </w:r>
            <w:r w:rsidRPr="00EB0EA9">
              <w:rPr>
                <w:rFonts w:ascii="Arial" w:hAnsi="Arial" w:cs="Arial"/>
                <w:color w:val="002060"/>
              </w:rPr>
              <w:t xml:space="preserve"> met your expectations on how advanced it will be? </w:t>
            </w:r>
            <w:r w:rsidRPr="00EB0EA9">
              <w:rPr>
                <w:rFonts w:ascii="Arial" w:hAnsi="Arial" w:cs="Arial"/>
                <w:color w:val="002060"/>
              </w:rPr>
              <w:fldChar w:fldCharType="begin" w:fldLock="1"/>
            </w:r>
            <w:r>
              <w:rPr>
                <w:rFonts w:ascii="Arial" w:hAnsi="Arial" w:cs="Arial"/>
                <w:color w:val="002060"/>
              </w:rPr>
              <w:instrText>ADDIN CSL_CITATION {"citationItems":[{"id":"ITEM-1","itemData":{"ISBN":"978-1-4503-3413-6","abstract":"This paper proposes a novel disaster management system called HAC-ER that addresses some of the challenges faced by emergency responders by enabling humans and agents, using state-of-the-art algorithms, to collaboratively plan and carry out tasks in teams referred to as human-agent collectives. In particular, HAC-ER utilises crowdsourcing combined with machine learning to extract situational awareness information from large streams of reports posted by members of the public and trusted organisations. We then show how this information can inform human-agent teams in coordinating multi-UAV deployments as well as task planning for responders on the ground. Finally, HAC-ER incorporates a tool for tracking and analysing the provenance of information shared across the entire system. In summary, this paper describes a prototype system, validated by real-world emergency responders, that combines several state-of-the-art techniques for integrating humans and agents, and illustrates, for the first time, how such an approach can enable more effective disaster response operations.","author":[{"dropping-particle":"","family":"Ramchurn","given":"Sarvapali D","non-dropping-particle":"","parse-names":false,"suffix":""},{"dropping-particle":"","family":"Huynh","given":"Trung Dong","non-dropping-particle":"","parse-names":false,"suffix":""},{"dropping-particle":"","family":"Ikuno","given":"Yuki","non-dropping-particle":"","parse-names":false,"suffix":""},{"dropping-particle":"","family":"Flann","given":"Jack","non-dropping-particle":"","parse-names":false,"suffix":""},{"dropping-particle":"","family":"Wu","given":"Feng","non-dropping-particle":"","parse-names":false,"suffix":""},{"dropping-particle":"","family":"Moreau","given":"Luc","non-dropping-particle":"","parse-names":false,"suffix":""},{"dropping-particle":"","family":"Jennings","given":"Nicholas R.","non-dropping-particle":"","parse-names":false,"suffix":""},{"dropping-particle":"","family":"Fischer","given":"Joel E","non-dropping-particle":"","parse-names":false,"suffix":""},{"dropping-particle":"","family":"Jiang","given":"Wenchao","non-dropping-particle":"","parse-names":false,"suffix":""},{"dropping-particle":"","family":"Rodden","given":"Tom","non-dropping-particle":"","parse-names":false,"suffix":""},{"dropping-particle":"","family":"Simpson","given":"Edwin","non-dropping-particle":"","parse-names":false,"suffix":""},{"dropping-particle":"","family":"Reece","given":"Steven","non-dropping-particle":"","parse-names":false,"suffix":""},{"dropping-particle":"","family":"Roberts","given":"Stephen","non-dropping-particle":"","parse-names":false,"suffix":""}],"container-title":"Proceedings of the 2015 International Conference on Autonomous Agents and Multiagent Systems (AAMAS)","id":"ITEM-1","issued":{"date-parts":[["2015"]]},"title":"HAC-ER: A disaster response system based on human-agent collectives","type":"paper-conference"},"uris":["http://www.mendeley.com/documents/?uuid=462255a9-ec87-4df2-9186-dcc8cd553d4c"]},{"id":"ITEM-2","itemData":{"DOI":"10.1145/1378773.1378804","ISBN":"9781595939876","abstract":"As adaptive agents become more complex and take increasing autonomy in their user's lives, it becomes more important for users to trust and understand these agents. Little work has been done, however, to study what factors influence the level of trust users are willing to place in these agents. Without trust in the actions and results produced by these agents, their use and adoption as trusted assistants and partners will be severely limited. We present the results of a study among test users of CALO, one such complex adaptive agent system, to investigate themes surrounding trust and understandability. We identify and discuss eight major themes that significantly impact user trust in complex systems. We further provide guidelines for the design of trustable adaptive agents. Based on our analysis of these results, we conclude that the availability of explanation capabilities in these agents can address the majority of trust concerns identified by users. Copyright 2008 ACM.","author":[{"dropping-particle":"","family":"Glass","given":"Alyssa","non-dropping-particle":"","parse-names":false,"suffix":""},{"dropping-particle":"","family":"McGuinness","given":"Deborah L.","non-dropping-particle":"","parse-names":false,"suffix":""},{"dropping-particle":"","family":"Wolverton","given":"Michael","non-dropping-particle":"","parse-names":false,"suffix":""}],"container-title":"International Conference on Intelligent User Interfaces, Proceedings IUI","id":"ITEM-2","issued":{"date-parts":[["2008"]]},"page":"227-236","title":"Toward establishing trust in adaptive agents","type":"article-journal"},"uris":["http://www.mendeley.com/documents/?uuid=8c638e9d-6946-468e-9c0f-1c70cacd069f"]}],"mendeley":{"formattedCitation":"(Glass et al., 2008; Ramchurn et al., 2015)","plainTextFormattedCitation":"(Glass et al., 2008; Ramchurn et al., 2015)","previouslyFormattedCitation":"(Glass et al., 2008; Ramchurn et al., 2015)"},"properties":{"noteIndex":0},"schema":"https://github.com/citation-style-language/schema/raw/master/csl-citation.json"}</w:instrText>
            </w:r>
            <w:r w:rsidRPr="00EB0EA9">
              <w:rPr>
                <w:rFonts w:ascii="Arial" w:hAnsi="Arial" w:cs="Arial"/>
                <w:color w:val="002060"/>
              </w:rPr>
              <w:fldChar w:fldCharType="separate"/>
            </w:r>
            <w:r w:rsidRPr="00EB0EA9">
              <w:rPr>
                <w:rFonts w:ascii="Arial" w:hAnsi="Arial" w:cs="Arial"/>
                <w:noProof/>
                <w:color w:val="002060"/>
              </w:rPr>
              <w:t>(Glass et al., 2008; Ramchurn et al., 2015)</w:t>
            </w:r>
            <w:r w:rsidRPr="00EB0EA9">
              <w:rPr>
                <w:rFonts w:ascii="Arial" w:hAnsi="Arial" w:cs="Arial"/>
                <w:color w:val="002060"/>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1F412EFF" w14:textId="77777777" w:rsidR="005F02C6" w:rsidRPr="00EB0EA9" w:rsidRDefault="005F02C6" w:rsidP="00E0182A">
            <w:pPr>
              <w:rPr>
                <w:rFonts w:ascii="Arial" w:hAnsi="Arial" w:cs="Arial"/>
                <w:color w:val="002060"/>
              </w:rPr>
            </w:pPr>
            <w:r w:rsidRPr="00EB0EA9">
              <w:rPr>
                <w:rFonts w:ascii="Arial" w:hAnsi="Arial" w:cs="Arial"/>
                <w:color w:val="002060"/>
              </w:rPr>
              <w:t>Disposition to the employment of automation and the implications for trust. Managing Expectations – theme 7 Glass.</w:t>
            </w:r>
          </w:p>
        </w:tc>
      </w:tr>
      <w:tr w:rsidR="005F02C6" w14:paraId="18220B4C" w14:textId="77777777" w:rsidTr="00E0182A">
        <w:tc>
          <w:tcPr>
            <w:tcW w:w="873" w:type="dxa"/>
            <w:tcBorders>
              <w:top w:val="single" w:sz="4" w:space="0" w:color="auto"/>
              <w:left w:val="single" w:sz="4" w:space="0" w:color="auto"/>
              <w:bottom w:val="single" w:sz="4" w:space="0" w:color="auto"/>
              <w:right w:val="single" w:sz="4" w:space="0" w:color="auto"/>
            </w:tcBorders>
          </w:tcPr>
          <w:p w14:paraId="079D1CA2" w14:textId="77777777" w:rsidR="005F02C6" w:rsidRPr="00EB0EA9" w:rsidRDefault="005F02C6" w:rsidP="00E0182A">
            <w:pPr>
              <w:rPr>
                <w:rFonts w:ascii="Arial" w:hAnsi="Arial" w:cs="Arial"/>
                <w:color w:val="002060"/>
              </w:rPr>
            </w:pPr>
            <w:r>
              <w:rPr>
                <w:rFonts w:ascii="Arial" w:hAnsi="Arial" w:cs="Arial"/>
                <w:color w:val="002060"/>
              </w:rPr>
              <w:t>E3</w:t>
            </w:r>
          </w:p>
        </w:tc>
        <w:tc>
          <w:tcPr>
            <w:tcW w:w="5146" w:type="dxa"/>
            <w:tcBorders>
              <w:top w:val="single" w:sz="4" w:space="0" w:color="auto"/>
              <w:left w:val="single" w:sz="4" w:space="0" w:color="auto"/>
              <w:bottom w:val="single" w:sz="4" w:space="0" w:color="auto"/>
              <w:right w:val="single" w:sz="4" w:space="0" w:color="auto"/>
            </w:tcBorders>
          </w:tcPr>
          <w:p w14:paraId="31601B2A" w14:textId="77777777" w:rsidR="005F02C6" w:rsidRDefault="005F02C6" w:rsidP="00E0182A">
            <w:pPr>
              <w:rPr>
                <w:rFonts w:ascii="Arial" w:hAnsi="Arial" w:cs="Arial"/>
                <w:color w:val="002060"/>
              </w:rPr>
            </w:pPr>
            <w:r>
              <w:rPr>
                <w:rFonts w:ascii="Arial" w:hAnsi="Arial" w:cs="Arial"/>
                <w:color w:val="002060"/>
              </w:rPr>
              <w:t xml:space="preserve">Can you foresee the AI overlay </w:t>
            </w:r>
            <w:r w:rsidRPr="00EB0EA9">
              <w:rPr>
                <w:rFonts w:ascii="Arial" w:hAnsi="Arial" w:cs="Arial"/>
                <w:color w:val="002060"/>
              </w:rPr>
              <w:t>chang</w:t>
            </w:r>
            <w:r>
              <w:rPr>
                <w:rFonts w:ascii="Arial" w:hAnsi="Arial" w:cs="Arial"/>
                <w:color w:val="002060"/>
              </w:rPr>
              <w:t>ing</w:t>
            </w:r>
            <w:r w:rsidRPr="00EB0EA9">
              <w:rPr>
                <w:rFonts w:ascii="Arial" w:hAnsi="Arial" w:cs="Arial"/>
                <w:color w:val="002060"/>
              </w:rPr>
              <w:t xml:space="preserve"> the product of the team?</w:t>
            </w:r>
          </w:p>
          <w:p w14:paraId="4EFEE975" w14:textId="77777777" w:rsidR="005F02C6" w:rsidRPr="00EB0EA9" w:rsidRDefault="005F02C6" w:rsidP="00E0182A">
            <w:pPr>
              <w:rPr>
                <w:rFonts w:ascii="Arial" w:hAnsi="Arial" w:cs="Arial"/>
                <w:color w:val="002060"/>
              </w:rPr>
            </w:pPr>
          </w:p>
          <w:p w14:paraId="244F071F" w14:textId="77777777" w:rsidR="005F02C6" w:rsidRPr="00EB0EA9" w:rsidRDefault="005F02C6" w:rsidP="00E0182A">
            <w:pPr>
              <w:rPr>
                <w:rFonts w:ascii="Arial" w:hAnsi="Arial" w:cs="Arial"/>
                <w:color w:val="002060"/>
              </w:rPr>
            </w:pPr>
          </w:p>
        </w:tc>
        <w:tc>
          <w:tcPr>
            <w:tcW w:w="2997" w:type="dxa"/>
            <w:tcBorders>
              <w:top w:val="single" w:sz="4" w:space="0" w:color="auto"/>
              <w:left w:val="single" w:sz="4" w:space="0" w:color="auto"/>
              <w:bottom w:val="single" w:sz="4" w:space="0" w:color="auto"/>
              <w:right w:val="single" w:sz="4" w:space="0" w:color="auto"/>
            </w:tcBorders>
          </w:tcPr>
          <w:p w14:paraId="06D0ED08" w14:textId="77777777" w:rsidR="005F02C6" w:rsidRPr="00EB0EA9" w:rsidRDefault="005F02C6" w:rsidP="00E0182A">
            <w:pPr>
              <w:rPr>
                <w:rFonts w:ascii="Arial" w:hAnsi="Arial" w:cs="Arial"/>
                <w:color w:val="002060"/>
              </w:rPr>
            </w:pPr>
            <w:r>
              <w:rPr>
                <w:rFonts w:ascii="Arial" w:hAnsi="Arial" w:cs="Arial"/>
                <w:color w:val="002060"/>
              </w:rPr>
              <w:t>Assurance</w:t>
            </w:r>
          </w:p>
        </w:tc>
      </w:tr>
      <w:tr w:rsidR="005F02C6" w14:paraId="584DE7F7" w14:textId="77777777" w:rsidTr="00E0182A">
        <w:tc>
          <w:tcPr>
            <w:tcW w:w="873" w:type="dxa"/>
            <w:tcBorders>
              <w:top w:val="single" w:sz="4" w:space="0" w:color="auto"/>
              <w:left w:val="single" w:sz="4" w:space="0" w:color="auto"/>
              <w:bottom w:val="single" w:sz="4" w:space="0" w:color="auto"/>
              <w:right w:val="single" w:sz="4" w:space="0" w:color="auto"/>
            </w:tcBorders>
          </w:tcPr>
          <w:p w14:paraId="6D182FB5" w14:textId="77777777" w:rsidR="005F02C6" w:rsidRPr="00EB0EA9" w:rsidRDefault="005F02C6" w:rsidP="00E0182A">
            <w:pPr>
              <w:rPr>
                <w:rFonts w:ascii="Arial" w:hAnsi="Arial" w:cs="Arial"/>
                <w:color w:val="002060"/>
              </w:rPr>
            </w:pPr>
            <w:r>
              <w:rPr>
                <w:rFonts w:ascii="Arial" w:hAnsi="Arial" w:cs="Arial"/>
                <w:color w:val="002060"/>
              </w:rPr>
              <w:t>E3.1</w:t>
            </w:r>
          </w:p>
        </w:tc>
        <w:tc>
          <w:tcPr>
            <w:tcW w:w="5146" w:type="dxa"/>
            <w:tcBorders>
              <w:top w:val="single" w:sz="4" w:space="0" w:color="auto"/>
              <w:left w:val="single" w:sz="4" w:space="0" w:color="auto"/>
              <w:bottom w:val="single" w:sz="4" w:space="0" w:color="auto"/>
              <w:right w:val="single" w:sz="4" w:space="0" w:color="auto"/>
            </w:tcBorders>
          </w:tcPr>
          <w:p w14:paraId="53EB2F6F" w14:textId="77777777" w:rsidR="005F02C6" w:rsidRDefault="005F02C6" w:rsidP="00E0182A">
            <w:pPr>
              <w:rPr>
                <w:rFonts w:ascii="Arial" w:hAnsi="Arial" w:cs="Arial"/>
                <w:color w:val="002060"/>
              </w:rPr>
            </w:pPr>
            <w:r w:rsidRPr="00EB0EA9">
              <w:rPr>
                <w:rFonts w:ascii="Arial" w:hAnsi="Arial" w:cs="Arial"/>
                <w:color w:val="002060"/>
              </w:rPr>
              <w:t xml:space="preserve">Are you using the </w:t>
            </w:r>
            <w:r>
              <w:rPr>
                <w:rFonts w:ascii="Arial" w:hAnsi="Arial" w:cs="Arial"/>
                <w:color w:val="002060"/>
              </w:rPr>
              <w:t>AI overlay</w:t>
            </w:r>
            <w:r w:rsidRPr="00EB0EA9">
              <w:rPr>
                <w:rFonts w:ascii="Arial" w:hAnsi="Arial" w:cs="Arial"/>
                <w:color w:val="002060"/>
              </w:rPr>
              <w:t xml:space="preserve"> to support your assurance processes? How? </w:t>
            </w:r>
          </w:p>
          <w:p w14:paraId="008798C2" w14:textId="77777777" w:rsidR="005F02C6" w:rsidRDefault="005F02C6" w:rsidP="00E0182A">
            <w:pPr>
              <w:rPr>
                <w:rFonts w:ascii="Arial" w:hAnsi="Arial" w:cs="Arial"/>
                <w:color w:val="002060"/>
              </w:rPr>
            </w:pPr>
          </w:p>
          <w:p w14:paraId="6CFBFF60" w14:textId="77777777" w:rsidR="005F02C6" w:rsidRPr="00EB0EA9" w:rsidRDefault="005F02C6" w:rsidP="00E0182A">
            <w:pPr>
              <w:rPr>
                <w:rFonts w:ascii="Arial" w:hAnsi="Arial" w:cs="Arial"/>
                <w:color w:val="002060"/>
              </w:rPr>
            </w:pPr>
            <w:r>
              <w:rPr>
                <w:rFonts w:ascii="Arial" w:hAnsi="Arial" w:cs="Arial"/>
                <w:color w:val="002060"/>
              </w:rPr>
              <w:t>Has the AI overlay changed</w:t>
            </w:r>
            <w:r w:rsidRPr="00EB0EA9">
              <w:rPr>
                <w:rFonts w:ascii="Arial" w:hAnsi="Arial" w:cs="Arial"/>
                <w:color w:val="002060"/>
              </w:rPr>
              <w:t xml:space="preserve"> product assurance? </w:t>
            </w:r>
          </w:p>
          <w:p w14:paraId="1A80E8DC" w14:textId="77777777" w:rsidR="005F02C6" w:rsidRPr="00EB0EA9" w:rsidRDefault="005F02C6" w:rsidP="00E0182A">
            <w:pPr>
              <w:rPr>
                <w:rFonts w:ascii="Arial" w:hAnsi="Arial" w:cs="Arial"/>
                <w:color w:val="002060"/>
              </w:rPr>
            </w:pPr>
          </w:p>
          <w:p w14:paraId="5E71FCFD" w14:textId="77777777" w:rsidR="005F02C6" w:rsidRPr="00EB0EA9" w:rsidRDefault="005F02C6" w:rsidP="00E0182A">
            <w:pPr>
              <w:rPr>
                <w:rFonts w:ascii="Arial" w:hAnsi="Arial" w:cs="Arial"/>
                <w:color w:val="002060"/>
              </w:rPr>
            </w:pPr>
            <w:r w:rsidRPr="00EB0EA9">
              <w:rPr>
                <w:rFonts w:ascii="Arial" w:hAnsi="Arial" w:cs="Arial"/>
                <w:color w:val="002060"/>
              </w:rPr>
              <w:t xml:space="preserve">What </w:t>
            </w:r>
            <w:r>
              <w:rPr>
                <w:rFonts w:ascii="Arial" w:hAnsi="Arial" w:cs="Arial"/>
                <w:color w:val="002060"/>
              </w:rPr>
              <w:t xml:space="preserve">would </w:t>
            </w:r>
            <w:r w:rsidRPr="00EB0EA9">
              <w:rPr>
                <w:rFonts w:ascii="Arial" w:hAnsi="Arial" w:cs="Arial"/>
                <w:color w:val="002060"/>
              </w:rPr>
              <w:t xml:space="preserve">happen when there is a conflict between what the </w:t>
            </w:r>
            <w:r>
              <w:rPr>
                <w:rFonts w:ascii="Arial" w:hAnsi="Arial" w:cs="Arial"/>
                <w:color w:val="002060"/>
              </w:rPr>
              <w:t>AI overlay</w:t>
            </w:r>
            <w:r w:rsidRPr="00EB0EA9">
              <w:rPr>
                <w:rFonts w:ascii="Arial" w:hAnsi="Arial" w:cs="Arial"/>
                <w:color w:val="002060"/>
              </w:rPr>
              <w:t xml:space="preserve"> is saying and what you</w:t>
            </w:r>
            <w:r>
              <w:rPr>
                <w:rFonts w:ascii="Arial" w:hAnsi="Arial" w:cs="Arial"/>
                <w:color w:val="002060"/>
              </w:rPr>
              <w:t xml:space="preserve">, or </w:t>
            </w:r>
            <w:r w:rsidRPr="00EB0EA9">
              <w:rPr>
                <w:rFonts w:ascii="Arial" w:hAnsi="Arial" w:cs="Arial"/>
                <w:color w:val="002060"/>
              </w:rPr>
              <w:t>the team</w:t>
            </w:r>
            <w:r>
              <w:rPr>
                <w:rFonts w:ascii="Arial" w:hAnsi="Arial" w:cs="Arial"/>
                <w:color w:val="002060"/>
              </w:rPr>
              <w:t>,</w:t>
            </w:r>
            <w:r w:rsidRPr="00EB0EA9">
              <w:rPr>
                <w:rFonts w:ascii="Arial" w:hAnsi="Arial" w:cs="Arial"/>
                <w:color w:val="002060"/>
              </w:rPr>
              <w:t xml:space="preserve"> recognise?</w:t>
            </w:r>
          </w:p>
        </w:tc>
        <w:tc>
          <w:tcPr>
            <w:tcW w:w="2997" w:type="dxa"/>
            <w:tcBorders>
              <w:top w:val="single" w:sz="4" w:space="0" w:color="auto"/>
              <w:left w:val="single" w:sz="4" w:space="0" w:color="auto"/>
              <w:bottom w:val="single" w:sz="4" w:space="0" w:color="auto"/>
              <w:right w:val="single" w:sz="4" w:space="0" w:color="auto"/>
            </w:tcBorders>
          </w:tcPr>
          <w:p w14:paraId="5603512C" w14:textId="77777777" w:rsidR="005F02C6" w:rsidRPr="00EB0EA9" w:rsidRDefault="005F02C6" w:rsidP="00E0182A">
            <w:pPr>
              <w:rPr>
                <w:rFonts w:ascii="Arial" w:hAnsi="Arial" w:cs="Arial"/>
                <w:color w:val="002060"/>
              </w:rPr>
            </w:pPr>
            <w:r>
              <w:rPr>
                <w:rFonts w:ascii="Arial" w:hAnsi="Arial" w:cs="Arial"/>
                <w:color w:val="002060"/>
              </w:rPr>
              <w:t>Assurance</w:t>
            </w:r>
          </w:p>
        </w:tc>
      </w:tr>
      <w:tr w:rsidR="005F02C6" w14:paraId="1FFBCDB2" w14:textId="77777777" w:rsidTr="00E0182A">
        <w:tc>
          <w:tcPr>
            <w:tcW w:w="873" w:type="dxa"/>
            <w:tcBorders>
              <w:top w:val="single" w:sz="4" w:space="0" w:color="auto"/>
              <w:left w:val="single" w:sz="4" w:space="0" w:color="auto"/>
              <w:bottom w:val="single" w:sz="4" w:space="0" w:color="auto"/>
              <w:right w:val="single" w:sz="4" w:space="0" w:color="auto"/>
            </w:tcBorders>
          </w:tcPr>
          <w:p w14:paraId="3FC8C68C"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E4</w:t>
            </w:r>
          </w:p>
        </w:tc>
        <w:tc>
          <w:tcPr>
            <w:tcW w:w="5146" w:type="dxa"/>
            <w:tcBorders>
              <w:top w:val="single" w:sz="4" w:space="0" w:color="auto"/>
              <w:left w:val="single" w:sz="4" w:space="0" w:color="auto"/>
              <w:bottom w:val="single" w:sz="4" w:space="0" w:color="auto"/>
              <w:right w:val="single" w:sz="4" w:space="0" w:color="auto"/>
            </w:tcBorders>
          </w:tcPr>
          <w:p w14:paraId="1475BE35"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Can you foresee the AI overlay resulting in any process changes within the team?</w:t>
            </w:r>
          </w:p>
          <w:p w14:paraId="040EA676" w14:textId="77777777" w:rsidR="005F02C6" w:rsidRDefault="005F02C6" w:rsidP="00E0182A">
            <w:pPr>
              <w:rPr>
                <w:rFonts w:ascii="Arial" w:hAnsi="Arial" w:cs="Arial"/>
                <w:color w:val="538135" w:themeColor="accent6" w:themeShade="BF"/>
              </w:rPr>
            </w:pPr>
          </w:p>
          <w:p w14:paraId="4114C0FA"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How will they change?</w:t>
            </w:r>
          </w:p>
        </w:tc>
        <w:tc>
          <w:tcPr>
            <w:tcW w:w="2997" w:type="dxa"/>
            <w:tcBorders>
              <w:top w:val="single" w:sz="4" w:space="0" w:color="auto"/>
              <w:left w:val="single" w:sz="4" w:space="0" w:color="auto"/>
              <w:bottom w:val="single" w:sz="4" w:space="0" w:color="auto"/>
              <w:right w:val="single" w:sz="4" w:space="0" w:color="auto"/>
            </w:tcBorders>
          </w:tcPr>
          <w:p w14:paraId="543C14EE"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Team Design – Focussing on processes.</w:t>
            </w:r>
          </w:p>
        </w:tc>
      </w:tr>
      <w:tr w:rsidR="005F02C6" w14:paraId="67FF32E2" w14:textId="77777777" w:rsidTr="00E0182A">
        <w:tc>
          <w:tcPr>
            <w:tcW w:w="873" w:type="dxa"/>
            <w:tcBorders>
              <w:top w:val="single" w:sz="4" w:space="0" w:color="auto"/>
              <w:left w:val="single" w:sz="4" w:space="0" w:color="auto"/>
              <w:bottom w:val="single" w:sz="4" w:space="0" w:color="auto"/>
              <w:right w:val="single" w:sz="4" w:space="0" w:color="auto"/>
            </w:tcBorders>
          </w:tcPr>
          <w:p w14:paraId="1A0EFA56"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E4.1</w:t>
            </w:r>
          </w:p>
        </w:tc>
        <w:tc>
          <w:tcPr>
            <w:tcW w:w="5146" w:type="dxa"/>
            <w:tcBorders>
              <w:top w:val="single" w:sz="4" w:space="0" w:color="auto"/>
              <w:left w:val="single" w:sz="4" w:space="0" w:color="auto"/>
              <w:bottom w:val="single" w:sz="4" w:space="0" w:color="auto"/>
              <w:right w:val="single" w:sz="4" w:space="0" w:color="auto"/>
            </w:tcBorders>
          </w:tcPr>
          <w:p w14:paraId="4BA67275"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If the AI Overlay was brought into a live mission, could you anticipate it saving you time or effort when completing challenging tasks? (</w:t>
            </w:r>
            <w:r w:rsidRPr="00EC3A42">
              <w:rPr>
                <w:rFonts w:ascii="Arial" w:hAnsi="Arial" w:cs="Arial"/>
                <w:i/>
                <w:color w:val="538135" w:themeColor="accent6" w:themeShade="BF"/>
              </w:rPr>
              <w:t>If no/limited response – ask if it could save time/effort in completing any task, even basic ones?</w:t>
            </w:r>
            <w:r>
              <w:rPr>
                <w:rFonts w:ascii="Arial" w:hAnsi="Arial" w:cs="Arial"/>
                <w:color w:val="538135" w:themeColor="accent6" w:themeShade="BF"/>
              </w:rPr>
              <w:t>)</w:t>
            </w:r>
          </w:p>
          <w:p w14:paraId="4B81DBB4" w14:textId="77777777" w:rsidR="005F02C6" w:rsidRDefault="005F02C6" w:rsidP="00E0182A">
            <w:pPr>
              <w:rPr>
                <w:rFonts w:ascii="Arial" w:hAnsi="Arial" w:cs="Arial"/>
                <w:color w:val="538135" w:themeColor="accent6" w:themeShade="BF"/>
              </w:rPr>
            </w:pPr>
          </w:p>
          <w:p w14:paraId="4FD66321" w14:textId="77777777" w:rsidR="005F02C6" w:rsidRPr="00CB750E" w:rsidRDefault="005F02C6" w:rsidP="00E0182A">
            <w:pPr>
              <w:rPr>
                <w:rFonts w:ascii="Arial" w:hAnsi="Arial" w:cs="Arial"/>
                <w:color w:val="538135" w:themeColor="accent6" w:themeShade="BF"/>
              </w:rPr>
            </w:pPr>
            <w:r w:rsidRPr="00CB750E">
              <w:rPr>
                <w:rFonts w:ascii="Arial" w:hAnsi="Arial" w:cs="Arial"/>
                <w:color w:val="538135" w:themeColor="accent6" w:themeShade="BF"/>
              </w:rPr>
              <w:t>Which tasks do you think it more suitable for and why?</w:t>
            </w:r>
          </w:p>
        </w:tc>
        <w:tc>
          <w:tcPr>
            <w:tcW w:w="2997" w:type="dxa"/>
            <w:tcBorders>
              <w:top w:val="single" w:sz="4" w:space="0" w:color="auto"/>
              <w:left w:val="single" w:sz="4" w:space="0" w:color="auto"/>
              <w:bottom w:val="single" w:sz="4" w:space="0" w:color="auto"/>
              <w:right w:val="single" w:sz="4" w:space="0" w:color="auto"/>
            </w:tcBorders>
          </w:tcPr>
          <w:p w14:paraId="6EA5C18D"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Team Design – Focussing on processes.</w:t>
            </w:r>
          </w:p>
        </w:tc>
      </w:tr>
      <w:tr w:rsidR="005F02C6" w14:paraId="2AB363B2" w14:textId="77777777" w:rsidTr="00E0182A">
        <w:tc>
          <w:tcPr>
            <w:tcW w:w="873" w:type="dxa"/>
            <w:tcBorders>
              <w:top w:val="single" w:sz="4" w:space="0" w:color="auto"/>
              <w:left w:val="single" w:sz="4" w:space="0" w:color="auto"/>
              <w:bottom w:val="single" w:sz="4" w:space="0" w:color="auto"/>
              <w:right w:val="single" w:sz="4" w:space="0" w:color="auto"/>
            </w:tcBorders>
          </w:tcPr>
          <w:p w14:paraId="44500143"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E4.2</w:t>
            </w:r>
          </w:p>
        </w:tc>
        <w:tc>
          <w:tcPr>
            <w:tcW w:w="5146" w:type="dxa"/>
            <w:tcBorders>
              <w:top w:val="single" w:sz="4" w:space="0" w:color="auto"/>
              <w:left w:val="single" w:sz="4" w:space="0" w:color="auto"/>
              <w:bottom w:val="single" w:sz="4" w:space="0" w:color="auto"/>
              <w:right w:val="single" w:sz="4" w:space="0" w:color="auto"/>
            </w:tcBorders>
          </w:tcPr>
          <w:p w14:paraId="4C4D362A"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Could you foresee the AI Overlay changing the way that you work as a team?</w:t>
            </w:r>
          </w:p>
          <w:p w14:paraId="4923C665" w14:textId="77777777" w:rsidR="005F02C6" w:rsidRPr="000A0891" w:rsidRDefault="005F02C6" w:rsidP="00E0182A">
            <w:pPr>
              <w:rPr>
                <w:rFonts w:ascii="Arial" w:hAnsi="Arial" w:cs="Arial"/>
                <w:color w:val="538135" w:themeColor="accent6" w:themeShade="BF"/>
              </w:rPr>
            </w:pPr>
          </w:p>
        </w:tc>
        <w:tc>
          <w:tcPr>
            <w:tcW w:w="2997" w:type="dxa"/>
            <w:tcBorders>
              <w:top w:val="single" w:sz="4" w:space="0" w:color="auto"/>
              <w:left w:val="single" w:sz="4" w:space="0" w:color="auto"/>
              <w:bottom w:val="single" w:sz="4" w:space="0" w:color="auto"/>
              <w:right w:val="single" w:sz="4" w:space="0" w:color="auto"/>
            </w:tcBorders>
          </w:tcPr>
          <w:p w14:paraId="7C7EE20F" w14:textId="77777777" w:rsidR="005F02C6" w:rsidRDefault="005F02C6" w:rsidP="00E0182A">
            <w:pPr>
              <w:rPr>
                <w:rFonts w:ascii="Arial" w:hAnsi="Arial" w:cs="Arial"/>
                <w:color w:val="538135" w:themeColor="accent6" w:themeShade="BF"/>
              </w:rPr>
            </w:pPr>
          </w:p>
        </w:tc>
      </w:tr>
      <w:tr w:rsidR="005F02C6" w14:paraId="5DE67571" w14:textId="77777777" w:rsidTr="00E0182A">
        <w:tc>
          <w:tcPr>
            <w:tcW w:w="873" w:type="dxa"/>
            <w:tcBorders>
              <w:top w:val="single" w:sz="4" w:space="0" w:color="auto"/>
              <w:left w:val="single" w:sz="4" w:space="0" w:color="auto"/>
              <w:bottom w:val="single" w:sz="4" w:space="0" w:color="auto"/>
              <w:right w:val="single" w:sz="4" w:space="0" w:color="auto"/>
            </w:tcBorders>
            <w:hideMark/>
          </w:tcPr>
          <w:p w14:paraId="3F045C16"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E4.3</w:t>
            </w:r>
          </w:p>
        </w:tc>
        <w:tc>
          <w:tcPr>
            <w:tcW w:w="5146" w:type="dxa"/>
            <w:tcBorders>
              <w:top w:val="single" w:sz="4" w:space="0" w:color="auto"/>
              <w:left w:val="single" w:sz="4" w:space="0" w:color="auto"/>
              <w:bottom w:val="single" w:sz="4" w:space="0" w:color="auto"/>
              <w:right w:val="single" w:sz="4" w:space="0" w:color="auto"/>
            </w:tcBorders>
            <w:hideMark/>
          </w:tcPr>
          <w:p w14:paraId="254D8937"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If adopted on live missions, could you foresee the AI overlay making</w:t>
            </w:r>
            <w:r w:rsidRPr="000A0891">
              <w:rPr>
                <w:rFonts w:ascii="Arial" w:hAnsi="Arial" w:cs="Arial"/>
                <w:color w:val="538135" w:themeColor="accent6" w:themeShade="BF"/>
              </w:rPr>
              <w:t xml:space="preserve"> certain things more challenging? What? Why?</w:t>
            </w:r>
          </w:p>
          <w:p w14:paraId="2A95D8ED" w14:textId="77777777" w:rsidR="005F02C6" w:rsidRPr="000A0891" w:rsidRDefault="005F02C6" w:rsidP="00E0182A">
            <w:pPr>
              <w:rPr>
                <w:rFonts w:ascii="Arial" w:hAnsi="Arial" w:cs="Arial"/>
                <w:color w:val="538135" w:themeColor="accent6" w:themeShade="BF"/>
              </w:rPr>
            </w:pPr>
          </w:p>
        </w:tc>
        <w:tc>
          <w:tcPr>
            <w:tcW w:w="2997" w:type="dxa"/>
            <w:tcBorders>
              <w:top w:val="single" w:sz="4" w:space="0" w:color="auto"/>
              <w:left w:val="single" w:sz="4" w:space="0" w:color="auto"/>
              <w:bottom w:val="single" w:sz="4" w:space="0" w:color="auto"/>
              <w:right w:val="single" w:sz="4" w:space="0" w:color="auto"/>
            </w:tcBorders>
            <w:hideMark/>
          </w:tcPr>
          <w:p w14:paraId="51AFBCAF"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Team Design.</w:t>
            </w:r>
          </w:p>
        </w:tc>
      </w:tr>
      <w:tr w:rsidR="005F02C6" w14:paraId="3CD44F3B" w14:textId="77777777" w:rsidTr="00E0182A">
        <w:tc>
          <w:tcPr>
            <w:tcW w:w="873" w:type="dxa"/>
            <w:tcBorders>
              <w:top w:val="single" w:sz="4" w:space="0" w:color="auto"/>
              <w:left w:val="single" w:sz="4" w:space="0" w:color="auto"/>
              <w:bottom w:val="single" w:sz="4" w:space="0" w:color="auto"/>
              <w:right w:val="single" w:sz="4" w:space="0" w:color="auto"/>
            </w:tcBorders>
          </w:tcPr>
          <w:p w14:paraId="6D345128" w14:textId="77777777" w:rsidR="005F02C6" w:rsidRDefault="005F02C6" w:rsidP="00E0182A">
            <w:pPr>
              <w:rPr>
                <w:rFonts w:ascii="Arial" w:hAnsi="Arial" w:cs="Arial"/>
                <w:color w:val="2F5496" w:themeColor="accent1" w:themeShade="BF"/>
              </w:rPr>
            </w:pPr>
            <w:r w:rsidRPr="00885AB2">
              <w:rPr>
                <w:rFonts w:ascii="Arial" w:hAnsi="Arial" w:cs="Arial"/>
                <w:color w:val="70AD47" w:themeColor="accent6"/>
              </w:rPr>
              <w:t>E4.4</w:t>
            </w:r>
          </w:p>
        </w:tc>
        <w:tc>
          <w:tcPr>
            <w:tcW w:w="5146" w:type="dxa"/>
            <w:tcBorders>
              <w:top w:val="single" w:sz="4" w:space="0" w:color="auto"/>
              <w:left w:val="single" w:sz="4" w:space="0" w:color="auto"/>
              <w:bottom w:val="single" w:sz="4" w:space="0" w:color="auto"/>
              <w:right w:val="single" w:sz="4" w:space="0" w:color="auto"/>
            </w:tcBorders>
          </w:tcPr>
          <w:p w14:paraId="0B1A54F5"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How would you describe your relationship with the AI overlay now? Has it change?</w:t>
            </w:r>
          </w:p>
          <w:p w14:paraId="0C3A045D" w14:textId="77777777" w:rsidR="005F02C6" w:rsidRDefault="005F02C6" w:rsidP="00E0182A">
            <w:pPr>
              <w:rPr>
                <w:rFonts w:ascii="Arial" w:hAnsi="Arial" w:cs="Arial"/>
                <w:color w:val="538135" w:themeColor="accent6" w:themeShade="BF"/>
              </w:rPr>
            </w:pPr>
          </w:p>
          <w:p w14:paraId="28C61098"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fldChar w:fldCharType="begin" w:fldLock="1"/>
            </w:r>
            <w:r>
              <w:rPr>
                <w:rFonts w:ascii="Arial" w:hAnsi="Arial" w:cs="Arial"/>
                <w:color w:val="538135" w:themeColor="accent6" w:themeShade="BF"/>
              </w:rPr>
              <w:instrText>ADDIN CSL_CITATION {"citationItems":[{"id":"ITEM-1","itemData":{"DOI":"10.1145/3349537.3351892","abstract":"This paper introduces the concept of team design patterns and proposes an intuitive graphical language for describing the design choices that influence how intelligent systems (e.g. artificial intelligence, robotics, etc.) collaborate with humans. We build on the notion of design patterns and characterize important dimensions within human-agent teamwork. These dimensions are represented using a simple, intuitive graphical iconic language. The simplicity of the language allows easier expression, sharing and comparison of human-agent teaming concepts. Having such a language has the potential to improve the collaborative interaction among a variety of stakeholders such as end users, project managers, policy makers and programmers that may not be human-agent teamwork experts themselves. We also introduce an ontology and specification formalization that will allow translation of the simple iconic language into more precise definitions. By expressing the essential elements of teaming patterns in precisely defined abstract team design patterns, we provide a foundation that will enable working towards a library of reusable, proven solutions for human-agent teamwork.","author":[{"dropping-particle":"","family":"Diggelen","given":"Jurriaan","non-dropping-particle":"van","parse-names":false,"suffix":""},{"dropping-particle":"","family":"Johnson","given":"Matthew","non-dropping-particle":"","parse-names":false,"suffix":""}],"id":"ITEM-1","issued":{"date-parts":[["2019"]]},"page":"118-126","title":"Team Design Patterns","type":"article-journal"},"uris":["http://www.mendeley.com/documents/?uuid=a77a2409-2f08-4ecd-ade1-a6d272e52373"]},{"id":"ITEM-2","itemData":{"DOI":"10.1201/9780429458330-3","author":[{"dropping-particle":"","family":"Hoffman","given":"Robert R.","non-dropping-particle":"","parse-names":false,"suffix":""},{"dropping-particle":"","family":"Johnson","given":"Matthew","non-dropping-particle":"","parse-names":false,"suffix":""}],"container-title":"Human Performance in Automated and Autonomous Systems","id":"ITEM-2","issued":{"date-parts":[["2019"]]},"page":"43-68","title":"The Quest for Alternatives to “Levels of Automation” and “Task Allocation”","type":"chapter"},"uris":["http://www.mendeley.com/documents/?uuid=346de649-3ea2-3309-85d9-2dd0a6a65d9e"]}],"mendeley":{"formattedCitation":"(Hoffman &amp; Johnson, 2019; van Diggelen &amp; Johnson, 2019)","plainTextFormattedCitation":"(Hoffman &amp; Johnson, 2019; van Diggelen &amp; Johnson, 2019)","previouslyFormattedCitation":"(Hoffman &amp; Johnson, 2019; van Diggelen &amp; Johnson, 2019)"},"properties":{"noteIndex":0},"schema":"https://github.com/citation-style-language/schema/raw/master/csl-citation.json"}</w:instrText>
            </w:r>
            <w:r>
              <w:rPr>
                <w:rFonts w:ascii="Arial" w:hAnsi="Arial" w:cs="Arial"/>
                <w:color w:val="538135" w:themeColor="accent6" w:themeShade="BF"/>
              </w:rPr>
              <w:fldChar w:fldCharType="separate"/>
            </w:r>
            <w:r w:rsidRPr="00402C61">
              <w:rPr>
                <w:rFonts w:ascii="Arial" w:hAnsi="Arial" w:cs="Arial"/>
                <w:noProof/>
                <w:color w:val="538135" w:themeColor="accent6" w:themeShade="BF"/>
              </w:rPr>
              <w:t>(Hoffman &amp; Johnson, 2019; van Diggelen &amp; Johnson, 2019)</w:t>
            </w:r>
            <w:r>
              <w:rPr>
                <w:rFonts w:ascii="Arial" w:hAnsi="Arial" w:cs="Arial"/>
                <w:color w:val="538135" w:themeColor="accent6" w:themeShade="BF"/>
              </w:rPr>
              <w:fldChar w:fldCharType="end"/>
            </w:r>
            <w:r>
              <w:rPr>
                <w:rFonts w:ascii="Arial" w:hAnsi="Arial" w:cs="Arial"/>
                <w:color w:val="538135" w:themeColor="accent6" w:themeShade="BF"/>
              </w:rPr>
              <w:t xml:space="preserve"> (supervisor, tools as an advisor, cue or collaborator) </w:t>
            </w:r>
            <w:r>
              <w:rPr>
                <w:rFonts w:ascii="Arial" w:hAnsi="Arial" w:cs="Arial"/>
                <w:color w:val="538135" w:themeColor="accent6" w:themeShade="BF"/>
              </w:rPr>
              <w:fldChar w:fldCharType="begin" w:fldLock="1"/>
            </w:r>
            <w:r>
              <w:rPr>
                <w:rFonts w:ascii="Arial" w:hAnsi="Arial" w:cs="Arial"/>
                <w:color w:val="538135" w:themeColor="accent6" w:themeShade="BF"/>
              </w:rPr>
              <w:instrText>ADDIN CSL_CITATION {"citationItems":[{"id":"ITEM-1","itemData":{"abstract":"Introduction The computer has come a long way from its initial role as a scientific tool in the research lab. We live in a world where a host of computer systems, distributed throughout our physical and information environments, are increasingly implicated in our everyday actions. Computer technologies impact all aspects of our lives and our relationship with the digital has fundamentally altered as computers have moved out of the workplace and away from the desktop. Networked computers, tablets, phones and personal devices are now commonplace, as are an increasingly diverse set of digital devices built into the world around us. Data and information is generated at unprecedented speeds and volumes from an increasingly diverse range of sources and via ever more sensor types. It is then combined in unforeseen ways, limited only by human imagination. People's activities and collaborations are becoming ever more dependent upon and intertwined with this ubiquitous information substrate. As these trends continue apace, it is becoming apparent that many endeavours involve the symbiotic interleaving of humans and computers. Moreover, the emergence of these close</w:instrText>
            </w:r>
            <w:r>
              <w:rPr>
                <w:rFonts w:ascii="Cambria Math" w:hAnsi="Cambria Math" w:cs="Cambria Math"/>
                <w:color w:val="538135" w:themeColor="accent6" w:themeShade="BF"/>
              </w:rPr>
              <w:instrText>‐</w:instrText>
            </w:r>
            <w:r>
              <w:rPr>
                <w:rFonts w:ascii="Arial" w:hAnsi="Arial" w:cs="Arial"/>
                <w:color w:val="538135" w:themeColor="accent6" w:themeShade="BF"/>
              </w:rPr>
              <w:instrText xml:space="preserve"> knit partnerships is inducing profound change. The ability of computer systems to sense and respond to our on</w:instrText>
            </w:r>
            <w:r>
              <w:rPr>
                <w:rFonts w:ascii="Cambria Math" w:hAnsi="Cambria Math" w:cs="Cambria Math"/>
                <w:color w:val="538135" w:themeColor="accent6" w:themeShade="BF"/>
              </w:rPr>
              <w:instrText>‐</w:instrText>
            </w:r>
            <w:r>
              <w:rPr>
                <w:rFonts w:ascii="Arial" w:hAnsi="Arial" w:cs="Arial"/>
                <w:color w:val="538135" w:themeColor="accent6" w:themeShade="BF"/>
              </w:rPr>
              <w:instrText>going activities in the real</w:instrText>
            </w:r>
            <w:r>
              <w:rPr>
                <w:rFonts w:ascii="Cambria Math" w:hAnsi="Cambria Math" w:cs="Cambria Math"/>
                <w:color w:val="538135" w:themeColor="accent6" w:themeShade="BF"/>
              </w:rPr>
              <w:instrText>‐</w:instrText>
            </w:r>
            <w:r>
              <w:rPr>
                <w:rFonts w:ascii="Arial" w:hAnsi="Arial" w:cs="Arial"/>
                <w:color w:val="538135" w:themeColor="accent6" w:themeShade="BF"/>
              </w:rPr>
              <w:instrText>world is transforming our daily lives and shaping the emergence of a new digital society for the 21 st century. More specifically, rather than issuing instructions to passive machines that wait until they are asked before doing anything, we are now starting to work in tandem with highly inter</w:instrText>
            </w:r>
            <w:r>
              <w:rPr>
                <w:rFonts w:ascii="Cambria Math" w:hAnsi="Cambria Math" w:cs="Cambria Math"/>
                <w:color w:val="538135" w:themeColor="accent6" w:themeShade="BF"/>
              </w:rPr>
              <w:instrText>‐</w:instrText>
            </w:r>
            <w:r>
              <w:rPr>
                <w:rFonts w:ascii="Arial" w:hAnsi="Arial" w:cs="Arial"/>
                <w:color w:val="538135" w:themeColor="accent6" w:themeShade="BF"/>
              </w:rPr>
              <w:instrText>connected computational components that act autonomously and intelligently (aka agents [Wooldridge and Jennings, 1995]). This shift is needed to cope with the volume, variety, and pace of the information and services that are available. It is simply infeasible to expect individuals to be aware of the full range of potentially relevant possibilities and be able to pull them together manually. Computers need to do more to proactively guide users' interactions based on their preferences and constraints. In so doing, greater attention needs to be given to the balance of control between people and machines. In many situations, humans are in charge and agents predominantly act in a supporting role, providing advice and suggesting options. In other cases, however, agents are in control and humans play the supporting role (e.g., automatic parking systems on cars and algorithmic trading…","author":[{"dropping-particle":"","family":"Jennings","given":"N R","non-dropping-particle":"","parse-names":false,"suffix":""},{"dropping-particle":"","family":"Moreau","given":"L","non-dropping-particle":"","parse-names":false,"suffix":""},{"dropping-particle":"","family":"Nicholson","given":"D","non-dropping-particle":"","parse-names":false,"suffix":""},{"dropping-particle":"","family":"Ramchurn","given":"S","non-dropping-particle":"","parse-names":false,"suffix":""},{"dropping-particle":"","family":"Roberts","given":"S","non-dropping-particle":"","parse-names":false,"suffix":""},{"dropping-particle":"","family":"Rodden","given":"T","non-dropping-particle":"","parse-names":false,"suffix":""},{"dropping-particle":"","family":"Rogers","given":"A","non-dropping-particle":"","parse-names":false,"suffix":""}],"container-title":"Communications of the ACMACM","id":"ITEM-1","issue":"12","issued":{"date-parts":[["2014"]]},"note":"What is the main contribution that this paper is making? \n\n-It is simply infeasible to expect individuals to be aware of the full range of potentially relevant possibilities and be able to pull them together manually.\n\n-In so doing, greater attention needs to be given to the balance of control between people and machines.\n\nWhat is the main contribution that this paper is making?\n\n- that there is a ned to be balance the control between humand agent anf the need for true flexible autonomy. \n-We can no longer think of the computer as subservient.\n- How do we balance control between humans and agent. I think this might be linking back to understanding between humans and agents.\n- When an agent makes a decsion, when is it apprriate for it to inform the user of how it has come to its conlusion and what information does it need to pass to do this?\n-Where whenand how we will we give the agents agents laittude to train? Where when an how will me mange the outcomes of an agent failing.\n- How do we represent human and agent endevour in human agent teams? \nThis then provides the ability to understand what the user is doing and to flexibly respond to the user.\nWhat mechanism could we develop that would make us aware of the actions of others that would allow us to develop cooperative systems.\n\n-This paper provides a summary of the work and the challenges that exist when creating Human Agent Teams.\n\n\n\nWhere does it extend or contradict current work?\n\n\n\n\nWhat conclusions does the paper draw?\n\n\n\n\n\nWhere and how is this paper relevant to the work that I am undertaking?\n\n\n\n\nWhere should this take my reading?","page":"80-88","title":"On Human</w:instrText>
            </w:r>
            <w:r>
              <w:rPr>
                <w:rFonts w:ascii="Cambria Math" w:hAnsi="Cambria Math" w:cs="Cambria Math"/>
                <w:color w:val="538135" w:themeColor="accent6" w:themeShade="BF"/>
              </w:rPr>
              <w:instrText>‐</w:instrText>
            </w:r>
            <w:r>
              <w:rPr>
                <w:rFonts w:ascii="Arial" w:hAnsi="Arial" w:cs="Arial"/>
                <w:color w:val="538135" w:themeColor="accent6" w:themeShade="BF"/>
              </w:rPr>
              <w:instrText>Agent Collectives","type":"article-journal","volume":"57"},"uris":["http://www.mendeley.com/documents/?uuid=34eff753-bd82-4a0d-8b45-74fe4f32c274"]}],"mendeley":{"formattedCitation":"(Jennings et al., 2014)","plainTextFormattedCitation":"(Jennings et al., 2014)","previouslyFormattedCitation":"(Jennings et al., 2014)"},"properties":{"noteIndex":0},"schema":"https://github.com/citation-style-language/schema/raw/master/csl-citation.json"}</w:instrText>
            </w:r>
            <w:r>
              <w:rPr>
                <w:rFonts w:ascii="Arial" w:hAnsi="Arial" w:cs="Arial"/>
                <w:color w:val="538135" w:themeColor="accent6" w:themeShade="BF"/>
              </w:rPr>
              <w:fldChar w:fldCharType="separate"/>
            </w:r>
            <w:r w:rsidRPr="008E0981">
              <w:rPr>
                <w:rFonts w:ascii="Arial" w:hAnsi="Arial" w:cs="Arial"/>
                <w:noProof/>
                <w:color w:val="538135" w:themeColor="accent6" w:themeShade="BF"/>
              </w:rPr>
              <w:t>(Jennings et al., 2014)</w:t>
            </w:r>
            <w:r>
              <w:rPr>
                <w:rFonts w:ascii="Arial" w:hAnsi="Arial" w:cs="Arial"/>
                <w:color w:val="538135" w:themeColor="accent6" w:themeShade="BF"/>
              </w:rPr>
              <w:fldChar w:fldCharType="end"/>
            </w:r>
            <w:r>
              <w:rPr>
                <w:rFonts w:ascii="Arial" w:hAnsi="Arial" w:cs="Arial"/>
                <w:color w:val="538135" w:themeColor="accent6" w:themeShade="BF"/>
              </w:rPr>
              <w:t xml:space="preserve"> </w:t>
            </w:r>
          </w:p>
          <w:p w14:paraId="51776285" w14:textId="77777777" w:rsidR="005F02C6" w:rsidRDefault="005F02C6" w:rsidP="00E0182A">
            <w:pPr>
              <w:rPr>
                <w:rFonts w:ascii="Arial" w:hAnsi="Arial" w:cs="Arial"/>
                <w:color w:val="538135" w:themeColor="accent6" w:themeShade="BF"/>
              </w:rPr>
            </w:pPr>
          </w:p>
          <w:p w14:paraId="6C0B7735" w14:textId="77777777" w:rsidR="005F02C6" w:rsidRDefault="005F02C6" w:rsidP="00E0182A">
            <w:pPr>
              <w:rPr>
                <w:rFonts w:ascii="Arial" w:hAnsi="Arial" w:cs="Arial"/>
                <w:color w:val="538135" w:themeColor="accent6" w:themeShade="BF"/>
              </w:rPr>
            </w:pPr>
            <w:r>
              <w:rPr>
                <w:rFonts w:ascii="Arial" w:hAnsi="Arial" w:cs="Arial"/>
                <w:color w:val="538135" w:themeColor="accent6" w:themeShade="BF"/>
              </w:rPr>
              <w:t xml:space="preserve">Teammate or tool? </w:t>
            </w:r>
          </w:p>
          <w:p w14:paraId="0EE925DE" w14:textId="77777777" w:rsidR="005F02C6" w:rsidRDefault="005F02C6" w:rsidP="00E0182A">
            <w:pPr>
              <w:rPr>
                <w:rFonts w:ascii="Arial" w:hAnsi="Arial" w:cs="Arial"/>
                <w:color w:val="2F5496" w:themeColor="accent1" w:themeShade="BF"/>
              </w:rPr>
            </w:pPr>
          </w:p>
        </w:tc>
        <w:tc>
          <w:tcPr>
            <w:tcW w:w="2997" w:type="dxa"/>
            <w:tcBorders>
              <w:top w:val="single" w:sz="4" w:space="0" w:color="auto"/>
              <w:left w:val="single" w:sz="4" w:space="0" w:color="auto"/>
              <w:bottom w:val="single" w:sz="4" w:space="0" w:color="auto"/>
              <w:right w:val="single" w:sz="4" w:space="0" w:color="auto"/>
            </w:tcBorders>
          </w:tcPr>
          <w:p w14:paraId="215E61A2" w14:textId="77777777" w:rsidR="005F02C6" w:rsidRDefault="005F02C6" w:rsidP="00E0182A">
            <w:pPr>
              <w:rPr>
                <w:rFonts w:ascii="Arial" w:hAnsi="Arial" w:cs="Arial"/>
                <w:color w:val="2F5496" w:themeColor="accent1" w:themeShade="BF"/>
              </w:rPr>
            </w:pPr>
            <w:r>
              <w:rPr>
                <w:rFonts w:ascii="Arial" w:hAnsi="Arial" w:cs="Arial"/>
                <w:color w:val="538135" w:themeColor="accent6" w:themeShade="BF"/>
              </w:rPr>
              <w:lastRenderedPageBreak/>
              <w:t>Team Design.</w:t>
            </w:r>
          </w:p>
        </w:tc>
      </w:tr>
      <w:tr w:rsidR="005F02C6" w14:paraId="08BF6A2B" w14:textId="77777777" w:rsidTr="00E0182A">
        <w:tc>
          <w:tcPr>
            <w:tcW w:w="873" w:type="dxa"/>
            <w:tcBorders>
              <w:top w:val="single" w:sz="4" w:space="0" w:color="auto"/>
              <w:left w:val="single" w:sz="4" w:space="0" w:color="auto"/>
              <w:bottom w:val="single" w:sz="4" w:space="0" w:color="auto"/>
              <w:right w:val="single" w:sz="4" w:space="0" w:color="auto"/>
            </w:tcBorders>
          </w:tcPr>
          <w:p w14:paraId="37F059EF" w14:textId="77777777" w:rsidR="005F02C6" w:rsidRPr="000A0891" w:rsidRDefault="005F02C6" w:rsidP="00E0182A">
            <w:pPr>
              <w:rPr>
                <w:rFonts w:ascii="Arial" w:hAnsi="Arial" w:cs="Arial"/>
                <w:color w:val="538135" w:themeColor="accent6" w:themeShade="BF"/>
              </w:rPr>
            </w:pPr>
            <w:r>
              <w:rPr>
                <w:rFonts w:ascii="Arial" w:hAnsi="Arial" w:cs="Arial"/>
                <w:color w:val="538135" w:themeColor="accent6" w:themeShade="BF"/>
              </w:rPr>
              <w:t>E</w:t>
            </w:r>
            <w:r w:rsidRPr="000A0891">
              <w:rPr>
                <w:rFonts w:ascii="Arial" w:hAnsi="Arial" w:cs="Arial"/>
                <w:color w:val="538135" w:themeColor="accent6" w:themeShade="BF"/>
              </w:rPr>
              <w:t>4.</w:t>
            </w:r>
            <w:r>
              <w:rPr>
                <w:rFonts w:ascii="Arial" w:hAnsi="Arial" w:cs="Arial"/>
                <w:color w:val="538135" w:themeColor="accent6" w:themeShade="BF"/>
              </w:rPr>
              <w:t>5</w:t>
            </w:r>
          </w:p>
        </w:tc>
        <w:tc>
          <w:tcPr>
            <w:tcW w:w="5146" w:type="dxa"/>
            <w:tcBorders>
              <w:top w:val="single" w:sz="4" w:space="0" w:color="auto"/>
              <w:left w:val="single" w:sz="4" w:space="0" w:color="auto"/>
              <w:bottom w:val="single" w:sz="4" w:space="0" w:color="auto"/>
              <w:right w:val="single" w:sz="4" w:space="0" w:color="auto"/>
            </w:tcBorders>
          </w:tcPr>
          <w:p w14:paraId="1AB6F4F3" w14:textId="77777777" w:rsidR="005F02C6" w:rsidRPr="000A0891" w:rsidRDefault="005F02C6" w:rsidP="00E0182A">
            <w:pPr>
              <w:rPr>
                <w:rFonts w:ascii="Arial" w:hAnsi="Arial" w:cs="Arial"/>
                <w:color w:val="538135" w:themeColor="accent6" w:themeShade="BF"/>
              </w:rPr>
            </w:pPr>
            <w:r w:rsidRPr="000A0891">
              <w:rPr>
                <w:rFonts w:ascii="Arial" w:hAnsi="Arial" w:cs="Arial"/>
                <w:color w:val="538135" w:themeColor="accent6" w:themeShade="BF"/>
              </w:rPr>
              <w:t xml:space="preserve">Do you foresee any </w:t>
            </w:r>
            <w:r>
              <w:rPr>
                <w:rFonts w:ascii="Arial" w:hAnsi="Arial" w:cs="Arial"/>
                <w:color w:val="538135" w:themeColor="accent6" w:themeShade="BF"/>
              </w:rPr>
              <w:t xml:space="preserve">problems that will arise from </w:t>
            </w:r>
            <w:r w:rsidRPr="000A0891">
              <w:rPr>
                <w:rFonts w:ascii="Arial" w:hAnsi="Arial" w:cs="Arial"/>
                <w:color w:val="538135" w:themeColor="accent6" w:themeShade="BF"/>
              </w:rPr>
              <w:t xml:space="preserve"> the adoption of the </w:t>
            </w:r>
            <w:r>
              <w:rPr>
                <w:rFonts w:ascii="Arial" w:hAnsi="Arial" w:cs="Arial"/>
                <w:color w:val="538135" w:themeColor="accent6" w:themeShade="BF"/>
              </w:rPr>
              <w:t>AI Overlay</w:t>
            </w:r>
            <w:r w:rsidRPr="000A0891">
              <w:rPr>
                <w:rFonts w:ascii="Arial" w:hAnsi="Arial" w:cs="Arial"/>
                <w:color w:val="538135" w:themeColor="accent6" w:themeShade="BF"/>
              </w:rPr>
              <w:t>?</w:t>
            </w:r>
            <w:r>
              <w:rPr>
                <w:rFonts w:ascii="Arial" w:hAnsi="Arial" w:cs="Arial"/>
                <w:color w:val="538135" w:themeColor="accent6" w:themeShade="BF"/>
              </w:rPr>
              <w:fldChar w:fldCharType="begin" w:fldLock="1"/>
            </w:r>
            <w:r>
              <w:rPr>
                <w:rFonts w:ascii="Arial" w:hAnsi="Arial" w:cs="Arial"/>
                <w:color w:val="538135" w:themeColor="accent6" w:themeShade="BF"/>
              </w:rPr>
              <w:instrText>ADDIN CSL_CITATION {"citationItems":[{"id":"ITEM-1","itemData":{"DOI":"10.1177/1523422320927299","ISSN":"15523055","abstract":"The Problem: This article explores the nature of reflection within the workplace during the fourth industrial revolution (4IR), a period characterized by the proliferation of cognitive technologies—like artificial intelligence (AI)—which are changing the nature of work. This piece explores the manner in which individuals and teams learn through reflective practice as a result of increased human–machine collaboration in the 4IR since it has not been extensively researched. The Solution: Through an analysis of Anand Rao’s three-tiered model of AI—assisted intelligence, augmented intelligence, and autonomous intelligence—and by using data collected through a semi-structured interview process that situated the article within a particular sector of the economy—the health care industry—this article provides a framework for understanding the workplace, and human-machine collaboration, during the 4IR. The Stakeholders: Human resource development practitioners and researchers interested in the role of cognitive technologies within the workplace and their impact on human reflection.","author":[{"dropping-particle":"","family":"Yorks","given":"Lyle","non-dropping-particle":"","parse-names":false,"suffix":""},{"dropping-particle":"","family":"Rotatori","given":"Denise","non-dropping-particle":"","parse-names":false,"suffix":""},{"dropping-particle":"","family":"Sung","given":"Seo Yoon","non-dropping-particle":"","parse-names":false,"suffix":""},{"dropping-particle":"","family":"Justice","given":"Sean","non-dropping-particle":"","parse-names":false,"suffix":""}],"container-title":"Advances in Developing Human Resources","id":"ITEM-1","issue":"3","issued":{"date-parts":[["2020"]]},"page":"308-319","title":"Workplace Reflection in the Age of AI: Materiality, Technology, and Machines","type":"article-journal","volume":"22"},"uris":["http://www.mendeley.com/documents/?uuid=35ceae07-2034-4d1a-bd1d-628af04c2cd8"]}],"mendeley":{"formattedCitation":"(Yorks et al., 2020)","plainTextFormattedCitation":"(Yorks et al., 2020)","previouslyFormattedCitation":"(Yorks et al., 2020)"},"properties":{"noteIndex":0},"schema":"https://github.com/citation-style-language/schema/raw/master/csl-citation.json"}</w:instrText>
            </w:r>
            <w:r>
              <w:rPr>
                <w:rFonts w:ascii="Arial" w:hAnsi="Arial" w:cs="Arial"/>
                <w:color w:val="538135" w:themeColor="accent6" w:themeShade="BF"/>
              </w:rPr>
              <w:fldChar w:fldCharType="separate"/>
            </w:r>
            <w:r w:rsidRPr="00F27C39">
              <w:rPr>
                <w:rFonts w:ascii="Arial" w:hAnsi="Arial" w:cs="Arial"/>
                <w:noProof/>
                <w:color w:val="538135" w:themeColor="accent6" w:themeShade="BF"/>
              </w:rPr>
              <w:t>(Yorks et al., 2020)</w:t>
            </w:r>
            <w:r>
              <w:rPr>
                <w:rFonts w:ascii="Arial" w:hAnsi="Arial" w:cs="Arial"/>
                <w:color w:val="538135" w:themeColor="accent6" w:themeShade="BF"/>
              </w:rPr>
              <w:fldChar w:fldCharType="end"/>
            </w:r>
          </w:p>
        </w:tc>
        <w:tc>
          <w:tcPr>
            <w:tcW w:w="2997" w:type="dxa"/>
            <w:tcBorders>
              <w:top w:val="single" w:sz="4" w:space="0" w:color="auto"/>
              <w:left w:val="single" w:sz="4" w:space="0" w:color="auto"/>
              <w:bottom w:val="single" w:sz="4" w:space="0" w:color="auto"/>
              <w:right w:val="single" w:sz="4" w:space="0" w:color="auto"/>
            </w:tcBorders>
          </w:tcPr>
          <w:p w14:paraId="77DFE0EC" w14:textId="77777777" w:rsidR="005F02C6" w:rsidRDefault="005F02C6" w:rsidP="00E0182A">
            <w:pPr>
              <w:rPr>
                <w:rFonts w:ascii="Arial" w:hAnsi="Arial" w:cs="Arial"/>
                <w:color w:val="538135" w:themeColor="accent6" w:themeShade="BF"/>
              </w:rPr>
            </w:pPr>
            <w:r w:rsidRPr="000A0891">
              <w:rPr>
                <w:rFonts w:ascii="Arial" w:hAnsi="Arial" w:cs="Arial"/>
                <w:color w:val="538135" w:themeColor="accent6" w:themeShade="BF"/>
              </w:rPr>
              <w:t>Team Design</w:t>
            </w:r>
          </w:p>
          <w:p w14:paraId="62C4A4FC" w14:textId="77777777" w:rsidR="005F02C6" w:rsidRDefault="005F02C6" w:rsidP="00E0182A">
            <w:pPr>
              <w:rPr>
                <w:rFonts w:ascii="Arial" w:hAnsi="Arial" w:cs="Arial"/>
                <w:color w:val="538135" w:themeColor="accent6" w:themeShade="BF"/>
              </w:rPr>
            </w:pPr>
          </w:p>
          <w:p w14:paraId="2CFA3D14" w14:textId="77777777" w:rsidR="005F02C6" w:rsidRDefault="005F02C6" w:rsidP="00E0182A">
            <w:pPr>
              <w:rPr>
                <w:rFonts w:ascii="Arial" w:hAnsi="Arial" w:cs="Arial"/>
                <w:color w:val="538135" w:themeColor="accent6" w:themeShade="BF"/>
              </w:rPr>
            </w:pPr>
          </w:p>
          <w:p w14:paraId="1705E077" w14:textId="77777777" w:rsidR="005F02C6" w:rsidRDefault="005F02C6" w:rsidP="00E0182A">
            <w:pPr>
              <w:rPr>
                <w:rFonts w:ascii="Arial" w:hAnsi="Arial" w:cs="Arial"/>
                <w:color w:val="538135" w:themeColor="accent6" w:themeShade="BF"/>
              </w:rPr>
            </w:pPr>
          </w:p>
          <w:p w14:paraId="5780F18C" w14:textId="77777777" w:rsidR="005F02C6" w:rsidRPr="000A0891" w:rsidRDefault="005F02C6" w:rsidP="00E0182A">
            <w:pPr>
              <w:rPr>
                <w:rFonts w:ascii="Arial" w:hAnsi="Arial" w:cs="Arial"/>
                <w:color w:val="538135" w:themeColor="accent6" w:themeShade="BF"/>
              </w:rPr>
            </w:pPr>
            <w:r>
              <w:rPr>
                <w:rFonts w:ascii="Arial" w:hAnsi="Arial" w:cs="Arial"/>
                <w:color w:val="538135" w:themeColor="accent6" w:themeShade="BF"/>
              </w:rPr>
              <w:t>York’s identified through discussion with medical teams that automation was removing the process of reflection for medical staff.</w:t>
            </w:r>
          </w:p>
        </w:tc>
      </w:tr>
      <w:tr w:rsidR="005F02C6" w14:paraId="3F8C3013" w14:textId="77777777" w:rsidTr="00E0182A">
        <w:tc>
          <w:tcPr>
            <w:tcW w:w="873" w:type="dxa"/>
            <w:tcBorders>
              <w:top w:val="single" w:sz="4" w:space="0" w:color="auto"/>
              <w:left w:val="single" w:sz="4" w:space="0" w:color="auto"/>
              <w:bottom w:val="single" w:sz="4" w:space="0" w:color="auto"/>
              <w:right w:val="single" w:sz="4" w:space="0" w:color="auto"/>
            </w:tcBorders>
          </w:tcPr>
          <w:p w14:paraId="3258B316" w14:textId="77777777" w:rsidR="005F02C6" w:rsidRPr="00AD7A46" w:rsidRDefault="005F02C6" w:rsidP="00E0182A">
            <w:pPr>
              <w:rPr>
                <w:rFonts w:ascii="Arial" w:hAnsi="Arial" w:cs="Arial"/>
                <w:color w:val="7030A0"/>
              </w:rPr>
            </w:pPr>
            <w:r>
              <w:rPr>
                <w:rFonts w:ascii="Arial" w:hAnsi="Arial" w:cs="Arial"/>
                <w:color w:val="7030A0"/>
              </w:rPr>
              <w:t>E5</w:t>
            </w:r>
          </w:p>
        </w:tc>
        <w:tc>
          <w:tcPr>
            <w:tcW w:w="5146" w:type="dxa"/>
            <w:tcBorders>
              <w:top w:val="single" w:sz="4" w:space="0" w:color="auto"/>
              <w:left w:val="single" w:sz="4" w:space="0" w:color="auto"/>
              <w:bottom w:val="single" w:sz="4" w:space="0" w:color="auto"/>
              <w:right w:val="single" w:sz="4" w:space="0" w:color="auto"/>
            </w:tcBorders>
          </w:tcPr>
          <w:p w14:paraId="0FDB2711" w14:textId="77777777" w:rsidR="005F02C6" w:rsidRPr="00AD7A46" w:rsidRDefault="005F02C6" w:rsidP="00E0182A">
            <w:pPr>
              <w:rPr>
                <w:rFonts w:ascii="Arial" w:hAnsi="Arial" w:cs="Arial"/>
                <w:color w:val="7030A0"/>
              </w:rPr>
            </w:pPr>
            <w:r w:rsidRPr="00AD7A46">
              <w:rPr>
                <w:rFonts w:ascii="Arial" w:hAnsi="Arial" w:cs="Arial"/>
                <w:color w:val="7030A0"/>
              </w:rPr>
              <w:t xml:space="preserve">Recognition primed Decision Making  </w:t>
            </w:r>
            <w:r w:rsidRPr="00AD7A46">
              <w:rPr>
                <w:rFonts w:ascii="Arial" w:hAnsi="Arial" w:cs="Arial"/>
                <w:color w:val="7030A0"/>
              </w:rPr>
              <w:fldChar w:fldCharType="begin" w:fldLock="1"/>
            </w:r>
            <w:r>
              <w:rPr>
                <w:rFonts w:ascii="Arial" w:hAnsi="Arial" w:cs="Arial"/>
                <w:color w:val="7030A0"/>
              </w:rPr>
              <w:instrText>ADDIN CSL_CITATION {"citationItems":[{"id":"ITEM-1","itemData":{"DOI":"10.1201/9781315597584","ISBN":"9780754680192","abstract":"This book presents the latest work in the area of naturalistic decision making (NDM) and its extension into the area of macrocognition. It contains 18 chapters relating research centered on the study of expertise in naturalistic settings, written by international experts in NDM and cognitive systems engineering. The objective of the book is to present the reader with exciting new developments in this field of research, which is characterized by its application-oriented focus. The work addresses only real-world problems and issues. For instance, how do multi-national teams collaborate effectively? How can surgeons best be supported by technology? How do detectives make sense of complex criminal cases? In all instances the studies have been carried out on experts within their respective domains. The traditional field of NDM is extended in this work by focusing on macrocognitive functions other than decision making, namely sense-making, coordination and planning. This has broadened the scope of the field. The book also contains a theoretical discussion of the macro-micro distinction. Naturalistic Decision Making and Macrocognition will be relevant to graduate students, researchers and professionals (including professionals and researchers in business, industry and government) who are interested in decision making, expertise, training methods and system design. The material may be used in two ways: theoretically, to advance understanding of the field of naturalistic decision making; and practically, to gain insight into how experts in various domains solve particular problems, understand and deal with issues and collaborate with others.","author":[{"dropping-particle":"","family":"Schraagen","given":"Jan Maarten","non-dropping-particle":"","parse-names":false,"suffix":""},{"dropping-particle":"","family":"Militello","given":"Laura G.","non-dropping-particle":"","parse-names":false,"suffix":""},{"dropping-particle":"","family":"Ormerod","given":"Tom","non-dropping-particle":"","parse-names":false,"suffix":""},{"dropping-particle":"","family":"Lipshitz","given":"Raanan","non-dropping-particle":"","parse-names":false,"suffix":""}],"container-title":"Naturalistic Decision Making and Macrocognition","id":"ITEM-1","issued":{"date-parts":[["2012"]]},"title":"Naturalistic decision making and macrocognition","type":"book"},"uris":["http://www.mendeley.com/documents/?uuid=f5dc300a-5f50-4ce8-a48f-490ea7563ddc"]}],"mendeley":{"formattedCitation":"(Schraagen et al., 2012)","plainTextFormattedCitation":"(Schraagen et al., 2012)","previouslyFormattedCitation":"(Schraagen et al., 2012)"},"properties":{"noteIndex":0},"schema":"https://github.com/citation-style-language/schema/raw/master/csl-citation.json"}</w:instrText>
            </w:r>
            <w:r w:rsidRPr="00AD7A46">
              <w:rPr>
                <w:rFonts w:ascii="Arial" w:hAnsi="Arial" w:cs="Arial"/>
                <w:color w:val="7030A0"/>
              </w:rPr>
              <w:fldChar w:fldCharType="separate"/>
            </w:r>
            <w:r w:rsidRPr="00AD7A46">
              <w:rPr>
                <w:rFonts w:ascii="Arial" w:hAnsi="Arial" w:cs="Arial"/>
                <w:noProof/>
                <w:color w:val="7030A0"/>
              </w:rPr>
              <w:t>(Schraagen et al., 2012)</w:t>
            </w:r>
            <w:r w:rsidRPr="00AD7A46">
              <w:rPr>
                <w:rFonts w:ascii="Arial" w:hAnsi="Arial" w:cs="Arial"/>
                <w:color w:val="7030A0"/>
              </w:rPr>
              <w:fldChar w:fldCharType="end"/>
            </w:r>
          </w:p>
          <w:p w14:paraId="65766302" w14:textId="77777777" w:rsidR="005F02C6" w:rsidRPr="00AD7A46" w:rsidRDefault="005F02C6" w:rsidP="00E0182A">
            <w:pPr>
              <w:rPr>
                <w:rFonts w:ascii="Arial" w:hAnsi="Arial" w:cs="Arial"/>
                <w:color w:val="7030A0"/>
              </w:rPr>
            </w:pPr>
          </w:p>
          <w:p w14:paraId="09C12789" w14:textId="77777777" w:rsidR="005F02C6" w:rsidRPr="00AD7A46" w:rsidRDefault="005F02C6" w:rsidP="00E0182A">
            <w:pPr>
              <w:rPr>
                <w:rFonts w:ascii="Arial" w:hAnsi="Arial" w:cs="Arial"/>
                <w:color w:val="7030A0"/>
              </w:rPr>
            </w:pPr>
            <w:r w:rsidRPr="00AD7A46">
              <w:rPr>
                <w:rFonts w:ascii="Arial" w:hAnsi="Arial" w:cs="Arial"/>
                <w:color w:val="7030A0"/>
              </w:rPr>
              <w:t xml:space="preserve">Relevant Cues - Is the </w:t>
            </w:r>
            <w:r>
              <w:rPr>
                <w:rFonts w:ascii="Arial" w:hAnsi="Arial" w:cs="Arial"/>
                <w:color w:val="7030A0"/>
              </w:rPr>
              <w:t>AI overlay</w:t>
            </w:r>
            <w:r w:rsidRPr="00AD7A46">
              <w:rPr>
                <w:rFonts w:ascii="Arial" w:hAnsi="Arial" w:cs="Arial"/>
                <w:color w:val="7030A0"/>
              </w:rPr>
              <w:t xml:space="preserve"> providing you with relevant cues? Are the cues that it is providing you right for the situational context?</w:t>
            </w:r>
          </w:p>
          <w:p w14:paraId="52166426" w14:textId="77777777" w:rsidR="005F02C6" w:rsidRPr="00AD7A46" w:rsidRDefault="005F02C6" w:rsidP="00E0182A">
            <w:pPr>
              <w:numPr>
                <w:ilvl w:val="0"/>
                <w:numId w:val="2"/>
              </w:numPr>
              <w:rPr>
                <w:rFonts w:ascii="Arial" w:hAnsi="Arial" w:cs="Arial"/>
                <w:color w:val="7030A0"/>
              </w:rPr>
            </w:pPr>
            <w:r w:rsidRPr="00AD7A46">
              <w:rPr>
                <w:rFonts w:ascii="Arial" w:hAnsi="Arial" w:cs="Arial"/>
                <w:b/>
                <w:bCs/>
                <w:i/>
                <w:iCs/>
                <w:color w:val="7030A0"/>
              </w:rPr>
              <w:t xml:space="preserve">Is the </w:t>
            </w:r>
            <w:r>
              <w:rPr>
                <w:rFonts w:ascii="Arial" w:hAnsi="Arial" w:cs="Arial"/>
                <w:color w:val="7030A0"/>
              </w:rPr>
              <w:t>AI overlay</w:t>
            </w:r>
            <w:r w:rsidRPr="00AD7A46">
              <w:rPr>
                <w:rFonts w:ascii="Arial" w:hAnsi="Arial" w:cs="Arial"/>
                <w:color w:val="7030A0"/>
              </w:rPr>
              <w:t xml:space="preserve"> </w:t>
            </w:r>
            <w:r w:rsidRPr="00AD7A46">
              <w:rPr>
                <w:rFonts w:ascii="Arial" w:hAnsi="Arial" w:cs="Arial"/>
                <w:b/>
                <w:bCs/>
                <w:i/>
                <w:iCs/>
                <w:color w:val="7030A0"/>
              </w:rPr>
              <w:t>Filter</w:t>
            </w:r>
            <w:r>
              <w:rPr>
                <w:rFonts w:ascii="Arial" w:hAnsi="Arial" w:cs="Arial"/>
                <w:b/>
                <w:bCs/>
                <w:i/>
                <w:iCs/>
                <w:color w:val="7030A0"/>
              </w:rPr>
              <w:t>ing</w:t>
            </w:r>
            <w:r w:rsidRPr="00AD7A46">
              <w:rPr>
                <w:rFonts w:ascii="Arial" w:hAnsi="Arial" w:cs="Arial"/>
                <w:i/>
                <w:iCs/>
                <w:color w:val="7030A0"/>
              </w:rPr>
              <w:t xml:space="preserve"> the cues that are important within the context of the </w:t>
            </w:r>
            <w:proofErr w:type="gramStart"/>
            <w:r w:rsidRPr="00AD7A46">
              <w:rPr>
                <w:rFonts w:ascii="Arial" w:hAnsi="Arial" w:cs="Arial"/>
                <w:i/>
                <w:iCs/>
                <w:color w:val="7030A0"/>
              </w:rPr>
              <w:t>situation</w:t>
            </w:r>
            <w:proofErr w:type="gramEnd"/>
          </w:p>
          <w:p w14:paraId="400CD42E" w14:textId="77777777" w:rsidR="005F02C6" w:rsidRPr="00AD7A46" w:rsidRDefault="005F02C6" w:rsidP="00E0182A">
            <w:pPr>
              <w:numPr>
                <w:ilvl w:val="0"/>
                <w:numId w:val="2"/>
              </w:numPr>
              <w:rPr>
                <w:rFonts w:ascii="Arial" w:hAnsi="Arial" w:cs="Arial"/>
                <w:color w:val="7030A0"/>
              </w:rPr>
            </w:pPr>
            <w:r>
              <w:rPr>
                <w:rFonts w:ascii="Arial" w:hAnsi="Arial" w:cs="Arial"/>
                <w:b/>
                <w:bCs/>
                <w:i/>
                <w:iCs/>
                <w:color w:val="7030A0"/>
              </w:rPr>
              <w:t xml:space="preserve">Or </w:t>
            </w:r>
            <w:r w:rsidRPr="00AD7A46">
              <w:rPr>
                <w:rFonts w:ascii="Arial" w:hAnsi="Arial" w:cs="Arial"/>
                <w:b/>
                <w:bCs/>
                <w:i/>
                <w:iCs/>
                <w:color w:val="7030A0"/>
              </w:rPr>
              <w:t xml:space="preserve">Is </w:t>
            </w:r>
            <w:r>
              <w:rPr>
                <w:rFonts w:ascii="Arial" w:hAnsi="Arial" w:cs="Arial"/>
                <w:color w:val="7030A0"/>
              </w:rPr>
              <w:t xml:space="preserve">AI </w:t>
            </w:r>
            <w:proofErr w:type="gramStart"/>
            <w:r>
              <w:rPr>
                <w:rFonts w:ascii="Arial" w:hAnsi="Arial" w:cs="Arial"/>
                <w:color w:val="7030A0"/>
              </w:rPr>
              <w:t>overlay</w:t>
            </w:r>
            <w:r w:rsidRPr="00AD7A46">
              <w:rPr>
                <w:rFonts w:ascii="Arial" w:hAnsi="Arial" w:cs="Arial"/>
                <w:b/>
                <w:bCs/>
                <w:i/>
                <w:iCs/>
                <w:color w:val="7030A0"/>
              </w:rPr>
              <w:t xml:space="preserve">  Providing</w:t>
            </w:r>
            <w:proofErr w:type="gramEnd"/>
            <w:r w:rsidRPr="00AD7A46">
              <w:rPr>
                <w:rFonts w:ascii="Arial" w:hAnsi="Arial" w:cs="Arial"/>
                <w:i/>
                <w:iCs/>
                <w:color w:val="7030A0"/>
              </w:rPr>
              <w:t xml:space="preserve"> the cues that are important within the context and the situation.</w:t>
            </w:r>
          </w:p>
          <w:p w14:paraId="4734C266" w14:textId="77777777" w:rsidR="005F02C6" w:rsidRPr="00AD7A46" w:rsidRDefault="005F02C6" w:rsidP="00E0182A">
            <w:pPr>
              <w:rPr>
                <w:rFonts w:ascii="Arial" w:hAnsi="Arial" w:cs="Arial"/>
                <w:color w:val="7030A0"/>
              </w:rPr>
            </w:pPr>
          </w:p>
        </w:tc>
        <w:tc>
          <w:tcPr>
            <w:tcW w:w="2997" w:type="dxa"/>
            <w:tcBorders>
              <w:top w:val="single" w:sz="4" w:space="0" w:color="auto"/>
              <w:left w:val="single" w:sz="4" w:space="0" w:color="auto"/>
              <w:bottom w:val="single" w:sz="4" w:space="0" w:color="auto"/>
              <w:right w:val="single" w:sz="4" w:space="0" w:color="auto"/>
            </w:tcBorders>
          </w:tcPr>
          <w:p w14:paraId="4E12AD27" w14:textId="77777777" w:rsidR="005F02C6" w:rsidRDefault="005F02C6" w:rsidP="00E0182A">
            <w:pPr>
              <w:rPr>
                <w:rFonts w:ascii="Arial" w:hAnsi="Arial" w:cs="Arial"/>
                <w:color w:val="7030A0"/>
              </w:rPr>
            </w:pPr>
            <w:r w:rsidRPr="0016216B">
              <w:rPr>
                <w:rFonts w:ascii="Arial" w:hAnsi="Arial" w:cs="Arial"/>
                <w:color w:val="7030A0"/>
              </w:rPr>
              <w:t>Recognition Primed Decision Making</w:t>
            </w:r>
          </w:p>
          <w:p w14:paraId="3D8992CD" w14:textId="77777777" w:rsidR="005F02C6" w:rsidRDefault="005F02C6" w:rsidP="00E0182A">
            <w:pPr>
              <w:rPr>
                <w:rFonts w:ascii="Arial" w:hAnsi="Arial" w:cs="Arial"/>
                <w:color w:val="7030A0"/>
              </w:rPr>
            </w:pPr>
          </w:p>
          <w:p w14:paraId="61D18FF2" w14:textId="77777777" w:rsidR="005F02C6" w:rsidRPr="0016216B" w:rsidRDefault="005F02C6" w:rsidP="00E0182A">
            <w:pPr>
              <w:rPr>
                <w:rFonts w:ascii="Arial" w:hAnsi="Arial" w:cs="Arial"/>
                <w:color w:val="7030A0"/>
              </w:rPr>
            </w:pPr>
          </w:p>
        </w:tc>
      </w:tr>
      <w:tr w:rsidR="005F02C6" w14:paraId="7B1627AB" w14:textId="77777777" w:rsidTr="00E0182A">
        <w:tc>
          <w:tcPr>
            <w:tcW w:w="873" w:type="dxa"/>
            <w:tcBorders>
              <w:top w:val="single" w:sz="4" w:space="0" w:color="auto"/>
              <w:left w:val="single" w:sz="4" w:space="0" w:color="auto"/>
              <w:bottom w:val="single" w:sz="4" w:space="0" w:color="auto"/>
              <w:right w:val="single" w:sz="4" w:space="0" w:color="auto"/>
            </w:tcBorders>
          </w:tcPr>
          <w:p w14:paraId="001D17BB" w14:textId="77777777" w:rsidR="005F02C6" w:rsidRPr="00AD7A46" w:rsidRDefault="005F02C6" w:rsidP="00E0182A">
            <w:pPr>
              <w:rPr>
                <w:rFonts w:ascii="Arial" w:hAnsi="Arial" w:cs="Arial"/>
                <w:color w:val="7030A0"/>
              </w:rPr>
            </w:pPr>
            <w:r>
              <w:rPr>
                <w:rFonts w:ascii="Arial" w:hAnsi="Arial" w:cs="Arial"/>
                <w:color w:val="7030A0"/>
              </w:rPr>
              <w:t>E5.1</w:t>
            </w:r>
          </w:p>
        </w:tc>
        <w:tc>
          <w:tcPr>
            <w:tcW w:w="5146" w:type="dxa"/>
            <w:tcBorders>
              <w:top w:val="single" w:sz="4" w:space="0" w:color="auto"/>
              <w:left w:val="single" w:sz="4" w:space="0" w:color="auto"/>
              <w:bottom w:val="single" w:sz="4" w:space="0" w:color="auto"/>
              <w:right w:val="single" w:sz="4" w:space="0" w:color="auto"/>
            </w:tcBorders>
          </w:tcPr>
          <w:p w14:paraId="772417B4" w14:textId="77777777" w:rsidR="005F02C6" w:rsidRPr="00AD7A46" w:rsidRDefault="005F02C6" w:rsidP="00E0182A">
            <w:pPr>
              <w:rPr>
                <w:rFonts w:ascii="Arial" w:hAnsi="Arial" w:cs="Arial"/>
                <w:color w:val="7030A0"/>
              </w:rPr>
            </w:pPr>
            <w:r w:rsidRPr="00AD7A46">
              <w:rPr>
                <w:rFonts w:ascii="Arial" w:hAnsi="Arial" w:cs="Arial"/>
                <w:color w:val="7030A0"/>
              </w:rPr>
              <w:t>Actions</w:t>
            </w:r>
            <w:r>
              <w:rPr>
                <w:rFonts w:ascii="Arial" w:hAnsi="Arial" w:cs="Arial"/>
                <w:color w:val="7030A0"/>
              </w:rPr>
              <w:t xml:space="preserve"> -</w:t>
            </w:r>
            <w:r w:rsidRPr="00AD7A46">
              <w:rPr>
                <w:rFonts w:ascii="Arial" w:hAnsi="Arial" w:cs="Arial"/>
                <w:color w:val="7030A0"/>
              </w:rPr>
              <w:t xml:space="preserve"> Is the </w:t>
            </w:r>
            <w:r>
              <w:rPr>
                <w:rFonts w:ascii="Arial" w:hAnsi="Arial" w:cs="Arial"/>
                <w:color w:val="7030A0"/>
              </w:rPr>
              <w:t>AI overlay</w:t>
            </w:r>
            <w:r w:rsidRPr="00AD7A46">
              <w:rPr>
                <w:rFonts w:ascii="Arial" w:hAnsi="Arial" w:cs="Arial"/>
                <w:color w:val="7030A0"/>
              </w:rPr>
              <w:t xml:space="preserve"> </w:t>
            </w:r>
            <w:r>
              <w:rPr>
                <w:rFonts w:ascii="Arial" w:hAnsi="Arial" w:cs="Arial"/>
                <w:color w:val="7030A0"/>
              </w:rPr>
              <w:t>i</w:t>
            </w:r>
            <w:r w:rsidRPr="00AD7A46">
              <w:rPr>
                <w:rFonts w:ascii="Arial" w:hAnsi="Arial" w:cs="Arial"/>
                <w:color w:val="7030A0"/>
              </w:rPr>
              <w:t>dentifying the typical actions to take.</w:t>
            </w:r>
          </w:p>
          <w:p w14:paraId="3EAE4C21" w14:textId="77777777" w:rsidR="005F02C6" w:rsidRPr="00AD7A46" w:rsidRDefault="005F02C6" w:rsidP="00E0182A">
            <w:pPr>
              <w:numPr>
                <w:ilvl w:val="0"/>
                <w:numId w:val="1"/>
              </w:numPr>
              <w:rPr>
                <w:rFonts w:ascii="Arial" w:hAnsi="Arial" w:cs="Arial"/>
                <w:color w:val="7030A0"/>
              </w:rPr>
            </w:pPr>
            <w:r w:rsidRPr="00AD7A46">
              <w:rPr>
                <w:rFonts w:ascii="Arial" w:hAnsi="Arial" w:cs="Arial"/>
                <w:b/>
                <w:bCs/>
                <w:i/>
                <w:iCs/>
                <w:color w:val="7030A0"/>
              </w:rPr>
              <w:t xml:space="preserve">Is the </w:t>
            </w:r>
            <w:r>
              <w:rPr>
                <w:rFonts w:ascii="Arial" w:hAnsi="Arial" w:cs="Arial"/>
                <w:color w:val="7030A0"/>
              </w:rPr>
              <w:t>AI overlay</w:t>
            </w:r>
            <w:r w:rsidRPr="00AD7A46">
              <w:rPr>
                <w:rFonts w:ascii="Arial" w:hAnsi="Arial" w:cs="Arial"/>
                <w:b/>
                <w:bCs/>
                <w:i/>
                <w:iCs/>
                <w:color w:val="7030A0"/>
              </w:rPr>
              <w:t xml:space="preserve"> Informing of </w:t>
            </w:r>
            <w:r w:rsidRPr="00AD7A46">
              <w:rPr>
                <w:rFonts w:ascii="Arial" w:hAnsi="Arial" w:cs="Arial"/>
                <w:i/>
                <w:iCs/>
                <w:color w:val="7030A0"/>
              </w:rPr>
              <w:t xml:space="preserve">actions to </w:t>
            </w:r>
            <w:proofErr w:type="gramStart"/>
            <w:r w:rsidRPr="00AD7A46">
              <w:rPr>
                <w:rFonts w:ascii="Arial" w:hAnsi="Arial" w:cs="Arial"/>
                <w:i/>
                <w:iCs/>
                <w:color w:val="7030A0"/>
              </w:rPr>
              <w:t>take</w:t>
            </w:r>
            <w:proofErr w:type="gramEnd"/>
          </w:p>
          <w:p w14:paraId="3FAB59E4" w14:textId="77777777" w:rsidR="005F02C6" w:rsidRPr="00AD7A46" w:rsidRDefault="005F02C6" w:rsidP="00E0182A">
            <w:pPr>
              <w:numPr>
                <w:ilvl w:val="0"/>
                <w:numId w:val="1"/>
              </w:numPr>
              <w:rPr>
                <w:rFonts w:ascii="Arial" w:hAnsi="Arial" w:cs="Arial"/>
                <w:color w:val="7030A0"/>
              </w:rPr>
            </w:pPr>
            <w:r w:rsidRPr="00AD7A46">
              <w:rPr>
                <w:rFonts w:ascii="Arial" w:hAnsi="Arial" w:cs="Arial"/>
                <w:b/>
                <w:bCs/>
                <w:i/>
                <w:iCs/>
                <w:color w:val="7030A0"/>
              </w:rPr>
              <w:t xml:space="preserve">Is the </w:t>
            </w:r>
            <w:r>
              <w:rPr>
                <w:rFonts w:ascii="Arial" w:hAnsi="Arial" w:cs="Arial"/>
                <w:color w:val="7030A0"/>
              </w:rPr>
              <w:t>AI overlay</w:t>
            </w:r>
            <w:r w:rsidRPr="00AD7A46">
              <w:rPr>
                <w:rFonts w:ascii="Arial" w:hAnsi="Arial" w:cs="Arial"/>
                <w:color w:val="7030A0"/>
              </w:rPr>
              <w:t xml:space="preserve"> </w:t>
            </w:r>
            <w:r w:rsidRPr="00AD7A46">
              <w:rPr>
                <w:rFonts w:ascii="Arial" w:hAnsi="Arial" w:cs="Arial"/>
                <w:b/>
                <w:bCs/>
                <w:i/>
                <w:iCs/>
                <w:color w:val="7030A0"/>
              </w:rPr>
              <w:t xml:space="preserve">Providing </w:t>
            </w:r>
            <w:r w:rsidRPr="00AD7A46">
              <w:rPr>
                <w:rFonts w:ascii="Arial" w:hAnsi="Arial" w:cs="Arial"/>
                <w:i/>
                <w:iCs/>
                <w:color w:val="7030A0"/>
              </w:rPr>
              <w:t xml:space="preserve">actions to </w:t>
            </w:r>
            <w:proofErr w:type="gramStart"/>
            <w:r w:rsidRPr="00AD7A46">
              <w:rPr>
                <w:rFonts w:ascii="Arial" w:hAnsi="Arial" w:cs="Arial"/>
                <w:i/>
                <w:iCs/>
                <w:color w:val="7030A0"/>
              </w:rPr>
              <w:t>take.</w:t>
            </w:r>
            <w:proofErr w:type="gramEnd"/>
          </w:p>
          <w:p w14:paraId="2BA459BE" w14:textId="77777777" w:rsidR="005F02C6" w:rsidRPr="00AD7A46" w:rsidRDefault="005F02C6" w:rsidP="00E0182A">
            <w:pPr>
              <w:rPr>
                <w:rFonts w:ascii="Arial" w:hAnsi="Arial" w:cs="Arial"/>
                <w:color w:val="7030A0"/>
              </w:rPr>
            </w:pPr>
          </w:p>
        </w:tc>
        <w:tc>
          <w:tcPr>
            <w:tcW w:w="2997" w:type="dxa"/>
            <w:tcBorders>
              <w:top w:val="single" w:sz="4" w:space="0" w:color="auto"/>
              <w:left w:val="single" w:sz="4" w:space="0" w:color="auto"/>
              <w:bottom w:val="single" w:sz="4" w:space="0" w:color="auto"/>
              <w:right w:val="single" w:sz="4" w:space="0" w:color="auto"/>
            </w:tcBorders>
          </w:tcPr>
          <w:p w14:paraId="5B13A6AA" w14:textId="77777777" w:rsidR="005F02C6" w:rsidRDefault="005F02C6" w:rsidP="00E0182A">
            <w:pPr>
              <w:rPr>
                <w:rFonts w:ascii="Arial" w:hAnsi="Arial" w:cs="Arial"/>
                <w:color w:val="7030A0"/>
              </w:rPr>
            </w:pPr>
            <w:r w:rsidRPr="0016216B">
              <w:rPr>
                <w:rFonts w:ascii="Arial" w:hAnsi="Arial" w:cs="Arial"/>
                <w:color w:val="7030A0"/>
              </w:rPr>
              <w:t>RPD – An expert makes decisions through cues which are matched to the environment.</w:t>
            </w:r>
          </w:p>
          <w:p w14:paraId="1BED9D07" w14:textId="77777777" w:rsidR="005F02C6" w:rsidRDefault="005F02C6" w:rsidP="00E0182A">
            <w:pPr>
              <w:rPr>
                <w:rFonts w:ascii="Arial" w:hAnsi="Arial" w:cs="Arial"/>
                <w:color w:val="7030A0"/>
              </w:rPr>
            </w:pPr>
          </w:p>
          <w:p w14:paraId="05ADE426" w14:textId="77777777" w:rsidR="005F02C6" w:rsidRPr="0016216B" w:rsidRDefault="005F02C6" w:rsidP="00E0182A">
            <w:pPr>
              <w:rPr>
                <w:rFonts w:ascii="Arial" w:hAnsi="Arial" w:cs="Arial"/>
                <w:color w:val="7030A0"/>
              </w:rPr>
            </w:pPr>
          </w:p>
        </w:tc>
      </w:tr>
      <w:tr w:rsidR="005F02C6" w14:paraId="572F5885" w14:textId="77777777" w:rsidTr="00E0182A">
        <w:tc>
          <w:tcPr>
            <w:tcW w:w="873" w:type="dxa"/>
            <w:tcBorders>
              <w:top w:val="single" w:sz="4" w:space="0" w:color="auto"/>
              <w:left w:val="single" w:sz="4" w:space="0" w:color="auto"/>
              <w:bottom w:val="single" w:sz="4" w:space="0" w:color="auto"/>
              <w:right w:val="single" w:sz="4" w:space="0" w:color="auto"/>
            </w:tcBorders>
          </w:tcPr>
          <w:p w14:paraId="1BFCCF39" w14:textId="77777777" w:rsidR="005F02C6" w:rsidRPr="00AD7A46" w:rsidRDefault="005F02C6" w:rsidP="00E0182A">
            <w:pPr>
              <w:rPr>
                <w:rFonts w:ascii="Arial" w:hAnsi="Arial" w:cs="Arial"/>
                <w:color w:val="7030A0"/>
              </w:rPr>
            </w:pPr>
            <w:r>
              <w:rPr>
                <w:rFonts w:ascii="Arial" w:hAnsi="Arial" w:cs="Arial"/>
                <w:color w:val="7030A0"/>
              </w:rPr>
              <w:t>E5.2</w:t>
            </w:r>
          </w:p>
        </w:tc>
        <w:tc>
          <w:tcPr>
            <w:tcW w:w="5146" w:type="dxa"/>
            <w:tcBorders>
              <w:top w:val="single" w:sz="4" w:space="0" w:color="auto"/>
              <w:left w:val="single" w:sz="4" w:space="0" w:color="auto"/>
              <w:bottom w:val="single" w:sz="4" w:space="0" w:color="auto"/>
              <w:right w:val="single" w:sz="4" w:space="0" w:color="auto"/>
            </w:tcBorders>
          </w:tcPr>
          <w:p w14:paraId="4CA67A2C" w14:textId="77777777" w:rsidR="005F02C6" w:rsidRDefault="005F02C6" w:rsidP="00E0182A">
            <w:pPr>
              <w:rPr>
                <w:rFonts w:ascii="Arial" w:hAnsi="Arial" w:cs="Arial"/>
                <w:color w:val="7030A0"/>
              </w:rPr>
            </w:pPr>
            <w:r w:rsidRPr="00AD7A46">
              <w:rPr>
                <w:rFonts w:ascii="Arial" w:hAnsi="Arial" w:cs="Arial"/>
                <w:color w:val="7030A0"/>
              </w:rPr>
              <w:t xml:space="preserve">Does the </w:t>
            </w:r>
            <w:r>
              <w:rPr>
                <w:rFonts w:ascii="Arial" w:hAnsi="Arial" w:cs="Arial"/>
                <w:color w:val="7030A0"/>
              </w:rPr>
              <w:t>AI overlay</w:t>
            </w:r>
            <w:r w:rsidRPr="00AD7A46">
              <w:rPr>
                <w:rFonts w:ascii="Arial" w:hAnsi="Arial" w:cs="Arial"/>
                <w:color w:val="7030A0"/>
              </w:rPr>
              <w:t xml:space="preserve"> help you to for</w:t>
            </w:r>
            <w:r>
              <w:rPr>
                <w:rFonts w:ascii="Arial" w:hAnsi="Arial" w:cs="Arial"/>
                <w:color w:val="7030A0"/>
              </w:rPr>
              <w:t>m</w:t>
            </w:r>
            <w:r w:rsidRPr="00AD7A46">
              <w:rPr>
                <w:rFonts w:ascii="Arial" w:hAnsi="Arial" w:cs="Arial"/>
                <w:color w:val="7030A0"/>
              </w:rPr>
              <w:t xml:space="preserve"> an expectation which can serve to check on the accuracy of the situation assessment [</w:t>
            </w:r>
            <w:proofErr w:type="gramStart"/>
            <w:r w:rsidRPr="00AD7A46">
              <w:rPr>
                <w:rFonts w:ascii="Arial" w:hAnsi="Arial" w:cs="Arial"/>
                <w:color w:val="7030A0"/>
              </w:rPr>
              <w:t>e.g.</w:t>
            </w:r>
            <w:proofErr w:type="gramEnd"/>
            <w:r w:rsidRPr="00AD7A46">
              <w:rPr>
                <w:rFonts w:ascii="Arial" w:hAnsi="Arial" w:cs="Arial"/>
                <w:color w:val="7030A0"/>
              </w:rPr>
              <w:t xml:space="preserve"> if the expectancies are violated it suggest</w:t>
            </w:r>
            <w:r>
              <w:rPr>
                <w:rFonts w:ascii="Arial" w:hAnsi="Arial" w:cs="Arial"/>
                <w:color w:val="7030A0"/>
              </w:rPr>
              <w:t>s</w:t>
            </w:r>
            <w:r w:rsidRPr="00AD7A46">
              <w:rPr>
                <w:rFonts w:ascii="Arial" w:hAnsi="Arial" w:cs="Arial"/>
                <w:color w:val="7030A0"/>
              </w:rPr>
              <w:t xml:space="preserve"> the situation is misunderstood]?</w:t>
            </w:r>
          </w:p>
          <w:p w14:paraId="29A9DA3B" w14:textId="77777777" w:rsidR="005F02C6" w:rsidRPr="00AD7A46" w:rsidRDefault="005F02C6" w:rsidP="00E0182A">
            <w:pPr>
              <w:rPr>
                <w:rFonts w:ascii="Arial" w:hAnsi="Arial" w:cs="Arial"/>
                <w:color w:val="7030A0"/>
              </w:rPr>
            </w:pPr>
          </w:p>
          <w:p w14:paraId="7425C0A7" w14:textId="77777777" w:rsidR="005F02C6" w:rsidRPr="00AD7A46" w:rsidRDefault="005F02C6" w:rsidP="00E0182A">
            <w:pPr>
              <w:numPr>
                <w:ilvl w:val="0"/>
                <w:numId w:val="3"/>
              </w:numPr>
              <w:rPr>
                <w:rFonts w:ascii="Arial" w:hAnsi="Arial" w:cs="Arial"/>
                <w:color w:val="7030A0"/>
              </w:rPr>
            </w:pPr>
            <w:r w:rsidRPr="00AD7A46">
              <w:rPr>
                <w:rFonts w:ascii="Arial" w:hAnsi="Arial" w:cs="Arial"/>
                <w:b/>
                <w:bCs/>
                <w:i/>
                <w:iCs/>
                <w:color w:val="7030A0"/>
              </w:rPr>
              <w:t xml:space="preserve">Is the </w:t>
            </w:r>
            <w:r>
              <w:rPr>
                <w:rFonts w:ascii="Arial" w:hAnsi="Arial" w:cs="Arial"/>
                <w:color w:val="7030A0"/>
              </w:rPr>
              <w:t>AI overlay</w:t>
            </w:r>
            <w:r w:rsidRPr="00AD7A46">
              <w:rPr>
                <w:rFonts w:ascii="Arial" w:hAnsi="Arial" w:cs="Arial"/>
                <w:b/>
                <w:bCs/>
                <w:i/>
                <w:iCs/>
                <w:color w:val="7030A0"/>
              </w:rPr>
              <w:t xml:space="preserve"> Informing your</w:t>
            </w:r>
            <w:r w:rsidRPr="00AD7A46">
              <w:rPr>
                <w:rFonts w:ascii="Arial" w:hAnsi="Arial" w:cs="Arial"/>
                <w:i/>
                <w:iCs/>
                <w:color w:val="7030A0"/>
              </w:rPr>
              <w:t xml:space="preserve"> situation assessment?</w:t>
            </w:r>
          </w:p>
          <w:p w14:paraId="675CC1D9" w14:textId="77777777" w:rsidR="005F02C6" w:rsidRPr="00AD7A46" w:rsidRDefault="005F02C6" w:rsidP="00E0182A">
            <w:pPr>
              <w:numPr>
                <w:ilvl w:val="0"/>
                <w:numId w:val="3"/>
              </w:numPr>
              <w:rPr>
                <w:rFonts w:ascii="Arial" w:hAnsi="Arial" w:cs="Arial"/>
                <w:color w:val="7030A0"/>
              </w:rPr>
            </w:pPr>
            <w:r w:rsidRPr="00AD7A46">
              <w:rPr>
                <w:rFonts w:ascii="Arial" w:hAnsi="Arial" w:cs="Arial"/>
                <w:b/>
                <w:bCs/>
                <w:i/>
                <w:iCs/>
                <w:color w:val="7030A0"/>
              </w:rPr>
              <w:t xml:space="preserve">Is the </w:t>
            </w:r>
            <w:r>
              <w:rPr>
                <w:rFonts w:ascii="Arial" w:hAnsi="Arial" w:cs="Arial"/>
                <w:color w:val="7030A0"/>
              </w:rPr>
              <w:t>AI overlay</w:t>
            </w:r>
            <w:r w:rsidRPr="00AD7A46">
              <w:rPr>
                <w:rFonts w:ascii="Arial" w:hAnsi="Arial" w:cs="Arial"/>
                <w:color w:val="7030A0"/>
              </w:rPr>
              <w:t xml:space="preserve"> </w:t>
            </w:r>
            <w:r w:rsidRPr="00AD7A46">
              <w:rPr>
                <w:rFonts w:ascii="Arial" w:hAnsi="Arial" w:cs="Arial"/>
                <w:b/>
                <w:bCs/>
                <w:i/>
                <w:iCs/>
                <w:color w:val="7030A0"/>
              </w:rPr>
              <w:t>Providing</w:t>
            </w:r>
            <w:r w:rsidRPr="00AD7A46">
              <w:rPr>
                <w:rFonts w:ascii="Arial" w:hAnsi="Arial" w:cs="Arial"/>
                <w:i/>
                <w:iCs/>
                <w:color w:val="7030A0"/>
              </w:rPr>
              <w:t xml:space="preserve"> expectations of the situation against which you can check the accuracy of your situational assessment?  </w:t>
            </w:r>
          </w:p>
          <w:p w14:paraId="6C859359" w14:textId="77777777" w:rsidR="005F02C6" w:rsidRPr="00AD7A46" w:rsidRDefault="005F02C6" w:rsidP="00E0182A">
            <w:pPr>
              <w:rPr>
                <w:rFonts w:ascii="Arial" w:hAnsi="Arial" w:cs="Arial"/>
                <w:color w:val="7030A0"/>
              </w:rPr>
            </w:pPr>
          </w:p>
        </w:tc>
        <w:tc>
          <w:tcPr>
            <w:tcW w:w="2997" w:type="dxa"/>
            <w:tcBorders>
              <w:top w:val="single" w:sz="4" w:space="0" w:color="auto"/>
              <w:left w:val="single" w:sz="4" w:space="0" w:color="auto"/>
              <w:bottom w:val="single" w:sz="4" w:space="0" w:color="auto"/>
              <w:right w:val="single" w:sz="4" w:space="0" w:color="auto"/>
            </w:tcBorders>
          </w:tcPr>
          <w:p w14:paraId="5B729E4A" w14:textId="77777777" w:rsidR="005F02C6" w:rsidRPr="0016216B" w:rsidRDefault="005F02C6" w:rsidP="00E0182A">
            <w:pPr>
              <w:rPr>
                <w:rFonts w:ascii="Arial" w:hAnsi="Arial" w:cs="Arial"/>
                <w:color w:val="7030A0"/>
              </w:rPr>
            </w:pPr>
            <w:r w:rsidRPr="0016216B">
              <w:rPr>
                <w:rFonts w:ascii="Arial" w:hAnsi="Arial" w:cs="Arial"/>
                <w:color w:val="7030A0"/>
              </w:rPr>
              <w:t xml:space="preserve">RPD - Is there evidence that the tool is helping experts to draw on and use their </w:t>
            </w:r>
            <w:proofErr w:type="gramStart"/>
            <w:r w:rsidRPr="0016216B">
              <w:rPr>
                <w:rFonts w:ascii="Arial" w:hAnsi="Arial" w:cs="Arial"/>
                <w:color w:val="7030A0"/>
              </w:rPr>
              <w:t>past experience</w:t>
            </w:r>
            <w:proofErr w:type="gramEnd"/>
            <w:r w:rsidRPr="0016216B">
              <w:rPr>
                <w:rFonts w:ascii="Arial" w:hAnsi="Arial" w:cs="Arial"/>
                <w:color w:val="7030A0"/>
              </w:rPr>
              <w:t xml:space="preserve">. </w:t>
            </w:r>
          </w:p>
        </w:tc>
      </w:tr>
      <w:tr w:rsidR="005F02C6" w14:paraId="11D401A1" w14:textId="77777777" w:rsidTr="00E0182A">
        <w:tc>
          <w:tcPr>
            <w:tcW w:w="873" w:type="dxa"/>
            <w:tcBorders>
              <w:top w:val="single" w:sz="4" w:space="0" w:color="auto"/>
              <w:left w:val="single" w:sz="4" w:space="0" w:color="auto"/>
              <w:bottom w:val="single" w:sz="4" w:space="0" w:color="auto"/>
              <w:right w:val="single" w:sz="4" w:space="0" w:color="auto"/>
            </w:tcBorders>
          </w:tcPr>
          <w:p w14:paraId="4E63C5C6" w14:textId="77777777" w:rsidR="005F02C6" w:rsidRPr="00AD7A46" w:rsidRDefault="005F02C6" w:rsidP="00E0182A">
            <w:pPr>
              <w:rPr>
                <w:rFonts w:ascii="Arial" w:hAnsi="Arial" w:cs="Arial"/>
                <w:color w:val="7030A0"/>
              </w:rPr>
            </w:pPr>
            <w:r>
              <w:rPr>
                <w:rFonts w:ascii="Arial" w:hAnsi="Arial" w:cs="Arial"/>
                <w:color w:val="7030A0"/>
              </w:rPr>
              <w:t>E5</w:t>
            </w:r>
            <w:r w:rsidRPr="00AD7A46">
              <w:rPr>
                <w:rFonts w:ascii="Arial" w:hAnsi="Arial" w:cs="Arial"/>
                <w:color w:val="7030A0"/>
              </w:rPr>
              <w:t>.3</w:t>
            </w:r>
          </w:p>
        </w:tc>
        <w:tc>
          <w:tcPr>
            <w:tcW w:w="5146" w:type="dxa"/>
            <w:tcBorders>
              <w:top w:val="single" w:sz="4" w:space="0" w:color="auto"/>
              <w:left w:val="single" w:sz="4" w:space="0" w:color="auto"/>
              <w:bottom w:val="single" w:sz="4" w:space="0" w:color="auto"/>
              <w:right w:val="single" w:sz="4" w:space="0" w:color="auto"/>
            </w:tcBorders>
          </w:tcPr>
          <w:p w14:paraId="64A72680" w14:textId="77777777" w:rsidR="005F02C6" w:rsidRPr="00AD7A46" w:rsidRDefault="005F02C6" w:rsidP="00E0182A">
            <w:pPr>
              <w:rPr>
                <w:rFonts w:ascii="Arial" w:hAnsi="Arial" w:cs="Arial"/>
                <w:color w:val="7030A0"/>
              </w:rPr>
            </w:pPr>
            <w:r>
              <w:rPr>
                <w:rFonts w:ascii="Arial" w:hAnsi="Arial" w:cs="Arial"/>
                <w:color w:val="7030A0"/>
              </w:rPr>
              <w:t>D</w:t>
            </w:r>
            <w:r w:rsidRPr="00AD7A46">
              <w:rPr>
                <w:rFonts w:ascii="Arial" w:hAnsi="Arial" w:cs="Arial"/>
                <w:color w:val="7030A0"/>
              </w:rPr>
              <w:t xml:space="preserve">oes the </w:t>
            </w:r>
            <w:r>
              <w:rPr>
                <w:rFonts w:ascii="Arial" w:hAnsi="Arial" w:cs="Arial"/>
                <w:color w:val="7030A0"/>
              </w:rPr>
              <w:t>AI overlay</w:t>
            </w:r>
            <w:r w:rsidRPr="00AD7A46">
              <w:rPr>
                <w:rFonts w:ascii="Arial" w:hAnsi="Arial" w:cs="Arial"/>
                <w:color w:val="7030A0"/>
              </w:rPr>
              <w:t xml:space="preserve"> help you to understand</w:t>
            </w:r>
            <w:r>
              <w:rPr>
                <w:rFonts w:ascii="Arial" w:hAnsi="Arial" w:cs="Arial"/>
                <w:color w:val="7030A0"/>
              </w:rPr>
              <w:t xml:space="preserve"> </w:t>
            </w:r>
            <w:r w:rsidRPr="00AD7A46">
              <w:rPr>
                <w:rFonts w:ascii="Arial" w:hAnsi="Arial" w:cs="Arial"/>
                <w:color w:val="7030A0"/>
              </w:rPr>
              <w:t>the types of goals that can be reasonably accomplished in the situation</w:t>
            </w:r>
            <w:r>
              <w:rPr>
                <w:rFonts w:ascii="Arial" w:hAnsi="Arial" w:cs="Arial"/>
                <w:color w:val="7030A0"/>
              </w:rPr>
              <w:t xml:space="preserve">? </w:t>
            </w:r>
            <w:r w:rsidRPr="00AD7A46">
              <w:rPr>
                <w:rFonts w:ascii="Arial" w:hAnsi="Arial" w:cs="Arial"/>
                <w:color w:val="7030A0"/>
              </w:rPr>
              <w:t>What it is that needs to be done in the situation</w:t>
            </w:r>
            <w:r>
              <w:rPr>
                <w:rFonts w:ascii="Arial" w:hAnsi="Arial" w:cs="Arial"/>
                <w:color w:val="7030A0"/>
              </w:rPr>
              <w:t>?</w:t>
            </w:r>
          </w:p>
          <w:p w14:paraId="7B7CFA14" w14:textId="77777777" w:rsidR="005F02C6" w:rsidRPr="00AD7A46" w:rsidRDefault="005F02C6" w:rsidP="00E0182A">
            <w:pPr>
              <w:numPr>
                <w:ilvl w:val="0"/>
                <w:numId w:val="4"/>
              </w:numPr>
              <w:rPr>
                <w:rFonts w:ascii="Arial" w:hAnsi="Arial" w:cs="Arial"/>
                <w:color w:val="7030A0"/>
              </w:rPr>
            </w:pPr>
            <w:r w:rsidRPr="00AD7A46">
              <w:rPr>
                <w:rFonts w:ascii="Arial" w:hAnsi="Arial" w:cs="Arial"/>
                <w:b/>
                <w:bCs/>
                <w:i/>
                <w:iCs/>
                <w:color w:val="7030A0"/>
              </w:rPr>
              <w:t>Inform</w:t>
            </w:r>
            <w:r w:rsidRPr="00AD7A46">
              <w:rPr>
                <w:rFonts w:ascii="Arial" w:hAnsi="Arial" w:cs="Arial"/>
                <w:i/>
                <w:iCs/>
                <w:color w:val="7030A0"/>
              </w:rPr>
              <w:t xml:space="preserve"> the goals that can be reasonably accomplished in the situation</w:t>
            </w:r>
          </w:p>
          <w:p w14:paraId="0492BB98" w14:textId="77777777" w:rsidR="005F02C6" w:rsidRPr="00AD7A46" w:rsidRDefault="005F02C6" w:rsidP="00E0182A">
            <w:pPr>
              <w:numPr>
                <w:ilvl w:val="0"/>
                <w:numId w:val="4"/>
              </w:numPr>
              <w:rPr>
                <w:rFonts w:ascii="Arial" w:hAnsi="Arial" w:cs="Arial"/>
                <w:color w:val="7030A0"/>
              </w:rPr>
            </w:pPr>
            <w:r w:rsidRPr="00AD7A46">
              <w:rPr>
                <w:rFonts w:ascii="Arial" w:hAnsi="Arial" w:cs="Arial"/>
                <w:b/>
                <w:bCs/>
                <w:i/>
                <w:iCs/>
                <w:color w:val="7030A0"/>
              </w:rPr>
              <w:t>Provide</w:t>
            </w:r>
            <w:r w:rsidRPr="00AD7A46">
              <w:rPr>
                <w:rFonts w:ascii="Arial" w:hAnsi="Arial" w:cs="Arial"/>
                <w:i/>
                <w:iCs/>
                <w:color w:val="7030A0"/>
              </w:rPr>
              <w:t xml:space="preserve"> goals that can be accomplished </w:t>
            </w:r>
          </w:p>
          <w:p w14:paraId="0C33601B" w14:textId="77777777" w:rsidR="005F02C6" w:rsidRPr="00AD7A46" w:rsidRDefault="005F02C6" w:rsidP="00E0182A">
            <w:pPr>
              <w:rPr>
                <w:rFonts w:ascii="Arial" w:hAnsi="Arial" w:cs="Arial"/>
                <w:color w:val="7030A0"/>
              </w:rPr>
            </w:pPr>
          </w:p>
        </w:tc>
        <w:tc>
          <w:tcPr>
            <w:tcW w:w="2997" w:type="dxa"/>
            <w:tcBorders>
              <w:top w:val="single" w:sz="4" w:space="0" w:color="auto"/>
              <w:left w:val="single" w:sz="4" w:space="0" w:color="auto"/>
              <w:bottom w:val="single" w:sz="4" w:space="0" w:color="auto"/>
              <w:right w:val="single" w:sz="4" w:space="0" w:color="auto"/>
            </w:tcBorders>
          </w:tcPr>
          <w:p w14:paraId="29FAB3E4" w14:textId="77777777" w:rsidR="005F02C6" w:rsidRPr="00111659" w:rsidRDefault="005F02C6" w:rsidP="00E0182A">
            <w:pPr>
              <w:rPr>
                <w:rFonts w:ascii="Arial" w:hAnsi="Arial" w:cs="Arial"/>
                <w:color w:val="D0CECE" w:themeColor="background2" w:themeShade="E6"/>
              </w:rPr>
            </w:pPr>
          </w:p>
        </w:tc>
      </w:tr>
      <w:tr w:rsidR="005F02C6" w14:paraId="322F738E" w14:textId="77777777" w:rsidTr="00E0182A">
        <w:tc>
          <w:tcPr>
            <w:tcW w:w="873" w:type="dxa"/>
            <w:tcBorders>
              <w:top w:val="single" w:sz="4" w:space="0" w:color="auto"/>
              <w:left w:val="single" w:sz="4" w:space="0" w:color="auto"/>
              <w:bottom w:val="single" w:sz="4" w:space="0" w:color="auto"/>
              <w:right w:val="single" w:sz="4" w:space="0" w:color="auto"/>
            </w:tcBorders>
            <w:hideMark/>
          </w:tcPr>
          <w:p w14:paraId="0D4F4220"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E10</w:t>
            </w:r>
          </w:p>
        </w:tc>
        <w:tc>
          <w:tcPr>
            <w:tcW w:w="5146" w:type="dxa"/>
            <w:tcBorders>
              <w:top w:val="single" w:sz="4" w:space="0" w:color="auto"/>
              <w:left w:val="single" w:sz="4" w:space="0" w:color="auto"/>
              <w:bottom w:val="single" w:sz="4" w:space="0" w:color="auto"/>
              <w:right w:val="single" w:sz="4" w:space="0" w:color="auto"/>
            </w:tcBorders>
            <w:hideMark/>
          </w:tcPr>
          <w:p w14:paraId="34A887CA"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 xml:space="preserve">What is motivating you to use the automated tools? </w:t>
            </w:r>
          </w:p>
          <w:p w14:paraId="406E12C5" w14:textId="77777777" w:rsidR="005F02C6" w:rsidRDefault="005F02C6" w:rsidP="00E0182A">
            <w:pPr>
              <w:rPr>
                <w:rFonts w:ascii="Arial" w:hAnsi="Arial" w:cs="Arial"/>
                <w:color w:val="BF8F00" w:themeColor="accent4" w:themeShade="BF"/>
              </w:rPr>
            </w:pPr>
          </w:p>
          <w:p w14:paraId="59D2E6DB"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 xml:space="preserve">Can you tell me about the things that informed your decision to or not delegate an element of your role to the </w:t>
            </w:r>
            <w:r w:rsidRPr="00AD1FAC">
              <w:rPr>
                <w:rFonts w:ascii="Arial" w:hAnsi="Arial" w:cs="Arial"/>
                <w:color w:val="BF8F00" w:themeColor="accent4" w:themeShade="BF"/>
              </w:rPr>
              <w:t>AI overlay</w:t>
            </w:r>
            <w:r>
              <w:rPr>
                <w:rFonts w:ascii="Arial" w:hAnsi="Arial" w:cs="Arial"/>
                <w:color w:val="BF8F00" w:themeColor="accent4" w:themeShade="BF"/>
              </w:rPr>
              <w:t>?</w:t>
            </w:r>
          </w:p>
          <w:p w14:paraId="0AEF50DB" w14:textId="77777777" w:rsidR="005F02C6" w:rsidRDefault="005F02C6" w:rsidP="00E0182A">
            <w:pPr>
              <w:rPr>
                <w:rFonts w:ascii="Arial" w:hAnsi="Arial" w:cs="Arial"/>
                <w:color w:val="BF8F00" w:themeColor="accent4" w:themeShade="BF"/>
              </w:rPr>
            </w:pPr>
          </w:p>
          <w:p w14:paraId="19FD8740"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 xml:space="preserve">What were the </w:t>
            </w:r>
            <w:r>
              <w:rPr>
                <w:rFonts w:ascii="Arial" w:hAnsi="Arial" w:cs="Arial"/>
                <w:b/>
                <w:bCs/>
                <w:color w:val="BF8F00" w:themeColor="accent4" w:themeShade="BF"/>
              </w:rPr>
              <w:t xml:space="preserve">factors </w:t>
            </w:r>
            <w:r>
              <w:rPr>
                <w:rFonts w:ascii="Arial" w:hAnsi="Arial" w:cs="Arial"/>
                <w:color w:val="BF8F00" w:themeColor="accent4" w:themeShade="BF"/>
              </w:rPr>
              <w:t xml:space="preserve">that you consider when you think about delegation? </w:t>
            </w:r>
            <w:r>
              <w:rPr>
                <w:rFonts w:ascii="Arial" w:hAnsi="Arial" w:cs="Arial"/>
                <w:color w:val="BF8F00" w:themeColor="accent4" w:themeShade="BF"/>
              </w:rPr>
              <w:fldChar w:fldCharType="begin" w:fldLock="1"/>
            </w:r>
            <w:r>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2018)","plainTextFormattedCitation":"(Verame et al., 2018)","previouslyFormattedCitation":"(Verame et al., 2018)"},"properties":{"noteIndex":0},"schema":"https://github.com/citation-style-language/schema/raw/master/csl-citation.json"}</w:instrText>
            </w:r>
            <w:r>
              <w:rPr>
                <w:rFonts w:ascii="Arial" w:hAnsi="Arial" w:cs="Arial"/>
                <w:color w:val="BF8F00" w:themeColor="accent4" w:themeShade="BF"/>
              </w:rPr>
              <w:fldChar w:fldCharType="separate"/>
            </w:r>
            <w:r w:rsidRPr="00402C61">
              <w:rPr>
                <w:rFonts w:ascii="Arial" w:hAnsi="Arial" w:cs="Arial"/>
                <w:noProof/>
                <w:color w:val="BF8F00" w:themeColor="accent4" w:themeShade="BF"/>
              </w:rPr>
              <w:t>(Verame et al., 2018)</w:t>
            </w:r>
            <w:r>
              <w:rPr>
                <w:rFonts w:ascii="Arial" w:hAnsi="Arial" w:cs="Arial"/>
                <w:color w:val="BF8F00" w:themeColor="accent4" w:themeShade="BF"/>
              </w:rPr>
              <w:fldChar w:fldCharType="end"/>
            </w:r>
          </w:p>
          <w:p w14:paraId="2E3A63BD" w14:textId="77777777" w:rsidR="005F02C6" w:rsidRDefault="005F02C6" w:rsidP="00E0182A">
            <w:pPr>
              <w:rPr>
                <w:rFonts w:ascii="Arial" w:hAnsi="Arial" w:cs="Arial"/>
                <w:color w:val="BF8F00" w:themeColor="accent4" w:themeShade="BF"/>
              </w:rPr>
            </w:pPr>
          </w:p>
          <w:p w14:paraId="11111A10" w14:textId="77777777" w:rsidR="005F02C6" w:rsidRDefault="005F02C6" w:rsidP="00E0182A">
            <w:pPr>
              <w:rPr>
                <w:rFonts w:ascii="Arial" w:hAnsi="Arial" w:cs="Arial"/>
                <w:i/>
                <w:iCs/>
                <w:color w:val="BF8F00" w:themeColor="accent4" w:themeShade="BF"/>
              </w:rPr>
            </w:pPr>
            <w:r w:rsidRPr="00FF02D6">
              <w:rPr>
                <w:rFonts w:ascii="Arial" w:hAnsi="Arial" w:cs="Arial"/>
                <w:i/>
                <w:iCs/>
                <w:color w:val="BF8F00" w:themeColor="accent4" w:themeShade="BF"/>
              </w:rPr>
              <w:t xml:space="preserve">Try to uncover what it is that encouraging or discouraging </w:t>
            </w:r>
            <w:r>
              <w:rPr>
                <w:rFonts w:ascii="Arial" w:hAnsi="Arial" w:cs="Arial"/>
                <w:i/>
                <w:iCs/>
                <w:color w:val="BF8F00" w:themeColor="accent4" w:themeShade="BF"/>
              </w:rPr>
              <w:t xml:space="preserve">(sustain or curtail) </w:t>
            </w:r>
            <w:r w:rsidRPr="00FF02D6">
              <w:rPr>
                <w:rFonts w:ascii="Arial" w:hAnsi="Arial" w:cs="Arial"/>
                <w:i/>
                <w:iCs/>
                <w:color w:val="BF8F00" w:themeColor="accent4" w:themeShade="BF"/>
              </w:rPr>
              <w:t xml:space="preserve">them from delegating to the </w:t>
            </w:r>
            <w:r>
              <w:rPr>
                <w:rFonts w:ascii="Arial" w:hAnsi="Arial" w:cs="Arial"/>
                <w:i/>
                <w:iCs/>
                <w:color w:val="BF8F00" w:themeColor="accent4" w:themeShade="BF"/>
              </w:rPr>
              <w:t>AI Overlay</w:t>
            </w:r>
            <w:r w:rsidRPr="00FF02D6">
              <w:rPr>
                <w:rFonts w:ascii="Arial" w:hAnsi="Arial" w:cs="Arial"/>
                <w:i/>
                <w:iCs/>
                <w:color w:val="BF8F00" w:themeColor="accent4" w:themeShade="BF"/>
              </w:rPr>
              <w:t>?</w:t>
            </w:r>
          </w:p>
          <w:p w14:paraId="58218777" w14:textId="77777777" w:rsidR="005F02C6" w:rsidRPr="00FF02D6" w:rsidRDefault="005F02C6" w:rsidP="00E0182A">
            <w:pPr>
              <w:rPr>
                <w:rFonts w:ascii="Arial" w:hAnsi="Arial" w:cs="Arial"/>
                <w:i/>
                <w:iCs/>
                <w:color w:val="BF8F00" w:themeColor="accent4" w:themeShade="BF"/>
              </w:rPr>
            </w:pPr>
          </w:p>
        </w:tc>
        <w:tc>
          <w:tcPr>
            <w:tcW w:w="2997" w:type="dxa"/>
            <w:tcBorders>
              <w:top w:val="single" w:sz="4" w:space="0" w:color="auto"/>
              <w:left w:val="single" w:sz="4" w:space="0" w:color="auto"/>
              <w:bottom w:val="single" w:sz="4" w:space="0" w:color="auto"/>
              <w:right w:val="single" w:sz="4" w:space="0" w:color="auto"/>
            </w:tcBorders>
            <w:hideMark/>
          </w:tcPr>
          <w:p w14:paraId="1956CE27"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Delegating agency.</w:t>
            </w:r>
          </w:p>
        </w:tc>
      </w:tr>
      <w:tr w:rsidR="005F02C6" w14:paraId="58957A98" w14:textId="77777777" w:rsidTr="00E0182A">
        <w:tc>
          <w:tcPr>
            <w:tcW w:w="873" w:type="dxa"/>
            <w:tcBorders>
              <w:top w:val="single" w:sz="4" w:space="0" w:color="auto"/>
              <w:left w:val="single" w:sz="4" w:space="0" w:color="auto"/>
              <w:bottom w:val="single" w:sz="4" w:space="0" w:color="auto"/>
              <w:right w:val="single" w:sz="4" w:space="0" w:color="auto"/>
            </w:tcBorders>
          </w:tcPr>
          <w:p w14:paraId="6170C9B4"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lastRenderedPageBreak/>
              <w:t>E10.1</w:t>
            </w:r>
          </w:p>
        </w:tc>
        <w:tc>
          <w:tcPr>
            <w:tcW w:w="5146" w:type="dxa"/>
            <w:tcBorders>
              <w:top w:val="single" w:sz="4" w:space="0" w:color="auto"/>
              <w:left w:val="single" w:sz="4" w:space="0" w:color="auto"/>
              <w:bottom w:val="single" w:sz="4" w:space="0" w:color="auto"/>
              <w:right w:val="single" w:sz="4" w:space="0" w:color="auto"/>
            </w:tcBorders>
          </w:tcPr>
          <w:p w14:paraId="3EF6E44B"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Did you perceive that the AI overlay shares the same intention as you? Was the AI overlay trying to help you?</w:t>
            </w:r>
          </w:p>
        </w:tc>
        <w:tc>
          <w:tcPr>
            <w:tcW w:w="2997" w:type="dxa"/>
            <w:tcBorders>
              <w:top w:val="single" w:sz="4" w:space="0" w:color="auto"/>
              <w:left w:val="single" w:sz="4" w:space="0" w:color="auto"/>
              <w:bottom w:val="single" w:sz="4" w:space="0" w:color="auto"/>
              <w:right w:val="single" w:sz="4" w:space="0" w:color="auto"/>
            </w:tcBorders>
          </w:tcPr>
          <w:p w14:paraId="20A0EC49"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 xml:space="preserve">Intention – It is critical that tools behave in a way that aligned with the users intention </w:t>
            </w:r>
            <w:r>
              <w:rPr>
                <w:rFonts w:ascii="Arial" w:hAnsi="Arial" w:cs="Arial"/>
                <w:color w:val="BF8F00" w:themeColor="accent4" w:themeShade="BF"/>
              </w:rPr>
              <w:fldChar w:fldCharType="begin" w:fldLock="1"/>
            </w:r>
            <w:r>
              <w:rPr>
                <w:rFonts w:ascii="Arial" w:hAnsi="Arial" w:cs="Arial"/>
                <w:color w:val="BF8F00" w:themeColor="accent4"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BF8F00" w:themeColor="accent4" w:themeShade="BF"/>
              </w:rPr>
              <w:fldChar w:fldCharType="separate"/>
            </w:r>
            <w:r w:rsidRPr="00FF6D18">
              <w:rPr>
                <w:rFonts w:ascii="Arial" w:hAnsi="Arial" w:cs="Arial"/>
                <w:noProof/>
                <w:color w:val="BF8F00" w:themeColor="accent4" w:themeShade="BF"/>
              </w:rPr>
              <w:t>(Hou, 2020)</w:t>
            </w:r>
            <w:r>
              <w:rPr>
                <w:rFonts w:ascii="Arial" w:hAnsi="Arial" w:cs="Arial"/>
                <w:color w:val="BF8F00" w:themeColor="accent4" w:themeShade="BF"/>
              </w:rPr>
              <w:fldChar w:fldCharType="end"/>
            </w:r>
          </w:p>
        </w:tc>
      </w:tr>
      <w:tr w:rsidR="005F02C6" w14:paraId="71AA0EFA" w14:textId="77777777" w:rsidTr="00E0182A">
        <w:tc>
          <w:tcPr>
            <w:tcW w:w="873" w:type="dxa"/>
            <w:tcBorders>
              <w:top w:val="single" w:sz="4" w:space="0" w:color="auto"/>
              <w:left w:val="single" w:sz="4" w:space="0" w:color="auto"/>
              <w:bottom w:val="single" w:sz="4" w:space="0" w:color="auto"/>
              <w:right w:val="single" w:sz="4" w:space="0" w:color="auto"/>
            </w:tcBorders>
          </w:tcPr>
          <w:p w14:paraId="798CFD65"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E10.2</w:t>
            </w:r>
          </w:p>
        </w:tc>
        <w:tc>
          <w:tcPr>
            <w:tcW w:w="5146" w:type="dxa"/>
            <w:tcBorders>
              <w:top w:val="single" w:sz="4" w:space="0" w:color="auto"/>
              <w:left w:val="single" w:sz="4" w:space="0" w:color="auto"/>
              <w:bottom w:val="single" w:sz="4" w:space="0" w:color="auto"/>
              <w:right w:val="single" w:sz="4" w:space="0" w:color="auto"/>
            </w:tcBorders>
          </w:tcPr>
          <w:p w14:paraId="30E20646"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 xml:space="preserve">How agile did you perceive the </w:t>
            </w:r>
            <w:r w:rsidRPr="0092341C">
              <w:rPr>
                <w:rFonts w:ascii="Arial" w:hAnsi="Arial" w:cs="Arial"/>
                <w:color w:val="BF8F00" w:themeColor="accent4" w:themeShade="BF"/>
              </w:rPr>
              <w:t xml:space="preserve">AI overlay </w:t>
            </w:r>
            <w:r>
              <w:rPr>
                <w:rFonts w:ascii="Arial" w:hAnsi="Arial" w:cs="Arial"/>
                <w:color w:val="BF8F00" w:themeColor="accent4" w:themeShade="BF"/>
              </w:rPr>
              <w:t xml:space="preserve">was? </w:t>
            </w:r>
          </w:p>
          <w:p w14:paraId="6A178B8F" w14:textId="77777777" w:rsidR="005F02C6" w:rsidRDefault="005F02C6" w:rsidP="00E0182A">
            <w:pPr>
              <w:rPr>
                <w:rFonts w:ascii="Arial" w:hAnsi="Arial" w:cs="Arial"/>
                <w:color w:val="BF8F00" w:themeColor="accent4" w:themeShade="BF"/>
              </w:rPr>
            </w:pPr>
          </w:p>
          <w:p w14:paraId="2451EEE0"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 xml:space="preserve">Was the </w:t>
            </w:r>
            <w:r w:rsidRPr="0092341C">
              <w:rPr>
                <w:rFonts w:ascii="Arial" w:hAnsi="Arial" w:cs="Arial"/>
                <w:color w:val="BF8F00" w:themeColor="accent4" w:themeShade="BF"/>
              </w:rPr>
              <w:t xml:space="preserve">AI overlay </w:t>
            </w:r>
            <w:r>
              <w:rPr>
                <w:rFonts w:ascii="Arial" w:hAnsi="Arial" w:cs="Arial"/>
                <w:color w:val="BF8F00" w:themeColor="accent4" w:themeShade="BF"/>
              </w:rPr>
              <w:t>able to cope with changes in circumstance?</w:t>
            </w:r>
          </w:p>
        </w:tc>
        <w:tc>
          <w:tcPr>
            <w:tcW w:w="2997" w:type="dxa"/>
            <w:tcBorders>
              <w:top w:val="single" w:sz="4" w:space="0" w:color="auto"/>
              <w:left w:val="single" w:sz="4" w:space="0" w:color="auto"/>
              <w:bottom w:val="single" w:sz="4" w:space="0" w:color="auto"/>
              <w:right w:val="single" w:sz="4" w:space="0" w:color="auto"/>
            </w:tcBorders>
          </w:tcPr>
          <w:p w14:paraId="7645DFDD"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 xml:space="preserve">Agility – The need for the </w:t>
            </w:r>
            <w:r w:rsidRPr="0092341C">
              <w:rPr>
                <w:rFonts w:ascii="Arial" w:hAnsi="Arial" w:cs="Arial"/>
                <w:color w:val="BF8F00" w:themeColor="accent4" w:themeShade="BF"/>
              </w:rPr>
              <w:t xml:space="preserve">AI overlay </w:t>
            </w:r>
            <w:r>
              <w:rPr>
                <w:rFonts w:ascii="Arial" w:hAnsi="Arial" w:cs="Arial"/>
                <w:color w:val="BF8F00" w:themeColor="accent4" w:themeShade="BF"/>
              </w:rPr>
              <w:t xml:space="preserve">to be able to learn its human partners’ intention, understand the changes in the environment, system status and monitor cognitive load to help the team achieve common goals </w:t>
            </w:r>
            <w:r>
              <w:rPr>
                <w:rFonts w:ascii="Arial" w:hAnsi="Arial" w:cs="Arial"/>
                <w:color w:val="BF8F00" w:themeColor="accent4" w:themeShade="BF"/>
              </w:rPr>
              <w:fldChar w:fldCharType="begin" w:fldLock="1"/>
            </w:r>
            <w:r>
              <w:rPr>
                <w:rFonts w:ascii="Arial" w:hAnsi="Arial" w:cs="Arial"/>
                <w:color w:val="BF8F00" w:themeColor="accent4"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BF8F00" w:themeColor="accent4" w:themeShade="BF"/>
              </w:rPr>
              <w:fldChar w:fldCharType="separate"/>
            </w:r>
            <w:r w:rsidRPr="00505896">
              <w:rPr>
                <w:rFonts w:ascii="Arial" w:hAnsi="Arial" w:cs="Arial"/>
                <w:noProof/>
                <w:color w:val="BF8F00" w:themeColor="accent4" w:themeShade="BF"/>
              </w:rPr>
              <w:t>(Hou, 2020)</w:t>
            </w:r>
            <w:r>
              <w:rPr>
                <w:rFonts w:ascii="Arial" w:hAnsi="Arial" w:cs="Arial"/>
                <w:color w:val="BF8F00" w:themeColor="accent4" w:themeShade="BF"/>
              </w:rPr>
              <w:fldChar w:fldCharType="end"/>
            </w:r>
          </w:p>
        </w:tc>
      </w:tr>
      <w:tr w:rsidR="005F02C6" w14:paraId="48324EAC" w14:textId="77777777" w:rsidTr="00E0182A">
        <w:tc>
          <w:tcPr>
            <w:tcW w:w="873" w:type="dxa"/>
            <w:tcBorders>
              <w:top w:val="single" w:sz="4" w:space="0" w:color="auto"/>
              <w:left w:val="single" w:sz="4" w:space="0" w:color="auto"/>
              <w:bottom w:val="single" w:sz="4" w:space="0" w:color="auto"/>
              <w:right w:val="single" w:sz="4" w:space="0" w:color="auto"/>
            </w:tcBorders>
            <w:hideMark/>
          </w:tcPr>
          <w:p w14:paraId="240D8A07"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D10.6</w:t>
            </w:r>
          </w:p>
        </w:tc>
        <w:tc>
          <w:tcPr>
            <w:tcW w:w="5146" w:type="dxa"/>
            <w:tcBorders>
              <w:top w:val="single" w:sz="4" w:space="0" w:color="auto"/>
              <w:left w:val="single" w:sz="4" w:space="0" w:color="auto"/>
              <w:bottom w:val="single" w:sz="4" w:space="0" w:color="auto"/>
              <w:right w:val="single" w:sz="4" w:space="0" w:color="auto"/>
            </w:tcBorders>
            <w:hideMark/>
          </w:tcPr>
          <w:p w14:paraId="3674F61A"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Did you think there would be benefits in using the AI overlay?</w:t>
            </w:r>
          </w:p>
          <w:p w14:paraId="401208D4" w14:textId="77777777" w:rsidR="005F02C6" w:rsidRDefault="005F02C6" w:rsidP="00E0182A">
            <w:pPr>
              <w:rPr>
                <w:rFonts w:ascii="Arial" w:hAnsi="Arial" w:cs="Arial"/>
                <w:color w:val="BF8F00" w:themeColor="accent4" w:themeShade="BF"/>
              </w:rPr>
            </w:pPr>
          </w:p>
          <w:p w14:paraId="0EE98E80"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Did you achieve the benefi</w:t>
            </w:r>
            <w:r w:rsidRPr="00875DEA">
              <w:rPr>
                <w:rFonts w:ascii="Arial" w:hAnsi="Arial" w:cs="Arial"/>
                <w:color w:val="BF8F00" w:themeColor="accent4" w:themeShade="BF"/>
              </w:rPr>
              <w:t>ts that you envisaged you w</w:t>
            </w:r>
            <w:r>
              <w:rPr>
                <w:rFonts w:ascii="Arial" w:hAnsi="Arial" w:cs="Arial"/>
                <w:color w:val="BF8F00" w:themeColor="accent4" w:themeShade="BF"/>
              </w:rPr>
              <w:t xml:space="preserve">ould </w:t>
            </w:r>
            <w:r w:rsidRPr="00875DEA">
              <w:rPr>
                <w:rFonts w:ascii="Arial" w:hAnsi="Arial" w:cs="Arial"/>
                <w:color w:val="BF8F00" w:themeColor="accent4" w:themeShade="BF"/>
              </w:rPr>
              <w:t>achieve through the use of</w:t>
            </w:r>
            <w:r w:rsidRPr="00875DEA">
              <w:rPr>
                <w:rFonts w:ascii="Arial" w:hAnsi="Arial" w:cs="Arial"/>
                <w:color w:val="BF8F00" w:themeColor="accent4" w:themeShade="BF"/>
                <w:sz w:val="24"/>
              </w:rPr>
              <w:t xml:space="preserve"> the </w:t>
            </w:r>
            <w:r w:rsidRPr="00875DEA">
              <w:rPr>
                <w:rFonts w:ascii="Arial" w:hAnsi="Arial" w:cs="Arial"/>
                <w:color w:val="BF8F00" w:themeColor="accent4" w:themeShade="BF"/>
              </w:rPr>
              <w:t>AI overlay?</w:t>
            </w:r>
            <w:r w:rsidRPr="00875DEA">
              <w:rPr>
                <w:rFonts w:ascii="Arial" w:hAnsi="Arial" w:cs="Arial"/>
                <w:color w:val="BF8F00" w:themeColor="accent4" w:themeShade="BF"/>
              </w:rPr>
              <w:fldChar w:fldCharType="begin" w:fldLock="1"/>
            </w:r>
            <w:r w:rsidRPr="00875DEA">
              <w:rPr>
                <w:rFonts w:ascii="Arial" w:hAnsi="Arial" w:cs="Arial"/>
                <w:color w:val="BF8F00" w:themeColor="accent4" w:themeShade="BF"/>
              </w:rPr>
              <w:instrText>ADDIN CSL_CITATION {"citationItems":[{"id":"ITEM-1","itemData":{"DOI":"10.1145/3173574.3174021","ISBN":"9781450356206","abstract":"The Internet of Things (IoT) promises to enable applications that foster a more efficient, sustainable, and healthy way of life. If end-users are to take full advantage of these developments we foresee the need for future IoT systems and services to include an element of autonomy and support the delegation of agency to software processes and connected devices. To inform the design of such future technology, we report on a breaching experiment designed to investigate how people integrate an unpredictable service, through the veg box scheme, in everyday life. Findings from our semi-structured interviews and a two-week diary study with 11 households reveal that agency delegation must be warranted, that it must be possible to incorporate delegated decisions into everyday activities, and that delegation is subject to constraint. We further discuss design implications on the need to support people's diverse values, and their coordinative and creative practices.","author":[{"dropping-particle":"","family":"Verame","given":"Jhim Kiel M.","non-dropping-particle":"","parse-names":false,"suffix":""},{"dropping-particle":"","family":"Costanza","given":"Enrico","non-dropping-particle":"","parse-names":false,"suffix":""},{"dropping-particle":"","family":"Fischer","given":"Joel","non-dropping-particle":"","parse-names":false,"suffix":""},{"dropping-particle":"","family":"Crabtree","given":"Andy","non-dropping-particle":"","parse-names":false,"suffix":""},{"dropping-particle":"","family":"Ramchurn","given":"Sarvapali D.","non-dropping-particle":"","parse-names":false,"suffix":""},{"dropping-particle":"","family":"Rodden","given":"Tom","non-dropping-particle":"","parse-names":false,"suffix":""},{"dropping-particle":"","family":"Jennings","given":"Nicholas R.","non-dropping-particle":"","parse-names":false,"suffix":""}],"container-title":"Conference on Human Factors in Computing Systems - Proceedings","id":"ITEM-1","issued":{"date-parts":[["2018"]]},"page":"1-13","title":"Learning from the veg box: Designing unpredictability in agency delegation","type":"article-journal","volume":"2018-April"},"uris":["http://www.mendeley.com/documents/?uuid=b41492af-8e73-46cd-b77f-266144b91870"]}],"mendeley":{"formattedCitation":"(Verame et al., 2018)","manualFormatting":"(Jhim Kiel M. Verame, Enrico Costanza, Joel Fischer, Andy Crabtree, Sarvapali D. Ramchurn, 2018)","plainTextFormattedCitation":"(Verame et al., 2018)","previouslyFormattedCitation":"(Verame et al., 2018)"},"properties":{"noteIndex":0},"schema":"https://github.com/citation-style-language/schema/raw/master/csl-citation.json"}</w:instrText>
            </w:r>
            <w:r w:rsidRPr="00875DEA">
              <w:rPr>
                <w:rFonts w:ascii="Arial" w:hAnsi="Arial" w:cs="Arial"/>
                <w:color w:val="BF8F00" w:themeColor="accent4" w:themeShade="BF"/>
              </w:rPr>
              <w:fldChar w:fldCharType="separate"/>
            </w:r>
            <w:r w:rsidRPr="00875DEA">
              <w:rPr>
                <w:rFonts w:ascii="Arial" w:hAnsi="Arial" w:cs="Arial"/>
                <w:noProof/>
                <w:color w:val="BF8F00" w:themeColor="accent4" w:themeShade="BF"/>
              </w:rPr>
              <w:t>(Jhim Kiel M. Verame, Enrico Costanza, Joel Fischer, Andy Crabtree, Sarvapali D. Ramchurn, 2018)</w:t>
            </w:r>
            <w:r w:rsidRPr="00875DEA">
              <w:rPr>
                <w:rFonts w:ascii="Arial" w:hAnsi="Arial" w:cs="Arial"/>
                <w:color w:val="BF8F00" w:themeColor="accent4" w:themeShade="BF"/>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310C840A" w14:textId="77777777" w:rsidR="005F02C6" w:rsidRDefault="005F02C6" w:rsidP="00E0182A">
            <w:pPr>
              <w:rPr>
                <w:rFonts w:ascii="Arial" w:hAnsi="Arial" w:cs="Arial"/>
                <w:color w:val="BF8F00" w:themeColor="accent4" w:themeShade="BF"/>
              </w:rPr>
            </w:pPr>
            <w:r>
              <w:rPr>
                <w:rFonts w:ascii="Arial" w:hAnsi="Arial" w:cs="Arial"/>
                <w:color w:val="BF8F00" w:themeColor="accent4" w:themeShade="BF"/>
              </w:rPr>
              <w:t>Delegating agency.</w:t>
            </w:r>
          </w:p>
        </w:tc>
      </w:tr>
      <w:tr w:rsidR="005F02C6" w14:paraId="4272B2F7" w14:textId="77777777" w:rsidTr="00E0182A">
        <w:tc>
          <w:tcPr>
            <w:tcW w:w="873" w:type="dxa"/>
            <w:tcBorders>
              <w:top w:val="single" w:sz="4" w:space="0" w:color="auto"/>
              <w:left w:val="single" w:sz="4" w:space="0" w:color="auto"/>
              <w:bottom w:val="single" w:sz="4" w:space="0" w:color="auto"/>
              <w:right w:val="single" w:sz="4" w:space="0" w:color="auto"/>
            </w:tcBorders>
            <w:hideMark/>
          </w:tcPr>
          <w:p w14:paraId="4D00EA8F"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D13</w:t>
            </w:r>
          </w:p>
        </w:tc>
        <w:tc>
          <w:tcPr>
            <w:tcW w:w="5146" w:type="dxa"/>
            <w:tcBorders>
              <w:top w:val="single" w:sz="4" w:space="0" w:color="auto"/>
              <w:left w:val="single" w:sz="4" w:space="0" w:color="auto"/>
              <w:bottom w:val="single" w:sz="4" w:space="0" w:color="auto"/>
              <w:right w:val="single" w:sz="4" w:space="0" w:color="auto"/>
            </w:tcBorders>
          </w:tcPr>
          <w:p w14:paraId="37335421"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 xml:space="preserve">To what extent do you trust the system? </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author":[{"dropping-particle":"","family":"R.","given":"Falcone","non-dropping-particle":"","parse-names":false,"suffix":""},{"dropping-particle":"","family":"C.","given":"Castelfranchi","non-dropping-particle":"","parse-names":false,"suffix":""}],"id":"ITEM-1","issued":{"date-parts":[["1998"]]},"page":"72-79","title":"Principles of trust for MAS: cognitive anatomy, social importance, and quantification, Proceedings of the International Conference on Multi-Agent Systems (ICMAS'98)","type":"article-journal"},"uris":["http://www.mendeley.com/documents/?uuid=91860e07-f208-4455-b253-b9dddb9aceb9"]}],"mendeley":{"formattedCitation":"(R. &amp; C., 1998)","manualFormatting":"(Falcone. and Castelfranchi., 1998)","plainTextFormattedCitation":"(R. &amp; C., 1998)","previouslyFormattedCitation":"(R. &amp; C., 1998)"},"properties":{"noteIndex":0},"schema":"https://github.com/citation-style-language/schema/raw/master/csl-citation.json"}</w:instrText>
            </w:r>
            <w:r>
              <w:rPr>
                <w:rFonts w:ascii="Arial" w:hAnsi="Arial" w:cs="Arial"/>
                <w:color w:val="C45911" w:themeColor="accent2" w:themeShade="BF"/>
              </w:rPr>
              <w:fldChar w:fldCharType="separate"/>
            </w:r>
            <w:r>
              <w:rPr>
                <w:rFonts w:ascii="Arial" w:hAnsi="Arial" w:cs="Arial"/>
                <w:noProof/>
                <w:color w:val="C45911" w:themeColor="accent2" w:themeShade="BF"/>
              </w:rPr>
              <w:t>(Falcone. and Castelfranchi., 1998)</w:t>
            </w:r>
            <w:r>
              <w:rPr>
                <w:rFonts w:ascii="Arial" w:hAnsi="Arial" w:cs="Arial"/>
                <w:color w:val="C45911" w:themeColor="accent2" w:themeShade="BF"/>
              </w:rPr>
              <w:fldChar w:fldCharType="end"/>
            </w:r>
            <w:r>
              <w:rPr>
                <w:rFonts w:ascii="Arial" w:hAnsi="Arial" w:cs="Arial"/>
                <w:color w:val="C45911" w:themeColor="accent2" w:themeShade="BF"/>
              </w:rPr>
              <w:t xml:space="preserve"> </w:t>
            </w:r>
          </w:p>
          <w:p w14:paraId="472F4A35" w14:textId="77777777" w:rsidR="005F02C6" w:rsidRDefault="005F02C6" w:rsidP="00E0182A">
            <w:pPr>
              <w:rPr>
                <w:rFonts w:ascii="Arial" w:hAnsi="Arial" w:cs="Arial"/>
                <w:color w:val="C45911" w:themeColor="accent2" w:themeShade="BF"/>
              </w:rPr>
            </w:pPr>
          </w:p>
          <w:p w14:paraId="7C3EB362" w14:textId="77777777" w:rsidR="005F02C6" w:rsidRDefault="005F02C6" w:rsidP="00E0182A">
            <w:pPr>
              <w:rPr>
                <w:rFonts w:ascii="Arial" w:hAnsi="Arial" w:cs="Arial"/>
                <w:color w:val="C45911" w:themeColor="accent2" w:themeShade="BF"/>
              </w:rPr>
            </w:pPr>
            <w:r w:rsidRPr="002C49B5">
              <w:rPr>
                <w:rFonts w:ascii="Arial" w:hAnsi="Arial" w:cs="Arial"/>
                <w:b/>
                <w:bCs/>
                <w:color w:val="C45911" w:themeColor="accent2" w:themeShade="BF"/>
              </w:rPr>
              <w:t>Competence belief</w:t>
            </w:r>
            <w:r>
              <w:rPr>
                <w:rFonts w:ascii="Arial" w:hAnsi="Arial" w:cs="Arial"/>
                <w:color w:val="C45911" w:themeColor="accent2" w:themeShade="BF"/>
              </w:rPr>
              <w:t xml:space="preserve"> – Do you perceive that the </w:t>
            </w:r>
            <w:r w:rsidRPr="005327CB">
              <w:rPr>
                <w:rFonts w:ascii="Arial" w:hAnsi="Arial" w:cs="Arial"/>
                <w:color w:val="C45911" w:themeColor="accent2" w:themeShade="BF"/>
              </w:rPr>
              <w:t>AI overlay</w:t>
            </w:r>
            <w:r>
              <w:rPr>
                <w:rFonts w:ascii="Arial" w:hAnsi="Arial" w:cs="Arial"/>
                <w:color w:val="C45911" w:themeColor="accent2" w:themeShade="BF"/>
              </w:rPr>
              <w:t xml:space="preserve"> is competent to be able to conduct the task? </w:t>
            </w:r>
            <w:r w:rsidRPr="00157DE4">
              <w:rPr>
                <w:rFonts w:ascii="Arial" w:hAnsi="Arial" w:cs="Arial"/>
                <w:i/>
                <w:iCs/>
                <w:color w:val="C45911" w:themeColor="accent2" w:themeShade="BF"/>
              </w:rPr>
              <w:t>Good/okay/needs improvement</w:t>
            </w:r>
          </w:p>
          <w:p w14:paraId="0C74B888" w14:textId="77777777" w:rsidR="005F02C6" w:rsidRDefault="005F02C6" w:rsidP="00E0182A">
            <w:pPr>
              <w:rPr>
                <w:rFonts w:ascii="Arial" w:hAnsi="Arial" w:cs="Arial"/>
                <w:i/>
                <w:iCs/>
                <w:color w:val="C45911" w:themeColor="accent2" w:themeShade="BF"/>
              </w:rPr>
            </w:pPr>
            <w:r w:rsidRPr="008D44B8">
              <w:rPr>
                <w:rFonts w:ascii="Arial" w:hAnsi="Arial" w:cs="Arial"/>
                <w:b/>
                <w:bCs/>
                <w:i/>
                <w:iCs/>
                <w:color w:val="C45911" w:themeColor="accent2" w:themeShade="BF"/>
              </w:rPr>
              <w:t>How important is this</w:t>
            </w:r>
            <w:r w:rsidRPr="00157DE4">
              <w:rPr>
                <w:rFonts w:ascii="Arial" w:hAnsi="Arial" w:cs="Arial"/>
                <w:i/>
                <w:iCs/>
                <w:color w:val="C45911" w:themeColor="accent2" w:themeShade="BF"/>
              </w:rPr>
              <w:t>? Low / medium / high</w:t>
            </w:r>
          </w:p>
          <w:p w14:paraId="74D7EBAE" w14:textId="77777777" w:rsidR="005F02C6" w:rsidRPr="00157DE4" w:rsidRDefault="005F02C6" w:rsidP="00E0182A">
            <w:pPr>
              <w:rPr>
                <w:rFonts w:ascii="Arial" w:hAnsi="Arial" w:cs="Arial"/>
                <w:i/>
                <w:iCs/>
                <w:color w:val="C45911" w:themeColor="accent2" w:themeShade="BF"/>
              </w:rPr>
            </w:pPr>
          </w:p>
          <w:p w14:paraId="1A796DD8" w14:textId="77777777" w:rsidR="005F02C6" w:rsidRPr="0013082D" w:rsidRDefault="005F02C6" w:rsidP="00E0182A">
            <w:pPr>
              <w:rPr>
                <w:rFonts w:ascii="Arial" w:hAnsi="Arial" w:cs="Arial"/>
                <w:color w:val="C45911" w:themeColor="accent2" w:themeShade="BF"/>
              </w:rPr>
            </w:pPr>
            <w:r w:rsidRPr="0013082D">
              <w:rPr>
                <w:rFonts w:ascii="Arial" w:hAnsi="Arial" w:cs="Arial"/>
                <w:b/>
                <w:bCs/>
                <w:color w:val="C45911" w:themeColor="accent2" w:themeShade="BF"/>
              </w:rPr>
              <w:t>Disposition belief</w:t>
            </w:r>
            <w:r w:rsidRPr="0013082D">
              <w:rPr>
                <w:rFonts w:ascii="Arial" w:hAnsi="Arial" w:cs="Arial"/>
                <w:color w:val="C45911" w:themeColor="accent2" w:themeShade="BF"/>
              </w:rPr>
              <w:t xml:space="preserve"> – Do you believe that the AI overlay is disposed to do what you tell it to do and that it is predictable? </w:t>
            </w:r>
          </w:p>
          <w:p w14:paraId="3F77C638" w14:textId="77777777" w:rsidR="005F02C6" w:rsidRPr="0013082D" w:rsidRDefault="005F02C6" w:rsidP="00E0182A">
            <w:pPr>
              <w:rPr>
                <w:rFonts w:ascii="Arial" w:hAnsi="Arial" w:cs="Arial"/>
                <w:color w:val="C45911" w:themeColor="accent2" w:themeShade="BF"/>
              </w:rPr>
            </w:pPr>
            <w:r w:rsidRPr="0013082D">
              <w:rPr>
                <w:rFonts w:ascii="Arial" w:hAnsi="Arial" w:cs="Arial"/>
                <w:i/>
                <w:iCs/>
                <w:color w:val="C45911" w:themeColor="accent2" w:themeShade="BF"/>
              </w:rPr>
              <w:t>Good/okay/needs improvement</w:t>
            </w:r>
          </w:p>
          <w:p w14:paraId="70FC2882" w14:textId="77777777" w:rsidR="005F02C6" w:rsidRPr="0013082D" w:rsidRDefault="005F02C6" w:rsidP="00E0182A">
            <w:pPr>
              <w:rPr>
                <w:rFonts w:ascii="Arial" w:hAnsi="Arial" w:cs="Arial"/>
                <w:b/>
                <w:bCs/>
                <w:color w:val="C45911" w:themeColor="accent2" w:themeShade="BF"/>
              </w:rPr>
            </w:pPr>
            <w:r w:rsidRPr="0013082D">
              <w:rPr>
                <w:rFonts w:ascii="Arial" w:hAnsi="Arial" w:cs="Arial"/>
                <w:b/>
                <w:bCs/>
                <w:color w:val="C45911" w:themeColor="accent2" w:themeShade="BF"/>
              </w:rPr>
              <w:t>How important is this?</w:t>
            </w:r>
            <w:r w:rsidRPr="0013082D">
              <w:rPr>
                <w:rFonts w:ascii="Arial" w:hAnsi="Arial" w:cs="Arial"/>
                <w:i/>
                <w:iCs/>
                <w:color w:val="C45911" w:themeColor="accent2" w:themeShade="BF"/>
              </w:rPr>
              <w:t xml:space="preserve"> Low / medium / high</w:t>
            </w:r>
          </w:p>
          <w:p w14:paraId="14AAFF16" w14:textId="77777777" w:rsidR="005F02C6" w:rsidRDefault="005F02C6" w:rsidP="00E0182A">
            <w:pPr>
              <w:rPr>
                <w:rFonts w:ascii="Arial" w:hAnsi="Arial" w:cs="Arial"/>
                <w:b/>
                <w:bCs/>
                <w:color w:val="C45911" w:themeColor="accent2" w:themeShade="BF"/>
              </w:rPr>
            </w:pPr>
          </w:p>
          <w:p w14:paraId="7F08AC35" w14:textId="77777777" w:rsidR="005F02C6" w:rsidRPr="0013082D" w:rsidRDefault="005F02C6" w:rsidP="00E0182A">
            <w:pPr>
              <w:rPr>
                <w:rFonts w:ascii="Arial" w:hAnsi="Arial" w:cs="Arial"/>
                <w:b/>
                <w:bCs/>
                <w:strike/>
                <w:color w:val="C45911" w:themeColor="accent2" w:themeShade="BF"/>
              </w:rPr>
            </w:pPr>
            <w:r w:rsidRPr="0013082D">
              <w:rPr>
                <w:rFonts w:ascii="Arial" w:hAnsi="Arial" w:cs="Arial"/>
                <w:b/>
                <w:bCs/>
                <w:strike/>
                <w:color w:val="C45911" w:themeColor="accent2" w:themeShade="BF"/>
              </w:rPr>
              <w:t xml:space="preserve">Dependence belief – </w:t>
            </w:r>
            <w:r w:rsidRPr="0013082D">
              <w:rPr>
                <w:rFonts w:ascii="Arial" w:hAnsi="Arial" w:cs="Arial"/>
                <w:strike/>
                <w:color w:val="C45911" w:themeColor="accent2" w:themeShade="BF"/>
              </w:rPr>
              <w:t>Do you perceive that you are dependent on the systems, that it is better to rely on the AI overlay than not to relay on the AI overlay?</w:t>
            </w:r>
            <w:r w:rsidRPr="0013082D">
              <w:rPr>
                <w:rFonts w:ascii="Arial" w:hAnsi="Arial" w:cs="Arial"/>
                <w:b/>
                <w:bCs/>
                <w:strike/>
                <w:color w:val="C45911" w:themeColor="accent2" w:themeShade="BF"/>
              </w:rPr>
              <w:t xml:space="preserve"> </w:t>
            </w:r>
          </w:p>
          <w:p w14:paraId="0AC35675" w14:textId="77777777" w:rsidR="005F02C6" w:rsidRPr="0013082D" w:rsidRDefault="005F02C6" w:rsidP="00E0182A">
            <w:pPr>
              <w:rPr>
                <w:rFonts w:ascii="Arial" w:hAnsi="Arial" w:cs="Arial"/>
                <w:strike/>
                <w:color w:val="C45911" w:themeColor="accent2" w:themeShade="BF"/>
              </w:rPr>
            </w:pPr>
            <w:r w:rsidRPr="0013082D">
              <w:rPr>
                <w:rFonts w:ascii="Arial" w:hAnsi="Arial" w:cs="Arial"/>
                <w:b/>
                <w:bCs/>
                <w:strike/>
                <w:color w:val="C45911" w:themeColor="accent2" w:themeShade="BF"/>
              </w:rPr>
              <w:t>How do you rate this?</w:t>
            </w:r>
            <w:r w:rsidRPr="0013082D">
              <w:rPr>
                <w:rFonts w:ascii="Arial" w:hAnsi="Arial" w:cs="Arial"/>
                <w:strike/>
                <w:color w:val="C45911" w:themeColor="accent2" w:themeShade="BF"/>
              </w:rPr>
              <w:t xml:space="preserve"> I am dependant/ I am somewhat dependant/ I am not dependant.</w:t>
            </w:r>
          </w:p>
          <w:p w14:paraId="02D87AE2" w14:textId="77777777" w:rsidR="005F02C6" w:rsidRDefault="005F02C6" w:rsidP="00E0182A">
            <w:pPr>
              <w:rPr>
                <w:rFonts w:ascii="Arial" w:hAnsi="Arial" w:cs="Arial"/>
                <w:b/>
                <w:bCs/>
                <w:color w:val="C45911" w:themeColor="accent2" w:themeShade="BF"/>
              </w:rPr>
            </w:pPr>
          </w:p>
          <w:p w14:paraId="45EEE24E" w14:textId="77777777" w:rsidR="005F02C6" w:rsidRDefault="005F02C6" w:rsidP="00E0182A">
            <w:pPr>
              <w:rPr>
                <w:rFonts w:ascii="Arial" w:hAnsi="Arial" w:cs="Arial"/>
                <w:b/>
                <w:bCs/>
                <w:color w:val="C45911" w:themeColor="accent2" w:themeShade="BF"/>
              </w:rPr>
            </w:pPr>
            <w:r>
              <w:rPr>
                <w:rFonts w:ascii="Arial" w:hAnsi="Arial" w:cs="Arial"/>
                <w:b/>
                <w:bCs/>
                <w:color w:val="C45911" w:themeColor="accent2" w:themeShade="BF"/>
              </w:rPr>
              <w:t>Why?</w:t>
            </w:r>
          </w:p>
          <w:p w14:paraId="786C98A3" w14:textId="77777777" w:rsidR="005F02C6" w:rsidRDefault="005F02C6" w:rsidP="00E0182A">
            <w:pPr>
              <w:rPr>
                <w:rFonts w:ascii="Arial" w:hAnsi="Arial" w:cs="Arial"/>
                <w:b/>
                <w:bCs/>
                <w:color w:val="C45911" w:themeColor="accent2" w:themeShade="BF"/>
              </w:rPr>
            </w:pPr>
          </w:p>
          <w:p w14:paraId="79288EEF" w14:textId="77777777" w:rsidR="005F02C6" w:rsidRDefault="005F02C6" w:rsidP="00E0182A">
            <w:pPr>
              <w:rPr>
                <w:rFonts w:ascii="Arial" w:hAnsi="Arial" w:cs="Arial"/>
                <w:color w:val="C45911" w:themeColor="accent2" w:themeShade="BF"/>
              </w:rPr>
            </w:pPr>
            <w:r>
              <w:rPr>
                <w:rFonts w:ascii="Arial" w:hAnsi="Arial" w:cs="Arial"/>
                <w:b/>
                <w:bCs/>
                <w:color w:val="C45911" w:themeColor="accent2" w:themeShade="BF"/>
              </w:rPr>
              <w:t xml:space="preserve">Fulfilment belief – </w:t>
            </w:r>
            <w:r w:rsidRPr="00D020C5">
              <w:rPr>
                <w:rFonts w:ascii="Arial" w:hAnsi="Arial" w:cs="Arial"/>
                <w:color w:val="C45911" w:themeColor="accent2" w:themeShade="BF"/>
              </w:rPr>
              <w:t xml:space="preserve">Do you believe that the system will achieve the tasks set? </w:t>
            </w:r>
            <w:r w:rsidRPr="00236EAA">
              <w:rPr>
                <w:rFonts w:ascii="Arial" w:hAnsi="Arial" w:cs="Arial"/>
                <w:b/>
                <w:bCs/>
                <w:color w:val="C45911" w:themeColor="accent2" w:themeShade="BF"/>
              </w:rPr>
              <w:t>Why is this important?</w:t>
            </w:r>
          </w:p>
          <w:p w14:paraId="2400726B" w14:textId="77777777" w:rsidR="005F02C6" w:rsidRDefault="005F02C6" w:rsidP="00E0182A">
            <w:pPr>
              <w:rPr>
                <w:rFonts w:ascii="Arial" w:hAnsi="Arial" w:cs="Arial"/>
                <w:color w:val="C45911" w:themeColor="accent2" w:themeShade="BF"/>
              </w:rPr>
            </w:pPr>
          </w:p>
        </w:tc>
        <w:tc>
          <w:tcPr>
            <w:tcW w:w="2997" w:type="dxa"/>
            <w:tcBorders>
              <w:top w:val="single" w:sz="4" w:space="0" w:color="auto"/>
              <w:left w:val="single" w:sz="4" w:space="0" w:color="auto"/>
              <w:bottom w:val="single" w:sz="4" w:space="0" w:color="auto"/>
              <w:right w:val="single" w:sz="4" w:space="0" w:color="auto"/>
            </w:tcBorders>
            <w:hideMark/>
          </w:tcPr>
          <w:p w14:paraId="403235A2"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Confidence - Trust and beliefs.</w:t>
            </w:r>
          </w:p>
          <w:p w14:paraId="61405B9F" w14:textId="77777777" w:rsidR="005F02C6" w:rsidRDefault="005F02C6" w:rsidP="00E0182A">
            <w:pPr>
              <w:rPr>
                <w:rFonts w:ascii="Arial" w:hAnsi="Arial" w:cs="Arial"/>
                <w:color w:val="C45911" w:themeColor="accent2" w:themeShade="BF"/>
              </w:rPr>
            </w:pPr>
          </w:p>
          <w:p w14:paraId="7D07BF72" w14:textId="77777777" w:rsidR="005F02C6" w:rsidRDefault="005F02C6" w:rsidP="00E0182A">
            <w:pPr>
              <w:rPr>
                <w:rFonts w:ascii="Arial" w:hAnsi="Arial" w:cs="Arial"/>
                <w:color w:val="C45911" w:themeColor="accent2" w:themeShade="BF"/>
              </w:rPr>
            </w:pPr>
          </w:p>
          <w:p w14:paraId="2D486CB4"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Good/ Okay/ Needs Improvement</w:t>
            </w:r>
          </w:p>
          <w:p w14:paraId="4E7F0BA2" w14:textId="77777777" w:rsidR="005F02C6" w:rsidRDefault="005F02C6" w:rsidP="00E0182A">
            <w:pPr>
              <w:rPr>
                <w:rFonts w:ascii="Arial" w:hAnsi="Arial" w:cs="Arial"/>
                <w:color w:val="C45911" w:themeColor="accent2" w:themeShade="BF"/>
              </w:rPr>
            </w:pPr>
          </w:p>
          <w:p w14:paraId="7AEE224F"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Low/ Medium/ High</w:t>
            </w:r>
          </w:p>
          <w:p w14:paraId="1CA73673" w14:textId="77777777" w:rsidR="005F02C6" w:rsidRDefault="005F02C6" w:rsidP="00E0182A">
            <w:pPr>
              <w:rPr>
                <w:rFonts w:ascii="Arial" w:hAnsi="Arial" w:cs="Arial"/>
                <w:color w:val="C45911" w:themeColor="accent2" w:themeShade="BF"/>
              </w:rPr>
            </w:pPr>
          </w:p>
          <w:p w14:paraId="55E09618" w14:textId="77777777" w:rsidR="005F02C6" w:rsidRDefault="005F02C6" w:rsidP="00E0182A">
            <w:pPr>
              <w:rPr>
                <w:rFonts w:ascii="Arial" w:hAnsi="Arial" w:cs="Arial"/>
                <w:color w:val="C45911" w:themeColor="accent2" w:themeShade="BF"/>
              </w:rPr>
            </w:pPr>
          </w:p>
          <w:p w14:paraId="23EAF907" w14:textId="77777777" w:rsidR="005F02C6" w:rsidRDefault="005F02C6" w:rsidP="00E0182A">
            <w:pPr>
              <w:rPr>
                <w:rFonts w:ascii="Arial" w:hAnsi="Arial" w:cs="Arial"/>
                <w:color w:val="C45911" w:themeColor="accent2" w:themeShade="BF"/>
              </w:rPr>
            </w:pPr>
          </w:p>
          <w:p w14:paraId="08604103" w14:textId="77777777" w:rsidR="005F02C6" w:rsidRDefault="005F02C6" w:rsidP="00E0182A">
            <w:pPr>
              <w:rPr>
                <w:rFonts w:ascii="Arial" w:hAnsi="Arial" w:cs="Arial"/>
                <w:color w:val="C45911" w:themeColor="accent2" w:themeShade="BF"/>
              </w:rPr>
            </w:pPr>
          </w:p>
          <w:p w14:paraId="6FAABDCB" w14:textId="77777777" w:rsidR="005F02C6" w:rsidRDefault="005F02C6" w:rsidP="00E0182A">
            <w:pPr>
              <w:rPr>
                <w:rFonts w:ascii="Arial" w:hAnsi="Arial" w:cs="Arial"/>
                <w:color w:val="C45911" w:themeColor="accent2" w:themeShade="BF"/>
              </w:rPr>
            </w:pPr>
          </w:p>
          <w:p w14:paraId="04400D4F" w14:textId="77777777" w:rsidR="005F02C6" w:rsidRDefault="005F02C6" w:rsidP="00E0182A">
            <w:pPr>
              <w:rPr>
                <w:rFonts w:ascii="Arial" w:hAnsi="Arial" w:cs="Arial"/>
                <w:color w:val="C45911" w:themeColor="accent2" w:themeShade="BF"/>
              </w:rPr>
            </w:pPr>
          </w:p>
          <w:p w14:paraId="284B4D38" w14:textId="77777777" w:rsidR="005F02C6" w:rsidRDefault="005F02C6" w:rsidP="00E0182A">
            <w:pPr>
              <w:rPr>
                <w:rFonts w:ascii="Arial" w:hAnsi="Arial" w:cs="Arial"/>
                <w:color w:val="C45911" w:themeColor="accent2" w:themeShade="BF"/>
              </w:rPr>
            </w:pPr>
          </w:p>
          <w:p w14:paraId="6BDE15B0"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Good/ Okay/ Needs Improvement</w:t>
            </w:r>
          </w:p>
          <w:p w14:paraId="41F2F18E" w14:textId="77777777" w:rsidR="005F02C6" w:rsidRDefault="005F02C6" w:rsidP="00E0182A">
            <w:pPr>
              <w:rPr>
                <w:rFonts w:ascii="Arial" w:hAnsi="Arial" w:cs="Arial"/>
                <w:color w:val="C45911" w:themeColor="accent2" w:themeShade="BF"/>
              </w:rPr>
            </w:pPr>
          </w:p>
          <w:p w14:paraId="2029AEBA"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Low/ Medium/ High</w:t>
            </w:r>
          </w:p>
          <w:p w14:paraId="7A20DCC0" w14:textId="77777777" w:rsidR="005F02C6" w:rsidRDefault="005F02C6" w:rsidP="00E0182A">
            <w:pPr>
              <w:rPr>
                <w:rFonts w:ascii="Arial" w:hAnsi="Arial" w:cs="Arial"/>
                <w:color w:val="C45911" w:themeColor="accent2" w:themeShade="BF"/>
              </w:rPr>
            </w:pPr>
          </w:p>
          <w:p w14:paraId="59C1A104" w14:textId="77777777" w:rsidR="005F02C6" w:rsidRDefault="005F02C6" w:rsidP="00E0182A">
            <w:pPr>
              <w:rPr>
                <w:rFonts w:ascii="Arial" w:hAnsi="Arial" w:cs="Arial"/>
                <w:color w:val="C45911" w:themeColor="accent2" w:themeShade="BF"/>
              </w:rPr>
            </w:pPr>
          </w:p>
          <w:p w14:paraId="744B0C9D" w14:textId="77777777" w:rsidR="005F02C6" w:rsidRDefault="005F02C6" w:rsidP="00E0182A">
            <w:pPr>
              <w:rPr>
                <w:rFonts w:ascii="Arial" w:hAnsi="Arial" w:cs="Arial"/>
                <w:color w:val="C45911" w:themeColor="accent2" w:themeShade="BF"/>
              </w:rPr>
            </w:pPr>
          </w:p>
          <w:p w14:paraId="7E2FCE07" w14:textId="77777777" w:rsidR="005F02C6" w:rsidRDefault="005F02C6" w:rsidP="00E0182A">
            <w:pPr>
              <w:rPr>
                <w:rFonts w:ascii="Arial" w:hAnsi="Arial" w:cs="Arial"/>
                <w:color w:val="C45911" w:themeColor="accent2" w:themeShade="BF"/>
              </w:rPr>
            </w:pPr>
          </w:p>
          <w:p w14:paraId="0AFFF16F"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Good/ Okay/ Needs Improvement</w:t>
            </w:r>
          </w:p>
          <w:p w14:paraId="17DDF1CA" w14:textId="77777777" w:rsidR="005F02C6" w:rsidRDefault="005F02C6" w:rsidP="00E0182A">
            <w:pPr>
              <w:rPr>
                <w:rFonts w:ascii="Arial" w:hAnsi="Arial" w:cs="Arial"/>
                <w:color w:val="C45911" w:themeColor="accent2" w:themeShade="BF"/>
              </w:rPr>
            </w:pPr>
          </w:p>
          <w:p w14:paraId="38918A48"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Low/ Medium/ High</w:t>
            </w:r>
          </w:p>
        </w:tc>
      </w:tr>
      <w:tr w:rsidR="005F02C6" w14:paraId="156689DC" w14:textId="77777777" w:rsidTr="00E0182A">
        <w:tc>
          <w:tcPr>
            <w:tcW w:w="873" w:type="dxa"/>
            <w:tcBorders>
              <w:top w:val="single" w:sz="4" w:space="0" w:color="auto"/>
              <w:left w:val="single" w:sz="4" w:space="0" w:color="auto"/>
              <w:bottom w:val="single" w:sz="4" w:space="0" w:color="auto"/>
              <w:right w:val="single" w:sz="4" w:space="0" w:color="auto"/>
            </w:tcBorders>
            <w:hideMark/>
          </w:tcPr>
          <w:p w14:paraId="45487A28"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D13.1</w:t>
            </w:r>
          </w:p>
        </w:tc>
        <w:tc>
          <w:tcPr>
            <w:tcW w:w="5146" w:type="dxa"/>
            <w:tcBorders>
              <w:top w:val="single" w:sz="4" w:space="0" w:color="auto"/>
              <w:left w:val="single" w:sz="4" w:space="0" w:color="auto"/>
              <w:bottom w:val="single" w:sz="4" w:space="0" w:color="auto"/>
              <w:right w:val="single" w:sz="4" w:space="0" w:color="auto"/>
            </w:tcBorders>
            <w:hideMark/>
          </w:tcPr>
          <w:p w14:paraId="088334DD" w14:textId="77777777" w:rsidR="005F02C6" w:rsidRPr="00450798" w:rsidRDefault="005F02C6" w:rsidP="00E0182A">
            <w:pPr>
              <w:rPr>
                <w:rFonts w:ascii="Arial" w:hAnsi="Arial" w:cs="Arial"/>
                <w:strike/>
                <w:color w:val="C45911" w:themeColor="accent2" w:themeShade="BF"/>
              </w:rPr>
            </w:pPr>
            <w:r w:rsidRPr="00450798">
              <w:rPr>
                <w:rFonts w:ascii="Arial" w:hAnsi="Arial" w:cs="Arial"/>
                <w:strike/>
                <w:color w:val="C45911" w:themeColor="accent2" w:themeShade="BF"/>
              </w:rPr>
              <w:t xml:space="preserve">What is informing your belief that you should have confidence in the AI overlay? </w:t>
            </w:r>
            <w:r w:rsidRPr="00450798">
              <w:rPr>
                <w:rFonts w:ascii="Arial" w:hAnsi="Arial" w:cs="Arial"/>
                <w:strike/>
                <w:color w:val="C45911" w:themeColor="accent2" w:themeShade="BF"/>
              </w:rPr>
              <w:fldChar w:fldCharType="begin" w:fldLock="1"/>
            </w:r>
            <w:r w:rsidRPr="00450798">
              <w:rPr>
                <w:rFonts w:ascii="Arial" w:hAnsi="Arial" w:cs="Arial"/>
                <w:strike/>
                <w:color w:val="C45911" w:themeColor="accent2" w:themeShade="BF"/>
              </w:rPr>
              <w:instrText>ADDIN CSL_CITATION {"citationItems":[{"id":"ITEM-1","itemData":{"author":[{"dropping-particle":"","family":"R.","given":"Falcone","non-dropping-particle":"","parse-names":false,"suffix":""},{"dropping-particle":"","family":"C.","given":"Castelfranchi","non-dropping-particle":"","parse-names":false,"suffix":""}],"id":"ITEM-1","issued":{"date-parts":[["1998"]]},"page":"72-79","title":"Principles of trust for MAS: cognitive anatomy, social importance, and quantification, Proceedings of the International Conference on Multi-Agent Systems (ICMAS'98)","type":"article-journal"},"uris":["http://www.mendeley.com/documents/?uuid=91860e07-f208-4455-b253-b9dddb9aceb9"]},{"id":"ITEM-2","itemData":{"DOI":"10.1017/S0269888904000116","ISSN":"02698889","abstract":"Trust is a fundamental concern in large-scale open distributed systems. It lies at the core of all interactions between the entities that have to operate in such uncertain and constantly changing environments. Given this complexity, these components, and the ensuing system, are increasingly being conceptualised, designed, and built using agent-based techniques and, to this end, this paper examines the specific role of trust in multi-agent systems. In particular, we survey the state of the art and provide an account of the main directions along which research efforts are being focused. In so doing, we critically evaluate the relative strengths and weaknesses of the main models that have been proposed and show how, fundamentally, they all seek to minimise the uncertainty in interactions. Finally, we outline the areas that require further research in order to develop a comprehensive treatment of trust in complex computational settings. © 2004, Cambridge University Press.","author":[{"dropping-particle":"","family":"Ramchurn","given":"Sarvapali D.","non-dropping-particle":"","parse-names":false,"suffix":""},{"dropping-particle":"","family":"Huynh","given":"Dong","non-dropping-particle":"","parse-names":false,"suffix":""},{"dropping-particle":"","family":"Jennings","given":"Nicholas R.","non-dropping-particle":"","parse-names":false,"suffix":""}],"container-title":"Knowledge Engineering Review","id":"ITEM-2","issued":{"date-parts":[["2004"]]},"title":"Trust in multi-agent systems","type":"article"},"uris":["http://www.mendeley.com/documents/?uuid=c42a36e3-aea3-482d-bff3-328df3d09a70"]}],"mendeley":{"formattedCitation":"(R. &amp; C., 1998; Ramchurn et al., 2004)","manualFormatting":"(Falcone. and Castelfranchi., 1998; Ramchurn, Huynh and Jennings, 2004)","plainTextFormattedCitation":"(R. &amp; C., 1998; Ramchurn et al., 2004)","previouslyFormattedCitation":"(R. &amp; C., 1998; Ramchurn et al., 2004)"},"properties":{"noteIndex":0},"schema":"https://github.com/citation-style-language/schema/raw/master/csl-citation.json"}</w:instrText>
            </w:r>
            <w:r w:rsidRPr="00450798">
              <w:rPr>
                <w:rFonts w:ascii="Arial" w:hAnsi="Arial" w:cs="Arial"/>
                <w:strike/>
                <w:color w:val="C45911" w:themeColor="accent2" w:themeShade="BF"/>
              </w:rPr>
              <w:fldChar w:fldCharType="separate"/>
            </w:r>
            <w:r w:rsidRPr="00450798">
              <w:rPr>
                <w:rFonts w:ascii="Arial" w:hAnsi="Arial" w:cs="Arial"/>
                <w:strike/>
                <w:noProof/>
                <w:color w:val="C45911" w:themeColor="accent2" w:themeShade="BF"/>
              </w:rPr>
              <w:t>(Falcone. and Castelfranchi., 1998; Ramchurn, Huynh and Jennings, 2004)</w:t>
            </w:r>
            <w:r w:rsidRPr="00450798">
              <w:rPr>
                <w:rFonts w:ascii="Arial" w:hAnsi="Arial" w:cs="Arial"/>
                <w:strike/>
                <w:color w:val="C45911" w:themeColor="accent2" w:themeShade="BF"/>
              </w:rPr>
              <w:fldChar w:fldCharType="end"/>
            </w:r>
          </w:p>
          <w:p w14:paraId="2C8FBE14" w14:textId="77777777" w:rsidR="005F02C6" w:rsidRDefault="005F02C6" w:rsidP="00E0182A">
            <w:pPr>
              <w:rPr>
                <w:rFonts w:ascii="Arial" w:hAnsi="Arial" w:cs="Arial"/>
                <w:color w:val="C45911" w:themeColor="accent2" w:themeShade="BF"/>
              </w:rPr>
            </w:pPr>
          </w:p>
          <w:p w14:paraId="217BDD29" w14:textId="77777777" w:rsidR="005F02C6" w:rsidRDefault="005F02C6" w:rsidP="00E0182A">
            <w:pPr>
              <w:rPr>
                <w:rFonts w:ascii="Arial" w:hAnsi="Arial" w:cs="Arial"/>
                <w:color w:val="C45911" w:themeColor="accent2" w:themeShade="BF"/>
              </w:rPr>
            </w:pPr>
          </w:p>
          <w:p w14:paraId="27E023D8"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What is detracting from your trust in the AI overlay?</w:t>
            </w:r>
          </w:p>
        </w:tc>
        <w:tc>
          <w:tcPr>
            <w:tcW w:w="2997" w:type="dxa"/>
            <w:tcBorders>
              <w:top w:val="single" w:sz="4" w:space="0" w:color="auto"/>
              <w:left w:val="single" w:sz="4" w:space="0" w:color="auto"/>
              <w:bottom w:val="single" w:sz="4" w:space="0" w:color="auto"/>
              <w:right w:val="single" w:sz="4" w:space="0" w:color="auto"/>
            </w:tcBorders>
            <w:hideMark/>
          </w:tcPr>
          <w:p w14:paraId="5CCBE6EA"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Confidence - Trust and beliefs.</w:t>
            </w:r>
          </w:p>
        </w:tc>
      </w:tr>
      <w:tr w:rsidR="005F02C6" w14:paraId="4B6F0964" w14:textId="77777777" w:rsidTr="00E0182A">
        <w:tc>
          <w:tcPr>
            <w:tcW w:w="873" w:type="dxa"/>
            <w:tcBorders>
              <w:top w:val="single" w:sz="4" w:space="0" w:color="auto"/>
              <w:left w:val="single" w:sz="4" w:space="0" w:color="auto"/>
              <w:bottom w:val="single" w:sz="4" w:space="0" w:color="auto"/>
              <w:right w:val="single" w:sz="4" w:space="0" w:color="auto"/>
            </w:tcBorders>
          </w:tcPr>
          <w:p w14:paraId="19C37126"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D13.2</w:t>
            </w:r>
          </w:p>
        </w:tc>
        <w:tc>
          <w:tcPr>
            <w:tcW w:w="5146" w:type="dxa"/>
            <w:tcBorders>
              <w:top w:val="single" w:sz="4" w:space="0" w:color="auto"/>
              <w:left w:val="single" w:sz="4" w:space="0" w:color="auto"/>
              <w:bottom w:val="single" w:sz="4" w:space="0" w:color="auto"/>
              <w:right w:val="single" w:sz="4" w:space="0" w:color="auto"/>
            </w:tcBorders>
          </w:tcPr>
          <w:p w14:paraId="79D8896E"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What has been the impact of time, are you trusting it less or more?</w:t>
            </w:r>
          </w:p>
          <w:p w14:paraId="031D3DDF" w14:textId="77777777" w:rsidR="005F02C6" w:rsidRDefault="005F02C6" w:rsidP="00E0182A">
            <w:pPr>
              <w:rPr>
                <w:rFonts w:ascii="Arial" w:hAnsi="Arial" w:cs="Arial"/>
                <w:color w:val="C45911" w:themeColor="accent2" w:themeShade="BF"/>
              </w:rPr>
            </w:pPr>
          </w:p>
          <w:p w14:paraId="13DB3FB3"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 xml:space="preserve">Why is this? </w:t>
            </w:r>
          </w:p>
        </w:tc>
        <w:tc>
          <w:tcPr>
            <w:tcW w:w="2997" w:type="dxa"/>
            <w:tcBorders>
              <w:top w:val="single" w:sz="4" w:space="0" w:color="auto"/>
              <w:left w:val="single" w:sz="4" w:space="0" w:color="auto"/>
              <w:bottom w:val="single" w:sz="4" w:space="0" w:color="auto"/>
              <w:right w:val="single" w:sz="4" w:space="0" w:color="auto"/>
            </w:tcBorders>
          </w:tcPr>
          <w:p w14:paraId="5D276588"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Confidence - Trust and beliefs.</w:t>
            </w:r>
          </w:p>
        </w:tc>
      </w:tr>
      <w:tr w:rsidR="005F02C6" w14:paraId="78BD8969" w14:textId="77777777" w:rsidTr="00E0182A">
        <w:tc>
          <w:tcPr>
            <w:tcW w:w="873" w:type="dxa"/>
            <w:tcBorders>
              <w:top w:val="single" w:sz="4" w:space="0" w:color="auto"/>
              <w:left w:val="single" w:sz="4" w:space="0" w:color="auto"/>
              <w:bottom w:val="single" w:sz="4" w:space="0" w:color="auto"/>
              <w:right w:val="single" w:sz="4" w:space="0" w:color="auto"/>
            </w:tcBorders>
            <w:hideMark/>
          </w:tcPr>
          <w:p w14:paraId="7DC82C3F"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D14</w:t>
            </w:r>
          </w:p>
        </w:tc>
        <w:tc>
          <w:tcPr>
            <w:tcW w:w="5146" w:type="dxa"/>
            <w:tcBorders>
              <w:top w:val="single" w:sz="4" w:space="0" w:color="auto"/>
              <w:left w:val="single" w:sz="4" w:space="0" w:color="auto"/>
              <w:bottom w:val="single" w:sz="4" w:space="0" w:color="auto"/>
              <w:right w:val="single" w:sz="4" w:space="0" w:color="auto"/>
            </w:tcBorders>
            <w:hideMark/>
          </w:tcPr>
          <w:p w14:paraId="035674D0"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 xml:space="preserve">Does the way in which the displays certainty influence your confidence in the AI overlay, how? </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{"citationItems":[{"id":"ITEM-1","itemData":{"ISBN":"978-1-4503-3413-6","abstract":"This paper proposes a novel disaster management system called HAC-ER that addresses some of the challenges faced by emergency responders by enabling humans and agents, using state-of-the-art algorithms, to collaboratively plan and carry out tasks in teams referred to as human-agent collectives. In particular, HAC-ER utilises crowdsourcing combined with machine learning to extract situational awareness information from large streams of reports posted by members of the public and trusted organisations. We then show how this information can inform human-agent teams in coordinating multi-UAV deployments as well as task planning for responders on the ground. Finally, HAC-ER incorporates a tool for tracking and analysing the provenance of information shared across the entire system. In summary, this paper describes a prototype system, validated by real-world emergency responders, that combines several state-of-the-art techniques for integrating humans and agents, and illustrates, for the first time, how such an approach can enable more effective disaster response operations.","author":[{"dropping-particle":"","family":"Ramchurn","given":"Sarvapali D","non-dropping-particle":"","parse-names":false,"suffix":""},{"dropping-particle":"","family":"Huynh","given":"Trung Dong","non-dropping-particle":"","parse-names":false,"suffix":""},{"dropping-particle":"","family":"Ikuno","given":"Yuki","non-dropping-particle":"","parse-names":false,"suffix":""},{"dropping-particle":"","family":"Flann","given":"Jack","non-dropping-particle":"","parse-names":false,"suffix":""},{"dropping-particle":"","family":"Wu","given":"Feng","non-dropping-particle":"","parse-names":false,"suffix":""},{"dropping-particle":"","family":"Moreau","given":"Luc","non-dropping-particle":"","parse-names":false,"suffix":""},{"dropping-particle":"","family":"Jennings","given":"Nicholas R.","non-dropping-particle":"","parse-names":false,"suffix":""},{"dropping-particle":"","family":"Fischer","given":"Joel E","non-dropping-particle":"","parse-names":false,"suffix":""},{"dropping-particle":"","family":"Jiang","given":"Wenchao","non-dropping-particle":"","parse-names":false,"suffix":""},{"dropping-particle":"","family":"Rodden","given":"Tom","non-dropping-particle":"","parse-names":false,"suffix":""},{"dropping-particle":"","family":"Simpson","given":"Edwin","non-dropping-particle":"","parse-names":false,"suffix":""},{"dropping-particle":"","family":"Reece","given":"Steven","non-dropping-particle":"","parse-names":false,"suffix":""},{"dropping-particle":"","family":"Roberts","given":"Stephen","non-dropping-particle":"","parse-names":false,"suffix":""}],"container-title":"Proceedings of the 2015 International Conference on Autonomous Agents and Multiagent Systems (AAMAS)","id":"ITEM-1","issued":{"date-parts":[["2015"]]},"title":"HAC-ER: A disaster response system based on human-agent collectives","type":"paper-conference"},"uris":["http://www.mendeley.com/documents/?uuid=462255a9-ec87-4df2-9186-dcc8cd553d4c"]},{"id":"ITEM-2","itemData":{"DOI":"10.1145/2858036.2858369","ISBN":"9781450333627","abstract":"Using AI Confidence intervals to imrpove acceptance of ML","author":[{"dropping-particle":"","family":"Verame","given":"Jhim Kiel M.","non-dropping-particle":"","parse-names":false,"suffix":""},{"dropping-particle":"","family":"Costanza","given":"Enrico","non-dropping-particle":"","parse-names":false,"suffix":""},{"dropping-particle":"","family":"Ramchurn","given":"Sarvapali D.","non-dropping-particle":"","parse-names":false,"suffix":""}],"id":"ITEM-2","issued":{"date-parts":[["2016"]]},"page":"4908-4920","title":"The Effect of Displaying System Confidence Information on the Usage of Autonomous Systems for Non-specialist Applications","type":"article-journal"},"uris":["http://www.mendeley.com/documents/?uuid=eb202e3e-c219-483e-8344-04414237c8c4"]},{"id":"ITEM-3","itemData":{"DOI":"10.1080/07370024.2018.1453815","ISSN":"07370024","abstract":"In this article, we report on one lab study and seven follow-up studies on a crowdsourcing platform designed to investigate the potential of animation cues to influence users’ perception of two smart systems: a handwriting recognition and a part-of-speech tagging system. Results from the first three studies indicate that animation cues can influence a participant’s perception of both systems’ performance. The subsequent three studies, designed to try and identify an explanation for this effect, suggest that this effect is related to the participants’ mental model of the smart system. The last two studies were designed to characterize the effect more in detail, and they revealed that different amounts of animation do not seem to create substantial differences and that the effect persists even when the system’s performance decreases, but only when the difference in performance level between the systems being compared is small.","author":[{"dropping-particle":"","family":"García García","given":"Pedro","non-dropping-particle":"","parse-names":false,"suffix":""},{"dropping-particle":"","family":"Costanza","given":"Enrico","non-dropping-particle":"","parse-names":false,"suffix":""},{"dropping-particle":"","family":"Verame","given":"Jhim","non-dropping-particle":"","parse-names":false,"suffix":""},{"dropping-particle":"","family":"Nowacka","given":"Diana","non-dropping-particle":"","parse-names":false,"suffix":""},{"dropping-particle":"","family":"Ramchurn","given":"Sarvapali D.","non-dropping-particle":"","parse-names":false,"suffix":""}],"container-title":"Human-Computer Interaction","id":"ITEM-3","issue":"00","issued":{"date-parts":[["2018"]]},"page":"1-51","publisher":"Taylor &amp; Francis","title":"Seeing (Movement) is Believing: The Effect of Motion on Perception of Automatic Systems Performance","type":"article-journal","volume":"00"},"uris":["http://www.mendeley.com/documents/?uuid=c7e69a98-8558-4673-97d3-60d5314c800a"]}],"mendeley":{"formattedCitation":"(García García et al., 2018; Ramchurn et al., 2015; Verame et al., 2016)","plainTextFormattedCitation":"(García García et al., 2018; Ramchurn et al., 2015; Verame et al., 2016)","previouslyFormattedCitation":"(García García et al., 2018; Ramchurn et al., 2015; Verame et al., 2016)"},"properties":{"noteIndex":0},"schema":"https://github.com/citation-style-language/schema/raw/master/csl-citation.json"}</w:instrText>
            </w:r>
            <w:r>
              <w:rPr>
                <w:rFonts w:ascii="Arial" w:hAnsi="Arial" w:cs="Arial"/>
                <w:color w:val="C45911" w:themeColor="accent2" w:themeShade="BF"/>
              </w:rPr>
              <w:fldChar w:fldCharType="separate"/>
            </w:r>
            <w:r w:rsidRPr="00402C61">
              <w:rPr>
                <w:rFonts w:ascii="Arial" w:hAnsi="Arial" w:cs="Arial"/>
                <w:noProof/>
                <w:color w:val="C45911" w:themeColor="accent2" w:themeShade="BF"/>
              </w:rPr>
              <w:t>(García García et al., 2018; Ramchurn et al., 2015; Verame et al., 2016)</w:t>
            </w:r>
            <w:r>
              <w:rPr>
                <w:rFonts w:ascii="Arial" w:hAnsi="Arial" w:cs="Arial"/>
                <w:color w:val="C45911" w:themeColor="accent2" w:themeShade="BF"/>
              </w:rPr>
              <w:fldChar w:fldCharType="end"/>
            </w:r>
          </w:p>
        </w:tc>
        <w:tc>
          <w:tcPr>
            <w:tcW w:w="2997" w:type="dxa"/>
            <w:tcBorders>
              <w:top w:val="single" w:sz="4" w:space="0" w:color="auto"/>
              <w:left w:val="single" w:sz="4" w:space="0" w:color="auto"/>
              <w:bottom w:val="single" w:sz="4" w:space="0" w:color="auto"/>
              <w:right w:val="single" w:sz="4" w:space="0" w:color="auto"/>
            </w:tcBorders>
            <w:hideMark/>
          </w:tcPr>
          <w:p w14:paraId="26CBEFDC"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Confidence - Trust and beliefs.</w:t>
            </w:r>
          </w:p>
        </w:tc>
      </w:tr>
      <w:tr w:rsidR="005F02C6" w14:paraId="32F59CE3" w14:textId="77777777" w:rsidTr="00E0182A">
        <w:tc>
          <w:tcPr>
            <w:tcW w:w="873" w:type="dxa"/>
            <w:tcBorders>
              <w:top w:val="single" w:sz="4" w:space="0" w:color="auto"/>
              <w:left w:val="single" w:sz="4" w:space="0" w:color="auto"/>
              <w:bottom w:val="single" w:sz="4" w:space="0" w:color="auto"/>
              <w:right w:val="single" w:sz="4" w:space="0" w:color="auto"/>
            </w:tcBorders>
          </w:tcPr>
          <w:p w14:paraId="1A4D6DB8" w14:textId="77777777" w:rsidR="005F02C6" w:rsidRPr="00450798" w:rsidRDefault="005F02C6" w:rsidP="00E0182A">
            <w:pPr>
              <w:rPr>
                <w:rFonts w:ascii="Arial" w:hAnsi="Arial" w:cs="Arial"/>
                <w:strike/>
                <w:color w:val="C45911" w:themeColor="accent2" w:themeShade="BF"/>
              </w:rPr>
            </w:pPr>
            <w:r w:rsidRPr="00450798">
              <w:rPr>
                <w:rFonts w:ascii="Arial" w:hAnsi="Arial" w:cs="Arial"/>
                <w:strike/>
                <w:color w:val="C45911" w:themeColor="accent2" w:themeShade="BF"/>
              </w:rPr>
              <w:lastRenderedPageBreak/>
              <w:t>D14.1</w:t>
            </w:r>
          </w:p>
        </w:tc>
        <w:tc>
          <w:tcPr>
            <w:tcW w:w="5146" w:type="dxa"/>
            <w:tcBorders>
              <w:top w:val="single" w:sz="4" w:space="0" w:color="auto"/>
              <w:left w:val="single" w:sz="4" w:space="0" w:color="auto"/>
              <w:bottom w:val="single" w:sz="4" w:space="0" w:color="auto"/>
              <w:right w:val="single" w:sz="4" w:space="0" w:color="auto"/>
            </w:tcBorders>
          </w:tcPr>
          <w:p w14:paraId="2776E6F7" w14:textId="77777777" w:rsidR="005F02C6" w:rsidRPr="00450798" w:rsidRDefault="005F02C6" w:rsidP="00E0182A">
            <w:pPr>
              <w:rPr>
                <w:rFonts w:ascii="Arial" w:hAnsi="Arial" w:cs="Arial"/>
                <w:strike/>
                <w:color w:val="C45911" w:themeColor="accent2" w:themeShade="BF"/>
              </w:rPr>
            </w:pPr>
            <w:r w:rsidRPr="00450798">
              <w:rPr>
                <w:rFonts w:ascii="Arial" w:hAnsi="Arial" w:cs="Arial"/>
                <w:strike/>
                <w:color w:val="C45911" w:themeColor="accent2" w:themeShade="BF"/>
              </w:rPr>
              <w:t>Information relevance – how important is it that the AI overlay displays information that is relevant?</w:t>
            </w:r>
          </w:p>
          <w:p w14:paraId="17875146" w14:textId="77777777" w:rsidR="005F02C6" w:rsidRPr="00450798" w:rsidRDefault="005F02C6" w:rsidP="00E0182A">
            <w:pPr>
              <w:rPr>
                <w:rFonts w:ascii="Arial" w:hAnsi="Arial" w:cs="Arial"/>
                <w:strike/>
                <w:color w:val="C45911" w:themeColor="accent2" w:themeShade="BF"/>
              </w:rPr>
            </w:pPr>
            <w:r w:rsidRPr="00450798">
              <w:rPr>
                <w:rFonts w:ascii="Arial" w:hAnsi="Arial" w:cs="Arial"/>
                <w:strike/>
                <w:color w:val="C45911" w:themeColor="accent2" w:themeShade="BF"/>
              </w:rPr>
              <w:t>Is it doing this?</w:t>
            </w:r>
          </w:p>
        </w:tc>
        <w:tc>
          <w:tcPr>
            <w:tcW w:w="2997" w:type="dxa"/>
            <w:tcBorders>
              <w:top w:val="single" w:sz="4" w:space="0" w:color="auto"/>
              <w:left w:val="single" w:sz="4" w:space="0" w:color="auto"/>
              <w:bottom w:val="single" w:sz="4" w:space="0" w:color="auto"/>
              <w:right w:val="single" w:sz="4" w:space="0" w:color="auto"/>
            </w:tcBorders>
          </w:tcPr>
          <w:p w14:paraId="3D459F1B" w14:textId="77777777" w:rsidR="005F02C6" w:rsidRPr="00450798" w:rsidRDefault="005F02C6" w:rsidP="00E0182A">
            <w:pPr>
              <w:rPr>
                <w:rFonts w:ascii="Arial" w:hAnsi="Arial" w:cs="Arial"/>
                <w:strike/>
                <w:color w:val="C45911" w:themeColor="accent2" w:themeShade="BF"/>
              </w:rPr>
            </w:pPr>
            <w:r w:rsidRPr="00450798">
              <w:rPr>
                <w:rFonts w:ascii="Arial" w:hAnsi="Arial" w:cs="Arial"/>
                <w:strike/>
                <w:color w:val="C45911" w:themeColor="accent2" w:themeShade="BF"/>
              </w:rPr>
              <w:t>Information relevance – Tim Norman</w:t>
            </w:r>
          </w:p>
        </w:tc>
      </w:tr>
      <w:tr w:rsidR="005F02C6" w14:paraId="295B8849" w14:textId="77777777" w:rsidTr="00E0182A">
        <w:tc>
          <w:tcPr>
            <w:tcW w:w="873" w:type="dxa"/>
            <w:tcBorders>
              <w:top w:val="single" w:sz="4" w:space="0" w:color="auto"/>
              <w:left w:val="single" w:sz="4" w:space="0" w:color="auto"/>
              <w:bottom w:val="single" w:sz="4" w:space="0" w:color="auto"/>
              <w:right w:val="single" w:sz="4" w:space="0" w:color="auto"/>
            </w:tcBorders>
          </w:tcPr>
          <w:p w14:paraId="13906E49" w14:textId="77777777" w:rsidR="005F02C6" w:rsidRPr="00A10F05" w:rsidRDefault="005F02C6" w:rsidP="00E0182A">
            <w:pPr>
              <w:rPr>
                <w:rFonts w:ascii="Arial" w:hAnsi="Arial" w:cs="Arial"/>
                <w:i/>
                <w:iCs/>
                <w:color w:val="C45911" w:themeColor="accent2" w:themeShade="BF"/>
              </w:rPr>
            </w:pPr>
            <w:r>
              <w:rPr>
                <w:rFonts w:ascii="Arial" w:hAnsi="Arial" w:cs="Arial"/>
                <w:color w:val="C45911" w:themeColor="accent2" w:themeShade="BF"/>
              </w:rPr>
              <w:t>D14.2</w:t>
            </w:r>
          </w:p>
        </w:tc>
        <w:tc>
          <w:tcPr>
            <w:tcW w:w="5146" w:type="dxa"/>
            <w:tcBorders>
              <w:top w:val="single" w:sz="4" w:space="0" w:color="auto"/>
              <w:left w:val="single" w:sz="4" w:space="0" w:color="auto"/>
              <w:bottom w:val="single" w:sz="4" w:space="0" w:color="auto"/>
              <w:right w:val="single" w:sz="4" w:space="0" w:color="auto"/>
            </w:tcBorders>
          </w:tcPr>
          <w:p w14:paraId="26E39461"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How predictable have you found the tool? How difficult have you found it to predict the AI overlays actions?</w:t>
            </w:r>
          </w:p>
          <w:p w14:paraId="03C00703" w14:textId="77777777" w:rsidR="005F02C6" w:rsidRDefault="005F02C6" w:rsidP="00E0182A">
            <w:pPr>
              <w:rPr>
                <w:rFonts w:ascii="Arial" w:hAnsi="Arial" w:cs="Arial"/>
                <w:color w:val="C45911" w:themeColor="accent2" w:themeShade="BF"/>
              </w:rPr>
            </w:pPr>
          </w:p>
          <w:p w14:paraId="78D9B349"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What impact has this had on you trusting the system?</w:t>
            </w:r>
          </w:p>
        </w:tc>
        <w:tc>
          <w:tcPr>
            <w:tcW w:w="2997" w:type="dxa"/>
            <w:tcBorders>
              <w:top w:val="single" w:sz="4" w:space="0" w:color="auto"/>
              <w:left w:val="single" w:sz="4" w:space="0" w:color="auto"/>
              <w:bottom w:val="single" w:sz="4" w:space="0" w:color="auto"/>
              <w:right w:val="single" w:sz="4" w:space="0" w:color="auto"/>
            </w:tcBorders>
          </w:tcPr>
          <w:p w14:paraId="52BFF65F"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ISBN":"9781450380546","author":[{"dropping-particle":"","family":"Daronnat","given":"Sylvain","non-dropping-particle":"","parse-names":false,"suffix":""},{"dropping-particle":"","family":"Azzopardi","given":"Leif","non-dropping-particle":"","parse-names":false,"suffix":""},{"dropping-particle":"","family":"Halvey","given":"Martin","non-dropping-particle":"","parse-names":false,"suffix":""}],"id":"ITEM-1","issued":{"date-parts":[["2020"]]},"page":"131-139","title":"Impact of Agent Reliability and Predictability on Trust in Real Time Human-Agent Collaboration","type":"article-journal"},"uris":["http://www.mendeley.com/documents/?uuid=37f2dac0-bb23-4ead-909a-ebf02e35b5dc"]}],"mendeley":{"formattedCitation":"(Daronnat et al., 2020)","plainTextFormattedCitation":"(Daronnat et al., 2020)","previouslyFormattedCitation":"(Daronnat et al., 2020)"},"properties":{"noteIndex":0},"schema":"https://github.com/citation-style-language/schema/raw/master/csl-citation.json"}</w:instrText>
            </w:r>
            <w:r>
              <w:rPr>
                <w:rFonts w:ascii="Arial" w:hAnsi="Arial" w:cs="Arial"/>
                <w:color w:val="C45911" w:themeColor="accent2" w:themeShade="BF"/>
              </w:rPr>
              <w:fldChar w:fldCharType="separate"/>
            </w:r>
            <w:r w:rsidRPr="00402C61">
              <w:rPr>
                <w:rFonts w:ascii="Arial" w:hAnsi="Arial" w:cs="Arial"/>
                <w:noProof/>
                <w:color w:val="C45911" w:themeColor="accent2" w:themeShade="BF"/>
              </w:rPr>
              <w:t>(Daronnat et al., 2020)</w:t>
            </w:r>
            <w:r>
              <w:rPr>
                <w:rFonts w:ascii="Arial" w:hAnsi="Arial" w:cs="Arial"/>
                <w:color w:val="C45911" w:themeColor="accent2" w:themeShade="BF"/>
              </w:rPr>
              <w:fldChar w:fldCharType="end"/>
            </w:r>
            <w:r>
              <w:rPr>
                <w:rFonts w:ascii="Arial" w:hAnsi="Arial" w:cs="Arial"/>
                <w:color w:val="C45911" w:themeColor="accent2" w:themeShade="BF"/>
              </w:rPr>
              <w:t xml:space="preserve">The need for predictability </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{"citationItems":[{"id":"ITEM-1","itemData":{"DOI":"10.1109/ICHMS49158.2020.9209519","ISBN":"9781728158716","abstract":"A trust model IMPACT: Intention, Measurability, Predictability, Agility, Communication, and Transparency has been conceptualized to build human trust in autonomous agents. The six critical characteristics must be exhibited by the agents in order to gain and maintain the trust from their human partners towards an effective and collaborative team in achieving common goals. The IMPACT model guided a design of an intelligent adaptive decision aid for dynamic target engagement processes in a military context. Positive feedback from subject matter experts participated in a large scale joint exercise controlling multiple unmanned vehicles indicated the effectiveness of the decision aid. It also demonstrated the utility of the IMPACT model as design principles for building up a trusted human-Agent teaming.","author":[{"dropping-particle":"","family":"Hou","given":"Ming","non-dropping-particle":"","parse-names":false,"suffix":""}],"container-title":"Proceedings of the 2020 IEEE International Conference on Human-Machine Systems, ICHMS 2020","id":"ITEM-1","issued":{"date-parts":[["2020"]]},"title":"IMPACT: A Trust Model for Human-Agent Teaming","type":"paper-conference"},"uris":["http://www.mendeley.com/documents/?uuid=0bbf1d11-2a29-4e20-81e9-b01b061554e9"]}],"mendeley":{"formattedCitation":"(Hou, 2020)","plainTextFormattedCitation":"(Hou, 2020)","previouslyFormattedCitation":"(Hou, 2020)"},"properties":{"noteIndex":0},"schema":"https://github.com/citation-style-language/schema/raw/master/csl-citation.json"}</w:instrText>
            </w:r>
            <w:r>
              <w:rPr>
                <w:rFonts w:ascii="Arial" w:hAnsi="Arial" w:cs="Arial"/>
                <w:color w:val="C45911" w:themeColor="accent2" w:themeShade="BF"/>
              </w:rPr>
              <w:fldChar w:fldCharType="separate"/>
            </w:r>
            <w:r w:rsidRPr="00D45F73">
              <w:rPr>
                <w:rFonts w:ascii="Arial" w:hAnsi="Arial" w:cs="Arial"/>
                <w:noProof/>
                <w:color w:val="C45911" w:themeColor="accent2" w:themeShade="BF"/>
              </w:rPr>
              <w:t>(Hou, 2020)</w:t>
            </w:r>
            <w:r>
              <w:rPr>
                <w:rFonts w:ascii="Arial" w:hAnsi="Arial" w:cs="Arial"/>
                <w:color w:val="C45911" w:themeColor="accent2" w:themeShade="BF"/>
              </w:rPr>
              <w:fldChar w:fldCharType="end"/>
            </w:r>
          </w:p>
        </w:tc>
      </w:tr>
      <w:tr w:rsidR="005F02C6" w14:paraId="79D96073" w14:textId="77777777" w:rsidTr="00E0182A">
        <w:tc>
          <w:tcPr>
            <w:tcW w:w="9016" w:type="dxa"/>
            <w:gridSpan w:val="3"/>
            <w:tcBorders>
              <w:top w:val="single" w:sz="4" w:space="0" w:color="auto"/>
              <w:left w:val="single" w:sz="4" w:space="0" w:color="auto"/>
              <w:bottom w:val="single" w:sz="4" w:space="0" w:color="auto"/>
              <w:right w:val="single" w:sz="4" w:space="0" w:color="auto"/>
            </w:tcBorders>
          </w:tcPr>
          <w:p w14:paraId="37880FF8"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Trust Score</w:t>
            </w:r>
            <w:r>
              <w:rPr>
                <w:rFonts w:ascii="Arial" w:hAnsi="Arial" w:cs="Arial"/>
                <w:color w:val="C45911" w:themeColor="accent2" w:themeShade="BF"/>
              </w:rPr>
              <w:fldChar w:fldCharType="begin" w:fldLock="1"/>
            </w:r>
            <w:r>
              <w:rPr>
                <w:rFonts w:ascii="Arial" w:hAnsi="Arial" w:cs="Arial"/>
                <w:color w:val="C45911" w:themeColor="accent2" w:themeShade="BF"/>
              </w:rPr>
              <w:instrText>ADDIN CSL_CITATION {"citationItems":[{"id":"ITEM-1","itemData":{"ISBN":"9781450380959","author":[{"dropping-particle":"","family":"Wang","given":"Jennifer","non-dropping-particle":"","parse-names":false,"suffix":""},{"dropping-particle":"","family":"Moulden","given":"Angela","non-dropping-particle":"","parse-names":false,"suffix":""}],"id":"ITEM-1","issued":{"date-parts":[["0"]]},"title":"AI Trust Score : A User-Centered Approach to Building , Designing , and Measuring the Success of Intelligent Workplace Features","type":"article-journal"},"uris":["http://www.mendeley.com/documents/?uuid=87f815a9-4a46-4f1c-ab19-a292a7ce019b"]}],"mendeley":{"formattedCitation":"(Wang &amp; Moulden, n.d.)","plainTextFormattedCitation":"(Wang &amp; Moulden, n.d.)","previouslyFormattedCitation":"(Wang &amp; Moulden, n.d.)"},"properties":{"noteIndex":0},"schema":"https://github.com/citation-style-language/schema/raw/master/csl-citation.json"}</w:instrText>
            </w:r>
            <w:r>
              <w:rPr>
                <w:rFonts w:ascii="Arial" w:hAnsi="Arial" w:cs="Arial"/>
                <w:color w:val="C45911" w:themeColor="accent2" w:themeShade="BF"/>
              </w:rPr>
              <w:fldChar w:fldCharType="separate"/>
            </w:r>
            <w:r w:rsidRPr="00035F07">
              <w:rPr>
                <w:rFonts w:ascii="Arial" w:hAnsi="Arial" w:cs="Arial"/>
                <w:noProof/>
                <w:color w:val="C45911" w:themeColor="accent2" w:themeShade="BF"/>
              </w:rPr>
              <w:t>(Wang &amp; Moulden, n.d.)</w:t>
            </w:r>
            <w:r>
              <w:rPr>
                <w:rFonts w:ascii="Arial" w:hAnsi="Arial" w:cs="Arial"/>
                <w:color w:val="C45911" w:themeColor="accent2" w:themeShade="BF"/>
              </w:rPr>
              <w:fldChar w:fldCharType="end"/>
            </w:r>
          </w:p>
        </w:tc>
      </w:tr>
      <w:tr w:rsidR="005F02C6" w14:paraId="493687E4" w14:textId="77777777" w:rsidTr="00E0182A">
        <w:tc>
          <w:tcPr>
            <w:tcW w:w="873" w:type="dxa"/>
            <w:tcBorders>
              <w:top w:val="single" w:sz="4" w:space="0" w:color="auto"/>
              <w:left w:val="single" w:sz="4" w:space="0" w:color="auto"/>
              <w:bottom w:val="single" w:sz="4" w:space="0" w:color="auto"/>
              <w:right w:val="single" w:sz="4" w:space="0" w:color="auto"/>
            </w:tcBorders>
          </w:tcPr>
          <w:p w14:paraId="2356274C"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E15.1</w:t>
            </w:r>
          </w:p>
        </w:tc>
        <w:tc>
          <w:tcPr>
            <w:tcW w:w="5146" w:type="dxa"/>
            <w:tcBorders>
              <w:top w:val="single" w:sz="4" w:space="0" w:color="auto"/>
              <w:left w:val="single" w:sz="4" w:space="0" w:color="auto"/>
              <w:bottom w:val="single" w:sz="4" w:space="0" w:color="auto"/>
              <w:right w:val="single" w:sz="4" w:space="0" w:color="auto"/>
            </w:tcBorders>
          </w:tcPr>
          <w:p w14:paraId="3B2E4A7A"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The AI overlay helps me to do my job more efficiently and effectively</w:t>
            </w:r>
          </w:p>
          <w:p w14:paraId="79EC092D" w14:textId="77777777" w:rsidR="005F02C6" w:rsidRDefault="005F02C6" w:rsidP="00E0182A">
            <w:pPr>
              <w:rPr>
                <w:rFonts w:ascii="Arial" w:hAnsi="Arial" w:cs="Arial"/>
                <w:color w:val="C45911" w:themeColor="accent2" w:themeShade="BF"/>
              </w:rPr>
            </w:pPr>
          </w:p>
          <w:p w14:paraId="6F2901E6" w14:textId="77777777" w:rsidR="005F02C6" w:rsidRDefault="005F02C6" w:rsidP="00E0182A">
            <w:pPr>
              <w:rPr>
                <w:rFonts w:ascii="Arial" w:hAnsi="Arial" w:cs="Arial"/>
                <w:color w:val="C45911" w:themeColor="accent2" w:themeShade="BF"/>
              </w:rPr>
            </w:pPr>
          </w:p>
          <w:p w14:paraId="133ACCD1"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How important is this?</w:t>
            </w:r>
          </w:p>
          <w:p w14:paraId="51D035EE" w14:textId="77777777" w:rsidR="005F02C6" w:rsidRDefault="005F02C6" w:rsidP="00E0182A">
            <w:pPr>
              <w:rPr>
                <w:rFonts w:ascii="Arial" w:hAnsi="Arial" w:cs="Arial"/>
                <w:color w:val="C45911" w:themeColor="accent2" w:themeShade="BF"/>
              </w:rPr>
            </w:pPr>
          </w:p>
        </w:tc>
        <w:tc>
          <w:tcPr>
            <w:tcW w:w="2997" w:type="dxa"/>
            <w:tcBorders>
              <w:top w:val="single" w:sz="4" w:space="0" w:color="auto"/>
              <w:left w:val="single" w:sz="4" w:space="0" w:color="auto"/>
              <w:bottom w:val="single" w:sz="4" w:space="0" w:color="auto"/>
              <w:right w:val="single" w:sz="4" w:space="0" w:color="auto"/>
            </w:tcBorders>
          </w:tcPr>
          <w:p w14:paraId="3BB1DAA8"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Good/ Okay/ Needs Improvement</w:t>
            </w:r>
          </w:p>
          <w:p w14:paraId="311E27CA" w14:textId="77777777" w:rsidR="005F02C6" w:rsidRDefault="005F02C6" w:rsidP="00E0182A">
            <w:pPr>
              <w:rPr>
                <w:rFonts w:ascii="Arial" w:hAnsi="Arial" w:cs="Arial"/>
                <w:color w:val="C45911" w:themeColor="accent2" w:themeShade="BF"/>
              </w:rPr>
            </w:pPr>
          </w:p>
          <w:p w14:paraId="6CE9322B"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Low/ Medium/ High</w:t>
            </w:r>
          </w:p>
        </w:tc>
      </w:tr>
      <w:tr w:rsidR="005F02C6" w14:paraId="03FF64F4" w14:textId="77777777" w:rsidTr="00E0182A">
        <w:tc>
          <w:tcPr>
            <w:tcW w:w="873" w:type="dxa"/>
            <w:tcBorders>
              <w:top w:val="single" w:sz="4" w:space="0" w:color="auto"/>
              <w:left w:val="single" w:sz="4" w:space="0" w:color="auto"/>
              <w:bottom w:val="single" w:sz="4" w:space="0" w:color="auto"/>
              <w:right w:val="single" w:sz="4" w:space="0" w:color="auto"/>
            </w:tcBorders>
          </w:tcPr>
          <w:p w14:paraId="4C0821CD"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E15.2</w:t>
            </w:r>
          </w:p>
        </w:tc>
        <w:tc>
          <w:tcPr>
            <w:tcW w:w="5146" w:type="dxa"/>
            <w:tcBorders>
              <w:top w:val="single" w:sz="4" w:space="0" w:color="auto"/>
              <w:left w:val="single" w:sz="4" w:space="0" w:color="auto"/>
              <w:bottom w:val="single" w:sz="4" w:space="0" w:color="auto"/>
              <w:right w:val="single" w:sz="4" w:space="0" w:color="auto"/>
            </w:tcBorders>
          </w:tcPr>
          <w:p w14:paraId="6F05857E"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I understand how and when to us the AI overlay</w:t>
            </w:r>
          </w:p>
          <w:p w14:paraId="41DF32AD" w14:textId="77777777" w:rsidR="005F02C6" w:rsidRDefault="005F02C6" w:rsidP="00E0182A">
            <w:pPr>
              <w:rPr>
                <w:rFonts w:ascii="Arial" w:hAnsi="Arial" w:cs="Arial"/>
                <w:color w:val="C45911" w:themeColor="accent2" w:themeShade="BF"/>
              </w:rPr>
            </w:pPr>
          </w:p>
          <w:p w14:paraId="2AA7F316"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How important is this?</w:t>
            </w:r>
          </w:p>
          <w:p w14:paraId="08255D7A" w14:textId="77777777" w:rsidR="005F02C6" w:rsidRDefault="005F02C6" w:rsidP="00E0182A">
            <w:pPr>
              <w:rPr>
                <w:rFonts w:ascii="Arial" w:hAnsi="Arial" w:cs="Arial"/>
                <w:color w:val="C45911" w:themeColor="accent2" w:themeShade="BF"/>
              </w:rPr>
            </w:pPr>
          </w:p>
        </w:tc>
        <w:tc>
          <w:tcPr>
            <w:tcW w:w="2997" w:type="dxa"/>
            <w:tcBorders>
              <w:top w:val="single" w:sz="4" w:space="0" w:color="auto"/>
              <w:left w:val="single" w:sz="4" w:space="0" w:color="auto"/>
              <w:bottom w:val="single" w:sz="4" w:space="0" w:color="auto"/>
              <w:right w:val="single" w:sz="4" w:space="0" w:color="auto"/>
            </w:tcBorders>
          </w:tcPr>
          <w:p w14:paraId="1C7FB391"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Good/ Okay/ Needs Improvement</w:t>
            </w:r>
          </w:p>
          <w:p w14:paraId="6A187586" w14:textId="77777777" w:rsidR="005F02C6" w:rsidRDefault="005F02C6" w:rsidP="00E0182A">
            <w:pPr>
              <w:rPr>
                <w:rFonts w:ascii="Arial" w:hAnsi="Arial" w:cs="Arial"/>
                <w:color w:val="C45911" w:themeColor="accent2" w:themeShade="BF"/>
              </w:rPr>
            </w:pPr>
          </w:p>
          <w:p w14:paraId="47618A31"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Low/ Medium/ High</w:t>
            </w:r>
          </w:p>
        </w:tc>
      </w:tr>
      <w:tr w:rsidR="005F02C6" w14:paraId="32431B56" w14:textId="77777777" w:rsidTr="00E0182A">
        <w:tc>
          <w:tcPr>
            <w:tcW w:w="873" w:type="dxa"/>
            <w:tcBorders>
              <w:top w:val="single" w:sz="4" w:space="0" w:color="auto"/>
              <w:left w:val="single" w:sz="4" w:space="0" w:color="auto"/>
              <w:bottom w:val="single" w:sz="4" w:space="0" w:color="auto"/>
              <w:right w:val="single" w:sz="4" w:space="0" w:color="auto"/>
            </w:tcBorders>
          </w:tcPr>
          <w:p w14:paraId="77D08E5F"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E15.3</w:t>
            </w:r>
          </w:p>
        </w:tc>
        <w:tc>
          <w:tcPr>
            <w:tcW w:w="5146" w:type="dxa"/>
            <w:tcBorders>
              <w:top w:val="single" w:sz="4" w:space="0" w:color="auto"/>
              <w:left w:val="single" w:sz="4" w:space="0" w:color="auto"/>
              <w:bottom w:val="single" w:sz="4" w:space="0" w:color="auto"/>
              <w:right w:val="single" w:sz="4" w:space="0" w:color="auto"/>
            </w:tcBorders>
          </w:tcPr>
          <w:p w14:paraId="16F2D963"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I have control when using the AI overlay</w:t>
            </w:r>
          </w:p>
          <w:p w14:paraId="7D8A5CA4" w14:textId="77777777" w:rsidR="005F02C6" w:rsidRDefault="005F02C6" w:rsidP="00E0182A">
            <w:pPr>
              <w:rPr>
                <w:rFonts w:ascii="Arial" w:hAnsi="Arial" w:cs="Arial"/>
                <w:color w:val="C45911" w:themeColor="accent2" w:themeShade="BF"/>
              </w:rPr>
            </w:pPr>
          </w:p>
          <w:p w14:paraId="4010E9D4"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How important is this?</w:t>
            </w:r>
          </w:p>
          <w:p w14:paraId="63E7335E" w14:textId="77777777" w:rsidR="005F02C6" w:rsidRDefault="005F02C6" w:rsidP="00E0182A">
            <w:pPr>
              <w:rPr>
                <w:rFonts w:ascii="Arial" w:hAnsi="Arial" w:cs="Arial"/>
                <w:color w:val="C45911" w:themeColor="accent2" w:themeShade="BF"/>
              </w:rPr>
            </w:pPr>
          </w:p>
          <w:p w14:paraId="37AA96AF" w14:textId="77777777" w:rsidR="005F02C6" w:rsidRDefault="005F02C6" w:rsidP="00E0182A">
            <w:pPr>
              <w:rPr>
                <w:rFonts w:ascii="Arial" w:hAnsi="Arial" w:cs="Arial"/>
                <w:color w:val="C45911" w:themeColor="accent2" w:themeShade="BF"/>
              </w:rPr>
            </w:pPr>
          </w:p>
        </w:tc>
        <w:tc>
          <w:tcPr>
            <w:tcW w:w="2997" w:type="dxa"/>
            <w:tcBorders>
              <w:top w:val="single" w:sz="4" w:space="0" w:color="auto"/>
              <w:left w:val="single" w:sz="4" w:space="0" w:color="auto"/>
              <w:bottom w:val="single" w:sz="4" w:space="0" w:color="auto"/>
              <w:right w:val="single" w:sz="4" w:space="0" w:color="auto"/>
            </w:tcBorders>
          </w:tcPr>
          <w:p w14:paraId="266382E1"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Good/ Okay/ Needs Improvement</w:t>
            </w:r>
          </w:p>
          <w:p w14:paraId="52A0BA45" w14:textId="77777777" w:rsidR="005F02C6" w:rsidRDefault="005F02C6" w:rsidP="00E0182A">
            <w:pPr>
              <w:rPr>
                <w:rFonts w:ascii="Arial" w:hAnsi="Arial" w:cs="Arial"/>
                <w:color w:val="C45911" w:themeColor="accent2" w:themeShade="BF"/>
              </w:rPr>
            </w:pPr>
          </w:p>
          <w:p w14:paraId="7B16BC4F"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Low/ Medium/ High</w:t>
            </w:r>
          </w:p>
        </w:tc>
      </w:tr>
      <w:tr w:rsidR="005F02C6" w14:paraId="3CCEA70C" w14:textId="77777777" w:rsidTr="00E0182A">
        <w:tc>
          <w:tcPr>
            <w:tcW w:w="873" w:type="dxa"/>
            <w:tcBorders>
              <w:top w:val="single" w:sz="4" w:space="0" w:color="auto"/>
              <w:left w:val="single" w:sz="4" w:space="0" w:color="auto"/>
              <w:bottom w:val="single" w:sz="4" w:space="0" w:color="auto"/>
              <w:right w:val="single" w:sz="4" w:space="0" w:color="auto"/>
            </w:tcBorders>
          </w:tcPr>
          <w:p w14:paraId="537C76CD"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E15.4</w:t>
            </w:r>
          </w:p>
        </w:tc>
        <w:tc>
          <w:tcPr>
            <w:tcW w:w="5146" w:type="dxa"/>
            <w:tcBorders>
              <w:top w:val="single" w:sz="4" w:space="0" w:color="auto"/>
              <w:left w:val="single" w:sz="4" w:space="0" w:color="auto"/>
              <w:bottom w:val="single" w:sz="4" w:space="0" w:color="auto"/>
              <w:right w:val="single" w:sz="4" w:space="0" w:color="auto"/>
            </w:tcBorders>
          </w:tcPr>
          <w:p w14:paraId="68E67807"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I know that our data is safe when using the AI overlay</w:t>
            </w:r>
          </w:p>
          <w:p w14:paraId="6C979169" w14:textId="77777777" w:rsidR="005F02C6" w:rsidRDefault="005F02C6" w:rsidP="00E0182A">
            <w:pPr>
              <w:rPr>
                <w:rFonts w:ascii="Arial" w:hAnsi="Arial" w:cs="Arial"/>
                <w:color w:val="C45911" w:themeColor="accent2" w:themeShade="BF"/>
              </w:rPr>
            </w:pPr>
          </w:p>
          <w:p w14:paraId="0DB2666E"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How important is this?</w:t>
            </w:r>
          </w:p>
          <w:p w14:paraId="1010320D" w14:textId="77777777" w:rsidR="005F02C6" w:rsidRDefault="005F02C6" w:rsidP="00E0182A">
            <w:pPr>
              <w:rPr>
                <w:rFonts w:ascii="Arial" w:hAnsi="Arial" w:cs="Arial"/>
                <w:color w:val="C45911" w:themeColor="accent2" w:themeShade="BF"/>
              </w:rPr>
            </w:pPr>
          </w:p>
        </w:tc>
        <w:tc>
          <w:tcPr>
            <w:tcW w:w="2997" w:type="dxa"/>
            <w:tcBorders>
              <w:top w:val="single" w:sz="4" w:space="0" w:color="auto"/>
              <w:left w:val="single" w:sz="4" w:space="0" w:color="auto"/>
              <w:bottom w:val="single" w:sz="4" w:space="0" w:color="auto"/>
              <w:right w:val="single" w:sz="4" w:space="0" w:color="auto"/>
            </w:tcBorders>
          </w:tcPr>
          <w:p w14:paraId="585CD704"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Good/ Okay/ Needs Improvement</w:t>
            </w:r>
          </w:p>
          <w:p w14:paraId="7CB19A6D" w14:textId="77777777" w:rsidR="005F02C6" w:rsidRDefault="005F02C6" w:rsidP="00E0182A">
            <w:pPr>
              <w:rPr>
                <w:rFonts w:ascii="Arial" w:hAnsi="Arial" w:cs="Arial"/>
                <w:color w:val="C45911" w:themeColor="accent2" w:themeShade="BF"/>
              </w:rPr>
            </w:pPr>
          </w:p>
          <w:p w14:paraId="447E4FF8" w14:textId="77777777" w:rsidR="005F02C6" w:rsidRDefault="005F02C6" w:rsidP="00E0182A">
            <w:pPr>
              <w:rPr>
                <w:rFonts w:ascii="Arial" w:hAnsi="Arial" w:cs="Arial"/>
                <w:color w:val="C45911" w:themeColor="accent2" w:themeShade="BF"/>
              </w:rPr>
            </w:pPr>
            <w:r>
              <w:rPr>
                <w:rFonts w:ascii="Arial" w:hAnsi="Arial" w:cs="Arial"/>
                <w:color w:val="C45911" w:themeColor="accent2" w:themeShade="BF"/>
              </w:rPr>
              <w:t>Low/ Medium/ High</w:t>
            </w:r>
          </w:p>
        </w:tc>
      </w:tr>
      <w:tr w:rsidR="005F02C6" w14:paraId="30DF7698" w14:textId="77777777" w:rsidTr="00E0182A">
        <w:tc>
          <w:tcPr>
            <w:tcW w:w="873" w:type="dxa"/>
            <w:tcBorders>
              <w:top w:val="single" w:sz="4" w:space="0" w:color="auto"/>
              <w:left w:val="single" w:sz="4" w:space="0" w:color="auto"/>
              <w:bottom w:val="single" w:sz="4" w:space="0" w:color="auto"/>
              <w:right w:val="single" w:sz="4" w:space="0" w:color="auto"/>
            </w:tcBorders>
          </w:tcPr>
          <w:p w14:paraId="5EEB5BE9" w14:textId="77777777" w:rsidR="005F02C6" w:rsidRDefault="005F02C6" w:rsidP="00E0182A">
            <w:pPr>
              <w:rPr>
                <w:rFonts w:ascii="Arial" w:hAnsi="Arial" w:cs="Arial"/>
                <w:color w:val="C45911" w:themeColor="accent2" w:themeShade="BF"/>
              </w:rPr>
            </w:pPr>
            <w:r w:rsidRPr="00AA5C39">
              <w:rPr>
                <w:rFonts w:ascii="Arial" w:hAnsi="Arial" w:cs="Arial"/>
                <w:color w:val="002060"/>
              </w:rPr>
              <w:t>E3.2</w:t>
            </w:r>
          </w:p>
        </w:tc>
        <w:tc>
          <w:tcPr>
            <w:tcW w:w="5146" w:type="dxa"/>
            <w:tcBorders>
              <w:top w:val="single" w:sz="4" w:space="0" w:color="auto"/>
              <w:left w:val="single" w:sz="4" w:space="0" w:color="auto"/>
              <w:bottom w:val="single" w:sz="4" w:space="0" w:color="auto"/>
              <w:right w:val="single" w:sz="4" w:space="0" w:color="auto"/>
            </w:tcBorders>
          </w:tcPr>
          <w:p w14:paraId="0631F0B6" w14:textId="77777777" w:rsidR="005F02C6" w:rsidRDefault="005F02C6" w:rsidP="00E0182A">
            <w:pPr>
              <w:rPr>
                <w:rFonts w:ascii="Arial" w:hAnsi="Arial" w:cs="Arial"/>
                <w:color w:val="C45911" w:themeColor="accent2" w:themeShade="BF"/>
              </w:rPr>
            </w:pPr>
            <w:r w:rsidRPr="00AA5C39">
              <w:rPr>
                <w:rFonts w:ascii="Arial" w:hAnsi="Arial" w:cs="Arial"/>
                <w:color w:val="002060"/>
              </w:rPr>
              <w:t xml:space="preserve">Do you think that the AI overlay is sufficiently mature to be able to allow you to automate elements of your role on live missions? </w:t>
            </w:r>
          </w:p>
        </w:tc>
        <w:tc>
          <w:tcPr>
            <w:tcW w:w="2997" w:type="dxa"/>
            <w:tcBorders>
              <w:top w:val="single" w:sz="4" w:space="0" w:color="auto"/>
              <w:left w:val="single" w:sz="4" w:space="0" w:color="auto"/>
              <w:bottom w:val="single" w:sz="4" w:space="0" w:color="auto"/>
              <w:right w:val="single" w:sz="4" w:space="0" w:color="auto"/>
            </w:tcBorders>
          </w:tcPr>
          <w:p w14:paraId="44EC1B48" w14:textId="77777777" w:rsidR="005F02C6" w:rsidRDefault="005F02C6" w:rsidP="00E0182A">
            <w:pPr>
              <w:rPr>
                <w:rFonts w:ascii="Arial" w:hAnsi="Arial" w:cs="Arial"/>
                <w:color w:val="C45911" w:themeColor="accent2" w:themeShade="BF"/>
              </w:rPr>
            </w:pPr>
            <w:r w:rsidRPr="00AA5C39">
              <w:rPr>
                <w:rFonts w:ascii="Arial" w:hAnsi="Arial" w:cs="Arial"/>
                <w:color w:val="002060"/>
              </w:rPr>
              <w:t>Assurance</w:t>
            </w:r>
          </w:p>
        </w:tc>
      </w:tr>
    </w:tbl>
    <w:p w14:paraId="36D0AD4B" w14:textId="77777777" w:rsidR="00402C61" w:rsidRDefault="00402C61" w:rsidP="00402C61">
      <w:pPr>
        <w:rPr>
          <w:rFonts w:ascii="Arial" w:eastAsiaTheme="minorEastAsia" w:hAnsi="Arial" w:cs="Arial"/>
          <w:szCs w:val="24"/>
          <w:lang w:eastAsia="en-US"/>
        </w:rPr>
      </w:pPr>
    </w:p>
    <w:p w14:paraId="7E94EF55" w14:textId="77777777" w:rsidR="00402C61" w:rsidRDefault="00402C61" w:rsidP="00402C61">
      <w:pPr>
        <w:tabs>
          <w:tab w:val="left" w:pos="5638"/>
        </w:tabs>
        <w:rPr>
          <w:rFonts w:ascii="Arial" w:hAnsi="Arial" w:cs="Arial"/>
        </w:rPr>
      </w:pPr>
      <w:r>
        <w:rPr>
          <w:rFonts w:ascii="Arial" w:hAnsi="Arial" w:cs="Arial"/>
        </w:rPr>
        <w:tab/>
      </w:r>
    </w:p>
    <w:p w14:paraId="32AE8EF5" w14:textId="77777777" w:rsidR="00402C61" w:rsidRDefault="00402C61" w:rsidP="00402C61">
      <w:pPr>
        <w:rPr>
          <w:rFonts w:ascii="Arial" w:hAnsi="Arial" w:cs="Arial"/>
          <w:b/>
          <w:bCs/>
          <w:sz w:val="22"/>
          <w:szCs w:val="22"/>
        </w:rPr>
      </w:pPr>
      <w:r>
        <w:rPr>
          <w:rFonts w:ascii="Arial" w:hAnsi="Arial" w:cs="Arial"/>
          <w:b/>
          <w:bCs/>
          <w:sz w:val="22"/>
          <w:szCs w:val="22"/>
        </w:rPr>
        <w:t>References</w:t>
      </w:r>
    </w:p>
    <w:p w14:paraId="6DAF293D" w14:textId="77777777" w:rsidR="00402C61" w:rsidRDefault="00402C61" w:rsidP="00402C61">
      <w:pPr>
        <w:rPr>
          <w:rFonts w:ascii="Arial" w:hAnsi="Arial" w:cs="Arial"/>
          <w:sz w:val="22"/>
          <w:szCs w:val="22"/>
        </w:rPr>
      </w:pPr>
    </w:p>
    <w:p w14:paraId="03B19CF5" w14:textId="081E1931" w:rsidR="00035F07" w:rsidRPr="00035F07" w:rsidRDefault="00402C61" w:rsidP="00035F07">
      <w:pPr>
        <w:widowControl w:val="0"/>
        <w:autoSpaceDE w:val="0"/>
        <w:autoSpaceDN w:val="0"/>
        <w:adjustRightInd w:val="0"/>
        <w:ind w:left="480" w:hanging="480"/>
        <w:rPr>
          <w:rFonts w:ascii="Arial" w:hAnsi="Arial" w:cs="Arial"/>
          <w:noProof/>
          <w:sz w:val="22"/>
        </w:rPr>
      </w:pPr>
      <w:r>
        <w:rPr>
          <w:rFonts w:ascii="Arial" w:hAnsi="Arial" w:cs="Arial"/>
          <w:sz w:val="22"/>
          <w:szCs w:val="22"/>
        </w:rPr>
        <w:fldChar w:fldCharType="begin" w:fldLock="1"/>
      </w:r>
      <w:r>
        <w:rPr>
          <w:rFonts w:ascii="Arial" w:hAnsi="Arial" w:cs="Arial"/>
          <w:sz w:val="22"/>
          <w:szCs w:val="22"/>
        </w:rPr>
        <w:instrText xml:space="preserve">ADDIN Mendeley Bibliography CSL_BIBLIOGRAPHY </w:instrText>
      </w:r>
      <w:r>
        <w:rPr>
          <w:rFonts w:ascii="Arial" w:hAnsi="Arial" w:cs="Arial"/>
          <w:sz w:val="22"/>
          <w:szCs w:val="22"/>
        </w:rPr>
        <w:fldChar w:fldCharType="separate"/>
      </w:r>
      <w:r w:rsidR="00035F07" w:rsidRPr="00035F07">
        <w:rPr>
          <w:rFonts w:ascii="Arial" w:hAnsi="Arial" w:cs="Arial"/>
          <w:noProof/>
          <w:sz w:val="22"/>
        </w:rPr>
        <w:t xml:space="preserve">Daronnat, S., Azzopardi, L., &amp; Halvey, M. (2020). </w:t>
      </w:r>
      <w:r w:rsidR="00035F07" w:rsidRPr="00035F07">
        <w:rPr>
          <w:rFonts w:ascii="Arial" w:hAnsi="Arial" w:cs="Arial"/>
          <w:i/>
          <w:iCs/>
          <w:noProof/>
          <w:sz w:val="22"/>
        </w:rPr>
        <w:t>Impact of Agent Reliability and Predictability on Trust in Real Time Human-Agent Collaboration</w:t>
      </w:r>
      <w:r w:rsidR="00035F07" w:rsidRPr="00035F07">
        <w:rPr>
          <w:rFonts w:ascii="Arial" w:hAnsi="Arial" w:cs="Arial"/>
          <w:noProof/>
          <w:sz w:val="22"/>
        </w:rPr>
        <w:t>. 131–139.</w:t>
      </w:r>
    </w:p>
    <w:p w14:paraId="4FDF0E16"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García García, P., Costanza, E., Verame, J., Nowacka, D., &amp; Ramchurn, S. D. (2018). Seeing (Movement) is Believing: The Effect of Motion on Perception of Automatic Systems Performance. </w:t>
      </w:r>
      <w:r w:rsidRPr="00035F07">
        <w:rPr>
          <w:rFonts w:ascii="Arial" w:hAnsi="Arial" w:cs="Arial"/>
          <w:i/>
          <w:iCs/>
          <w:noProof/>
          <w:sz w:val="22"/>
        </w:rPr>
        <w:t>Human-Computer Interaction</w:t>
      </w:r>
      <w:r w:rsidRPr="00035F07">
        <w:rPr>
          <w:rFonts w:ascii="Arial" w:hAnsi="Arial" w:cs="Arial"/>
          <w:noProof/>
          <w:sz w:val="22"/>
        </w:rPr>
        <w:t xml:space="preserve">, </w:t>
      </w:r>
      <w:r w:rsidRPr="00035F07">
        <w:rPr>
          <w:rFonts w:ascii="Arial" w:hAnsi="Arial" w:cs="Arial"/>
          <w:i/>
          <w:iCs/>
          <w:noProof/>
          <w:sz w:val="22"/>
        </w:rPr>
        <w:t>00</w:t>
      </w:r>
      <w:r w:rsidRPr="00035F07">
        <w:rPr>
          <w:rFonts w:ascii="Arial" w:hAnsi="Arial" w:cs="Arial"/>
          <w:noProof/>
          <w:sz w:val="22"/>
        </w:rPr>
        <w:t>(00), 1–51. https://doi.org/10.1080/07370024.2018.1453815</w:t>
      </w:r>
    </w:p>
    <w:p w14:paraId="3B2C4CD7"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Glass, A., McGuinness, D. L., &amp; Wolverton, M. (2008). Toward establishing trust in adaptive agents. </w:t>
      </w:r>
      <w:r w:rsidRPr="00035F07">
        <w:rPr>
          <w:rFonts w:ascii="Arial" w:hAnsi="Arial" w:cs="Arial"/>
          <w:i/>
          <w:iCs/>
          <w:noProof/>
          <w:sz w:val="22"/>
        </w:rPr>
        <w:t>International Conference on Intelligent User Interfaces, Proceedings IUI</w:t>
      </w:r>
      <w:r w:rsidRPr="00035F07">
        <w:rPr>
          <w:rFonts w:ascii="Arial" w:hAnsi="Arial" w:cs="Arial"/>
          <w:noProof/>
          <w:sz w:val="22"/>
        </w:rPr>
        <w:t>, 227–236. https://doi.org/10.1145/1378773.1378804</w:t>
      </w:r>
    </w:p>
    <w:p w14:paraId="2D8CAEB2"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Hoffman, R. R., &amp; Johnson, M. (2019). The Quest for Alternatives to “Levels of Automation” and “Task Allocation.” In </w:t>
      </w:r>
      <w:r w:rsidRPr="00035F07">
        <w:rPr>
          <w:rFonts w:ascii="Arial" w:hAnsi="Arial" w:cs="Arial"/>
          <w:i/>
          <w:iCs/>
          <w:noProof/>
          <w:sz w:val="22"/>
        </w:rPr>
        <w:t>Human Performance in Automated and Autonomous Systems</w:t>
      </w:r>
      <w:r w:rsidRPr="00035F07">
        <w:rPr>
          <w:rFonts w:ascii="Arial" w:hAnsi="Arial" w:cs="Arial"/>
          <w:noProof/>
          <w:sz w:val="22"/>
        </w:rPr>
        <w:t xml:space="preserve"> (pp. 43–68). https://doi.org/10.1201/9780429458330-3</w:t>
      </w:r>
    </w:p>
    <w:p w14:paraId="0916AD4C"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Hou, M. (2020). IMPACT: A Trust Model for Human-Agent Teaming. </w:t>
      </w:r>
      <w:r w:rsidRPr="00035F07">
        <w:rPr>
          <w:rFonts w:ascii="Arial" w:hAnsi="Arial" w:cs="Arial"/>
          <w:i/>
          <w:iCs/>
          <w:noProof/>
          <w:sz w:val="22"/>
        </w:rPr>
        <w:t>Proceedings of the 2020 IEEE International Conference on Human-Machine Systems, ICHMS 2020</w:t>
      </w:r>
      <w:r w:rsidRPr="00035F07">
        <w:rPr>
          <w:rFonts w:ascii="Arial" w:hAnsi="Arial" w:cs="Arial"/>
          <w:noProof/>
          <w:sz w:val="22"/>
        </w:rPr>
        <w:t>. https://doi.org/10.1109/ICHMS49158.2020.9209519</w:t>
      </w:r>
    </w:p>
    <w:p w14:paraId="4602ECCA"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Jennings, N. R., Moreau, L., Nicholson, D., Ramchurn, S., Roberts, S., Rodden, T., &amp; Rogers, A. (2014). On Human</w:t>
      </w:r>
      <w:r w:rsidRPr="00035F07">
        <w:rPr>
          <w:rFonts w:ascii="Cambria Math" w:hAnsi="Cambria Math" w:cs="Cambria Math"/>
          <w:noProof/>
          <w:sz w:val="22"/>
        </w:rPr>
        <w:t>‐</w:t>
      </w:r>
      <w:r w:rsidRPr="00035F07">
        <w:rPr>
          <w:rFonts w:ascii="Arial" w:hAnsi="Arial" w:cs="Arial"/>
          <w:noProof/>
          <w:sz w:val="22"/>
        </w:rPr>
        <w:t xml:space="preserve">Agent Collectives. </w:t>
      </w:r>
      <w:r w:rsidRPr="00035F07">
        <w:rPr>
          <w:rFonts w:ascii="Arial" w:hAnsi="Arial" w:cs="Arial"/>
          <w:i/>
          <w:iCs/>
          <w:noProof/>
          <w:sz w:val="22"/>
        </w:rPr>
        <w:t>Communications of the ACMACM</w:t>
      </w:r>
      <w:r w:rsidRPr="00035F07">
        <w:rPr>
          <w:rFonts w:ascii="Arial" w:hAnsi="Arial" w:cs="Arial"/>
          <w:noProof/>
          <w:sz w:val="22"/>
        </w:rPr>
        <w:t xml:space="preserve">, </w:t>
      </w:r>
      <w:r w:rsidRPr="00035F07">
        <w:rPr>
          <w:rFonts w:ascii="Arial" w:hAnsi="Arial" w:cs="Arial"/>
          <w:i/>
          <w:iCs/>
          <w:noProof/>
          <w:sz w:val="22"/>
        </w:rPr>
        <w:t>57</w:t>
      </w:r>
      <w:r w:rsidRPr="00035F07">
        <w:rPr>
          <w:rFonts w:ascii="Arial" w:hAnsi="Arial" w:cs="Arial"/>
          <w:noProof/>
          <w:sz w:val="22"/>
        </w:rPr>
        <w:t>(12), 80–88.</w:t>
      </w:r>
    </w:p>
    <w:p w14:paraId="7942D35A"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Klein, G. a. (1993). A recognition-primed decision (RPD) model of rapid decision making. </w:t>
      </w:r>
      <w:r w:rsidRPr="00035F07">
        <w:rPr>
          <w:rFonts w:ascii="Arial" w:hAnsi="Arial" w:cs="Arial"/>
          <w:i/>
          <w:iCs/>
          <w:noProof/>
          <w:sz w:val="22"/>
        </w:rPr>
        <w:t>Decision Making in Action: Models and Methods</w:t>
      </w:r>
      <w:r w:rsidRPr="00035F07">
        <w:rPr>
          <w:rFonts w:ascii="Arial" w:hAnsi="Arial" w:cs="Arial"/>
          <w:noProof/>
          <w:sz w:val="22"/>
        </w:rPr>
        <w:t>. https://doi.org/10.1002/bdm.3960080307</w:t>
      </w:r>
    </w:p>
    <w:p w14:paraId="13B318F6"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Lyons, J. B., Wynne, K. T., Mahoney, S., &amp; Roebke, M. A. (2019). Trust and Human-Machine Teaming: A Qualitative Study. In </w:t>
      </w:r>
      <w:r w:rsidRPr="00035F07">
        <w:rPr>
          <w:rFonts w:ascii="Arial" w:hAnsi="Arial" w:cs="Arial"/>
          <w:i/>
          <w:iCs/>
          <w:noProof/>
          <w:sz w:val="22"/>
        </w:rPr>
        <w:t xml:space="preserve">Artificial Intelligence for the Internet of </w:t>
      </w:r>
      <w:r w:rsidRPr="00035F07">
        <w:rPr>
          <w:rFonts w:ascii="Arial" w:hAnsi="Arial" w:cs="Arial"/>
          <w:i/>
          <w:iCs/>
          <w:noProof/>
          <w:sz w:val="22"/>
        </w:rPr>
        <w:lastRenderedPageBreak/>
        <w:t>Everything</w:t>
      </w:r>
      <w:r w:rsidRPr="00035F07">
        <w:rPr>
          <w:rFonts w:ascii="Arial" w:hAnsi="Arial" w:cs="Arial"/>
          <w:noProof/>
          <w:sz w:val="22"/>
        </w:rPr>
        <w:t>. Elsevier Inc. https://doi.org/10.1016/b978-0-12-817636-8.00006-5</w:t>
      </w:r>
    </w:p>
    <w:p w14:paraId="58D1532F"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R., F., &amp; C., C. (1998). </w:t>
      </w:r>
      <w:r w:rsidRPr="00035F07">
        <w:rPr>
          <w:rFonts w:ascii="Arial" w:hAnsi="Arial" w:cs="Arial"/>
          <w:i/>
          <w:iCs/>
          <w:noProof/>
          <w:sz w:val="22"/>
        </w:rPr>
        <w:t>Principles of trust for MAS: cognitive anatomy, social importance, and quantification, Proceedings of the International Conference on Multi-Agent Systems (ICMAS’98)</w:t>
      </w:r>
      <w:r w:rsidRPr="00035F07">
        <w:rPr>
          <w:rFonts w:ascii="Arial" w:hAnsi="Arial" w:cs="Arial"/>
          <w:noProof/>
          <w:sz w:val="22"/>
        </w:rPr>
        <w:t>. 72–79.</w:t>
      </w:r>
    </w:p>
    <w:p w14:paraId="7171064A"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Ramchurn, S. D., Huynh, D., &amp; Jennings, N. R. (2004). Trust in multi-agent systems. In </w:t>
      </w:r>
      <w:r w:rsidRPr="00035F07">
        <w:rPr>
          <w:rFonts w:ascii="Arial" w:hAnsi="Arial" w:cs="Arial"/>
          <w:i/>
          <w:iCs/>
          <w:noProof/>
          <w:sz w:val="22"/>
        </w:rPr>
        <w:t>Knowledge Engineering Review</w:t>
      </w:r>
      <w:r w:rsidRPr="00035F07">
        <w:rPr>
          <w:rFonts w:ascii="Arial" w:hAnsi="Arial" w:cs="Arial"/>
          <w:noProof/>
          <w:sz w:val="22"/>
        </w:rPr>
        <w:t>. https://doi.org/10.1017/S0269888904000116</w:t>
      </w:r>
    </w:p>
    <w:p w14:paraId="180B4B62"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Ramchurn, S. D., Huynh, T. D., Ikuno, Y., Flann, J., Wu, F., Moreau, L., Jennings, N. R., Fischer, J. E., Jiang, W., Rodden, T., Simpson, E., Reece, S., &amp; Roberts, S. (2015). HAC-ER: A disaster response system based on human-agent collectives. </w:t>
      </w:r>
      <w:r w:rsidRPr="00035F07">
        <w:rPr>
          <w:rFonts w:ascii="Arial" w:hAnsi="Arial" w:cs="Arial"/>
          <w:i/>
          <w:iCs/>
          <w:noProof/>
          <w:sz w:val="22"/>
        </w:rPr>
        <w:t>Proceedings of the 2015 International Conference on Autonomous Agents and Multiagent Systems (AAMAS)</w:t>
      </w:r>
      <w:r w:rsidRPr="00035F07">
        <w:rPr>
          <w:rFonts w:ascii="Arial" w:hAnsi="Arial" w:cs="Arial"/>
          <w:noProof/>
          <w:sz w:val="22"/>
        </w:rPr>
        <w:t>.</w:t>
      </w:r>
    </w:p>
    <w:p w14:paraId="0457A3E1"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Schraagen, J. M., Militello, L. G., Ormerod, T., &amp; Lipshitz, R. (2012). Naturalistic decision making and macrocognition. In </w:t>
      </w:r>
      <w:r w:rsidRPr="00035F07">
        <w:rPr>
          <w:rFonts w:ascii="Arial" w:hAnsi="Arial" w:cs="Arial"/>
          <w:i/>
          <w:iCs/>
          <w:noProof/>
          <w:sz w:val="22"/>
        </w:rPr>
        <w:t>Naturalistic Decision Making and Macrocognition</w:t>
      </w:r>
      <w:r w:rsidRPr="00035F07">
        <w:rPr>
          <w:rFonts w:ascii="Arial" w:hAnsi="Arial" w:cs="Arial"/>
          <w:noProof/>
          <w:sz w:val="22"/>
        </w:rPr>
        <w:t>. https://doi.org/10.1201/9781315597584</w:t>
      </w:r>
    </w:p>
    <w:p w14:paraId="3136A7D6"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van Diggelen, J., &amp; Johnson, M. (2019). </w:t>
      </w:r>
      <w:r w:rsidRPr="00035F07">
        <w:rPr>
          <w:rFonts w:ascii="Arial" w:hAnsi="Arial" w:cs="Arial"/>
          <w:i/>
          <w:iCs/>
          <w:noProof/>
          <w:sz w:val="22"/>
        </w:rPr>
        <w:t>Team Design Patterns</w:t>
      </w:r>
      <w:r w:rsidRPr="00035F07">
        <w:rPr>
          <w:rFonts w:ascii="Arial" w:hAnsi="Arial" w:cs="Arial"/>
          <w:noProof/>
          <w:sz w:val="22"/>
        </w:rPr>
        <w:t>. 118–126. https://doi.org/10.1145/3349537.3351892</w:t>
      </w:r>
    </w:p>
    <w:p w14:paraId="18D17FF5"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Verame, J. K. M., Costanza, E., Fischer, J., Crabtree, A., Ramchurn, S. D., Rodden, T., &amp; Jennings, N. R. (2018). Learning from the veg box: Designing unpredictability in agency delegation. </w:t>
      </w:r>
      <w:r w:rsidRPr="00035F07">
        <w:rPr>
          <w:rFonts w:ascii="Arial" w:hAnsi="Arial" w:cs="Arial"/>
          <w:i/>
          <w:iCs/>
          <w:noProof/>
          <w:sz w:val="22"/>
        </w:rPr>
        <w:t>Conference on Human Factors in Computing Systems - Proceedings</w:t>
      </w:r>
      <w:r w:rsidRPr="00035F07">
        <w:rPr>
          <w:rFonts w:ascii="Arial" w:hAnsi="Arial" w:cs="Arial"/>
          <w:noProof/>
          <w:sz w:val="22"/>
        </w:rPr>
        <w:t xml:space="preserve">, </w:t>
      </w:r>
      <w:r w:rsidRPr="00035F07">
        <w:rPr>
          <w:rFonts w:ascii="Arial" w:hAnsi="Arial" w:cs="Arial"/>
          <w:i/>
          <w:iCs/>
          <w:noProof/>
          <w:sz w:val="22"/>
        </w:rPr>
        <w:t>2018</w:t>
      </w:r>
      <w:r w:rsidRPr="00035F07">
        <w:rPr>
          <w:rFonts w:ascii="Arial" w:hAnsi="Arial" w:cs="Arial"/>
          <w:noProof/>
          <w:sz w:val="22"/>
        </w:rPr>
        <w:t>-</w:t>
      </w:r>
      <w:r w:rsidRPr="00035F07">
        <w:rPr>
          <w:rFonts w:ascii="Arial" w:hAnsi="Arial" w:cs="Arial"/>
          <w:i/>
          <w:iCs/>
          <w:noProof/>
          <w:sz w:val="22"/>
        </w:rPr>
        <w:t>April</w:t>
      </w:r>
      <w:r w:rsidRPr="00035F07">
        <w:rPr>
          <w:rFonts w:ascii="Arial" w:hAnsi="Arial" w:cs="Arial"/>
          <w:noProof/>
          <w:sz w:val="22"/>
        </w:rPr>
        <w:t>, 1–13. https://doi.org/10.1145/3173574.3174021</w:t>
      </w:r>
    </w:p>
    <w:p w14:paraId="38268ADC"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Verame, J. K. M., Costanza, E., &amp; Ramchurn, S. D. (2016). </w:t>
      </w:r>
      <w:r w:rsidRPr="00035F07">
        <w:rPr>
          <w:rFonts w:ascii="Arial" w:hAnsi="Arial" w:cs="Arial"/>
          <w:i/>
          <w:iCs/>
          <w:noProof/>
          <w:sz w:val="22"/>
        </w:rPr>
        <w:t>The Effect of Displaying System Confidence Information on the Usage of Autonomous Systems for Non-specialist Applications</w:t>
      </w:r>
      <w:r w:rsidRPr="00035F07">
        <w:rPr>
          <w:rFonts w:ascii="Arial" w:hAnsi="Arial" w:cs="Arial"/>
          <w:noProof/>
          <w:sz w:val="22"/>
        </w:rPr>
        <w:t>. 4908–4920. https://doi.org/10.1145/2858036.2858369</w:t>
      </w:r>
    </w:p>
    <w:p w14:paraId="39A9DDE2"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Wang, J., &amp; Moulden, A. (n.d.). </w:t>
      </w:r>
      <w:r w:rsidRPr="00035F07">
        <w:rPr>
          <w:rFonts w:ascii="Arial" w:hAnsi="Arial" w:cs="Arial"/>
          <w:i/>
          <w:iCs/>
          <w:noProof/>
          <w:sz w:val="22"/>
        </w:rPr>
        <w:t>AI Trust Score : A User-Centered Approach to Building , Designing , and Measuring the Success of Intelligent Workplace Features</w:t>
      </w:r>
      <w:r w:rsidRPr="00035F07">
        <w:rPr>
          <w:rFonts w:ascii="Arial" w:hAnsi="Arial" w:cs="Arial"/>
          <w:noProof/>
          <w:sz w:val="22"/>
        </w:rPr>
        <w:t>.</w:t>
      </w:r>
    </w:p>
    <w:p w14:paraId="44B1F746" w14:textId="77777777" w:rsidR="00035F07" w:rsidRPr="00035F07" w:rsidRDefault="00035F07" w:rsidP="00035F07">
      <w:pPr>
        <w:widowControl w:val="0"/>
        <w:autoSpaceDE w:val="0"/>
        <w:autoSpaceDN w:val="0"/>
        <w:adjustRightInd w:val="0"/>
        <w:ind w:left="480" w:hanging="480"/>
        <w:rPr>
          <w:rFonts w:ascii="Arial" w:hAnsi="Arial" w:cs="Arial"/>
          <w:noProof/>
          <w:sz w:val="22"/>
        </w:rPr>
      </w:pPr>
      <w:r w:rsidRPr="00035F07">
        <w:rPr>
          <w:rFonts w:ascii="Arial" w:hAnsi="Arial" w:cs="Arial"/>
          <w:noProof/>
          <w:sz w:val="22"/>
        </w:rPr>
        <w:t xml:space="preserve">Yorks, L., Rotatori, D., Sung, S. Y., &amp; Justice, S. (2020). Workplace Reflection in the Age of AI: Materiality, Technology, and Machines. </w:t>
      </w:r>
      <w:r w:rsidRPr="00035F07">
        <w:rPr>
          <w:rFonts w:ascii="Arial" w:hAnsi="Arial" w:cs="Arial"/>
          <w:i/>
          <w:iCs/>
          <w:noProof/>
          <w:sz w:val="22"/>
        </w:rPr>
        <w:t>Advances in Developing Human Resources</w:t>
      </w:r>
      <w:r w:rsidRPr="00035F07">
        <w:rPr>
          <w:rFonts w:ascii="Arial" w:hAnsi="Arial" w:cs="Arial"/>
          <w:noProof/>
          <w:sz w:val="22"/>
        </w:rPr>
        <w:t xml:space="preserve">, </w:t>
      </w:r>
      <w:r w:rsidRPr="00035F07">
        <w:rPr>
          <w:rFonts w:ascii="Arial" w:hAnsi="Arial" w:cs="Arial"/>
          <w:i/>
          <w:iCs/>
          <w:noProof/>
          <w:sz w:val="22"/>
        </w:rPr>
        <w:t>22</w:t>
      </w:r>
      <w:r w:rsidRPr="00035F07">
        <w:rPr>
          <w:rFonts w:ascii="Arial" w:hAnsi="Arial" w:cs="Arial"/>
          <w:noProof/>
          <w:sz w:val="22"/>
        </w:rPr>
        <w:t>(3), 308–319. https://doi.org/10.1177/1523422320927299</w:t>
      </w:r>
    </w:p>
    <w:p w14:paraId="4AF19645" w14:textId="7A681FE7" w:rsidR="00402C61" w:rsidRDefault="00402C61" w:rsidP="00035F07">
      <w:pPr>
        <w:widowControl w:val="0"/>
        <w:autoSpaceDE w:val="0"/>
        <w:autoSpaceDN w:val="0"/>
        <w:adjustRightInd w:val="0"/>
        <w:ind w:left="480" w:hanging="480"/>
      </w:pPr>
      <w:r>
        <w:rPr>
          <w:rFonts w:ascii="Arial" w:hAnsi="Arial" w:cs="Arial"/>
          <w:sz w:val="22"/>
          <w:szCs w:val="22"/>
        </w:rPr>
        <w:fldChar w:fldCharType="end"/>
      </w:r>
    </w:p>
    <w:sectPr w:rsidR="00402C61">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5A3E8" w14:textId="77777777" w:rsidR="006D1E0F" w:rsidRDefault="006D1E0F" w:rsidP="00684E79">
      <w:r>
        <w:separator/>
      </w:r>
    </w:p>
  </w:endnote>
  <w:endnote w:type="continuationSeparator" w:id="0">
    <w:p w14:paraId="05D529F9" w14:textId="77777777" w:rsidR="006D1E0F" w:rsidRDefault="006D1E0F" w:rsidP="00684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ȝ쳐ગ怀"/>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1236309"/>
      <w:docPartObj>
        <w:docPartGallery w:val="Page Numbers (Bottom of Page)"/>
        <w:docPartUnique/>
      </w:docPartObj>
    </w:sdtPr>
    <w:sdtEndPr>
      <w:rPr>
        <w:rStyle w:val="PageNumber"/>
      </w:rPr>
    </w:sdtEndPr>
    <w:sdtContent>
      <w:p w14:paraId="3C5A7A65" w14:textId="4D826F19" w:rsidR="008E0981" w:rsidRDefault="008E0981" w:rsidP="008E09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3A3043" w14:textId="77777777" w:rsidR="008E0981" w:rsidRDefault="008E09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7224776"/>
      <w:docPartObj>
        <w:docPartGallery w:val="Page Numbers (Bottom of Page)"/>
        <w:docPartUnique/>
      </w:docPartObj>
    </w:sdtPr>
    <w:sdtEndPr>
      <w:rPr>
        <w:rStyle w:val="PageNumber"/>
      </w:rPr>
    </w:sdtEndPr>
    <w:sdtContent>
      <w:p w14:paraId="26A2861E" w14:textId="5775784C" w:rsidR="008E0981" w:rsidRDefault="008E0981" w:rsidP="008E09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ADB26B" w14:textId="77777777" w:rsidR="008E0981" w:rsidRDefault="008E0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7121E" w14:textId="77777777" w:rsidR="006D1E0F" w:rsidRDefault="006D1E0F" w:rsidP="00684E79">
      <w:r>
        <w:separator/>
      </w:r>
    </w:p>
  </w:footnote>
  <w:footnote w:type="continuationSeparator" w:id="0">
    <w:p w14:paraId="156F86DF" w14:textId="77777777" w:rsidR="006D1E0F" w:rsidRDefault="006D1E0F" w:rsidP="00684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604B"/>
    <w:multiLevelType w:val="hybridMultilevel"/>
    <w:tmpl w:val="EE26A610"/>
    <w:lvl w:ilvl="0" w:tplc="41AAA0F6">
      <w:start w:val="1"/>
      <w:numFmt w:val="bullet"/>
      <w:lvlText w:val="•"/>
      <w:lvlJc w:val="left"/>
      <w:pPr>
        <w:tabs>
          <w:tab w:val="num" w:pos="720"/>
        </w:tabs>
        <w:ind w:left="720" w:hanging="360"/>
      </w:pPr>
      <w:rPr>
        <w:rFonts w:ascii="Times New Roman" w:hAnsi="Times New Roman" w:hint="default"/>
      </w:rPr>
    </w:lvl>
    <w:lvl w:ilvl="1" w:tplc="AD8EC23A" w:tentative="1">
      <w:start w:val="1"/>
      <w:numFmt w:val="bullet"/>
      <w:lvlText w:val="•"/>
      <w:lvlJc w:val="left"/>
      <w:pPr>
        <w:tabs>
          <w:tab w:val="num" w:pos="1440"/>
        </w:tabs>
        <w:ind w:left="1440" w:hanging="360"/>
      </w:pPr>
      <w:rPr>
        <w:rFonts w:ascii="Times New Roman" w:hAnsi="Times New Roman" w:hint="default"/>
      </w:rPr>
    </w:lvl>
    <w:lvl w:ilvl="2" w:tplc="B2DC2A78" w:tentative="1">
      <w:start w:val="1"/>
      <w:numFmt w:val="bullet"/>
      <w:lvlText w:val="•"/>
      <w:lvlJc w:val="left"/>
      <w:pPr>
        <w:tabs>
          <w:tab w:val="num" w:pos="2160"/>
        </w:tabs>
        <w:ind w:left="2160" w:hanging="360"/>
      </w:pPr>
      <w:rPr>
        <w:rFonts w:ascii="Times New Roman" w:hAnsi="Times New Roman" w:hint="default"/>
      </w:rPr>
    </w:lvl>
    <w:lvl w:ilvl="3" w:tplc="9A24C272" w:tentative="1">
      <w:start w:val="1"/>
      <w:numFmt w:val="bullet"/>
      <w:lvlText w:val="•"/>
      <w:lvlJc w:val="left"/>
      <w:pPr>
        <w:tabs>
          <w:tab w:val="num" w:pos="2880"/>
        </w:tabs>
        <w:ind w:left="2880" w:hanging="360"/>
      </w:pPr>
      <w:rPr>
        <w:rFonts w:ascii="Times New Roman" w:hAnsi="Times New Roman" w:hint="default"/>
      </w:rPr>
    </w:lvl>
    <w:lvl w:ilvl="4" w:tplc="289A05A8" w:tentative="1">
      <w:start w:val="1"/>
      <w:numFmt w:val="bullet"/>
      <w:lvlText w:val="•"/>
      <w:lvlJc w:val="left"/>
      <w:pPr>
        <w:tabs>
          <w:tab w:val="num" w:pos="3600"/>
        </w:tabs>
        <w:ind w:left="3600" w:hanging="360"/>
      </w:pPr>
      <w:rPr>
        <w:rFonts w:ascii="Times New Roman" w:hAnsi="Times New Roman" w:hint="default"/>
      </w:rPr>
    </w:lvl>
    <w:lvl w:ilvl="5" w:tplc="796CA75C" w:tentative="1">
      <w:start w:val="1"/>
      <w:numFmt w:val="bullet"/>
      <w:lvlText w:val="•"/>
      <w:lvlJc w:val="left"/>
      <w:pPr>
        <w:tabs>
          <w:tab w:val="num" w:pos="4320"/>
        </w:tabs>
        <w:ind w:left="4320" w:hanging="360"/>
      </w:pPr>
      <w:rPr>
        <w:rFonts w:ascii="Times New Roman" w:hAnsi="Times New Roman" w:hint="default"/>
      </w:rPr>
    </w:lvl>
    <w:lvl w:ilvl="6" w:tplc="F95ABEA8" w:tentative="1">
      <w:start w:val="1"/>
      <w:numFmt w:val="bullet"/>
      <w:lvlText w:val="•"/>
      <w:lvlJc w:val="left"/>
      <w:pPr>
        <w:tabs>
          <w:tab w:val="num" w:pos="5040"/>
        </w:tabs>
        <w:ind w:left="5040" w:hanging="360"/>
      </w:pPr>
      <w:rPr>
        <w:rFonts w:ascii="Times New Roman" w:hAnsi="Times New Roman" w:hint="default"/>
      </w:rPr>
    </w:lvl>
    <w:lvl w:ilvl="7" w:tplc="CCF8C10E" w:tentative="1">
      <w:start w:val="1"/>
      <w:numFmt w:val="bullet"/>
      <w:lvlText w:val="•"/>
      <w:lvlJc w:val="left"/>
      <w:pPr>
        <w:tabs>
          <w:tab w:val="num" w:pos="5760"/>
        </w:tabs>
        <w:ind w:left="5760" w:hanging="360"/>
      </w:pPr>
      <w:rPr>
        <w:rFonts w:ascii="Times New Roman" w:hAnsi="Times New Roman" w:hint="default"/>
      </w:rPr>
    </w:lvl>
    <w:lvl w:ilvl="8" w:tplc="E4984C9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9EB012C"/>
    <w:multiLevelType w:val="hybridMultilevel"/>
    <w:tmpl w:val="352E824E"/>
    <w:lvl w:ilvl="0" w:tplc="889428C8">
      <w:start w:val="1"/>
      <w:numFmt w:val="bullet"/>
      <w:lvlText w:val="•"/>
      <w:lvlJc w:val="left"/>
      <w:pPr>
        <w:tabs>
          <w:tab w:val="num" w:pos="720"/>
        </w:tabs>
        <w:ind w:left="720" w:hanging="360"/>
      </w:pPr>
      <w:rPr>
        <w:rFonts w:ascii="Times New Roman" w:hAnsi="Times New Roman" w:hint="default"/>
      </w:rPr>
    </w:lvl>
    <w:lvl w:ilvl="1" w:tplc="CF22C894" w:tentative="1">
      <w:start w:val="1"/>
      <w:numFmt w:val="bullet"/>
      <w:lvlText w:val="•"/>
      <w:lvlJc w:val="left"/>
      <w:pPr>
        <w:tabs>
          <w:tab w:val="num" w:pos="1440"/>
        </w:tabs>
        <w:ind w:left="1440" w:hanging="360"/>
      </w:pPr>
      <w:rPr>
        <w:rFonts w:ascii="Times New Roman" w:hAnsi="Times New Roman" w:hint="default"/>
      </w:rPr>
    </w:lvl>
    <w:lvl w:ilvl="2" w:tplc="64A80614" w:tentative="1">
      <w:start w:val="1"/>
      <w:numFmt w:val="bullet"/>
      <w:lvlText w:val="•"/>
      <w:lvlJc w:val="left"/>
      <w:pPr>
        <w:tabs>
          <w:tab w:val="num" w:pos="2160"/>
        </w:tabs>
        <w:ind w:left="2160" w:hanging="360"/>
      </w:pPr>
      <w:rPr>
        <w:rFonts w:ascii="Times New Roman" w:hAnsi="Times New Roman" w:hint="default"/>
      </w:rPr>
    </w:lvl>
    <w:lvl w:ilvl="3" w:tplc="A86A93D2" w:tentative="1">
      <w:start w:val="1"/>
      <w:numFmt w:val="bullet"/>
      <w:lvlText w:val="•"/>
      <w:lvlJc w:val="left"/>
      <w:pPr>
        <w:tabs>
          <w:tab w:val="num" w:pos="2880"/>
        </w:tabs>
        <w:ind w:left="2880" w:hanging="360"/>
      </w:pPr>
      <w:rPr>
        <w:rFonts w:ascii="Times New Roman" w:hAnsi="Times New Roman" w:hint="default"/>
      </w:rPr>
    </w:lvl>
    <w:lvl w:ilvl="4" w:tplc="82AA52B2" w:tentative="1">
      <w:start w:val="1"/>
      <w:numFmt w:val="bullet"/>
      <w:lvlText w:val="•"/>
      <w:lvlJc w:val="left"/>
      <w:pPr>
        <w:tabs>
          <w:tab w:val="num" w:pos="3600"/>
        </w:tabs>
        <w:ind w:left="3600" w:hanging="360"/>
      </w:pPr>
      <w:rPr>
        <w:rFonts w:ascii="Times New Roman" w:hAnsi="Times New Roman" w:hint="default"/>
      </w:rPr>
    </w:lvl>
    <w:lvl w:ilvl="5" w:tplc="F080F144" w:tentative="1">
      <w:start w:val="1"/>
      <w:numFmt w:val="bullet"/>
      <w:lvlText w:val="•"/>
      <w:lvlJc w:val="left"/>
      <w:pPr>
        <w:tabs>
          <w:tab w:val="num" w:pos="4320"/>
        </w:tabs>
        <w:ind w:left="4320" w:hanging="360"/>
      </w:pPr>
      <w:rPr>
        <w:rFonts w:ascii="Times New Roman" w:hAnsi="Times New Roman" w:hint="default"/>
      </w:rPr>
    </w:lvl>
    <w:lvl w:ilvl="6" w:tplc="425AEB5E" w:tentative="1">
      <w:start w:val="1"/>
      <w:numFmt w:val="bullet"/>
      <w:lvlText w:val="•"/>
      <w:lvlJc w:val="left"/>
      <w:pPr>
        <w:tabs>
          <w:tab w:val="num" w:pos="5040"/>
        </w:tabs>
        <w:ind w:left="5040" w:hanging="360"/>
      </w:pPr>
      <w:rPr>
        <w:rFonts w:ascii="Times New Roman" w:hAnsi="Times New Roman" w:hint="default"/>
      </w:rPr>
    </w:lvl>
    <w:lvl w:ilvl="7" w:tplc="220ECB3A" w:tentative="1">
      <w:start w:val="1"/>
      <w:numFmt w:val="bullet"/>
      <w:lvlText w:val="•"/>
      <w:lvlJc w:val="left"/>
      <w:pPr>
        <w:tabs>
          <w:tab w:val="num" w:pos="5760"/>
        </w:tabs>
        <w:ind w:left="5760" w:hanging="360"/>
      </w:pPr>
      <w:rPr>
        <w:rFonts w:ascii="Times New Roman" w:hAnsi="Times New Roman" w:hint="default"/>
      </w:rPr>
    </w:lvl>
    <w:lvl w:ilvl="8" w:tplc="06FA164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9C37C74"/>
    <w:multiLevelType w:val="hybridMultilevel"/>
    <w:tmpl w:val="93AA4FE0"/>
    <w:lvl w:ilvl="0" w:tplc="AF0CEB1A">
      <w:start w:val="1"/>
      <w:numFmt w:val="bullet"/>
      <w:lvlText w:val="•"/>
      <w:lvlJc w:val="left"/>
      <w:pPr>
        <w:tabs>
          <w:tab w:val="num" w:pos="720"/>
        </w:tabs>
        <w:ind w:left="720" w:hanging="360"/>
      </w:pPr>
      <w:rPr>
        <w:rFonts w:ascii="Times New Roman" w:hAnsi="Times New Roman" w:hint="default"/>
      </w:rPr>
    </w:lvl>
    <w:lvl w:ilvl="1" w:tplc="CE1214D0" w:tentative="1">
      <w:start w:val="1"/>
      <w:numFmt w:val="bullet"/>
      <w:lvlText w:val="•"/>
      <w:lvlJc w:val="left"/>
      <w:pPr>
        <w:tabs>
          <w:tab w:val="num" w:pos="1440"/>
        </w:tabs>
        <w:ind w:left="1440" w:hanging="360"/>
      </w:pPr>
      <w:rPr>
        <w:rFonts w:ascii="Times New Roman" w:hAnsi="Times New Roman" w:hint="default"/>
      </w:rPr>
    </w:lvl>
    <w:lvl w:ilvl="2" w:tplc="C6E865F0" w:tentative="1">
      <w:start w:val="1"/>
      <w:numFmt w:val="bullet"/>
      <w:lvlText w:val="•"/>
      <w:lvlJc w:val="left"/>
      <w:pPr>
        <w:tabs>
          <w:tab w:val="num" w:pos="2160"/>
        </w:tabs>
        <w:ind w:left="2160" w:hanging="360"/>
      </w:pPr>
      <w:rPr>
        <w:rFonts w:ascii="Times New Roman" w:hAnsi="Times New Roman" w:hint="default"/>
      </w:rPr>
    </w:lvl>
    <w:lvl w:ilvl="3" w:tplc="1BEA6344" w:tentative="1">
      <w:start w:val="1"/>
      <w:numFmt w:val="bullet"/>
      <w:lvlText w:val="•"/>
      <w:lvlJc w:val="left"/>
      <w:pPr>
        <w:tabs>
          <w:tab w:val="num" w:pos="2880"/>
        </w:tabs>
        <w:ind w:left="2880" w:hanging="360"/>
      </w:pPr>
      <w:rPr>
        <w:rFonts w:ascii="Times New Roman" w:hAnsi="Times New Roman" w:hint="default"/>
      </w:rPr>
    </w:lvl>
    <w:lvl w:ilvl="4" w:tplc="B2469996" w:tentative="1">
      <w:start w:val="1"/>
      <w:numFmt w:val="bullet"/>
      <w:lvlText w:val="•"/>
      <w:lvlJc w:val="left"/>
      <w:pPr>
        <w:tabs>
          <w:tab w:val="num" w:pos="3600"/>
        </w:tabs>
        <w:ind w:left="3600" w:hanging="360"/>
      </w:pPr>
      <w:rPr>
        <w:rFonts w:ascii="Times New Roman" w:hAnsi="Times New Roman" w:hint="default"/>
      </w:rPr>
    </w:lvl>
    <w:lvl w:ilvl="5" w:tplc="B2F27E4C" w:tentative="1">
      <w:start w:val="1"/>
      <w:numFmt w:val="bullet"/>
      <w:lvlText w:val="•"/>
      <w:lvlJc w:val="left"/>
      <w:pPr>
        <w:tabs>
          <w:tab w:val="num" w:pos="4320"/>
        </w:tabs>
        <w:ind w:left="4320" w:hanging="360"/>
      </w:pPr>
      <w:rPr>
        <w:rFonts w:ascii="Times New Roman" w:hAnsi="Times New Roman" w:hint="default"/>
      </w:rPr>
    </w:lvl>
    <w:lvl w:ilvl="6" w:tplc="BBCC25A2" w:tentative="1">
      <w:start w:val="1"/>
      <w:numFmt w:val="bullet"/>
      <w:lvlText w:val="•"/>
      <w:lvlJc w:val="left"/>
      <w:pPr>
        <w:tabs>
          <w:tab w:val="num" w:pos="5040"/>
        </w:tabs>
        <w:ind w:left="5040" w:hanging="360"/>
      </w:pPr>
      <w:rPr>
        <w:rFonts w:ascii="Times New Roman" w:hAnsi="Times New Roman" w:hint="default"/>
      </w:rPr>
    </w:lvl>
    <w:lvl w:ilvl="7" w:tplc="369A3596" w:tentative="1">
      <w:start w:val="1"/>
      <w:numFmt w:val="bullet"/>
      <w:lvlText w:val="•"/>
      <w:lvlJc w:val="left"/>
      <w:pPr>
        <w:tabs>
          <w:tab w:val="num" w:pos="5760"/>
        </w:tabs>
        <w:ind w:left="5760" w:hanging="360"/>
      </w:pPr>
      <w:rPr>
        <w:rFonts w:ascii="Times New Roman" w:hAnsi="Times New Roman" w:hint="default"/>
      </w:rPr>
    </w:lvl>
    <w:lvl w:ilvl="8" w:tplc="284C651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65E7F98"/>
    <w:multiLevelType w:val="hybridMultilevel"/>
    <w:tmpl w:val="79E0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AB2F6D"/>
    <w:multiLevelType w:val="hybridMultilevel"/>
    <w:tmpl w:val="5EDEE9CC"/>
    <w:lvl w:ilvl="0" w:tplc="F660716A">
      <w:start w:val="1"/>
      <w:numFmt w:val="bullet"/>
      <w:lvlText w:val="•"/>
      <w:lvlJc w:val="left"/>
      <w:pPr>
        <w:tabs>
          <w:tab w:val="num" w:pos="720"/>
        </w:tabs>
        <w:ind w:left="720" w:hanging="360"/>
      </w:pPr>
      <w:rPr>
        <w:rFonts w:ascii="Times New Roman" w:hAnsi="Times New Roman" w:hint="default"/>
      </w:rPr>
    </w:lvl>
    <w:lvl w:ilvl="1" w:tplc="63AC4D38" w:tentative="1">
      <w:start w:val="1"/>
      <w:numFmt w:val="bullet"/>
      <w:lvlText w:val="•"/>
      <w:lvlJc w:val="left"/>
      <w:pPr>
        <w:tabs>
          <w:tab w:val="num" w:pos="1440"/>
        </w:tabs>
        <w:ind w:left="1440" w:hanging="360"/>
      </w:pPr>
      <w:rPr>
        <w:rFonts w:ascii="Times New Roman" w:hAnsi="Times New Roman" w:hint="default"/>
      </w:rPr>
    </w:lvl>
    <w:lvl w:ilvl="2" w:tplc="BCD83D92" w:tentative="1">
      <w:start w:val="1"/>
      <w:numFmt w:val="bullet"/>
      <w:lvlText w:val="•"/>
      <w:lvlJc w:val="left"/>
      <w:pPr>
        <w:tabs>
          <w:tab w:val="num" w:pos="2160"/>
        </w:tabs>
        <w:ind w:left="2160" w:hanging="360"/>
      </w:pPr>
      <w:rPr>
        <w:rFonts w:ascii="Times New Roman" w:hAnsi="Times New Roman" w:hint="default"/>
      </w:rPr>
    </w:lvl>
    <w:lvl w:ilvl="3" w:tplc="6450E15E" w:tentative="1">
      <w:start w:val="1"/>
      <w:numFmt w:val="bullet"/>
      <w:lvlText w:val="•"/>
      <w:lvlJc w:val="left"/>
      <w:pPr>
        <w:tabs>
          <w:tab w:val="num" w:pos="2880"/>
        </w:tabs>
        <w:ind w:left="2880" w:hanging="360"/>
      </w:pPr>
      <w:rPr>
        <w:rFonts w:ascii="Times New Roman" w:hAnsi="Times New Roman" w:hint="default"/>
      </w:rPr>
    </w:lvl>
    <w:lvl w:ilvl="4" w:tplc="5412B67E" w:tentative="1">
      <w:start w:val="1"/>
      <w:numFmt w:val="bullet"/>
      <w:lvlText w:val="•"/>
      <w:lvlJc w:val="left"/>
      <w:pPr>
        <w:tabs>
          <w:tab w:val="num" w:pos="3600"/>
        </w:tabs>
        <w:ind w:left="3600" w:hanging="360"/>
      </w:pPr>
      <w:rPr>
        <w:rFonts w:ascii="Times New Roman" w:hAnsi="Times New Roman" w:hint="default"/>
      </w:rPr>
    </w:lvl>
    <w:lvl w:ilvl="5" w:tplc="B0343FCC" w:tentative="1">
      <w:start w:val="1"/>
      <w:numFmt w:val="bullet"/>
      <w:lvlText w:val="•"/>
      <w:lvlJc w:val="left"/>
      <w:pPr>
        <w:tabs>
          <w:tab w:val="num" w:pos="4320"/>
        </w:tabs>
        <w:ind w:left="4320" w:hanging="360"/>
      </w:pPr>
      <w:rPr>
        <w:rFonts w:ascii="Times New Roman" w:hAnsi="Times New Roman" w:hint="default"/>
      </w:rPr>
    </w:lvl>
    <w:lvl w:ilvl="6" w:tplc="EAE887A2" w:tentative="1">
      <w:start w:val="1"/>
      <w:numFmt w:val="bullet"/>
      <w:lvlText w:val="•"/>
      <w:lvlJc w:val="left"/>
      <w:pPr>
        <w:tabs>
          <w:tab w:val="num" w:pos="5040"/>
        </w:tabs>
        <w:ind w:left="5040" w:hanging="360"/>
      </w:pPr>
      <w:rPr>
        <w:rFonts w:ascii="Times New Roman" w:hAnsi="Times New Roman" w:hint="default"/>
      </w:rPr>
    </w:lvl>
    <w:lvl w:ilvl="7" w:tplc="C682176A" w:tentative="1">
      <w:start w:val="1"/>
      <w:numFmt w:val="bullet"/>
      <w:lvlText w:val="•"/>
      <w:lvlJc w:val="left"/>
      <w:pPr>
        <w:tabs>
          <w:tab w:val="num" w:pos="5760"/>
        </w:tabs>
        <w:ind w:left="5760" w:hanging="360"/>
      </w:pPr>
      <w:rPr>
        <w:rFonts w:ascii="Times New Roman" w:hAnsi="Times New Roman" w:hint="default"/>
      </w:rPr>
    </w:lvl>
    <w:lvl w:ilvl="8" w:tplc="B61CF6E0" w:tentative="1">
      <w:start w:val="1"/>
      <w:numFmt w:val="bullet"/>
      <w:lvlText w:val="•"/>
      <w:lvlJc w:val="left"/>
      <w:pPr>
        <w:tabs>
          <w:tab w:val="num" w:pos="6480"/>
        </w:tabs>
        <w:ind w:left="6480" w:hanging="360"/>
      </w:pPr>
      <w:rPr>
        <w:rFonts w:ascii="Times New Roman" w:hAnsi="Times New Roman" w:hint="default"/>
      </w:rPr>
    </w:lvl>
  </w:abstractNum>
  <w:num w:numId="1" w16cid:durableId="1120419707">
    <w:abstractNumId w:val="4"/>
  </w:num>
  <w:num w:numId="2" w16cid:durableId="2079596526">
    <w:abstractNumId w:val="1"/>
  </w:num>
  <w:num w:numId="3" w16cid:durableId="73553185">
    <w:abstractNumId w:val="2"/>
  </w:num>
  <w:num w:numId="4" w16cid:durableId="1305506877">
    <w:abstractNumId w:val="0"/>
  </w:num>
  <w:num w:numId="5" w16cid:durableId="1938978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61"/>
    <w:rsid w:val="00000461"/>
    <w:rsid w:val="00026F63"/>
    <w:rsid w:val="0003076C"/>
    <w:rsid w:val="00035F07"/>
    <w:rsid w:val="0004792C"/>
    <w:rsid w:val="00091496"/>
    <w:rsid w:val="00091558"/>
    <w:rsid w:val="000A0891"/>
    <w:rsid w:val="000C62A1"/>
    <w:rsid w:val="00107196"/>
    <w:rsid w:val="001207E9"/>
    <w:rsid w:val="0016216B"/>
    <w:rsid w:val="00236EAA"/>
    <w:rsid w:val="00253C9C"/>
    <w:rsid w:val="00274528"/>
    <w:rsid w:val="002C49B5"/>
    <w:rsid w:val="002E6137"/>
    <w:rsid w:val="00377D37"/>
    <w:rsid w:val="00402C61"/>
    <w:rsid w:val="0054352B"/>
    <w:rsid w:val="00566581"/>
    <w:rsid w:val="005704FA"/>
    <w:rsid w:val="005706A2"/>
    <w:rsid w:val="005851DD"/>
    <w:rsid w:val="005E1788"/>
    <w:rsid w:val="005F02C6"/>
    <w:rsid w:val="005F4F2A"/>
    <w:rsid w:val="006546F5"/>
    <w:rsid w:val="00657694"/>
    <w:rsid w:val="00684E79"/>
    <w:rsid w:val="00693C2F"/>
    <w:rsid w:val="006B5483"/>
    <w:rsid w:val="006D1E0F"/>
    <w:rsid w:val="006E11A2"/>
    <w:rsid w:val="006F3452"/>
    <w:rsid w:val="007C0EB3"/>
    <w:rsid w:val="00836AAC"/>
    <w:rsid w:val="008E0981"/>
    <w:rsid w:val="009204F6"/>
    <w:rsid w:val="009213A5"/>
    <w:rsid w:val="009268B8"/>
    <w:rsid w:val="009863AE"/>
    <w:rsid w:val="009C4CFE"/>
    <w:rsid w:val="00A443F9"/>
    <w:rsid w:val="00AD7A46"/>
    <w:rsid w:val="00B47C29"/>
    <w:rsid w:val="00B53B3F"/>
    <w:rsid w:val="00B61962"/>
    <w:rsid w:val="00BA61FA"/>
    <w:rsid w:val="00C4127C"/>
    <w:rsid w:val="00D020C5"/>
    <w:rsid w:val="00D63028"/>
    <w:rsid w:val="00D727F4"/>
    <w:rsid w:val="00D74504"/>
    <w:rsid w:val="00D7684B"/>
    <w:rsid w:val="00DA244D"/>
    <w:rsid w:val="00DE1977"/>
    <w:rsid w:val="00DE4416"/>
    <w:rsid w:val="00DF6421"/>
    <w:rsid w:val="00E85914"/>
    <w:rsid w:val="00EB0324"/>
    <w:rsid w:val="00EB0EA9"/>
    <w:rsid w:val="00F057B8"/>
    <w:rsid w:val="00F27C39"/>
    <w:rsid w:val="00F366F5"/>
    <w:rsid w:val="00F64B3D"/>
    <w:rsid w:val="00FE6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1A17B"/>
  <w15:chartTrackingRefBased/>
  <w15:docId w15:val="{BD289C42-B3B6-114A-BC30-556DA279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C61"/>
    <w:rPr>
      <w:rFonts w:ascii="Times" w:eastAsia="Times" w:hAnsi="Times" w:cs="Times New Roman"/>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2C61"/>
    <w:rPr>
      <w:rFonts w:ascii="Times" w:eastAsia="Times" w:hAnsi="Times"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4E79"/>
    <w:pPr>
      <w:ind w:left="720"/>
      <w:contextualSpacing/>
    </w:pPr>
  </w:style>
  <w:style w:type="paragraph" w:styleId="Footer">
    <w:name w:val="footer"/>
    <w:basedOn w:val="Normal"/>
    <w:link w:val="FooterChar"/>
    <w:uiPriority w:val="99"/>
    <w:unhideWhenUsed/>
    <w:rsid w:val="00684E79"/>
    <w:pPr>
      <w:tabs>
        <w:tab w:val="center" w:pos="4513"/>
        <w:tab w:val="right" w:pos="9026"/>
      </w:tabs>
    </w:pPr>
  </w:style>
  <w:style w:type="character" w:customStyle="1" w:styleId="FooterChar">
    <w:name w:val="Footer Char"/>
    <w:basedOn w:val="DefaultParagraphFont"/>
    <w:link w:val="Footer"/>
    <w:uiPriority w:val="99"/>
    <w:rsid w:val="00684E79"/>
    <w:rPr>
      <w:rFonts w:ascii="Times" w:eastAsia="Times" w:hAnsi="Times" w:cs="Times New Roman"/>
      <w:szCs w:val="20"/>
      <w:lang w:eastAsia="en-GB"/>
    </w:rPr>
  </w:style>
  <w:style w:type="character" w:styleId="PageNumber">
    <w:name w:val="page number"/>
    <w:basedOn w:val="DefaultParagraphFont"/>
    <w:uiPriority w:val="99"/>
    <w:semiHidden/>
    <w:unhideWhenUsed/>
    <w:rsid w:val="00684E79"/>
  </w:style>
  <w:style w:type="paragraph" w:styleId="Header">
    <w:name w:val="header"/>
    <w:basedOn w:val="Normal"/>
    <w:link w:val="HeaderChar"/>
    <w:uiPriority w:val="99"/>
    <w:unhideWhenUsed/>
    <w:rsid w:val="00684E79"/>
    <w:pPr>
      <w:tabs>
        <w:tab w:val="center" w:pos="4513"/>
        <w:tab w:val="right" w:pos="9026"/>
      </w:tabs>
    </w:pPr>
  </w:style>
  <w:style w:type="character" w:customStyle="1" w:styleId="HeaderChar">
    <w:name w:val="Header Char"/>
    <w:basedOn w:val="DefaultParagraphFont"/>
    <w:link w:val="Header"/>
    <w:uiPriority w:val="99"/>
    <w:rsid w:val="00684E79"/>
    <w:rPr>
      <w:rFonts w:ascii="Times" w:eastAsia="Times" w:hAnsi="Times" w:cs="Times New Roman"/>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318441">
      <w:bodyDiv w:val="1"/>
      <w:marLeft w:val="0"/>
      <w:marRight w:val="0"/>
      <w:marTop w:val="0"/>
      <w:marBottom w:val="0"/>
      <w:divBdr>
        <w:top w:val="none" w:sz="0" w:space="0" w:color="auto"/>
        <w:left w:val="none" w:sz="0" w:space="0" w:color="auto"/>
        <w:bottom w:val="none" w:sz="0" w:space="0" w:color="auto"/>
        <w:right w:val="none" w:sz="0" w:space="0" w:color="auto"/>
      </w:divBdr>
      <w:divsChild>
        <w:div w:id="1395548393">
          <w:marLeft w:val="547"/>
          <w:marRight w:val="0"/>
          <w:marTop w:val="0"/>
          <w:marBottom w:val="0"/>
          <w:divBdr>
            <w:top w:val="none" w:sz="0" w:space="0" w:color="auto"/>
            <w:left w:val="none" w:sz="0" w:space="0" w:color="auto"/>
            <w:bottom w:val="none" w:sz="0" w:space="0" w:color="auto"/>
            <w:right w:val="none" w:sz="0" w:space="0" w:color="auto"/>
          </w:divBdr>
        </w:div>
        <w:div w:id="313989548">
          <w:marLeft w:val="547"/>
          <w:marRight w:val="0"/>
          <w:marTop w:val="0"/>
          <w:marBottom w:val="0"/>
          <w:divBdr>
            <w:top w:val="none" w:sz="0" w:space="0" w:color="auto"/>
            <w:left w:val="none" w:sz="0" w:space="0" w:color="auto"/>
            <w:bottom w:val="none" w:sz="0" w:space="0" w:color="auto"/>
            <w:right w:val="none" w:sz="0" w:space="0" w:color="auto"/>
          </w:divBdr>
        </w:div>
        <w:div w:id="2086222472">
          <w:marLeft w:val="547"/>
          <w:marRight w:val="0"/>
          <w:marTop w:val="0"/>
          <w:marBottom w:val="0"/>
          <w:divBdr>
            <w:top w:val="none" w:sz="0" w:space="0" w:color="auto"/>
            <w:left w:val="none" w:sz="0" w:space="0" w:color="auto"/>
            <w:bottom w:val="none" w:sz="0" w:space="0" w:color="auto"/>
            <w:right w:val="none" w:sz="0" w:space="0" w:color="auto"/>
          </w:divBdr>
        </w:div>
      </w:divsChild>
    </w:div>
    <w:div w:id="804465866">
      <w:bodyDiv w:val="1"/>
      <w:marLeft w:val="0"/>
      <w:marRight w:val="0"/>
      <w:marTop w:val="0"/>
      <w:marBottom w:val="0"/>
      <w:divBdr>
        <w:top w:val="none" w:sz="0" w:space="0" w:color="auto"/>
        <w:left w:val="none" w:sz="0" w:space="0" w:color="auto"/>
        <w:bottom w:val="none" w:sz="0" w:space="0" w:color="auto"/>
        <w:right w:val="none" w:sz="0" w:space="0" w:color="auto"/>
      </w:divBdr>
      <w:divsChild>
        <w:div w:id="27529628">
          <w:marLeft w:val="547"/>
          <w:marRight w:val="0"/>
          <w:marTop w:val="0"/>
          <w:marBottom w:val="0"/>
          <w:divBdr>
            <w:top w:val="none" w:sz="0" w:space="0" w:color="auto"/>
            <w:left w:val="none" w:sz="0" w:space="0" w:color="auto"/>
            <w:bottom w:val="none" w:sz="0" w:space="0" w:color="auto"/>
            <w:right w:val="none" w:sz="0" w:space="0" w:color="auto"/>
          </w:divBdr>
        </w:div>
        <w:div w:id="2096247185">
          <w:marLeft w:val="547"/>
          <w:marRight w:val="0"/>
          <w:marTop w:val="0"/>
          <w:marBottom w:val="0"/>
          <w:divBdr>
            <w:top w:val="none" w:sz="0" w:space="0" w:color="auto"/>
            <w:left w:val="none" w:sz="0" w:space="0" w:color="auto"/>
            <w:bottom w:val="none" w:sz="0" w:space="0" w:color="auto"/>
            <w:right w:val="none" w:sz="0" w:space="0" w:color="auto"/>
          </w:divBdr>
        </w:div>
        <w:div w:id="1470053742">
          <w:marLeft w:val="547"/>
          <w:marRight w:val="0"/>
          <w:marTop w:val="0"/>
          <w:marBottom w:val="0"/>
          <w:divBdr>
            <w:top w:val="none" w:sz="0" w:space="0" w:color="auto"/>
            <w:left w:val="none" w:sz="0" w:space="0" w:color="auto"/>
            <w:bottom w:val="none" w:sz="0" w:space="0" w:color="auto"/>
            <w:right w:val="none" w:sz="0" w:space="0" w:color="auto"/>
          </w:divBdr>
        </w:div>
      </w:divsChild>
    </w:div>
    <w:div w:id="965549316">
      <w:bodyDiv w:val="1"/>
      <w:marLeft w:val="0"/>
      <w:marRight w:val="0"/>
      <w:marTop w:val="0"/>
      <w:marBottom w:val="0"/>
      <w:divBdr>
        <w:top w:val="none" w:sz="0" w:space="0" w:color="auto"/>
        <w:left w:val="none" w:sz="0" w:space="0" w:color="auto"/>
        <w:bottom w:val="none" w:sz="0" w:space="0" w:color="auto"/>
        <w:right w:val="none" w:sz="0" w:space="0" w:color="auto"/>
      </w:divBdr>
      <w:divsChild>
        <w:div w:id="77404609">
          <w:marLeft w:val="547"/>
          <w:marRight w:val="0"/>
          <w:marTop w:val="0"/>
          <w:marBottom w:val="0"/>
          <w:divBdr>
            <w:top w:val="none" w:sz="0" w:space="0" w:color="auto"/>
            <w:left w:val="none" w:sz="0" w:space="0" w:color="auto"/>
            <w:bottom w:val="none" w:sz="0" w:space="0" w:color="auto"/>
            <w:right w:val="none" w:sz="0" w:space="0" w:color="auto"/>
          </w:divBdr>
        </w:div>
        <w:div w:id="1155292508">
          <w:marLeft w:val="547"/>
          <w:marRight w:val="0"/>
          <w:marTop w:val="0"/>
          <w:marBottom w:val="0"/>
          <w:divBdr>
            <w:top w:val="none" w:sz="0" w:space="0" w:color="auto"/>
            <w:left w:val="none" w:sz="0" w:space="0" w:color="auto"/>
            <w:bottom w:val="none" w:sz="0" w:space="0" w:color="auto"/>
            <w:right w:val="none" w:sz="0" w:space="0" w:color="auto"/>
          </w:divBdr>
        </w:div>
      </w:divsChild>
    </w:div>
    <w:div w:id="1308783663">
      <w:bodyDiv w:val="1"/>
      <w:marLeft w:val="0"/>
      <w:marRight w:val="0"/>
      <w:marTop w:val="0"/>
      <w:marBottom w:val="0"/>
      <w:divBdr>
        <w:top w:val="none" w:sz="0" w:space="0" w:color="auto"/>
        <w:left w:val="none" w:sz="0" w:space="0" w:color="auto"/>
        <w:bottom w:val="none" w:sz="0" w:space="0" w:color="auto"/>
        <w:right w:val="none" w:sz="0" w:space="0" w:color="auto"/>
      </w:divBdr>
      <w:divsChild>
        <w:div w:id="1687366865">
          <w:marLeft w:val="547"/>
          <w:marRight w:val="0"/>
          <w:marTop w:val="0"/>
          <w:marBottom w:val="0"/>
          <w:divBdr>
            <w:top w:val="none" w:sz="0" w:space="0" w:color="auto"/>
            <w:left w:val="none" w:sz="0" w:space="0" w:color="auto"/>
            <w:bottom w:val="none" w:sz="0" w:space="0" w:color="auto"/>
            <w:right w:val="none" w:sz="0" w:space="0" w:color="auto"/>
          </w:divBdr>
        </w:div>
        <w:div w:id="827938520">
          <w:marLeft w:val="547"/>
          <w:marRight w:val="0"/>
          <w:marTop w:val="0"/>
          <w:marBottom w:val="0"/>
          <w:divBdr>
            <w:top w:val="none" w:sz="0" w:space="0" w:color="auto"/>
            <w:left w:val="none" w:sz="0" w:space="0" w:color="auto"/>
            <w:bottom w:val="none" w:sz="0" w:space="0" w:color="auto"/>
            <w:right w:val="none" w:sz="0" w:space="0" w:color="auto"/>
          </w:divBdr>
        </w:div>
      </w:divsChild>
    </w:div>
    <w:div w:id="1608197930">
      <w:bodyDiv w:val="1"/>
      <w:marLeft w:val="0"/>
      <w:marRight w:val="0"/>
      <w:marTop w:val="0"/>
      <w:marBottom w:val="0"/>
      <w:divBdr>
        <w:top w:val="none" w:sz="0" w:space="0" w:color="auto"/>
        <w:left w:val="none" w:sz="0" w:space="0" w:color="auto"/>
        <w:bottom w:val="none" w:sz="0" w:space="0" w:color="auto"/>
        <w:right w:val="none" w:sz="0" w:space="0" w:color="auto"/>
      </w:divBdr>
      <w:divsChild>
        <w:div w:id="601498104">
          <w:marLeft w:val="547"/>
          <w:marRight w:val="0"/>
          <w:marTop w:val="0"/>
          <w:marBottom w:val="0"/>
          <w:divBdr>
            <w:top w:val="none" w:sz="0" w:space="0" w:color="auto"/>
            <w:left w:val="none" w:sz="0" w:space="0" w:color="auto"/>
            <w:bottom w:val="none" w:sz="0" w:space="0" w:color="auto"/>
            <w:right w:val="none" w:sz="0" w:space="0" w:color="auto"/>
          </w:divBdr>
        </w:div>
        <w:div w:id="997613771">
          <w:marLeft w:val="547"/>
          <w:marRight w:val="0"/>
          <w:marTop w:val="0"/>
          <w:marBottom w:val="0"/>
          <w:divBdr>
            <w:top w:val="none" w:sz="0" w:space="0" w:color="auto"/>
            <w:left w:val="none" w:sz="0" w:space="0" w:color="auto"/>
            <w:bottom w:val="none" w:sz="0" w:space="0" w:color="auto"/>
            <w:right w:val="none" w:sz="0" w:space="0" w:color="auto"/>
          </w:divBdr>
        </w:div>
        <w:div w:id="23023916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4A70A-ACBC-9C43-8F37-A8FCB8F25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24132</Words>
  <Characters>137555</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Lamb</dc:creator>
  <cp:keywords/>
  <dc:description/>
  <cp:lastModifiedBy>Shaun Lamb</cp:lastModifiedBy>
  <cp:revision>4</cp:revision>
  <dcterms:created xsi:type="dcterms:W3CDTF">2021-09-13T15:38:00Z</dcterms:created>
  <dcterms:modified xsi:type="dcterms:W3CDTF">2022-04-11T17:06:00Z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2d78571a-cc80-3742-84e1-fd6622023754</vt:lpwstr>
  </property>
</Properties>
</file>