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D86A" w14:textId="52FA2A76" w:rsidR="00634621" w:rsidRPr="00FB18CD" w:rsidRDefault="00EC4DF7">
      <w:pPr>
        <w:rPr>
          <w:rFonts w:ascii="Times New Roman" w:hAnsi="Times New Roman" w:cs="Times New Roman"/>
          <w:b/>
          <w:bCs/>
        </w:rPr>
      </w:pPr>
      <w:r w:rsidRPr="00FB18CD">
        <w:rPr>
          <w:rFonts w:ascii="Times New Roman" w:hAnsi="Times New Roman" w:cs="Times New Roman"/>
          <w:b/>
          <w:bCs/>
        </w:rPr>
        <w:t>ENG 154: Interpretation of Film</w:t>
      </w:r>
    </w:p>
    <w:p w14:paraId="2CC4FD71" w14:textId="29410AC0" w:rsidR="00EC4DF7" w:rsidRPr="00FB18CD" w:rsidRDefault="00EC4DF7">
      <w:pPr>
        <w:rPr>
          <w:rFonts w:ascii="Times New Roman" w:hAnsi="Times New Roman" w:cs="Times New Roman"/>
        </w:rPr>
      </w:pPr>
      <w:r w:rsidRPr="00FB18CD">
        <w:rPr>
          <w:rFonts w:ascii="Times New Roman" w:hAnsi="Times New Roman" w:cs="Times New Roman"/>
        </w:rPr>
        <w:t xml:space="preserve">Paper 1 – Cinematic Element </w:t>
      </w:r>
      <w:r w:rsidR="00DD64E8" w:rsidRPr="00FB18CD">
        <w:rPr>
          <w:rFonts w:ascii="Times New Roman" w:hAnsi="Times New Roman" w:cs="Times New Roman"/>
        </w:rPr>
        <w:t>Interpretive Argument &amp; Analysis (15%)</w:t>
      </w:r>
    </w:p>
    <w:p w14:paraId="4FCD4B61" w14:textId="77777777" w:rsidR="00C42316" w:rsidRPr="00FB18CD" w:rsidRDefault="00C42316" w:rsidP="00C42316">
      <w:pPr>
        <w:rPr>
          <w:rFonts w:ascii="Times New Roman" w:hAnsi="Times New Roman" w:cs="Times New Roman"/>
        </w:rPr>
      </w:pPr>
      <w:r w:rsidRPr="00FB18CD">
        <w:rPr>
          <w:rFonts w:ascii="Times New Roman" w:hAnsi="Times New Roman" w:cs="Times New Roman"/>
          <w:b/>
          <w:bCs/>
        </w:rPr>
        <w:t xml:space="preserve">Format: </w:t>
      </w:r>
      <w:r w:rsidRPr="00FB18CD">
        <w:rPr>
          <w:rFonts w:ascii="Times New Roman" w:hAnsi="Times New Roman" w:cs="Times New Roman"/>
        </w:rPr>
        <w:t xml:space="preserve">12pt Times New Roman, double-spaced font. </w:t>
      </w:r>
      <w:r w:rsidRPr="00FB18CD">
        <w:rPr>
          <w:rFonts w:ascii="Times New Roman" w:hAnsi="Times New Roman" w:cs="Times New Roman"/>
          <w:b/>
          <w:bCs/>
          <w:i/>
          <w:iCs/>
          <w:u w:val="single"/>
        </w:rPr>
        <w:t>Microsoft Word Docx file.</w:t>
      </w:r>
      <w:r w:rsidRPr="00FB18CD">
        <w:rPr>
          <w:rStyle w:val="FootnoteReference"/>
          <w:rFonts w:ascii="Times New Roman" w:hAnsi="Times New Roman" w:cs="Times New Roman"/>
          <w:b/>
          <w:bCs/>
          <w:i/>
          <w:iCs/>
          <w:u w:val="single"/>
        </w:rPr>
        <w:footnoteReference w:id="1"/>
      </w:r>
    </w:p>
    <w:p w14:paraId="46AB4C2E" w14:textId="63908BCD" w:rsidR="000B46F9" w:rsidRPr="00FB18CD" w:rsidRDefault="000B46F9" w:rsidP="000B46F9">
      <w:pPr>
        <w:rPr>
          <w:rFonts w:ascii="Times New Roman" w:hAnsi="Times New Roman" w:cs="Times New Roman"/>
        </w:rPr>
      </w:pPr>
      <w:r w:rsidRPr="00FB18CD">
        <w:rPr>
          <w:rFonts w:ascii="Times New Roman" w:hAnsi="Times New Roman" w:cs="Times New Roman"/>
          <w:b/>
          <w:bCs/>
        </w:rPr>
        <w:t xml:space="preserve">Due: </w:t>
      </w:r>
      <w:r w:rsidRPr="00FB18CD">
        <w:rPr>
          <w:rFonts w:ascii="Times New Roman" w:hAnsi="Times New Roman" w:cs="Times New Roman"/>
          <w:u w:val="single"/>
        </w:rPr>
        <w:t xml:space="preserve">Friday, </w:t>
      </w:r>
      <w:r w:rsidRPr="00FB18CD">
        <w:rPr>
          <w:rFonts w:ascii="Times New Roman" w:hAnsi="Times New Roman" w:cs="Times New Roman"/>
          <w:u w:val="single"/>
        </w:rPr>
        <w:t>2</w:t>
      </w:r>
      <w:r w:rsidRPr="00FB18CD">
        <w:rPr>
          <w:rFonts w:ascii="Times New Roman" w:hAnsi="Times New Roman" w:cs="Times New Roman"/>
          <w:u w:val="single"/>
        </w:rPr>
        <w:t>/</w:t>
      </w:r>
      <w:r w:rsidRPr="00FB18CD">
        <w:rPr>
          <w:rFonts w:ascii="Times New Roman" w:hAnsi="Times New Roman" w:cs="Times New Roman"/>
          <w:u w:val="single"/>
        </w:rPr>
        <w:t>1</w:t>
      </w:r>
      <w:r w:rsidRPr="00FB18CD">
        <w:rPr>
          <w:rFonts w:ascii="Times New Roman" w:hAnsi="Times New Roman" w:cs="Times New Roman"/>
          <w:u w:val="single"/>
        </w:rPr>
        <w:t>6</w:t>
      </w:r>
      <w:r w:rsidRPr="00FB18CD">
        <w:rPr>
          <w:rFonts w:ascii="Times New Roman" w:hAnsi="Times New Roman" w:cs="Times New Roman"/>
        </w:rPr>
        <w:t xml:space="preserve"> by </w:t>
      </w:r>
      <w:r w:rsidRPr="00FB18CD">
        <w:rPr>
          <w:rFonts w:ascii="Times New Roman" w:hAnsi="Times New Roman" w:cs="Times New Roman"/>
          <w:u w:val="single"/>
        </w:rPr>
        <w:t>5pm</w:t>
      </w:r>
      <w:r w:rsidRPr="00FB18CD">
        <w:rPr>
          <w:rFonts w:ascii="Times New Roman" w:hAnsi="Times New Roman" w:cs="Times New Roman"/>
        </w:rPr>
        <w:t xml:space="preserve">, via </w:t>
      </w:r>
      <w:proofErr w:type="spellStart"/>
      <w:r w:rsidRPr="00FB18CD">
        <w:rPr>
          <w:rFonts w:ascii="Times New Roman" w:hAnsi="Times New Roman" w:cs="Times New Roman"/>
        </w:rPr>
        <w:t>TurnItIn</w:t>
      </w:r>
      <w:proofErr w:type="spellEnd"/>
      <w:r w:rsidRPr="00FB18CD">
        <w:rPr>
          <w:rFonts w:ascii="Times New Roman" w:hAnsi="Times New Roman" w:cs="Times New Roman"/>
        </w:rPr>
        <w:t xml:space="preserve">. Minimum: </w:t>
      </w:r>
      <w:r w:rsidRPr="00FB18CD">
        <w:rPr>
          <w:rFonts w:ascii="Times New Roman" w:hAnsi="Times New Roman" w:cs="Times New Roman"/>
          <w:u w:val="single"/>
        </w:rPr>
        <w:t>80</w:t>
      </w:r>
      <w:r w:rsidRPr="00FB18CD">
        <w:rPr>
          <w:rFonts w:ascii="Times New Roman" w:hAnsi="Times New Roman" w:cs="Times New Roman"/>
          <w:u w:val="single"/>
        </w:rPr>
        <w:t xml:space="preserve">0 </w:t>
      </w:r>
      <w:r w:rsidRPr="00FB18CD">
        <w:rPr>
          <w:rFonts w:ascii="Times New Roman" w:hAnsi="Times New Roman" w:cs="Times New Roman"/>
        </w:rPr>
        <w:t xml:space="preserve">words. Maximum: </w:t>
      </w:r>
      <w:r w:rsidRPr="00FB18CD">
        <w:rPr>
          <w:rFonts w:ascii="Times New Roman" w:hAnsi="Times New Roman" w:cs="Times New Roman"/>
          <w:u w:val="single"/>
        </w:rPr>
        <w:t>1</w:t>
      </w:r>
      <w:r w:rsidRPr="00FB18CD">
        <w:rPr>
          <w:rFonts w:ascii="Times New Roman" w:hAnsi="Times New Roman" w:cs="Times New Roman"/>
          <w:u w:val="single"/>
        </w:rPr>
        <w:t>2</w:t>
      </w:r>
      <w:r w:rsidRPr="00FB18CD">
        <w:rPr>
          <w:rFonts w:ascii="Times New Roman" w:hAnsi="Times New Roman" w:cs="Times New Roman"/>
          <w:u w:val="single"/>
        </w:rPr>
        <w:t xml:space="preserve">00 </w:t>
      </w:r>
      <w:r w:rsidRPr="00FB18CD">
        <w:rPr>
          <w:rFonts w:ascii="Times New Roman" w:hAnsi="Times New Roman" w:cs="Times New Roman"/>
        </w:rPr>
        <w:t>words.</w:t>
      </w:r>
    </w:p>
    <w:p w14:paraId="2EF79D36" w14:textId="77777777" w:rsidR="00E13C23" w:rsidRPr="00FB18CD" w:rsidRDefault="00E13C23">
      <w:pPr>
        <w:rPr>
          <w:rFonts w:ascii="Times New Roman" w:hAnsi="Times New Roman" w:cs="Times New Roman"/>
        </w:rPr>
      </w:pPr>
    </w:p>
    <w:p w14:paraId="178F6E8E" w14:textId="1E1D29C6" w:rsidR="001117E2" w:rsidRPr="00FB18CD" w:rsidRDefault="001117E2">
      <w:pPr>
        <w:rPr>
          <w:rFonts w:ascii="Times New Roman" w:hAnsi="Times New Roman" w:cs="Times New Roman"/>
        </w:rPr>
      </w:pPr>
      <w:r w:rsidRPr="00FB18CD">
        <w:rPr>
          <w:rFonts w:ascii="Times New Roman" w:hAnsi="Times New Roman" w:cs="Times New Roman"/>
          <w:b/>
          <w:bCs/>
        </w:rPr>
        <w:t xml:space="preserve">Assignment: </w:t>
      </w:r>
      <w:r w:rsidRPr="00FB18CD">
        <w:rPr>
          <w:rFonts w:ascii="Times New Roman" w:hAnsi="Times New Roman" w:cs="Times New Roman"/>
        </w:rPr>
        <w:t xml:space="preserve">Your first paper requires you to </w:t>
      </w:r>
      <w:r w:rsidR="002F0881" w:rsidRPr="00FB18CD">
        <w:rPr>
          <w:rFonts w:ascii="Times New Roman" w:hAnsi="Times New Roman" w:cs="Times New Roman"/>
        </w:rPr>
        <w:t xml:space="preserve">form an interpretive argument </w:t>
      </w:r>
      <w:r w:rsidR="0052091C" w:rsidRPr="00FB18CD">
        <w:rPr>
          <w:rFonts w:ascii="Times New Roman" w:hAnsi="Times New Roman" w:cs="Times New Roman"/>
        </w:rPr>
        <w:t xml:space="preserve">regarding the intellectual meaning of </w:t>
      </w:r>
      <w:r w:rsidR="0052091C" w:rsidRPr="00FB18CD">
        <w:rPr>
          <w:rFonts w:ascii="Times New Roman" w:hAnsi="Times New Roman" w:cs="Times New Roman"/>
          <w:i/>
          <w:iCs/>
        </w:rPr>
        <w:t xml:space="preserve">one </w:t>
      </w:r>
      <w:r w:rsidR="0052091C" w:rsidRPr="00FB18CD">
        <w:rPr>
          <w:rFonts w:ascii="Times New Roman" w:hAnsi="Times New Roman" w:cs="Times New Roman"/>
        </w:rPr>
        <w:t xml:space="preserve">of the film’s we have watched so far in the course (list below). </w:t>
      </w:r>
      <w:r w:rsidR="00105BB4" w:rsidRPr="00FB18CD">
        <w:rPr>
          <w:rFonts w:ascii="Times New Roman" w:hAnsi="Times New Roman" w:cs="Times New Roman"/>
        </w:rPr>
        <w:t xml:space="preserve">Your </w:t>
      </w:r>
      <w:r w:rsidR="00515D58" w:rsidRPr="00FB18CD">
        <w:rPr>
          <w:rFonts w:ascii="Times New Roman" w:hAnsi="Times New Roman" w:cs="Times New Roman"/>
        </w:rPr>
        <w:t xml:space="preserve">argument and analysis must </w:t>
      </w:r>
      <w:r w:rsidR="008E670F" w:rsidRPr="00FB18CD">
        <w:rPr>
          <w:rFonts w:ascii="Times New Roman" w:hAnsi="Times New Roman" w:cs="Times New Roman"/>
        </w:rPr>
        <w:t xml:space="preserve">focus on </w:t>
      </w:r>
      <w:r w:rsidR="008E670F" w:rsidRPr="00FB18CD">
        <w:rPr>
          <w:rFonts w:ascii="Times New Roman" w:hAnsi="Times New Roman" w:cs="Times New Roman"/>
          <w:i/>
          <w:iCs/>
        </w:rPr>
        <w:t xml:space="preserve">one </w:t>
      </w:r>
      <w:r w:rsidR="008E670F" w:rsidRPr="00FB18CD">
        <w:rPr>
          <w:rFonts w:ascii="Times New Roman" w:hAnsi="Times New Roman" w:cs="Times New Roman"/>
        </w:rPr>
        <w:t xml:space="preserve">of the </w:t>
      </w:r>
      <w:r w:rsidR="00653250" w:rsidRPr="00FB18CD">
        <w:rPr>
          <w:rFonts w:ascii="Times New Roman" w:hAnsi="Times New Roman" w:cs="Times New Roman"/>
        </w:rPr>
        <w:t xml:space="preserve">first two cinematic elements (either </w:t>
      </w:r>
      <w:r w:rsidR="00653250" w:rsidRPr="00FB18CD">
        <w:rPr>
          <w:rFonts w:ascii="Times New Roman" w:hAnsi="Times New Roman" w:cs="Times New Roman"/>
          <w:u w:val="single"/>
        </w:rPr>
        <w:t>mise-</w:t>
      </w:r>
      <w:proofErr w:type="spellStart"/>
      <w:r w:rsidR="00653250" w:rsidRPr="00FB18CD">
        <w:rPr>
          <w:rFonts w:ascii="Times New Roman" w:hAnsi="Times New Roman" w:cs="Times New Roman"/>
          <w:u w:val="single"/>
        </w:rPr>
        <w:t>en</w:t>
      </w:r>
      <w:proofErr w:type="spellEnd"/>
      <w:r w:rsidR="00653250" w:rsidRPr="00FB18CD">
        <w:rPr>
          <w:rFonts w:ascii="Times New Roman" w:hAnsi="Times New Roman" w:cs="Times New Roman"/>
          <w:u w:val="single"/>
        </w:rPr>
        <w:t>-</w:t>
      </w:r>
      <w:proofErr w:type="spellStart"/>
      <w:r w:rsidR="00653250" w:rsidRPr="00FB18CD">
        <w:rPr>
          <w:rFonts w:ascii="Times New Roman" w:hAnsi="Times New Roman" w:cs="Times New Roman"/>
          <w:u w:val="single"/>
        </w:rPr>
        <w:t>scène</w:t>
      </w:r>
      <w:proofErr w:type="spellEnd"/>
      <w:r w:rsidR="00653250" w:rsidRPr="00FB18CD">
        <w:rPr>
          <w:rFonts w:ascii="Times New Roman" w:hAnsi="Times New Roman" w:cs="Times New Roman"/>
          <w:u w:val="single"/>
        </w:rPr>
        <w:t xml:space="preserve"> </w:t>
      </w:r>
      <w:r w:rsidR="00653250" w:rsidRPr="00FB18CD">
        <w:rPr>
          <w:rFonts w:ascii="Times New Roman" w:hAnsi="Times New Roman" w:cs="Times New Roman"/>
        </w:rPr>
        <w:t xml:space="preserve">or </w:t>
      </w:r>
      <w:r w:rsidR="00653250" w:rsidRPr="00FB18CD">
        <w:rPr>
          <w:rFonts w:ascii="Times New Roman" w:hAnsi="Times New Roman" w:cs="Times New Roman"/>
          <w:u w:val="single"/>
        </w:rPr>
        <w:t>cinematography)</w:t>
      </w:r>
      <w:r w:rsidR="003139AB" w:rsidRPr="00FB18CD">
        <w:rPr>
          <w:rFonts w:ascii="Times New Roman" w:hAnsi="Times New Roman" w:cs="Times New Roman"/>
          <w:u w:val="single"/>
        </w:rPr>
        <w:t>.</w:t>
      </w:r>
      <w:r w:rsidR="00CF5DA0" w:rsidRPr="00FB18CD">
        <w:rPr>
          <w:rFonts w:ascii="Times New Roman" w:hAnsi="Times New Roman" w:cs="Times New Roman"/>
          <w:u w:val="single"/>
        </w:rPr>
        <w:t xml:space="preserve"> </w:t>
      </w:r>
      <w:r w:rsidR="00896FF7" w:rsidRPr="00FB18CD">
        <w:rPr>
          <w:rFonts w:ascii="Times New Roman" w:hAnsi="Times New Roman" w:cs="Times New Roman"/>
        </w:rPr>
        <w:t xml:space="preserve">The goal is to identify how your chosen cinematic element </w:t>
      </w:r>
      <w:r w:rsidR="00470EEB" w:rsidRPr="00FB18CD">
        <w:rPr>
          <w:rFonts w:ascii="Times New Roman" w:hAnsi="Times New Roman" w:cs="Times New Roman"/>
        </w:rPr>
        <w:t xml:space="preserve">contributes to the overall meaning of the filmic text. </w:t>
      </w:r>
      <w:r w:rsidR="00EE0348" w:rsidRPr="00FB18CD">
        <w:rPr>
          <w:rFonts w:ascii="Times New Roman" w:hAnsi="Times New Roman" w:cs="Times New Roman"/>
        </w:rPr>
        <w:t xml:space="preserve">You </w:t>
      </w:r>
      <w:r w:rsidR="00475AAE" w:rsidRPr="00FB18CD">
        <w:rPr>
          <w:rFonts w:ascii="Times New Roman" w:hAnsi="Times New Roman" w:cs="Times New Roman"/>
        </w:rPr>
        <w:t xml:space="preserve">should focus on at </w:t>
      </w:r>
      <w:r w:rsidR="00475AAE" w:rsidRPr="00FB18CD">
        <w:rPr>
          <w:rFonts w:ascii="Times New Roman" w:hAnsi="Times New Roman" w:cs="Times New Roman"/>
          <w:i/>
          <w:iCs/>
        </w:rPr>
        <w:t xml:space="preserve">least </w:t>
      </w:r>
      <w:r w:rsidR="00475AAE" w:rsidRPr="00FB18CD">
        <w:rPr>
          <w:rFonts w:ascii="Times New Roman" w:hAnsi="Times New Roman" w:cs="Times New Roman"/>
        </w:rPr>
        <w:t xml:space="preserve">one scene in particular, though you may choose to do </w:t>
      </w:r>
      <w:r w:rsidR="00DF3E1E" w:rsidRPr="00FB18CD">
        <w:rPr>
          <w:rFonts w:ascii="Times New Roman" w:hAnsi="Times New Roman" w:cs="Times New Roman"/>
        </w:rPr>
        <w:t>more</w:t>
      </w:r>
      <w:r w:rsidR="005E294C" w:rsidRPr="00FB18CD">
        <w:rPr>
          <w:rFonts w:ascii="Times New Roman" w:hAnsi="Times New Roman" w:cs="Times New Roman"/>
        </w:rPr>
        <w:t xml:space="preserve">. </w:t>
      </w:r>
      <w:r w:rsidR="00E7302D" w:rsidRPr="00FB18CD">
        <w:rPr>
          <w:rFonts w:ascii="Times New Roman" w:hAnsi="Times New Roman" w:cs="Times New Roman"/>
        </w:rPr>
        <w:t>You do not need to cover every aspect of your chose</w:t>
      </w:r>
      <w:r w:rsidR="00D2324E" w:rsidRPr="00FB18CD">
        <w:rPr>
          <w:rFonts w:ascii="Times New Roman" w:hAnsi="Times New Roman" w:cs="Times New Roman"/>
        </w:rPr>
        <w:t>n</w:t>
      </w:r>
      <w:r w:rsidR="00E7302D" w:rsidRPr="00FB18CD">
        <w:rPr>
          <w:rFonts w:ascii="Times New Roman" w:hAnsi="Times New Roman" w:cs="Times New Roman"/>
        </w:rPr>
        <w:t xml:space="preserve"> </w:t>
      </w:r>
      <w:proofErr w:type="gramStart"/>
      <w:r w:rsidR="00E7302D" w:rsidRPr="00FB18CD">
        <w:rPr>
          <w:rFonts w:ascii="Times New Roman" w:hAnsi="Times New Roman" w:cs="Times New Roman"/>
        </w:rPr>
        <w:t>element, but</w:t>
      </w:r>
      <w:proofErr w:type="gramEnd"/>
      <w:r w:rsidR="00E7302D" w:rsidRPr="00FB18CD">
        <w:rPr>
          <w:rFonts w:ascii="Times New Roman" w:hAnsi="Times New Roman" w:cs="Times New Roman"/>
        </w:rPr>
        <w:t xml:space="preserve"> should instead seek a balance between breadth and depth. </w:t>
      </w:r>
      <w:r w:rsidR="00EC7143" w:rsidRPr="00FB18CD">
        <w:rPr>
          <w:rFonts w:ascii="Times New Roman" w:hAnsi="Times New Roman" w:cs="Times New Roman"/>
        </w:rPr>
        <w:t xml:space="preserve">Your argument should </w:t>
      </w:r>
      <w:r w:rsidR="004F2F98" w:rsidRPr="00FB18CD">
        <w:rPr>
          <w:rFonts w:ascii="Times New Roman" w:hAnsi="Times New Roman" w:cs="Times New Roman"/>
        </w:rPr>
        <w:t xml:space="preserve">be about the film’s intellectual meaning, </w:t>
      </w:r>
      <w:r w:rsidR="00A713AC" w:rsidRPr="00FB18CD">
        <w:rPr>
          <w:rFonts w:ascii="Times New Roman" w:hAnsi="Times New Roman" w:cs="Times New Roman"/>
          <w:i/>
          <w:iCs/>
        </w:rPr>
        <w:t xml:space="preserve">not </w:t>
      </w:r>
      <w:r w:rsidR="00904F22" w:rsidRPr="00FB18CD">
        <w:rPr>
          <w:rFonts w:ascii="Times New Roman" w:hAnsi="Times New Roman" w:cs="Times New Roman"/>
        </w:rPr>
        <w:t xml:space="preserve">your understanding </w:t>
      </w:r>
      <w:r w:rsidR="00164699" w:rsidRPr="00FB18CD">
        <w:rPr>
          <w:rFonts w:ascii="Times New Roman" w:hAnsi="Times New Roman" w:cs="Times New Roman"/>
        </w:rPr>
        <w:t xml:space="preserve">of its plot or </w:t>
      </w:r>
      <w:r w:rsidR="00BD7F00" w:rsidRPr="00FB18CD">
        <w:rPr>
          <w:rFonts w:ascii="Times New Roman" w:hAnsi="Times New Roman" w:cs="Times New Roman"/>
        </w:rPr>
        <w:t>evaluative opinion</w:t>
      </w:r>
      <w:r w:rsidR="00205729" w:rsidRPr="00FB18CD">
        <w:rPr>
          <w:rFonts w:ascii="Times New Roman" w:hAnsi="Times New Roman" w:cs="Times New Roman"/>
        </w:rPr>
        <w:t xml:space="preserve"> of the film. </w:t>
      </w:r>
      <w:r w:rsidR="00621FFE" w:rsidRPr="00FB18CD">
        <w:rPr>
          <w:rFonts w:ascii="Times New Roman" w:hAnsi="Times New Roman" w:cs="Times New Roman"/>
        </w:rPr>
        <w:t xml:space="preserve">You might consider </w:t>
      </w:r>
      <w:r w:rsidR="00C80557" w:rsidRPr="00FB18CD">
        <w:rPr>
          <w:rFonts w:ascii="Times New Roman" w:hAnsi="Times New Roman" w:cs="Times New Roman"/>
        </w:rPr>
        <w:t xml:space="preserve">focusing on a specific theme </w:t>
      </w:r>
      <w:r w:rsidR="00D61316" w:rsidRPr="00FB18CD">
        <w:rPr>
          <w:rFonts w:ascii="Times New Roman" w:hAnsi="Times New Roman" w:cs="Times New Roman"/>
        </w:rPr>
        <w:t>(</w:t>
      </w:r>
      <w:r w:rsidR="00C80557" w:rsidRPr="00FB18CD">
        <w:rPr>
          <w:rFonts w:ascii="Times New Roman" w:hAnsi="Times New Roman" w:cs="Times New Roman"/>
        </w:rPr>
        <w:t xml:space="preserve">gender, race, class, </w:t>
      </w:r>
      <w:r w:rsidR="00946F7F" w:rsidRPr="00FB18CD">
        <w:rPr>
          <w:rFonts w:ascii="Times New Roman" w:hAnsi="Times New Roman" w:cs="Times New Roman"/>
        </w:rPr>
        <w:t xml:space="preserve">sexuality, ethnicity, </w:t>
      </w:r>
      <w:proofErr w:type="spellStart"/>
      <w:r w:rsidR="00D61316" w:rsidRPr="00FB18CD">
        <w:rPr>
          <w:rFonts w:ascii="Times New Roman" w:hAnsi="Times New Roman" w:cs="Times New Roman"/>
        </w:rPr>
        <w:t>etc</w:t>
      </w:r>
      <w:proofErr w:type="spellEnd"/>
      <w:r w:rsidR="00D61316" w:rsidRPr="00FB18CD">
        <w:rPr>
          <w:rFonts w:ascii="Times New Roman" w:hAnsi="Times New Roman" w:cs="Times New Roman"/>
        </w:rPr>
        <w:t xml:space="preserve">) </w:t>
      </w:r>
      <w:r w:rsidR="0049686F" w:rsidRPr="00FB18CD">
        <w:rPr>
          <w:rFonts w:ascii="Times New Roman" w:hAnsi="Times New Roman" w:cs="Times New Roman"/>
        </w:rPr>
        <w:t xml:space="preserve">and </w:t>
      </w:r>
      <w:r w:rsidR="00DA54C9" w:rsidRPr="00FB18CD">
        <w:rPr>
          <w:rFonts w:ascii="Times New Roman" w:hAnsi="Times New Roman" w:cs="Times New Roman"/>
        </w:rPr>
        <w:t xml:space="preserve">how </w:t>
      </w:r>
      <w:r w:rsidR="00E11A3B" w:rsidRPr="00FB18CD">
        <w:rPr>
          <w:rFonts w:ascii="Times New Roman" w:hAnsi="Times New Roman" w:cs="Times New Roman"/>
        </w:rPr>
        <w:t xml:space="preserve">the film engages </w:t>
      </w:r>
      <w:r w:rsidR="00F52565" w:rsidRPr="00FB18CD">
        <w:rPr>
          <w:rFonts w:ascii="Times New Roman" w:hAnsi="Times New Roman" w:cs="Times New Roman"/>
        </w:rPr>
        <w:t xml:space="preserve">with it. Does it subvert our expectations? </w:t>
      </w:r>
      <w:r w:rsidR="0095454F" w:rsidRPr="00FB18CD">
        <w:rPr>
          <w:rFonts w:ascii="Times New Roman" w:hAnsi="Times New Roman" w:cs="Times New Roman"/>
        </w:rPr>
        <w:t xml:space="preserve">Should we critique its </w:t>
      </w:r>
      <w:r w:rsidR="006C5B9C" w:rsidRPr="00FB18CD">
        <w:rPr>
          <w:rFonts w:ascii="Times New Roman" w:hAnsi="Times New Roman" w:cs="Times New Roman"/>
        </w:rPr>
        <w:t xml:space="preserve">failure to challenge </w:t>
      </w:r>
      <w:r w:rsidR="00E26B1A" w:rsidRPr="00FB18CD">
        <w:rPr>
          <w:rFonts w:ascii="Times New Roman" w:hAnsi="Times New Roman" w:cs="Times New Roman"/>
        </w:rPr>
        <w:t xml:space="preserve">certain norms? </w:t>
      </w:r>
      <w:r w:rsidR="000B08B0" w:rsidRPr="00FB18CD">
        <w:rPr>
          <w:rFonts w:ascii="Times New Roman" w:hAnsi="Times New Roman" w:cs="Times New Roman"/>
        </w:rPr>
        <w:t xml:space="preserve">Does it reveal a new way </w:t>
      </w:r>
      <w:r w:rsidR="00116EFA" w:rsidRPr="00FB18CD">
        <w:rPr>
          <w:rFonts w:ascii="Times New Roman" w:hAnsi="Times New Roman" w:cs="Times New Roman"/>
        </w:rPr>
        <w:t xml:space="preserve">of looking at a particular issue or </w:t>
      </w:r>
      <w:r w:rsidR="00F94497" w:rsidRPr="00FB18CD">
        <w:rPr>
          <w:rFonts w:ascii="Times New Roman" w:hAnsi="Times New Roman" w:cs="Times New Roman"/>
        </w:rPr>
        <w:t>aspect of inequality?</w:t>
      </w:r>
      <w:r w:rsidR="007E3859" w:rsidRPr="00FB18CD">
        <w:rPr>
          <w:rFonts w:ascii="Times New Roman" w:hAnsi="Times New Roman" w:cs="Times New Roman"/>
        </w:rPr>
        <w:t xml:space="preserve"> </w:t>
      </w:r>
      <w:r w:rsidR="00236A0E" w:rsidRPr="00FB18CD">
        <w:rPr>
          <w:rFonts w:ascii="Times New Roman" w:hAnsi="Times New Roman" w:cs="Times New Roman"/>
        </w:rPr>
        <w:t xml:space="preserve">This paper must be a minimum of </w:t>
      </w:r>
      <w:r w:rsidR="00236A0E" w:rsidRPr="00FB18CD">
        <w:rPr>
          <w:rFonts w:ascii="Times New Roman" w:hAnsi="Times New Roman" w:cs="Times New Roman"/>
          <w:u w:val="single"/>
        </w:rPr>
        <w:t xml:space="preserve">800 </w:t>
      </w:r>
      <w:proofErr w:type="gramStart"/>
      <w:r w:rsidR="00236A0E" w:rsidRPr="00FB18CD">
        <w:rPr>
          <w:rFonts w:ascii="Times New Roman" w:hAnsi="Times New Roman" w:cs="Times New Roman"/>
        </w:rPr>
        <w:t>words, but</w:t>
      </w:r>
      <w:proofErr w:type="gramEnd"/>
      <w:r w:rsidR="00236A0E" w:rsidRPr="00FB18CD">
        <w:rPr>
          <w:rFonts w:ascii="Times New Roman" w:hAnsi="Times New Roman" w:cs="Times New Roman"/>
        </w:rPr>
        <w:t xml:space="preserve"> should not go over the </w:t>
      </w:r>
      <w:r w:rsidR="00236A0E" w:rsidRPr="00FB18CD">
        <w:rPr>
          <w:rFonts w:ascii="Times New Roman" w:hAnsi="Times New Roman" w:cs="Times New Roman"/>
          <w:u w:val="single"/>
        </w:rPr>
        <w:t xml:space="preserve">1200 </w:t>
      </w:r>
      <w:r w:rsidR="00236A0E" w:rsidRPr="00FB18CD">
        <w:rPr>
          <w:rFonts w:ascii="Times New Roman" w:hAnsi="Times New Roman" w:cs="Times New Roman"/>
        </w:rPr>
        <w:t xml:space="preserve">word maximum. </w:t>
      </w:r>
      <w:r w:rsidR="00E9697E" w:rsidRPr="00FB18CD">
        <w:rPr>
          <w:rFonts w:ascii="Times New Roman" w:hAnsi="Times New Roman" w:cs="Times New Roman"/>
        </w:rPr>
        <w:t>You may choose to analyze mise-</w:t>
      </w:r>
      <w:proofErr w:type="spellStart"/>
      <w:r w:rsidR="00E9697E" w:rsidRPr="00FB18CD">
        <w:rPr>
          <w:rFonts w:ascii="Times New Roman" w:hAnsi="Times New Roman" w:cs="Times New Roman"/>
        </w:rPr>
        <w:t>en</w:t>
      </w:r>
      <w:proofErr w:type="spellEnd"/>
      <w:r w:rsidR="00E9697E" w:rsidRPr="00FB18CD">
        <w:rPr>
          <w:rFonts w:ascii="Times New Roman" w:hAnsi="Times New Roman" w:cs="Times New Roman"/>
        </w:rPr>
        <w:t>-</w:t>
      </w:r>
      <w:proofErr w:type="spellStart"/>
      <w:r w:rsidR="00E9697E" w:rsidRPr="00FB18CD">
        <w:rPr>
          <w:rFonts w:ascii="Times New Roman" w:hAnsi="Times New Roman" w:cs="Times New Roman"/>
        </w:rPr>
        <w:t>scène</w:t>
      </w:r>
      <w:proofErr w:type="spellEnd"/>
      <w:r w:rsidR="00E9697E" w:rsidRPr="00FB18CD">
        <w:rPr>
          <w:rFonts w:ascii="Times New Roman" w:hAnsi="Times New Roman" w:cs="Times New Roman"/>
        </w:rPr>
        <w:t xml:space="preserve"> or cinematography in the following films:</w:t>
      </w:r>
    </w:p>
    <w:p w14:paraId="741E61BD" w14:textId="77777777" w:rsidR="00E9697E" w:rsidRPr="00FB18CD" w:rsidRDefault="00E9697E" w:rsidP="00E9697E">
      <w:pPr>
        <w:rPr>
          <w:rFonts w:ascii="Times New Roman" w:hAnsi="Times New Roman" w:cs="Times New Roman"/>
        </w:rPr>
      </w:pPr>
      <w:r w:rsidRPr="00FB18CD">
        <w:rPr>
          <w:rFonts w:ascii="Times New Roman" w:hAnsi="Times New Roman" w:cs="Times New Roman"/>
        </w:rPr>
        <w:tab/>
      </w:r>
      <w:r w:rsidRPr="00FB18CD">
        <w:rPr>
          <w:rFonts w:ascii="Times New Roman" w:hAnsi="Times New Roman" w:cs="Times New Roman"/>
          <w:i/>
          <w:iCs/>
        </w:rPr>
        <w:t xml:space="preserve">A Trip to the Moon </w:t>
      </w:r>
      <w:r w:rsidRPr="00FB18CD">
        <w:rPr>
          <w:rFonts w:ascii="Times New Roman" w:eastAsia="Times New Roman" w:hAnsi="Times New Roman" w:cs="Times New Roman"/>
        </w:rPr>
        <w:t>(George Méliès, France, 1902, 16 minutes)</w:t>
      </w:r>
    </w:p>
    <w:p w14:paraId="4C988F0A" w14:textId="77777777" w:rsidR="00E9697E" w:rsidRPr="00FB18CD" w:rsidRDefault="00E9697E" w:rsidP="00E9697E">
      <w:pPr>
        <w:ind w:firstLine="720"/>
        <w:rPr>
          <w:rFonts w:ascii="Times New Roman" w:hAnsi="Times New Roman" w:cs="Times New Roman"/>
        </w:rPr>
      </w:pPr>
      <w:r w:rsidRPr="00FB18CD">
        <w:rPr>
          <w:rFonts w:ascii="Times New Roman" w:hAnsi="Times New Roman" w:cs="Times New Roman"/>
          <w:i/>
          <w:iCs/>
        </w:rPr>
        <w:t xml:space="preserve">Slash/Back </w:t>
      </w:r>
      <w:r w:rsidRPr="00FB18CD">
        <w:rPr>
          <w:rFonts w:ascii="Times New Roman" w:hAnsi="Times New Roman" w:cs="Times New Roman"/>
        </w:rPr>
        <w:t xml:space="preserve">(Nyla </w:t>
      </w:r>
      <w:proofErr w:type="spellStart"/>
      <w:r w:rsidRPr="00FB18CD">
        <w:rPr>
          <w:rFonts w:ascii="Times New Roman" w:hAnsi="Times New Roman" w:cs="Times New Roman"/>
        </w:rPr>
        <w:t>Innuksuk</w:t>
      </w:r>
      <w:proofErr w:type="spellEnd"/>
      <w:r w:rsidRPr="00FB18CD">
        <w:rPr>
          <w:rFonts w:ascii="Times New Roman" w:hAnsi="Times New Roman" w:cs="Times New Roman"/>
        </w:rPr>
        <w:t>, Canada, 2022, 86 minutes)</w:t>
      </w:r>
    </w:p>
    <w:p w14:paraId="50ACBF61" w14:textId="77777777" w:rsidR="00E9697E" w:rsidRPr="00FB18CD" w:rsidRDefault="00E9697E" w:rsidP="00E9697E">
      <w:pPr>
        <w:ind w:firstLine="720"/>
        <w:rPr>
          <w:rFonts w:ascii="Times New Roman" w:hAnsi="Times New Roman" w:cs="Times New Roman"/>
        </w:rPr>
      </w:pPr>
      <w:r w:rsidRPr="00FB18CD">
        <w:rPr>
          <w:rFonts w:ascii="Times New Roman" w:hAnsi="Times New Roman" w:cs="Times New Roman"/>
          <w:i/>
          <w:iCs/>
        </w:rPr>
        <w:t xml:space="preserve">Vertigo </w:t>
      </w:r>
      <w:r w:rsidRPr="00FB18CD">
        <w:rPr>
          <w:rFonts w:ascii="Times New Roman" w:hAnsi="Times New Roman" w:cs="Times New Roman"/>
        </w:rPr>
        <w:t>(Alfred Hitchcock, USA, 1958, 128 minutes)</w:t>
      </w:r>
    </w:p>
    <w:p w14:paraId="7567C7D7" w14:textId="77777777" w:rsidR="00E9697E" w:rsidRPr="00FB18CD" w:rsidRDefault="00E9697E" w:rsidP="00E9697E">
      <w:pPr>
        <w:rPr>
          <w:rFonts w:ascii="Times New Roman" w:eastAsia="Times New Roman" w:hAnsi="Times New Roman" w:cs="Times New Roman"/>
        </w:rPr>
      </w:pPr>
      <w:r w:rsidRPr="00FB18CD">
        <w:rPr>
          <w:rFonts w:ascii="Times New Roman" w:hAnsi="Times New Roman" w:cs="Times New Roman"/>
        </w:rPr>
        <w:tab/>
      </w:r>
      <w:r w:rsidRPr="00FB18CD">
        <w:rPr>
          <w:rFonts w:ascii="Times New Roman" w:eastAsia="Times New Roman" w:hAnsi="Times New Roman" w:cs="Times New Roman"/>
          <w:i/>
          <w:iCs/>
        </w:rPr>
        <w:t xml:space="preserve">The </w:t>
      </w:r>
      <w:proofErr w:type="spellStart"/>
      <w:r w:rsidRPr="00FB18CD">
        <w:rPr>
          <w:rFonts w:ascii="Times New Roman" w:eastAsia="Times New Roman" w:hAnsi="Times New Roman" w:cs="Times New Roman"/>
          <w:i/>
          <w:iCs/>
        </w:rPr>
        <w:t>Lonedale</w:t>
      </w:r>
      <w:proofErr w:type="spellEnd"/>
      <w:r w:rsidRPr="00FB18CD">
        <w:rPr>
          <w:rFonts w:ascii="Times New Roman" w:eastAsia="Times New Roman" w:hAnsi="Times New Roman" w:cs="Times New Roman"/>
          <w:i/>
          <w:iCs/>
        </w:rPr>
        <w:t xml:space="preserve"> Operator </w:t>
      </w:r>
      <w:r w:rsidRPr="00FB18CD">
        <w:rPr>
          <w:rFonts w:ascii="Times New Roman" w:eastAsia="Times New Roman" w:hAnsi="Times New Roman" w:cs="Times New Roman"/>
        </w:rPr>
        <w:t>(D.W. Griffith, USA, 1911, 17 minutes)</w:t>
      </w:r>
    </w:p>
    <w:p w14:paraId="296A8256" w14:textId="1F070CE5" w:rsidR="00E9697E" w:rsidRPr="00FB18CD" w:rsidRDefault="00E9697E" w:rsidP="006531D9">
      <w:pPr>
        <w:tabs>
          <w:tab w:val="left" w:pos="6640"/>
        </w:tabs>
        <w:ind w:firstLine="720"/>
        <w:rPr>
          <w:rFonts w:ascii="Times New Roman" w:eastAsia="Times New Roman" w:hAnsi="Times New Roman" w:cs="Times New Roman"/>
        </w:rPr>
      </w:pPr>
      <w:r w:rsidRPr="00FB18CD">
        <w:rPr>
          <w:rFonts w:ascii="Times New Roman" w:eastAsia="Times New Roman" w:hAnsi="Times New Roman" w:cs="Times New Roman"/>
          <w:i/>
          <w:iCs/>
        </w:rPr>
        <w:t xml:space="preserve">Breathless </w:t>
      </w:r>
      <w:r w:rsidRPr="00FB18CD">
        <w:rPr>
          <w:rFonts w:ascii="Times New Roman" w:eastAsia="Times New Roman" w:hAnsi="Times New Roman" w:cs="Times New Roman"/>
        </w:rPr>
        <w:t>(Jean-Luc Godard, France, 1960, 90 minutes)</w:t>
      </w:r>
      <w:r w:rsidR="006531D9" w:rsidRPr="00FB18CD">
        <w:rPr>
          <w:rFonts w:ascii="Times New Roman" w:eastAsia="Times New Roman" w:hAnsi="Times New Roman" w:cs="Times New Roman"/>
        </w:rPr>
        <w:tab/>
      </w:r>
    </w:p>
    <w:p w14:paraId="2DAC6720" w14:textId="77777777" w:rsidR="006531D9" w:rsidRPr="00FB18CD" w:rsidRDefault="006531D9" w:rsidP="006531D9">
      <w:pPr>
        <w:tabs>
          <w:tab w:val="left" w:pos="6640"/>
        </w:tabs>
        <w:rPr>
          <w:rFonts w:ascii="Times New Roman" w:eastAsia="Times New Roman" w:hAnsi="Times New Roman" w:cs="Times New Roman"/>
        </w:rPr>
      </w:pPr>
    </w:p>
    <w:p w14:paraId="3B655CB6" w14:textId="75792949" w:rsidR="006531D9" w:rsidRPr="00FB18CD" w:rsidRDefault="00724B6A" w:rsidP="006531D9">
      <w:pPr>
        <w:tabs>
          <w:tab w:val="left" w:pos="6640"/>
        </w:tabs>
        <w:rPr>
          <w:rFonts w:ascii="Times New Roman" w:eastAsia="Times New Roman" w:hAnsi="Times New Roman" w:cs="Times New Roman"/>
        </w:rPr>
      </w:pPr>
      <w:r w:rsidRPr="00FB18CD">
        <w:rPr>
          <w:rFonts w:ascii="Times New Roman" w:eastAsia="Times New Roman" w:hAnsi="Times New Roman" w:cs="Times New Roman"/>
        </w:rPr>
        <w:t xml:space="preserve">Since this is a close analysis–rather than research–assignment, </w:t>
      </w:r>
      <w:r w:rsidR="0020624C" w:rsidRPr="00FB18CD">
        <w:rPr>
          <w:rFonts w:ascii="Times New Roman" w:eastAsia="Times New Roman" w:hAnsi="Times New Roman" w:cs="Times New Roman"/>
        </w:rPr>
        <w:t xml:space="preserve">you </w:t>
      </w:r>
      <w:r w:rsidR="006531D9" w:rsidRPr="00FB18CD">
        <w:rPr>
          <w:rFonts w:ascii="Times New Roman" w:eastAsia="Times New Roman" w:hAnsi="Times New Roman" w:cs="Times New Roman"/>
        </w:rPr>
        <w:t xml:space="preserve">are not required to </w:t>
      </w:r>
      <w:r w:rsidR="00511CD3" w:rsidRPr="00FB18CD">
        <w:rPr>
          <w:rFonts w:ascii="Times New Roman" w:eastAsia="Times New Roman" w:hAnsi="Times New Roman" w:cs="Times New Roman"/>
        </w:rPr>
        <w:t xml:space="preserve">use </w:t>
      </w:r>
      <w:r w:rsidR="00BA1DD6" w:rsidRPr="00FB18CD">
        <w:rPr>
          <w:rFonts w:ascii="Times New Roman" w:eastAsia="Times New Roman" w:hAnsi="Times New Roman" w:cs="Times New Roman"/>
        </w:rPr>
        <w:t>any additional sources</w:t>
      </w:r>
      <w:r w:rsidR="00FE4A89" w:rsidRPr="00FB18CD">
        <w:rPr>
          <w:rFonts w:ascii="Times New Roman" w:eastAsia="Times New Roman" w:hAnsi="Times New Roman" w:cs="Times New Roman"/>
        </w:rPr>
        <w:t xml:space="preserve">. </w:t>
      </w:r>
      <w:r w:rsidR="00E223CE" w:rsidRPr="00FB18CD">
        <w:rPr>
          <w:rFonts w:ascii="Times New Roman" w:eastAsia="Times New Roman" w:hAnsi="Times New Roman" w:cs="Times New Roman"/>
        </w:rPr>
        <w:t xml:space="preserve">Further, you do not have to cite the textbook, since you are likely just using </w:t>
      </w:r>
      <w:r w:rsidR="001A1C46" w:rsidRPr="00FB18CD">
        <w:rPr>
          <w:rFonts w:ascii="Times New Roman" w:eastAsia="Times New Roman" w:hAnsi="Times New Roman" w:cs="Times New Roman"/>
        </w:rPr>
        <w:t xml:space="preserve">terms to </w:t>
      </w:r>
      <w:r w:rsidR="00943D84" w:rsidRPr="00FB18CD">
        <w:rPr>
          <w:rFonts w:ascii="Times New Roman" w:eastAsia="Times New Roman" w:hAnsi="Times New Roman" w:cs="Times New Roman"/>
        </w:rPr>
        <w:t xml:space="preserve">help you with your analysis. </w:t>
      </w:r>
      <w:r w:rsidR="0090270F" w:rsidRPr="00FB18CD">
        <w:rPr>
          <w:rFonts w:ascii="Times New Roman" w:eastAsia="Times New Roman" w:hAnsi="Times New Roman" w:cs="Times New Roman"/>
        </w:rPr>
        <w:t xml:space="preserve">If you do feel you take </w:t>
      </w:r>
      <w:r w:rsidR="007D3651" w:rsidRPr="00FB18CD">
        <w:rPr>
          <w:rFonts w:ascii="Times New Roman" w:eastAsia="Times New Roman" w:hAnsi="Times New Roman" w:cs="Times New Roman"/>
        </w:rPr>
        <w:t>either an</w:t>
      </w:r>
      <w:r w:rsidR="0090270F" w:rsidRPr="00FB18CD">
        <w:rPr>
          <w:rFonts w:ascii="Times New Roman" w:eastAsia="Times New Roman" w:hAnsi="Times New Roman" w:cs="Times New Roman"/>
        </w:rPr>
        <w:t xml:space="preserve"> intellectual </w:t>
      </w:r>
      <w:r w:rsidR="005C561F" w:rsidRPr="00FB18CD">
        <w:rPr>
          <w:rFonts w:ascii="Times New Roman" w:eastAsia="Times New Roman" w:hAnsi="Times New Roman" w:cs="Times New Roman"/>
        </w:rPr>
        <w:t xml:space="preserve">idea from the textbook (unlikely) or </w:t>
      </w:r>
      <w:r w:rsidR="007E798B" w:rsidRPr="00FB18CD">
        <w:rPr>
          <w:rFonts w:ascii="Times New Roman" w:eastAsia="Times New Roman" w:hAnsi="Times New Roman" w:cs="Times New Roman"/>
        </w:rPr>
        <w:t xml:space="preserve">anything from an outside </w:t>
      </w:r>
      <w:r w:rsidR="00EA1501" w:rsidRPr="00FB18CD">
        <w:rPr>
          <w:rFonts w:ascii="Times New Roman" w:eastAsia="Times New Roman" w:hAnsi="Times New Roman" w:cs="Times New Roman"/>
        </w:rPr>
        <w:t>source</w:t>
      </w:r>
      <w:r w:rsidR="005A6529" w:rsidRPr="00FB18CD">
        <w:rPr>
          <w:rFonts w:ascii="Times New Roman" w:eastAsia="Times New Roman" w:hAnsi="Times New Roman" w:cs="Times New Roman"/>
        </w:rPr>
        <w:t xml:space="preserve">, you must </w:t>
      </w:r>
      <w:r w:rsidR="0032742D" w:rsidRPr="00FB18CD">
        <w:rPr>
          <w:rFonts w:ascii="Times New Roman" w:eastAsia="Times New Roman" w:hAnsi="Times New Roman" w:cs="Times New Roman"/>
        </w:rPr>
        <w:t>cite it in MLA format</w:t>
      </w:r>
      <w:r w:rsidR="00B1489F" w:rsidRPr="00FB18CD">
        <w:rPr>
          <w:rFonts w:ascii="Times New Roman" w:eastAsia="Times New Roman" w:hAnsi="Times New Roman" w:cs="Times New Roman"/>
        </w:rPr>
        <w:t xml:space="preserve">. You should include both a parenthetical citation and an MLA works cited page with the full citation. </w:t>
      </w:r>
      <w:r w:rsidR="004841B2" w:rsidRPr="00FB18CD">
        <w:rPr>
          <w:rFonts w:ascii="Times New Roman" w:eastAsia="Times New Roman" w:hAnsi="Times New Roman" w:cs="Times New Roman"/>
        </w:rPr>
        <w:t xml:space="preserve">For a great guide </w:t>
      </w:r>
      <w:r w:rsidR="00400B5E">
        <w:rPr>
          <w:rFonts w:ascii="Times New Roman" w:eastAsia="Times New Roman" w:hAnsi="Times New Roman" w:cs="Times New Roman"/>
        </w:rPr>
        <w:t>on</w:t>
      </w:r>
      <w:r w:rsidR="000A5FA1">
        <w:rPr>
          <w:rFonts w:ascii="Times New Roman" w:eastAsia="Times New Roman" w:hAnsi="Times New Roman" w:cs="Times New Roman"/>
        </w:rPr>
        <w:t xml:space="preserve"> </w:t>
      </w:r>
      <w:r w:rsidR="004841B2" w:rsidRPr="00FB18CD">
        <w:rPr>
          <w:rFonts w:ascii="Times New Roman" w:eastAsia="Times New Roman" w:hAnsi="Times New Roman" w:cs="Times New Roman"/>
        </w:rPr>
        <w:t xml:space="preserve">MLA formatting, see: </w:t>
      </w:r>
      <w:hyperlink r:id="rId6" w:history="1">
        <w:r w:rsidR="004841B2" w:rsidRPr="00FB18CD">
          <w:rPr>
            <w:rStyle w:val="Hyperlink"/>
            <w:rFonts w:ascii="Times New Roman" w:hAnsi="Times New Roman" w:cs="Times New Roman"/>
          </w:rPr>
          <w:t>https://owl.purdue.edu/owl/research_and_citation/mla_style/mla_formatting_and_style_guide/mla_formatting_and_style_guide.html</w:t>
        </w:r>
      </w:hyperlink>
    </w:p>
    <w:p w14:paraId="7D2D40B2" w14:textId="7616E10D" w:rsidR="00E9697E" w:rsidRPr="00FB18CD" w:rsidRDefault="00E9697E">
      <w:pPr>
        <w:rPr>
          <w:rFonts w:ascii="Times New Roman" w:hAnsi="Times New Roman" w:cs="Times New Roman"/>
        </w:rPr>
      </w:pPr>
    </w:p>
    <w:p w14:paraId="518C7310" w14:textId="59049C13" w:rsidR="007B32B9" w:rsidRPr="00FB18CD" w:rsidRDefault="00FB2F74">
      <w:pPr>
        <w:rPr>
          <w:rFonts w:ascii="Times New Roman" w:hAnsi="Times New Roman" w:cs="Times New Roman"/>
        </w:rPr>
      </w:pPr>
      <w:r w:rsidRPr="00FB18CD">
        <w:rPr>
          <w:rFonts w:ascii="Times New Roman" w:hAnsi="Times New Roman" w:cs="Times New Roman"/>
          <w:b/>
          <w:bCs/>
        </w:rPr>
        <w:t xml:space="preserve">Advice: </w:t>
      </w:r>
      <w:r w:rsidR="00BC19C9" w:rsidRPr="00FB18CD">
        <w:rPr>
          <w:rFonts w:ascii="Times New Roman" w:hAnsi="Times New Roman" w:cs="Times New Roman"/>
        </w:rPr>
        <w:t xml:space="preserve">Firstly, you will likely need to view your chosen film at least once again in order to write this paper. </w:t>
      </w:r>
      <w:r w:rsidR="00160093" w:rsidRPr="00FB18CD">
        <w:rPr>
          <w:rFonts w:ascii="Times New Roman" w:hAnsi="Times New Roman" w:cs="Times New Roman"/>
        </w:rPr>
        <w:t xml:space="preserve">Secondly, </w:t>
      </w:r>
      <w:r w:rsidR="009A02FD" w:rsidRPr="00FB18CD">
        <w:rPr>
          <w:rFonts w:ascii="Times New Roman" w:hAnsi="Times New Roman" w:cs="Times New Roman"/>
        </w:rPr>
        <w:t xml:space="preserve">remember that an interpretive paper </w:t>
      </w:r>
      <w:r w:rsidR="00EE3A59" w:rsidRPr="00FB18CD">
        <w:rPr>
          <w:rFonts w:ascii="Times New Roman" w:hAnsi="Times New Roman" w:cs="Times New Roman"/>
        </w:rPr>
        <w:t xml:space="preserve">should develop an </w:t>
      </w:r>
      <w:r w:rsidR="00EE3A59" w:rsidRPr="00FB18CD">
        <w:rPr>
          <w:rFonts w:ascii="Times New Roman" w:hAnsi="Times New Roman" w:cs="Times New Roman"/>
          <w:i/>
          <w:iCs/>
          <w:u w:val="single"/>
        </w:rPr>
        <w:t xml:space="preserve">argument </w:t>
      </w:r>
      <w:r w:rsidR="00EE3A59" w:rsidRPr="00FB18CD">
        <w:rPr>
          <w:rFonts w:ascii="Times New Roman" w:hAnsi="Times New Roman" w:cs="Times New Roman"/>
        </w:rPr>
        <w:t xml:space="preserve">(if you cannot imagine </w:t>
      </w:r>
      <w:r w:rsidR="00B36AE9" w:rsidRPr="00FB18CD">
        <w:rPr>
          <w:rFonts w:ascii="Times New Roman" w:hAnsi="Times New Roman" w:cs="Times New Roman"/>
        </w:rPr>
        <w:t xml:space="preserve">the opposition, the paper is not argumentative enough) </w:t>
      </w:r>
      <w:r w:rsidR="00035118" w:rsidRPr="00FB18CD">
        <w:rPr>
          <w:rFonts w:ascii="Times New Roman" w:hAnsi="Times New Roman" w:cs="Times New Roman"/>
        </w:rPr>
        <w:t xml:space="preserve">about </w:t>
      </w:r>
      <w:r w:rsidR="00D343F2" w:rsidRPr="00FB18CD">
        <w:rPr>
          <w:rFonts w:ascii="Times New Roman" w:hAnsi="Times New Roman" w:cs="Times New Roman"/>
        </w:rPr>
        <w:t xml:space="preserve">the film’s meaning. </w:t>
      </w:r>
      <w:r w:rsidR="009D4286" w:rsidRPr="00FB18CD">
        <w:rPr>
          <w:rFonts w:ascii="Times New Roman" w:hAnsi="Times New Roman" w:cs="Times New Roman"/>
        </w:rPr>
        <w:t xml:space="preserve">When choosing </w:t>
      </w:r>
      <w:r w:rsidR="00C40DA9" w:rsidRPr="00FB18CD">
        <w:rPr>
          <w:rFonts w:ascii="Times New Roman" w:hAnsi="Times New Roman" w:cs="Times New Roman"/>
        </w:rPr>
        <w:t xml:space="preserve">which film to write about, </w:t>
      </w:r>
      <w:r w:rsidR="00705A96" w:rsidRPr="00FB18CD">
        <w:rPr>
          <w:rFonts w:ascii="Times New Roman" w:hAnsi="Times New Roman" w:cs="Times New Roman"/>
        </w:rPr>
        <w:t xml:space="preserve">try to consider which you are most interested in intellectually. Picking the film you like the most or least can be a trap that makes your paper too evaluative rather than critical analysis! </w:t>
      </w:r>
      <w:r w:rsidR="00B45589" w:rsidRPr="00FB18CD">
        <w:rPr>
          <w:rFonts w:ascii="Times New Roman" w:hAnsi="Times New Roman" w:cs="Times New Roman"/>
        </w:rPr>
        <w:t xml:space="preserve">When </w:t>
      </w:r>
      <w:r w:rsidR="00821E09" w:rsidRPr="00FB18CD">
        <w:rPr>
          <w:rFonts w:ascii="Times New Roman" w:hAnsi="Times New Roman" w:cs="Times New Roman"/>
        </w:rPr>
        <w:t xml:space="preserve">forming your ideas and rewatching the film, do not worry if you find the film creates multiple or even paradoxical/contradictory meanings. </w:t>
      </w:r>
      <w:r w:rsidR="001A4222" w:rsidRPr="00FB18CD">
        <w:rPr>
          <w:rFonts w:ascii="Times New Roman" w:hAnsi="Times New Roman" w:cs="Times New Roman"/>
        </w:rPr>
        <w:t xml:space="preserve">Rather than shy away from such complexity, this is your opportunity to embrace </w:t>
      </w:r>
      <w:r w:rsidR="00CE036A" w:rsidRPr="00FB18CD">
        <w:rPr>
          <w:rFonts w:ascii="Times New Roman" w:hAnsi="Times New Roman" w:cs="Times New Roman"/>
        </w:rPr>
        <w:t xml:space="preserve">it </w:t>
      </w:r>
      <w:r w:rsidR="005A1112" w:rsidRPr="00FB18CD">
        <w:rPr>
          <w:rFonts w:ascii="Times New Roman" w:hAnsi="Times New Roman" w:cs="Times New Roman"/>
        </w:rPr>
        <w:t xml:space="preserve">and produce a nuanced and compelling argument. </w:t>
      </w:r>
    </w:p>
    <w:p w14:paraId="2576A6B0" w14:textId="77777777" w:rsidR="007B32B9" w:rsidRPr="00FB18CD" w:rsidRDefault="007B32B9">
      <w:pPr>
        <w:rPr>
          <w:rFonts w:ascii="Times New Roman" w:hAnsi="Times New Roman" w:cs="Times New Roman"/>
        </w:rPr>
      </w:pPr>
    </w:p>
    <w:p w14:paraId="267A1BC5" w14:textId="29CBB79E" w:rsidR="007B32B9" w:rsidRPr="00FB18CD" w:rsidRDefault="007B32B9">
      <w:pPr>
        <w:rPr>
          <w:rFonts w:ascii="Times New Roman" w:hAnsi="Times New Roman" w:cs="Times New Roman"/>
        </w:rPr>
      </w:pPr>
      <w:r w:rsidRPr="00FB18CD">
        <w:rPr>
          <w:rFonts w:ascii="Times New Roman" w:hAnsi="Times New Roman" w:cs="Times New Roman"/>
          <w:b/>
          <w:bCs/>
        </w:rPr>
        <w:lastRenderedPageBreak/>
        <w:t>Logistics</w:t>
      </w:r>
      <w:r w:rsidR="004841B2" w:rsidRPr="00FB18CD">
        <w:rPr>
          <w:rFonts w:ascii="Times New Roman" w:hAnsi="Times New Roman" w:cs="Times New Roman"/>
          <w:b/>
          <w:bCs/>
        </w:rPr>
        <w:t xml:space="preserve">: </w:t>
      </w:r>
      <w:r w:rsidR="004841B2" w:rsidRPr="00FB18CD">
        <w:rPr>
          <w:rFonts w:ascii="Times New Roman" w:hAnsi="Times New Roman" w:cs="Times New Roman"/>
        </w:rPr>
        <w:t xml:space="preserve">You will turn your paper in on the course Blackboard page via </w:t>
      </w:r>
      <w:proofErr w:type="spellStart"/>
      <w:r w:rsidR="004841B2" w:rsidRPr="00FB18CD">
        <w:rPr>
          <w:rFonts w:ascii="Times New Roman" w:hAnsi="Times New Roman" w:cs="Times New Roman"/>
          <w:b/>
          <w:bCs/>
        </w:rPr>
        <w:t>TurnItIn</w:t>
      </w:r>
      <w:proofErr w:type="spellEnd"/>
      <w:r w:rsidR="004841B2" w:rsidRPr="00FB18CD">
        <w:rPr>
          <w:rFonts w:ascii="Times New Roman" w:hAnsi="Times New Roman" w:cs="Times New Roman"/>
        </w:rPr>
        <w:t xml:space="preserve">. It is due by </w:t>
      </w:r>
      <w:r w:rsidR="004841B2" w:rsidRPr="00FB18CD">
        <w:rPr>
          <w:rFonts w:ascii="Times New Roman" w:hAnsi="Times New Roman" w:cs="Times New Roman"/>
          <w:b/>
          <w:bCs/>
        </w:rPr>
        <w:t xml:space="preserve">Friday, </w:t>
      </w:r>
      <w:r w:rsidR="00B3466F" w:rsidRPr="00FB18CD">
        <w:rPr>
          <w:rFonts w:ascii="Times New Roman" w:hAnsi="Times New Roman" w:cs="Times New Roman"/>
          <w:b/>
          <w:bCs/>
        </w:rPr>
        <w:t>February</w:t>
      </w:r>
      <w:r w:rsidR="004841B2" w:rsidRPr="00FB18CD">
        <w:rPr>
          <w:rFonts w:ascii="Times New Roman" w:hAnsi="Times New Roman" w:cs="Times New Roman"/>
          <w:b/>
          <w:bCs/>
        </w:rPr>
        <w:t xml:space="preserve"> 16</w:t>
      </w:r>
      <w:r w:rsidR="004841B2" w:rsidRPr="00FB18CD">
        <w:rPr>
          <w:rFonts w:ascii="Times New Roman" w:hAnsi="Times New Roman" w:cs="Times New Roman"/>
          <w:b/>
          <w:bCs/>
          <w:vertAlign w:val="superscript"/>
        </w:rPr>
        <w:t>th</w:t>
      </w:r>
      <w:r w:rsidR="004841B2" w:rsidRPr="00FB18CD">
        <w:rPr>
          <w:rFonts w:ascii="Times New Roman" w:hAnsi="Times New Roman" w:cs="Times New Roman"/>
          <w:b/>
          <w:bCs/>
        </w:rPr>
        <w:t xml:space="preserve">, </w:t>
      </w:r>
      <w:r w:rsidR="004841B2" w:rsidRPr="00FB18CD">
        <w:rPr>
          <w:rFonts w:ascii="Times New Roman" w:hAnsi="Times New Roman" w:cs="Times New Roman"/>
        </w:rPr>
        <w:t xml:space="preserve">by </w:t>
      </w:r>
      <w:r w:rsidR="004841B2" w:rsidRPr="00FB18CD">
        <w:rPr>
          <w:rFonts w:ascii="Times New Roman" w:hAnsi="Times New Roman" w:cs="Times New Roman"/>
          <w:b/>
          <w:bCs/>
        </w:rPr>
        <w:t>5:00pm</w:t>
      </w:r>
      <w:r w:rsidR="004841B2" w:rsidRPr="00FB18CD">
        <w:rPr>
          <w:rFonts w:ascii="Times New Roman" w:hAnsi="Times New Roman" w:cs="Times New Roman"/>
        </w:rPr>
        <w:t>. Your paper will be graded digitally and returned to you</w:t>
      </w:r>
      <w:r w:rsidR="00167DA1" w:rsidRPr="00FB18CD">
        <w:rPr>
          <w:rFonts w:ascii="Times New Roman" w:hAnsi="Times New Roman" w:cs="Times New Roman"/>
        </w:rPr>
        <w:t xml:space="preserve">, via your SU email, by </w:t>
      </w:r>
      <w:r w:rsidR="005002E2" w:rsidRPr="00FB18CD">
        <w:rPr>
          <w:rFonts w:ascii="Times New Roman" w:hAnsi="Times New Roman" w:cs="Times New Roman"/>
          <w:u w:val="single"/>
        </w:rPr>
        <w:t>March 1</w:t>
      </w:r>
      <w:r w:rsidR="005002E2" w:rsidRPr="00FB18CD">
        <w:rPr>
          <w:rFonts w:ascii="Times New Roman" w:hAnsi="Times New Roman" w:cs="Times New Roman"/>
          <w:u w:val="single"/>
          <w:vertAlign w:val="superscript"/>
        </w:rPr>
        <w:t>st</w:t>
      </w:r>
      <w:r w:rsidR="005002E2" w:rsidRPr="00FB18CD">
        <w:rPr>
          <w:rFonts w:ascii="Times New Roman" w:hAnsi="Times New Roman" w:cs="Times New Roman"/>
          <w:u w:val="single"/>
        </w:rPr>
        <w:t xml:space="preserve">. </w:t>
      </w:r>
      <w:r w:rsidR="00BF78BF" w:rsidRPr="00FB18CD">
        <w:rPr>
          <w:rFonts w:ascii="Times New Roman" w:hAnsi="Times New Roman" w:cs="Times New Roman"/>
        </w:rPr>
        <w:t>When your paper is returned, please read the comments and endnotes in addition to your final grade. As stated in the syllabus, you are expected to be familiar with the university academic integrity policy (</w:t>
      </w:r>
      <w:r w:rsidR="00BF78BF" w:rsidRPr="00FB18CD">
        <w:rPr>
          <w:rFonts w:ascii="Times New Roman" w:hAnsi="Times New Roman" w:cs="Times New Roman"/>
        </w:rPr>
        <w:t xml:space="preserve">see: </w:t>
      </w:r>
      <w:hyperlink r:id="rId7" w:history="1">
        <w:r w:rsidR="00BF78BF" w:rsidRPr="00FB18CD">
          <w:rPr>
            <w:rStyle w:val="Hyperlink"/>
            <w:rFonts w:ascii="Times New Roman" w:hAnsi="Times New Roman" w:cs="Times New Roman"/>
          </w:rPr>
          <w:t>https://class.syr.edu/academic-integrity/policy/</w:t>
        </w:r>
      </w:hyperlink>
      <w:r w:rsidR="00BF78BF" w:rsidRPr="00FB18CD">
        <w:rPr>
          <w:rFonts w:ascii="Times New Roman" w:hAnsi="Times New Roman" w:cs="Times New Roman"/>
        </w:rPr>
        <w:t>).</w:t>
      </w:r>
    </w:p>
    <w:p w14:paraId="04C00BF4" w14:textId="60B64E91" w:rsidR="00BF78BF" w:rsidRPr="00FB18CD" w:rsidRDefault="00BF78BF">
      <w:pPr>
        <w:rPr>
          <w:rFonts w:ascii="Times New Roman" w:hAnsi="Times New Roman" w:cs="Times New Roman"/>
        </w:rPr>
      </w:pPr>
      <w:r w:rsidRPr="00FB18CD">
        <w:rPr>
          <w:rFonts w:ascii="Times New Roman" w:hAnsi="Times New Roman" w:cs="Times New Roman"/>
        </w:rPr>
        <w:t xml:space="preserve">Note that </w:t>
      </w:r>
      <w:proofErr w:type="spellStart"/>
      <w:r w:rsidRPr="00FB18CD">
        <w:rPr>
          <w:rFonts w:ascii="Times New Roman" w:hAnsi="Times New Roman" w:cs="Times New Roman"/>
        </w:rPr>
        <w:t>TurnItIn</w:t>
      </w:r>
      <w:proofErr w:type="spellEnd"/>
      <w:r w:rsidRPr="00FB18CD">
        <w:rPr>
          <w:rFonts w:ascii="Times New Roman" w:hAnsi="Times New Roman" w:cs="Times New Roman"/>
        </w:rPr>
        <w:t xml:space="preserve"> </w:t>
      </w:r>
      <w:r w:rsidR="00223357" w:rsidRPr="00FB18CD">
        <w:rPr>
          <w:rFonts w:ascii="Times New Roman" w:hAnsi="Times New Roman" w:cs="Times New Roman"/>
        </w:rPr>
        <w:t>will check</w:t>
      </w:r>
      <w:r w:rsidR="008F24E3" w:rsidRPr="00FB18CD">
        <w:rPr>
          <w:rFonts w:ascii="Times New Roman" w:hAnsi="Times New Roman" w:cs="Times New Roman"/>
        </w:rPr>
        <w:t xml:space="preserve"> if your writing was produced with</w:t>
      </w:r>
      <w:r w:rsidR="00305DFF" w:rsidRPr="00FB18CD">
        <w:rPr>
          <w:rFonts w:ascii="Times New Roman" w:hAnsi="Times New Roman" w:cs="Times New Roman"/>
        </w:rPr>
        <w:t xml:space="preserve"> the inappropriate help of A.I. tools. </w:t>
      </w:r>
      <w:r w:rsidR="00355BB8" w:rsidRPr="00FB18CD">
        <w:rPr>
          <w:rFonts w:ascii="Times New Roman" w:hAnsi="Times New Roman" w:cs="Times New Roman"/>
        </w:rPr>
        <w:t xml:space="preserve">Please do not use </w:t>
      </w:r>
      <w:proofErr w:type="spellStart"/>
      <w:r w:rsidR="008D2251" w:rsidRPr="00FB18CD">
        <w:rPr>
          <w:rFonts w:ascii="Times New Roman" w:hAnsi="Times New Roman" w:cs="Times New Roman"/>
        </w:rPr>
        <w:t>ChatGPT</w:t>
      </w:r>
      <w:proofErr w:type="spellEnd"/>
      <w:r w:rsidR="008D2251" w:rsidRPr="00FB18CD">
        <w:rPr>
          <w:rFonts w:ascii="Times New Roman" w:hAnsi="Times New Roman" w:cs="Times New Roman"/>
        </w:rPr>
        <w:t xml:space="preserve"> or </w:t>
      </w:r>
      <w:r w:rsidR="00E66E1A" w:rsidRPr="00FB18CD">
        <w:rPr>
          <w:rFonts w:ascii="Times New Roman" w:hAnsi="Times New Roman" w:cs="Times New Roman"/>
        </w:rPr>
        <w:t xml:space="preserve">other A.I. resources to write this assignment. </w:t>
      </w:r>
      <w:r w:rsidR="00E97B6C" w:rsidRPr="00FB18CD">
        <w:rPr>
          <w:rFonts w:ascii="Times New Roman" w:hAnsi="Times New Roman" w:cs="Times New Roman"/>
        </w:rPr>
        <w:t xml:space="preserve">If you are struggling with a certain element of the </w:t>
      </w:r>
      <w:r w:rsidR="00A72F53" w:rsidRPr="00FB18CD">
        <w:rPr>
          <w:rFonts w:ascii="Times New Roman" w:hAnsi="Times New Roman" w:cs="Times New Roman"/>
        </w:rPr>
        <w:t xml:space="preserve">paper, whether </w:t>
      </w:r>
      <w:r w:rsidR="00576F0E" w:rsidRPr="00FB18CD">
        <w:rPr>
          <w:rFonts w:ascii="Times New Roman" w:hAnsi="Times New Roman" w:cs="Times New Roman"/>
        </w:rPr>
        <w:t xml:space="preserve">forming your argument, organizing the ideas, </w:t>
      </w:r>
      <w:r w:rsidR="00B904A7" w:rsidRPr="00FB18CD">
        <w:rPr>
          <w:rFonts w:ascii="Times New Roman" w:hAnsi="Times New Roman" w:cs="Times New Roman"/>
        </w:rPr>
        <w:t>providing enough detailed evidence, or</w:t>
      </w:r>
      <w:r w:rsidR="00405089" w:rsidRPr="00FB18CD">
        <w:rPr>
          <w:rFonts w:ascii="Times New Roman" w:hAnsi="Times New Roman" w:cs="Times New Roman"/>
        </w:rPr>
        <w:t xml:space="preserve"> with spelling or grammar, please reach out to me! </w:t>
      </w:r>
    </w:p>
    <w:p w14:paraId="3322D53F" w14:textId="77777777" w:rsidR="00033FB2" w:rsidRPr="00FB18CD" w:rsidRDefault="00033FB2">
      <w:pPr>
        <w:rPr>
          <w:rFonts w:ascii="Times New Roman" w:hAnsi="Times New Roman" w:cs="Times New Roman"/>
        </w:rPr>
      </w:pPr>
    </w:p>
    <w:p w14:paraId="06F5117C" w14:textId="133E415F" w:rsidR="00033FB2" w:rsidRDefault="00033FB2">
      <w:pPr>
        <w:rPr>
          <w:rFonts w:ascii="Times New Roman" w:hAnsi="Times New Roman" w:cs="Times New Roman"/>
        </w:rPr>
      </w:pPr>
      <w:r w:rsidRPr="00FB18CD">
        <w:rPr>
          <w:rFonts w:ascii="Times New Roman" w:hAnsi="Times New Roman" w:cs="Times New Roman"/>
          <w:b/>
          <w:bCs/>
        </w:rPr>
        <w:t xml:space="preserve">Late Policy: </w:t>
      </w:r>
      <w:r w:rsidR="00FB18CD" w:rsidRPr="00FB18CD">
        <w:rPr>
          <w:rFonts w:ascii="Times New Roman" w:hAnsi="Times New Roman" w:cs="Times New Roman"/>
        </w:rPr>
        <w:t>Late papers are accepted, but extensions must be verified before the paper’s due date.</w:t>
      </w:r>
    </w:p>
    <w:p w14:paraId="4DBF1A04" w14:textId="66D2D34B" w:rsidR="00FB18CD" w:rsidRDefault="00FB18CD">
      <w:pPr>
        <w:rPr>
          <w:rFonts w:ascii="Times New Roman" w:hAnsi="Times New Roman" w:cs="Times New Roman"/>
        </w:rPr>
      </w:pPr>
      <w:r>
        <w:rPr>
          <w:rFonts w:ascii="Times New Roman" w:hAnsi="Times New Roman" w:cs="Times New Roman"/>
        </w:rPr>
        <w:t>**</w:t>
      </w:r>
      <w:r w:rsidR="00B62C01">
        <w:rPr>
          <w:rFonts w:ascii="Times New Roman" w:hAnsi="Times New Roman" w:cs="Times New Roman"/>
        </w:rPr>
        <w:t xml:space="preserve">Everyone is entitled </w:t>
      </w:r>
      <w:r w:rsidR="001E7B04">
        <w:rPr>
          <w:rFonts w:ascii="Times New Roman" w:hAnsi="Times New Roman" w:cs="Times New Roman"/>
        </w:rPr>
        <w:t xml:space="preserve">to a </w:t>
      </w:r>
      <w:r w:rsidR="00491CD0">
        <w:rPr>
          <w:rFonts w:ascii="Times New Roman" w:hAnsi="Times New Roman" w:cs="Times New Roman"/>
        </w:rPr>
        <w:t xml:space="preserve">72-hour </w:t>
      </w:r>
      <w:r w:rsidR="009265E7">
        <w:rPr>
          <w:rFonts w:ascii="Times New Roman" w:hAnsi="Times New Roman" w:cs="Times New Roman"/>
        </w:rPr>
        <w:t>extension</w:t>
      </w:r>
      <w:r w:rsidR="001C735A">
        <w:rPr>
          <w:rFonts w:ascii="Times New Roman" w:hAnsi="Times New Roman" w:cs="Times New Roman"/>
        </w:rPr>
        <w:t xml:space="preserve"> (i.e. until </w:t>
      </w:r>
      <w:r w:rsidR="003204DC">
        <w:rPr>
          <w:rFonts w:ascii="Times New Roman" w:hAnsi="Times New Roman" w:cs="Times New Roman"/>
        </w:rPr>
        <w:t xml:space="preserve">the start of our class </w:t>
      </w:r>
      <w:r w:rsidR="003204DC">
        <w:rPr>
          <w:rFonts w:ascii="Times New Roman" w:hAnsi="Times New Roman" w:cs="Times New Roman"/>
          <w:u w:val="single"/>
        </w:rPr>
        <w:t>Monday, 2/19</w:t>
      </w:r>
      <w:r w:rsidR="003204DC">
        <w:rPr>
          <w:rFonts w:ascii="Times New Roman" w:hAnsi="Times New Roman" w:cs="Times New Roman"/>
        </w:rPr>
        <w:t>)</w:t>
      </w:r>
      <w:r w:rsidR="00E921F2">
        <w:rPr>
          <w:rFonts w:ascii="Times New Roman" w:hAnsi="Times New Roman" w:cs="Times New Roman"/>
        </w:rPr>
        <w:t xml:space="preserve"> with no penalty</w:t>
      </w:r>
      <w:r w:rsidR="003204DC">
        <w:rPr>
          <w:rFonts w:ascii="Times New Roman" w:hAnsi="Times New Roman" w:cs="Times New Roman"/>
        </w:rPr>
        <w:t>. This is a no</w:t>
      </w:r>
      <w:r w:rsidR="00D71998">
        <w:rPr>
          <w:rFonts w:ascii="Times New Roman" w:hAnsi="Times New Roman" w:cs="Times New Roman"/>
        </w:rPr>
        <w:t xml:space="preserve"> </w:t>
      </w:r>
      <w:r w:rsidR="003204DC">
        <w:rPr>
          <w:rFonts w:ascii="Times New Roman" w:hAnsi="Times New Roman" w:cs="Times New Roman"/>
        </w:rPr>
        <w:t>questions asked</w:t>
      </w:r>
      <w:r w:rsidR="00D71998">
        <w:rPr>
          <w:rFonts w:ascii="Times New Roman" w:hAnsi="Times New Roman" w:cs="Times New Roman"/>
        </w:rPr>
        <w:t xml:space="preserve"> extension…but you </w:t>
      </w:r>
      <w:r w:rsidR="00D71998">
        <w:rPr>
          <w:rFonts w:ascii="Times New Roman" w:hAnsi="Times New Roman" w:cs="Times New Roman"/>
          <w:i/>
          <w:iCs/>
          <w:u w:val="single"/>
        </w:rPr>
        <w:t xml:space="preserve">must </w:t>
      </w:r>
      <w:r w:rsidR="00D71998">
        <w:rPr>
          <w:rFonts w:ascii="Times New Roman" w:hAnsi="Times New Roman" w:cs="Times New Roman"/>
        </w:rPr>
        <w:t xml:space="preserve">let me know if you would like to take it. </w:t>
      </w:r>
      <w:r w:rsidR="00E35D22">
        <w:rPr>
          <w:rFonts w:ascii="Times New Roman" w:hAnsi="Times New Roman" w:cs="Times New Roman"/>
        </w:rPr>
        <w:t>If you want this extension, you must check with me by the end of our class Monday, 2/12</w:t>
      </w:r>
      <w:proofErr w:type="gramStart"/>
      <w:r w:rsidR="00E35D22">
        <w:rPr>
          <w:rFonts w:ascii="Times New Roman" w:hAnsi="Times New Roman" w:cs="Times New Roman"/>
        </w:rPr>
        <w:t>)</w:t>
      </w:r>
      <w:r w:rsidR="00214BA6">
        <w:rPr>
          <w:rFonts w:ascii="Times New Roman" w:hAnsi="Times New Roman" w:cs="Times New Roman"/>
        </w:rPr>
        <w:t>.</w:t>
      </w:r>
      <w:r w:rsidR="00E35D22">
        <w:rPr>
          <w:rFonts w:ascii="Times New Roman" w:hAnsi="Times New Roman" w:cs="Times New Roman"/>
        </w:rPr>
        <w:t>*</w:t>
      </w:r>
      <w:proofErr w:type="gramEnd"/>
      <w:r w:rsidR="00E35D22">
        <w:rPr>
          <w:rFonts w:ascii="Times New Roman" w:hAnsi="Times New Roman" w:cs="Times New Roman"/>
        </w:rPr>
        <w:t>*</w:t>
      </w:r>
    </w:p>
    <w:p w14:paraId="7913DCE7" w14:textId="77777777" w:rsidR="00E35D22" w:rsidRDefault="00E35D22">
      <w:pPr>
        <w:rPr>
          <w:rFonts w:ascii="Times New Roman" w:hAnsi="Times New Roman" w:cs="Times New Roman"/>
        </w:rPr>
      </w:pPr>
    </w:p>
    <w:p w14:paraId="0D74958F" w14:textId="77777777" w:rsidR="00E35D22" w:rsidRDefault="00E35D22" w:rsidP="00E35D22">
      <w:pPr>
        <w:pStyle w:val="NormalWeb"/>
        <w:spacing w:before="0" w:beforeAutospacing="0" w:after="0" w:afterAutospacing="0"/>
      </w:pPr>
      <w:r w:rsidRPr="002773BC">
        <w:t>If you have Center for Disability Resources accommodations, you still must confirm this extension with me via email.</w:t>
      </w:r>
      <w:r w:rsidRPr="00043323">
        <w:t xml:space="preserve"> </w:t>
      </w:r>
      <w:r w:rsidRPr="002773BC">
        <w:t xml:space="preserve">Documentation for unplanned extensions </w:t>
      </w:r>
      <w:r>
        <w:t xml:space="preserve">and/or emergency circumstances may be required. </w:t>
      </w:r>
    </w:p>
    <w:p w14:paraId="4C9A59E1" w14:textId="77777777" w:rsidR="00E35D22" w:rsidRDefault="00E35D22" w:rsidP="00E35D22">
      <w:pPr>
        <w:pStyle w:val="NormalWeb"/>
        <w:spacing w:before="0" w:beforeAutospacing="0" w:after="0" w:afterAutospacing="0"/>
      </w:pPr>
    </w:p>
    <w:p w14:paraId="5876D8CA" w14:textId="77777777" w:rsidR="00E35D22" w:rsidRPr="004A0330" w:rsidRDefault="00E35D22" w:rsidP="00E35D22">
      <w:pPr>
        <w:pStyle w:val="NormalWeb"/>
        <w:spacing w:before="0" w:beforeAutospacing="0" w:after="0" w:afterAutospacing="0"/>
      </w:pPr>
      <w:r w:rsidRPr="002773BC">
        <w:t xml:space="preserve">For every day your paper is late and unexcused, you will be docked a third of a letter grade. For example, an A- paper that is late by </w:t>
      </w:r>
      <w:r w:rsidRPr="002773BC">
        <w:rPr>
          <w:b/>
          <w:bCs/>
        </w:rPr>
        <w:t xml:space="preserve">one </w:t>
      </w:r>
      <w:r w:rsidRPr="002773BC">
        <w:t xml:space="preserve">day receives a B+, but after </w:t>
      </w:r>
      <w:r w:rsidRPr="002773BC">
        <w:rPr>
          <w:b/>
          <w:bCs/>
        </w:rPr>
        <w:t xml:space="preserve">two </w:t>
      </w:r>
      <w:r w:rsidRPr="002773BC">
        <w:t xml:space="preserve">days receives a B. </w:t>
      </w:r>
      <w:r>
        <w:t>After a week, papers are considered egregiously late and will receive failing grades as well as no feedback.</w:t>
      </w:r>
    </w:p>
    <w:p w14:paraId="678E3EC5" w14:textId="77777777" w:rsidR="00E35D22" w:rsidRPr="00E35D22" w:rsidRDefault="00E35D22">
      <w:pPr>
        <w:rPr>
          <w:rFonts w:ascii="Times New Roman" w:hAnsi="Times New Roman" w:cs="Times New Roman"/>
        </w:rPr>
      </w:pPr>
    </w:p>
    <w:sectPr w:rsidR="00E35D22" w:rsidRPr="00E35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9D298" w14:textId="77777777" w:rsidR="007D16BA" w:rsidRDefault="007D16BA" w:rsidP="00C42316">
      <w:r>
        <w:separator/>
      </w:r>
    </w:p>
  </w:endnote>
  <w:endnote w:type="continuationSeparator" w:id="0">
    <w:p w14:paraId="382A4480" w14:textId="77777777" w:rsidR="007D16BA" w:rsidRDefault="007D16BA" w:rsidP="00C4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7989A" w14:textId="77777777" w:rsidR="007D16BA" w:rsidRDefault="007D16BA" w:rsidP="00C42316">
      <w:r>
        <w:separator/>
      </w:r>
    </w:p>
  </w:footnote>
  <w:footnote w:type="continuationSeparator" w:id="0">
    <w:p w14:paraId="70D17D91" w14:textId="77777777" w:rsidR="007D16BA" w:rsidRDefault="007D16BA" w:rsidP="00C42316">
      <w:r>
        <w:continuationSeparator/>
      </w:r>
    </w:p>
  </w:footnote>
  <w:footnote w:id="1">
    <w:p w14:paraId="11D1B650" w14:textId="77777777" w:rsidR="00C42316" w:rsidRPr="004E7FE3" w:rsidRDefault="00C42316" w:rsidP="00C42316">
      <w:pPr>
        <w:pStyle w:val="FootnoteText"/>
        <w:jc w:val="both"/>
      </w:pPr>
      <w:r>
        <w:rPr>
          <w:rStyle w:val="FootnoteReference"/>
        </w:rPr>
        <w:footnoteRef/>
      </w:r>
      <w:r>
        <w:t xml:space="preserve"> I give you feedback via Microsoft Word’s “Track Changes” feature, so please submit a .doc/.docx file. It is of course fine to work on whatever word processor you wish, just please do </w:t>
      </w:r>
      <w:r>
        <w:rPr>
          <w:i/>
          <w:iCs/>
          <w:u w:val="single"/>
        </w:rPr>
        <w:t xml:space="preserve">not </w:t>
      </w:r>
      <w:r>
        <w:t>submit a PDF. Thank you!</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F7"/>
    <w:rsid w:val="00033FB2"/>
    <w:rsid w:val="00035118"/>
    <w:rsid w:val="000A5FA1"/>
    <w:rsid w:val="000B08B0"/>
    <w:rsid w:val="000B46F9"/>
    <w:rsid w:val="00105BB4"/>
    <w:rsid w:val="001117E2"/>
    <w:rsid w:val="00116EFA"/>
    <w:rsid w:val="00160093"/>
    <w:rsid w:val="00164699"/>
    <w:rsid w:val="00167DA1"/>
    <w:rsid w:val="001A1C46"/>
    <w:rsid w:val="001A4222"/>
    <w:rsid w:val="001C735A"/>
    <w:rsid w:val="001E7B04"/>
    <w:rsid w:val="00205729"/>
    <w:rsid w:val="0020624C"/>
    <w:rsid w:val="00214BA6"/>
    <w:rsid w:val="00223357"/>
    <w:rsid w:val="00236A0E"/>
    <w:rsid w:val="0026048C"/>
    <w:rsid w:val="002D3749"/>
    <w:rsid w:val="002F0881"/>
    <w:rsid w:val="002F7BDE"/>
    <w:rsid w:val="00305DFF"/>
    <w:rsid w:val="003139AB"/>
    <w:rsid w:val="003204DC"/>
    <w:rsid w:val="0032742D"/>
    <w:rsid w:val="00355BB8"/>
    <w:rsid w:val="003D239F"/>
    <w:rsid w:val="00400B5E"/>
    <w:rsid w:val="00405089"/>
    <w:rsid w:val="00424436"/>
    <w:rsid w:val="004505C2"/>
    <w:rsid w:val="00470EEB"/>
    <w:rsid w:val="00475AAE"/>
    <w:rsid w:val="004841B2"/>
    <w:rsid w:val="00491CD0"/>
    <w:rsid w:val="0049686F"/>
    <w:rsid w:val="004F2F98"/>
    <w:rsid w:val="005002E2"/>
    <w:rsid w:val="00511CD3"/>
    <w:rsid w:val="00515D58"/>
    <w:rsid w:val="0052091C"/>
    <w:rsid w:val="0057095C"/>
    <w:rsid w:val="00576F0E"/>
    <w:rsid w:val="005A1112"/>
    <w:rsid w:val="005A6529"/>
    <w:rsid w:val="005C561F"/>
    <w:rsid w:val="005E294C"/>
    <w:rsid w:val="00621FFE"/>
    <w:rsid w:val="00626FE3"/>
    <w:rsid w:val="00634621"/>
    <w:rsid w:val="006531D9"/>
    <w:rsid w:val="00653250"/>
    <w:rsid w:val="006C5B9C"/>
    <w:rsid w:val="00700FE1"/>
    <w:rsid w:val="00701387"/>
    <w:rsid w:val="00705A96"/>
    <w:rsid w:val="00724B6A"/>
    <w:rsid w:val="007B32B9"/>
    <w:rsid w:val="007D16BA"/>
    <w:rsid w:val="007D3651"/>
    <w:rsid w:val="007E3859"/>
    <w:rsid w:val="007E798B"/>
    <w:rsid w:val="00821E09"/>
    <w:rsid w:val="008835DE"/>
    <w:rsid w:val="00896FF7"/>
    <w:rsid w:val="008D2251"/>
    <w:rsid w:val="008E670F"/>
    <w:rsid w:val="008F24E3"/>
    <w:rsid w:val="0090270F"/>
    <w:rsid w:val="00904F22"/>
    <w:rsid w:val="009265E7"/>
    <w:rsid w:val="00943D84"/>
    <w:rsid w:val="00946F7F"/>
    <w:rsid w:val="0095454F"/>
    <w:rsid w:val="009A02FD"/>
    <w:rsid w:val="009D1361"/>
    <w:rsid w:val="009D4286"/>
    <w:rsid w:val="00A713AC"/>
    <w:rsid w:val="00A72F53"/>
    <w:rsid w:val="00B1489F"/>
    <w:rsid w:val="00B3466F"/>
    <w:rsid w:val="00B36AE9"/>
    <w:rsid w:val="00B36DC3"/>
    <w:rsid w:val="00B44BD9"/>
    <w:rsid w:val="00B45589"/>
    <w:rsid w:val="00B62C01"/>
    <w:rsid w:val="00B904A7"/>
    <w:rsid w:val="00BA1DD6"/>
    <w:rsid w:val="00BC19C9"/>
    <w:rsid w:val="00BC4790"/>
    <w:rsid w:val="00BD7F00"/>
    <w:rsid w:val="00BF78BF"/>
    <w:rsid w:val="00C07B33"/>
    <w:rsid w:val="00C40DA9"/>
    <w:rsid w:val="00C42316"/>
    <w:rsid w:val="00C80557"/>
    <w:rsid w:val="00CE036A"/>
    <w:rsid w:val="00CF5DA0"/>
    <w:rsid w:val="00D2324E"/>
    <w:rsid w:val="00D343F2"/>
    <w:rsid w:val="00D61316"/>
    <w:rsid w:val="00D71998"/>
    <w:rsid w:val="00DA54C9"/>
    <w:rsid w:val="00DD64E8"/>
    <w:rsid w:val="00DF3E1E"/>
    <w:rsid w:val="00E11A3B"/>
    <w:rsid w:val="00E13C23"/>
    <w:rsid w:val="00E223CE"/>
    <w:rsid w:val="00E26B1A"/>
    <w:rsid w:val="00E35D22"/>
    <w:rsid w:val="00E66E1A"/>
    <w:rsid w:val="00E7302D"/>
    <w:rsid w:val="00E921F2"/>
    <w:rsid w:val="00E9697E"/>
    <w:rsid w:val="00E97B6C"/>
    <w:rsid w:val="00EA1501"/>
    <w:rsid w:val="00EC4DF7"/>
    <w:rsid w:val="00EC7143"/>
    <w:rsid w:val="00EE0348"/>
    <w:rsid w:val="00EE3A59"/>
    <w:rsid w:val="00F10961"/>
    <w:rsid w:val="00F43D98"/>
    <w:rsid w:val="00F52565"/>
    <w:rsid w:val="00F94497"/>
    <w:rsid w:val="00FB18CD"/>
    <w:rsid w:val="00FB2F74"/>
    <w:rsid w:val="00FB6ABA"/>
    <w:rsid w:val="00FE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F1958"/>
  <w15:chartTrackingRefBased/>
  <w15:docId w15:val="{F1713221-705F-0542-9672-495F4041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42316"/>
    <w:rPr>
      <w:sz w:val="20"/>
      <w:szCs w:val="20"/>
    </w:rPr>
  </w:style>
  <w:style w:type="character" w:customStyle="1" w:styleId="FootnoteTextChar">
    <w:name w:val="Footnote Text Char"/>
    <w:basedOn w:val="DefaultParagraphFont"/>
    <w:link w:val="FootnoteText"/>
    <w:uiPriority w:val="99"/>
    <w:semiHidden/>
    <w:rsid w:val="00C42316"/>
    <w:rPr>
      <w:sz w:val="20"/>
      <w:szCs w:val="20"/>
    </w:rPr>
  </w:style>
  <w:style w:type="character" w:styleId="FootnoteReference">
    <w:name w:val="footnote reference"/>
    <w:basedOn w:val="DefaultParagraphFont"/>
    <w:uiPriority w:val="99"/>
    <w:semiHidden/>
    <w:unhideWhenUsed/>
    <w:rsid w:val="00C42316"/>
    <w:rPr>
      <w:vertAlign w:val="superscript"/>
    </w:rPr>
  </w:style>
  <w:style w:type="character" w:styleId="Hyperlink">
    <w:name w:val="Hyperlink"/>
    <w:basedOn w:val="DefaultParagraphFont"/>
    <w:uiPriority w:val="99"/>
    <w:unhideWhenUsed/>
    <w:rsid w:val="004841B2"/>
    <w:rPr>
      <w:color w:val="0563C1" w:themeColor="hyperlink"/>
      <w:u w:val="single"/>
    </w:rPr>
  </w:style>
  <w:style w:type="paragraph" w:styleId="NormalWeb">
    <w:name w:val="Normal (Web)"/>
    <w:basedOn w:val="Normal"/>
    <w:uiPriority w:val="99"/>
    <w:unhideWhenUsed/>
    <w:rsid w:val="00E35D2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lass.syr.edu/academic-integrity/poli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wl.purdue.edu/owl/research_and_citation/mla_style/mla_formatting_and_style_guide/mla_formatting_and_style_guide.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Vangel</dc:creator>
  <cp:keywords/>
  <dc:description/>
  <cp:lastModifiedBy>Simon Vangel</cp:lastModifiedBy>
  <cp:revision>128</cp:revision>
  <dcterms:created xsi:type="dcterms:W3CDTF">2024-01-27T21:19:00Z</dcterms:created>
  <dcterms:modified xsi:type="dcterms:W3CDTF">2024-01-31T18:40:00Z</dcterms:modified>
</cp:coreProperties>
</file>