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6"/>
        </w:rPr>
        <w:t>证书生成及系统服务协议</w:t>
      </w:r>
    </w:p>
    <w:p>
      <w:pPr>
        <w:spacing w:after="60" w:line="336" w:lineRule="auto"/>
        <w:jc w:val="center"/>
      </w:pPr>
      <w:r>
        <w:rPr>
          <w:rFonts w:ascii="宋体" w:hAnsi="宋体" w:eastAsia="宋体"/>
          <w:b/>
          <w:sz w:val="21"/>
        </w:rPr>
        <w:t>合同编号：__________________</w:t>
      </w:r>
    </w:p>
    <w:p/>
    <w:p>
      <w:pPr>
        <w:spacing w:after="60" w:line="336" w:lineRule="auto"/>
        <w:jc w:val="left"/>
      </w:pPr>
      <w:r>
        <w:rPr>
          <w:rFonts w:ascii="宋体" w:hAnsi="宋体" w:eastAsia="宋体"/>
          <w:b/>
          <w:sz w:val="21"/>
        </w:rPr>
        <w:t>甲方（委托方）：__________________________</w:t>
      </w:r>
    </w:p>
    <w:p>
      <w:pPr>
        <w:spacing w:after="60" w:line="336" w:lineRule="auto"/>
        <w:jc w:val="left"/>
      </w:pPr>
      <w:r>
        <w:rPr>
          <w:rFonts w:ascii="宋体" w:hAnsi="宋体" w:eastAsia="宋体"/>
          <w:b w:val="0"/>
          <w:sz w:val="21"/>
        </w:rPr>
        <w:t xml:space="preserve">    统一社会信用代码：__________________________</w:t>
      </w:r>
    </w:p>
    <w:p>
      <w:pPr>
        <w:spacing w:after="60" w:line="336" w:lineRule="auto"/>
        <w:jc w:val="left"/>
      </w:pPr>
      <w:r>
        <w:rPr>
          <w:rFonts w:ascii="宋体" w:hAnsi="宋体" w:eastAsia="宋体"/>
          <w:b w:val="0"/>
          <w:sz w:val="21"/>
        </w:rPr>
        <w:t xml:space="preserve">    法定代表人：____________________</w:t>
      </w:r>
    </w:p>
    <w:p>
      <w:pPr>
        <w:spacing w:after="60" w:line="336" w:lineRule="auto"/>
        <w:jc w:val="left"/>
      </w:pPr>
      <w:r>
        <w:rPr>
          <w:rFonts w:ascii="宋体" w:hAnsi="宋体" w:eastAsia="宋体"/>
          <w:b w:val="0"/>
          <w:sz w:val="21"/>
        </w:rPr>
        <w:t xml:space="preserve">    注册地址：______________________________</w:t>
      </w:r>
    </w:p>
    <w:p>
      <w:pPr>
        <w:spacing w:after="60" w:line="336" w:lineRule="auto"/>
        <w:jc w:val="left"/>
      </w:pPr>
      <w:r>
        <w:rPr>
          <w:rFonts w:ascii="宋体" w:hAnsi="宋体" w:eastAsia="宋体"/>
          <w:b w:val="0"/>
          <w:sz w:val="21"/>
        </w:rPr>
        <w:t xml:space="preserve">    联系电话：____________________</w:t>
      </w:r>
    </w:p>
    <w:p>
      <w:pPr>
        <w:spacing w:after="60" w:line="336" w:lineRule="auto"/>
        <w:jc w:val="left"/>
      </w:pPr>
      <w:r>
        <w:rPr>
          <w:rFonts w:ascii="宋体" w:hAnsi="宋体" w:eastAsia="宋体"/>
          <w:b/>
          <w:sz w:val="21"/>
        </w:rPr>
        <w:t>乙方（服务提供方 / 个人）：____________________</w:t>
      </w:r>
    </w:p>
    <w:p>
      <w:pPr>
        <w:spacing w:after="60" w:line="336" w:lineRule="auto"/>
        <w:jc w:val="left"/>
      </w:pPr>
      <w:r>
        <w:rPr>
          <w:rFonts w:ascii="宋体" w:hAnsi="宋体" w:eastAsia="宋体"/>
          <w:b w:val="0"/>
          <w:sz w:val="21"/>
        </w:rPr>
        <w:t xml:space="preserve">    身份证号码：__________________________</w:t>
      </w:r>
    </w:p>
    <w:p>
      <w:pPr>
        <w:spacing w:after="60" w:line="336" w:lineRule="auto"/>
        <w:jc w:val="left"/>
      </w:pPr>
      <w:r>
        <w:rPr>
          <w:rFonts w:ascii="宋体" w:hAnsi="宋体" w:eastAsia="宋体"/>
          <w:b w:val="0"/>
          <w:sz w:val="21"/>
        </w:rPr>
        <w:t xml:space="preserve">    联系地址：______________________________</w:t>
      </w:r>
    </w:p>
    <w:p>
      <w:pPr>
        <w:spacing w:after="60" w:line="336" w:lineRule="auto"/>
        <w:jc w:val="left"/>
      </w:pPr>
      <w:r>
        <w:rPr>
          <w:rFonts w:ascii="宋体" w:hAnsi="宋体" w:eastAsia="宋体"/>
          <w:b w:val="0"/>
          <w:sz w:val="21"/>
        </w:rPr>
        <w:t xml:space="preserve">    联系电话：____________________</w:t>
      </w:r>
    </w:p>
    <w:p>
      <w:pPr>
        <w:spacing w:after="60" w:line="336" w:lineRule="auto"/>
        <w:jc w:val="left"/>
      </w:pPr>
      <w:r>
        <w:rPr>
          <w:rFonts w:ascii="宋体" w:hAnsi="宋体" w:eastAsia="宋体"/>
          <w:b w:val="0"/>
          <w:sz w:val="18"/>
        </w:rPr>
        <w:t>说明：甲方为委托生成证书的采购方；乙方为以个人身份提供证书生成及系统服务的自然人。</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鉴于条款（前言）</w:t>
      </w:r>
    </w:p>
    <w:p>
      <w:pPr>
        <w:spacing w:after="60" w:line="336" w:lineRule="auto"/>
        <w:jc w:val="left"/>
      </w:pPr>
      <w:r>
        <w:rPr>
          <w:rFonts w:ascii="宋体" w:hAnsi="宋体" w:eastAsia="宋体"/>
          <w:b w:val="0"/>
          <w:sz w:val="21"/>
        </w:rPr>
        <w:t>1. 乙方系具备证书批量生成软件开发及相关数字化服务能力的自然人，对其证书生成系统及附赠工具拥有相应的技术能力与知识产权；</w:t>
      </w:r>
    </w:p>
    <w:p>
      <w:pPr>
        <w:spacing w:after="60" w:line="336" w:lineRule="auto"/>
        <w:jc w:val="left"/>
      </w:pPr>
      <w:r>
        <w:rPr>
          <w:rFonts w:ascii="宋体" w:hAnsi="宋体" w:eastAsia="宋体"/>
          <w:b w:val="0"/>
          <w:sz w:val="21"/>
        </w:rPr>
        <w:t>2. 甲方因业务需要，拟委托乙方批量生成电子证书并对接甲方指定的微信小程序后台系统；</w:t>
      </w:r>
    </w:p>
    <w:p>
      <w:pPr>
        <w:spacing w:after="60" w:line="336" w:lineRule="auto"/>
        <w:jc w:val="left"/>
      </w:pPr>
      <w:r>
        <w:rPr>
          <w:rFonts w:ascii="宋体" w:hAnsi="宋体" w:eastAsia="宋体"/>
          <w:b w:val="0"/>
          <w:sz w:val="21"/>
        </w:rPr>
        <w:t>3. 双方本着平等自愿、诚实信用、互利共赢的原则，根据《中华人民共和国民法典》及相关法律法规，经友好协商，就本次服务事宜达成如下协议，以资共同遵守。</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第一条  定义与解释</w:t>
      </w:r>
    </w:p>
    <w:p>
      <w:pPr>
        <w:spacing w:after="60" w:line="336" w:lineRule="auto"/>
        <w:jc w:val="left"/>
      </w:pPr>
      <w:r>
        <w:rPr>
          <w:rFonts w:ascii="宋体" w:hAnsi="宋体" w:eastAsia="宋体"/>
          <w:b w:val="0"/>
          <w:sz w:val="21"/>
        </w:rPr>
        <w:t>除本协议另有约定外，下列术语具有如下含义：</w:t>
      </w:r>
    </w:p>
    <w:p>
      <w:pPr>
        <w:spacing w:after="60" w:line="336" w:lineRule="auto"/>
        <w:jc w:val="left"/>
      </w:pPr>
      <w:r>
        <w:rPr>
          <w:rFonts w:ascii="宋体" w:hAnsi="宋体" w:eastAsia="宋体"/>
          <w:b/>
          <w:sz w:val="21"/>
        </w:rPr>
        <w:t>1.1 "证书"：</w:t>
      </w:r>
      <w:r>
        <w:rPr>
          <w:rFonts w:ascii="宋体" w:hAnsi="宋体" w:eastAsia="宋体"/>
          <w:b w:val="0"/>
          <w:sz w:val="21"/>
        </w:rPr>
        <w:t>指乙方依据甲方提供的数据信息，通过乙方证书批量生成系统在指定模板基础上渲染生成的电子证书图片及/或 PDF 文件。</w:t>
      </w:r>
    </w:p>
    <w:p>
      <w:pPr>
        <w:spacing w:after="60" w:line="336" w:lineRule="auto"/>
        <w:jc w:val="left"/>
      </w:pPr>
      <w:r>
        <w:rPr>
          <w:rFonts w:ascii="宋体" w:hAnsi="宋体" w:eastAsia="宋体"/>
          <w:b/>
          <w:sz w:val="21"/>
        </w:rPr>
        <w:t>1.2 "证书模板"：</w:t>
      </w:r>
      <w:r>
        <w:rPr>
          <w:rFonts w:ascii="宋体" w:hAnsi="宋体" w:eastAsia="宋体"/>
          <w:b w:val="0"/>
          <w:sz w:val="21"/>
        </w:rPr>
        <w:t>指甲方提供或经甲方书面确认的、用于生成证书的空白底图及版式设计。</w:t>
      </w:r>
    </w:p>
    <w:p>
      <w:pPr>
        <w:spacing w:after="60" w:line="336" w:lineRule="auto"/>
        <w:jc w:val="left"/>
      </w:pPr>
      <w:r>
        <w:rPr>
          <w:rFonts w:ascii="宋体" w:hAnsi="宋体" w:eastAsia="宋体"/>
          <w:b/>
          <w:sz w:val="21"/>
        </w:rPr>
        <w:t>1.3 "基础数据"：</w:t>
      </w:r>
      <w:r>
        <w:rPr>
          <w:rFonts w:ascii="宋体" w:hAnsi="宋体" w:eastAsia="宋体"/>
          <w:b w:val="0"/>
          <w:sz w:val="21"/>
        </w:rPr>
        <w:t>指甲方为生成证书而向乙方提供的、包含姓名、编号、日期等字段的 Excel 等格式的结构化数据。</w:t>
      </w:r>
    </w:p>
    <w:p>
      <w:pPr>
        <w:spacing w:after="60" w:line="336" w:lineRule="auto"/>
        <w:jc w:val="left"/>
      </w:pPr>
      <w:r>
        <w:rPr>
          <w:rFonts w:ascii="宋体" w:hAnsi="宋体" w:eastAsia="宋体"/>
          <w:b/>
          <w:sz w:val="21"/>
        </w:rPr>
        <w:t>1.4 "小程序后台"：</w:t>
      </w:r>
      <w:r>
        <w:rPr>
          <w:rFonts w:ascii="宋体" w:hAnsi="宋体" w:eastAsia="宋体"/>
          <w:b w:val="0"/>
          <w:sz w:val="21"/>
        </w:rPr>
        <w:t>指甲方指定的、用于接收和存储证书文件的微信小程序服务端管理系统。</w:t>
      </w:r>
    </w:p>
    <w:p>
      <w:pPr>
        <w:spacing w:after="60" w:line="336" w:lineRule="auto"/>
        <w:jc w:val="left"/>
      </w:pPr>
      <w:r>
        <w:rPr>
          <w:rFonts w:ascii="宋体" w:hAnsi="宋体" w:eastAsia="宋体"/>
          <w:b/>
          <w:sz w:val="21"/>
        </w:rPr>
        <w:t>1.5 "AIGC 大赛评分工具"（以下简称"附赠工具"）：</w:t>
      </w:r>
      <w:r>
        <w:rPr>
          <w:rFonts w:ascii="宋体" w:hAnsi="宋体" w:eastAsia="宋体"/>
          <w:b w:val="0"/>
          <w:sz w:val="21"/>
        </w:rPr>
        <w:t>指乙方自主研发、作为本次合作附赠项提供甲方使用的人工智能生成内容评分软件工具。</w:t>
      </w:r>
    </w:p>
    <w:p>
      <w:pPr>
        <w:spacing w:after="60" w:line="336" w:lineRule="auto"/>
        <w:jc w:val="left"/>
      </w:pPr>
      <w:r>
        <w:rPr>
          <w:rFonts w:ascii="宋体" w:hAnsi="宋体" w:eastAsia="宋体"/>
          <w:b/>
          <w:sz w:val="21"/>
        </w:rPr>
        <w:t>1.6 "交付成果"：</w:t>
      </w:r>
      <w:r>
        <w:rPr>
          <w:rFonts w:ascii="宋体" w:hAnsi="宋体" w:eastAsia="宋体"/>
          <w:b w:val="0"/>
          <w:sz w:val="21"/>
        </w:rPr>
        <w:t>指本协议项下乙方应向甲方交付的全部证书文件及相关服务成果。</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第二条  服务内容</w:t>
      </w:r>
    </w:p>
    <w:p>
      <w:pPr>
        <w:spacing w:after="60" w:line="336" w:lineRule="auto"/>
        <w:jc w:val="left"/>
      </w:pPr>
      <w:r>
        <w:rPr>
          <w:rFonts w:ascii="宋体" w:hAnsi="宋体" w:eastAsia="宋体"/>
          <w:b/>
          <w:sz w:val="21"/>
        </w:rPr>
        <w:t>2.1 证书生成服务</w:t>
      </w:r>
    </w:p>
    <w:p>
      <w:pPr>
        <w:spacing w:after="60" w:line="336" w:lineRule="auto"/>
        <w:jc w:val="left"/>
      </w:pPr>
      <w:r>
        <w:rPr>
          <w:rFonts w:ascii="宋体" w:hAnsi="宋体" w:eastAsia="宋体"/>
          <w:b w:val="0"/>
          <w:sz w:val="21"/>
        </w:rPr>
        <w:t>2.1.1 乙方负责依据甲方确认的证书模板及提供的基础数据，批量生成 15,000（壹万伍仟）份 电子证书。</w:t>
      </w:r>
    </w:p>
    <w:p>
      <w:pPr>
        <w:spacing w:after="60" w:line="336" w:lineRule="auto"/>
        <w:jc w:val="left"/>
      </w:pPr>
      <w:r>
        <w:rPr>
          <w:rFonts w:ascii="宋体" w:hAnsi="宋体" w:eastAsia="宋体"/>
          <w:b w:val="0"/>
          <w:sz w:val="21"/>
        </w:rPr>
        <w:t>2.1.2 证书输出格式为 ______（PNG 图片 / PDF 文件 / 两者皆有，由双方在附件中确认）。</w:t>
      </w:r>
    </w:p>
    <w:p>
      <w:pPr>
        <w:spacing w:after="60" w:line="336" w:lineRule="auto"/>
        <w:jc w:val="left"/>
      </w:pPr>
      <w:r>
        <w:rPr>
          <w:rFonts w:ascii="宋体" w:hAnsi="宋体" w:eastAsia="宋体"/>
          <w:b w:val="0"/>
          <w:sz w:val="21"/>
        </w:rPr>
        <w:t>2.1.3 乙方负责将生成的全部证书文件按甲方要求的命名规则及目录结构，上传至甲方指定的微信小程序后台，或按双方约定的方式（如网盘、API 接口等）交付。</w:t>
      </w:r>
    </w:p>
    <w:p>
      <w:pPr>
        <w:spacing w:after="60" w:line="336" w:lineRule="auto"/>
        <w:jc w:val="left"/>
      </w:pPr>
      <w:r>
        <w:rPr>
          <w:rFonts w:ascii="宋体" w:hAnsi="宋体" w:eastAsia="宋体"/>
          <w:b/>
          <w:sz w:val="21"/>
        </w:rPr>
        <w:t>2.2 附赠工具使用权</w:t>
      </w:r>
    </w:p>
    <w:p>
      <w:pPr>
        <w:spacing w:after="60" w:line="336" w:lineRule="auto"/>
        <w:jc w:val="left"/>
      </w:pPr>
      <w:r>
        <w:rPr>
          <w:rFonts w:ascii="宋体" w:hAnsi="宋体" w:eastAsia="宋体"/>
          <w:b w:val="0"/>
          <w:sz w:val="21"/>
        </w:rPr>
        <w:t>2.2.1 作为本次合作的附赠服务，乙方授予甲方在本协议有效期内非独占、不可转让的 AIGC 大赛评分工具使用权，供甲方内部业务使用。</w:t>
      </w:r>
    </w:p>
    <w:p>
      <w:pPr>
        <w:spacing w:after="60" w:line="336" w:lineRule="auto"/>
        <w:jc w:val="left"/>
      </w:pPr>
      <w:r>
        <w:rPr>
          <w:rFonts w:ascii="宋体" w:hAnsi="宋体" w:eastAsia="宋体"/>
          <w:b w:val="0"/>
          <w:sz w:val="21"/>
        </w:rPr>
        <w:t>2.2.2 附赠工具的具体功能范围、使用账号数量及使用期限见本协议附件一，附赠工具的权利归属及限制详见本协议第五条。</w:t>
      </w:r>
    </w:p>
    <w:p>
      <w:pPr>
        <w:spacing w:after="60" w:line="336" w:lineRule="auto"/>
        <w:jc w:val="left"/>
      </w:pPr>
      <w:r>
        <w:rPr>
          <w:rFonts w:ascii="宋体" w:hAnsi="宋体" w:eastAsia="宋体"/>
          <w:b/>
          <w:sz w:val="21"/>
        </w:rPr>
        <w:t>2.3 服务范围之外</w:t>
      </w:r>
    </w:p>
    <w:p>
      <w:pPr>
        <w:spacing w:after="60" w:line="336" w:lineRule="auto"/>
        <w:jc w:val="left"/>
      </w:pPr>
      <w:r>
        <w:rPr>
          <w:rFonts w:ascii="宋体" w:hAnsi="宋体" w:eastAsia="宋体"/>
          <w:b w:val="0"/>
          <w:sz w:val="21"/>
        </w:rPr>
        <w:t>本协议服务内容以本条及附件明确列举的事项为限。甲方提出的、超出本协议约定范围的任何需求（包括但不限于模板重新设计、数据清洗、额外系统开发、定制化功能等），双方应另行协商并签订补充协议，相关费用另计。</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第三条  费用与结算</w:t>
      </w:r>
    </w:p>
    <w:p>
      <w:pPr>
        <w:spacing w:after="60" w:line="336" w:lineRule="auto"/>
        <w:jc w:val="left"/>
      </w:pPr>
      <w:r>
        <w:rPr>
          <w:rFonts w:ascii="宋体" w:hAnsi="宋体" w:eastAsia="宋体"/>
          <w:b/>
          <w:sz w:val="21"/>
        </w:rPr>
        <w:t>3.1 服务总费用</w:t>
      </w:r>
    </w:p>
    <w:p>
      <w:pPr>
        <w:spacing w:after="60" w:line="336" w:lineRule="auto"/>
        <w:jc w:val="left"/>
      </w:pPr>
      <w:r>
        <w:rPr>
          <w:rFonts w:ascii="宋体" w:hAnsi="宋体" w:eastAsia="宋体"/>
          <w:b w:val="0"/>
          <w:sz w:val="21"/>
        </w:rPr>
        <w:t xml:space="preserve">本协议项下首批 15,000 份证书生成及上传服务、附赠工具使用权的服务总费用为人民币 </w:t>
      </w:r>
      <w:r>
        <w:rPr>
          <w:rFonts w:ascii="宋体" w:hAnsi="宋体" w:eastAsia="宋体"/>
          <w:b/>
          <w:sz w:val="21"/>
        </w:rPr>
        <w:t>3,000 元（大写：叁仟元整）</w:t>
      </w:r>
      <w:r>
        <w:rPr>
          <w:rFonts w:ascii="宋体" w:hAnsi="宋体" w:eastAsia="宋体"/>
          <w:b w:val="0"/>
          <w:sz w:val="21"/>
        </w:rPr>
        <w:t>。</w:t>
      </w:r>
    </w:p>
    <w:p>
      <w:pPr>
        <w:spacing w:after="60" w:line="336" w:lineRule="auto"/>
        <w:jc w:val="left"/>
      </w:pPr>
      <w:r>
        <w:rPr>
          <w:rFonts w:ascii="宋体" w:hAnsi="宋体" w:eastAsia="宋体"/>
          <w:b/>
          <w:sz w:val="21"/>
        </w:rPr>
        <w:t>3.2 超额证书阶梯计费</w:t>
      </w:r>
    </w:p>
    <w:p>
      <w:pPr>
        <w:spacing w:after="60" w:line="336" w:lineRule="auto"/>
        <w:jc w:val="left"/>
      </w:pPr>
      <w:r>
        <w:rPr>
          <w:rFonts w:ascii="宋体" w:hAnsi="宋体" w:eastAsia="宋体"/>
          <w:b w:val="0"/>
          <w:sz w:val="21"/>
        </w:rPr>
        <w:t>首批 15,000 份证书完成后，若甲方需要追加生成证书，超出部分按以下阶梯单价计费：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0"/>
              </w:rPr>
              <w:t>阶梯档位</w:t>
            </w:r>
          </w:p>
        </w:tc>
        <w:tc>
          <w:tcPr>
            <w:tcW w:type="dxa" w:w="2880"/>
          </w:tcPr>
          <w:p>
            <w:pPr>
              <w:jc w:val="center"/>
            </w:pPr>
            <w:r>
              <w:rPr>
                <w:rFonts w:ascii="宋体" w:hAnsi="宋体" w:eastAsia="宋体"/>
                <w:b/>
                <w:sz w:val="20"/>
              </w:rPr>
              <w:t>累计追加数量区间（份）</w:t>
            </w:r>
          </w:p>
        </w:tc>
        <w:tc>
          <w:tcPr>
            <w:tcW w:type="dxa" w:w="2880"/>
          </w:tcPr>
          <w:p>
            <w:pPr>
              <w:jc w:val="center"/>
            </w:pPr>
            <w:r>
              <w:rPr>
                <w:rFonts w:ascii="宋体" w:hAnsi="宋体" w:eastAsia="宋体"/>
                <w:b/>
                <w:sz w:val="20"/>
              </w:rPr>
              <w:t>单价（人民币元/份）</w:t>
            </w:r>
          </w:p>
        </w:tc>
      </w:tr>
      <w:tr>
        <w:tc>
          <w:tcPr>
            <w:tcW w:type="dxa" w:w="2880"/>
          </w:tcPr>
          <w:p>
            <w:pPr>
              <w:jc w:val="center"/>
            </w:pPr>
            <w:r>
              <w:rPr>
                <w:rFonts w:ascii="宋体" w:hAnsi="宋体" w:eastAsia="宋体"/>
                <w:b w:val="0"/>
                <w:sz w:val="20"/>
              </w:rPr>
              <w:t>第一档</w:t>
            </w:r>
          </w:p>
        </w:tc>
        <w:tc>
          <w:tcPr>
            <w:tcW w:type="dxa" w:w="2880"/>
          </w:tcPr>
          <w:p>
            <w:pPr>
              <w:jc w:val="center"/>
            </w:pPr>
            <w:r>
              <w:rPr>
                <w:rFonts w:ascii="宋体" w:hAnsi="宋体" w:eastAsia="宋体"/>
                <w:b w:val="0"/>
                <w:sz w:val="20"/>
              </w:rPr>
              <w:t>1 — 5,000</w:t>
            </w:r>
          </w:p>
        </w:tc>
        <w:tc>
          <w:tcPr>
            <w:tcW w:type="dxa" w:w="2880"/>
          </w:tcPr>
          <w:p>
            <w:pPr>
              <w:jc w:val="center"/>
            </w:pPr>
            <w:r>
              <w:rPr>
                <w:rFonts w:ascii="宋体" w:hAnsi="宋体" w:eastAsia="宋体"/>
                <w:b w:val="0"/>
                <w:sz w:val="20"/>
              </w:rPr>
              <w:t>__________</w:t>
            </w:r>
          </w:p>
        </w:tc>
      </w:tr>
      <w:tr>
        <w:tc>
          <w:tcPr>
            <w:tcW w:type="dxa" w:w="2880"/>
          </w:tcPr>
          <w:p>
            <w:pPr>
              <w:jc w:val="center"/>
            </w:pPr>
            <w:r>
              <w:rPr>
                <w:rFonts w:ascii="宋体" w:hAnsi="宋体" w:eastAsia="宋体"/>
                <w:b w:val="0"/>
                <w:sz w:val="20"/>
              </w:rPr>
              <w:t>第二档</w:t>
            </w:r>
          </w:p>
        </w:tc>
        <w:tc>
          <w:tcPr>
            <w:tcW w:type="dxa" w:w="2880"/>
          </w:tcPr>
          <w:p>
            <w:pPr>
              <w:jc w:val="center"/>
            </w:pPr>
            <w:r>
              <w:rPr>
                <w:rFonts w:ascii="宋体" w:hAnsi="宋体" w:eastAsia="宋体"/>
                <w:b w:val="0"/>
                <w:sz w:val="20"/>
              </w:rPr>
              <w:t>5,001 — 20,000</w:t>
            </w:r>
          </w:p>
        </w:tc>
        <w:tc>
          <w:tcPr>
            <w:tcW w:type="dxa" w:w="2880"/>
          </w:tcPr>
          <w:p>
            <w:pPr>
              <w:jc w:val="center"/>
            </w:pPr>
            <w:r>
              <w:rPr>
                <w:rFonts w:ascii="宋体" w:hAnsi="宋体" w:eastAsia="宋体"/>
                <w:b w:val="0"/>
                <w:sz w:val="20"/>
              </w:rPr>
              <w:t>__________</w:t>
            </w:r>
          </w:p>
        </w:tc>
      </w:tr>
      <w:tr>
        <w:tc>
          <w:tcPr>
            <w:tcW w:type="dxa" w:w="2880"/>
          </w:tcPr>
          <w:p>
            <w:pPr>
              <w:jc w:val="center"/>
            </w:pPr>
            <w:r>
              <w:rPr>
                <w:rFonts w:ascii="宋体" w:hAnsi="宋体" w:eastAsia="宋体"/>
                <w:b w:val="0"/>
                <w:sz w:val="20"/>
              </w:rPr>
              <w:t>第三档</w:t>
            </w:r>
          </w:p>
        </w:tc>
        <w:tc>
          <w:tcPr>
            <w:tcW w:type="dxa" w:w="2880"/>
          </w:tcPr>
          <w:p>
            <w:pPr>
              <w:jc w:val="center"/>
            </w:pPr>
            <w:r>
              <w:rPr>
                <w:rFonts w:ascii="宋体" w:hAnsi="宋体" w:eastAsia="宋体"/>
                <w:b w:val="0"/>
                <w:sz w:val="20"/>
              </w:rPr>
              <w:t>20,001 份及以上</w:t>
            </w:r>
          </w:p>
        </w:tc>
        <w:tc>
          <w:tcPr>
            <w:tcW w:type="dxa" w:w="2880"/>
          </w:tcPr>
          <w:p>
            <w:pPr>
              <w:jc w:val="center"/>
            </w:pPr>
            <w:r>
              <w:rPr>
                <w:rFonts w:ascii="宋体" w:hAnsi="宋体" w:eastAsia="宋体"/>
                <w:b w:val="0"/>
                <w:sz w:val="20"/>
              </w:rPr>
              <w:t>__________</w:t>
            </w:r>
          </w:p>
        </w:tc>
      </w:tr>
    </w:tbl>
    <w:p>
      <w:pPr>
        <w:spacing w:after="60" w:line="336" w:lineRule="auto"/>
        <w:jc w:val="left"/>
      </w:pPr>
      <w:r>
        <w:rPr>
          <w:rFonts w:ascii="宋体" w:hAnsi="宋体" w:eastAsia="宋体"/>
          <w:b w:val="0"/>
          <w:sz w:val="21"/>
        </w:rPr>
        <w:t>3.2.1 阶梯计费按"分段累进"方式计算，即各区间数量分别适用对应档位单价后加总。</w:t>
      </w:r>
    </w:p>
    <w:p>
      <w:pPr>
        <w:spacing w:after="60" w:line="336" w:lineRule="auto"/>
        <w:jc w:val="left"/>
      </w:pPr>
      <w:r>
        <w:rPr>
          <w:rFonts w:ascii="宋体" w:hAnsi="宋体" w:eastAsia="宋体"/>
          <w:b w:val="0"/>
          <w:sz w:val="21"/>
        </w:rPr>
        <w:t>3.2.2 追加证书需求由甲方以书面（含电子邮件、数据电文）形式提出并经乙方书面确认后执行，费用按确认数量结算。</w:t>
      </w:r>
    </w:p>
    <w:p>
      <w:pPr>
        <w:spacing w:after="60" w:line="336" w:lineRule="auto"/>
        <w:jc w:val="left"/>
      </w:pPr>
      <w:r>
        <w:rPr>
          <w:rFonts w:ascii="宋体" w:hAnsi="宋体" w:eastAsia="宋体"/>
          <w:b/>
          <w:sz w:val="21"/>
        </w:rPr>
        <w:t>3.3 支付方式与节点</w:t>
      </w:r>
    </w:p>
    <w:p>
      <w:pPr>
        <w:spacing w:after="60" w:line="336" w:lineRule="auto"/>
        <w:jc w:val="left"/>
      </w:pPr>
      <w:r>
        <w:rPr>
          <w:rFonts w:ascii="宋体" w:hAnsi="宋体" w:eastAsia="宋体"/>
          <w:b w:val="0"/>
          <w:sz w:val="21"/>
        </w:rPr>
        <w:t>3.3.1 预付款：本协议签订之日起 ____ 个工作日内，甲方支付总费用的 ____%，即人民币 __________ 元；乙方收款后启动服务。</w:t>
      </w:r>
    </w:p>
    <w:p>
      <w:pPr>
        <w:spacing w:after="60" w:line="336" w:lineRule="auto"/>
        <w:jc w:val="left"/>
      </w:pPr>
      <w:r>
        <w:rPr>
          <w:rFonts w:ascii="宋体" w:hAnsi="宋体" w:eastAsia="宋体"/>
          <w:b w:val="0"/>
          <w:sz w:val="21"/>
        </w:rPr>
        <w:t>3.3.2 尾款：乙方完成全部证书上传交付并经甲方验收合格后 ____ 个工作日内，甲方支付剩余 ____%，即人民币 __________ 元。</w:t>
      </w:r>
    </w:p>
    <w:p>
      <w:pPr>
        <w:spacing w:after="60" w:line="336" w:lineRule="auto"/>
        <w:jc w:val="left"/>
      </w:pPr>
      <w:r>
        <w:rPr>
          <w:rFonts w:ascii="宋体" w:hAnsi="宋体" w:eastAsia="宋体"/>
          <w:b w:val="0"/>
          <w:sz w:val="21"/>
        </w:rPr>
        <w:t>3.3.3 追加费用：超额证书费用于每批次交付验收合格后 ____ 个工作日内一次性结清。</w:t>
      </w:r>
    </w:p>
    <w:p>
      <w:pPr>
        <w:spacing w:after="60" w:line="336" w:lineRule="auto"/>
        <w:jc w:val="left"/>
      </w:pPr>
      <w:r>
        <w:rPr>
          <w:rFonts w:ascii="宋体" w:hAnsi="宋体" w:eastAsia="宋体"/>
          <w:b/>
          <w:sz w:val="21"/>
        </w:rPr>
        <w:t>3.4 付款方式：</w:t>
      </w:r>
      <w:r>
        <w:rPr>
          <w:rFonts w:ascii="宋体" w:hAnsi="宋体" w:eastAsia="宋体"/>
          <w:b w:val="0"/>
          <w:sz w:val="21"/>
        </w:rPr>
        <w:t>甲方通过银行转账方式支付至乙方以下个人账户：</w:t>
      </w:r>
    </w:p>
    <w:p>
      <w:pPr>
        <w:spacing w:after="60" w:line="336" w:lineRule="auto"/>
        <w:jc w:val="left"/>
      </w:pPr>
      <w:r>
        <w:rPr>
          <w:rFonts w:ascii="宋体" w:hAnsi="宋体" w:eastAsia="宋体"/>
          <w:b w:val="0"/>
          <w:sz w:val="21"/>
        </w:rPr>
        <w:t xml:space="preserve">    账户姓名：__________________</w:t>
      </w:r>
    </w:p>
    <w:p>
      <w:pPr>
        <w:spacing w:after="60" w:line="336" w:lineRule="auto"/>
        <w:jc w:val="left"/>
      </w:pPr>
      <w:r>
        <w:rPr>
          <w:rFonts w:ascii="宋体" w:hAnsi="宋体" w:eastAsia="宋体"/>
          <w:b w:val="0"/>
          <w:sz w:val="21"/>
        </w:rPr>
        <w:t xml:space="preserve">    开户银行：__________________</w:t>
      </w:r>
    </w:p>
    <w:p>
      <w:pPr>
        <w:spacing w:after="60" w:line="336" w:lineRule="auto"/>
        <w:jc w:val="left"/>
      </w:pPr>
      <w:r>
        <w:rPr>
          <w:rFonts w:ascii="宋体" w:hAnsi="宋体" w:eastAsia="宋体"/>
          <w:b w:val="0"/>
          <w:sz w:val="21"/>
        </w:rPr>
        <w:t xml:space="preserve">    银行账号：__________________</w:t>
      </w:r>
    </w:p>
    <w:p>
      <w:pPr>
        <w:spacing w:after="60" w:line="336" w:lineRule="auto"/>
        <w:jc w:val="left"/>
      </w:pPr>
      <w:r>
        <w:rPr>
          <w:rFonts w:ascii="宋体" w:hAnsi="宋体" w:eastAsia="宋体"/>
          <w:b/>
          <w:sz w:val="21"/>
        </w:rPr>
        <w:t>3.5 税费与票据：</w:t>
      </w:r>
      <w:r>
        <w:rPr>
          <w:rFonts w:ascii="宋体" w:hAnsi="宋体" w:eastAsia="宋体"/>
          <w:b w:val="0"/>
          <w:sz w:val="21"/>
        </w:rPr>
        <w:t>本协议费用为乙方实得净额。如甲方需要发票，由乙方协助至主管税务机关代开，因代开发票所产生的税费及甲方依法应履行的代扣代缴义务，由双方依照法律规定及__________（甲方/乙方）承担。</w:t>
      </w:r>
    </w:p>
    <w:p>
      <w:pPr>
        <w:spacing w:after="60" w:line="336" w:lineRule="auto"/>
        <w:jc w:val="left"/>
      </w:pPr>
      <w:r>
        <w:rPr>
          <w:rFonts w:ascii="宋体" w:hAnsi="宋体" w:eastAsia="宋体"/>
          <w:b/>
          <w:sz w:val="21"/>
        </w:rPr>
        <w:t>3.6 逾期付款：</w:t>
      </w:r>
      <w:r>
        <w:rPr>
          <w:rFonts w:ascii="宋体" w:hAnsi="宋体" w:eastAsia="宋体"/>
          <w:b w:val="0"/>
          <w:sz w:val="21"/>
        </w:rPr>
        <w:t>甲方未按约定支付任何款项的，每逾期一日，应按逾期金额的 万分之五（0.05%） 向乙方支付违约金；逾期超过 ____ 日的，乙方有权暂停服务且不视为乙方违约。</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第四条  双方权利与义务</w:t>
      </w:r>
    </w:p>
    <w:p>
      <w:pPr>
        <w:spacing w:after="60" w:line="336" w:lineRule="auto"/>
        <w:jc w:val="left"/>
      </w:pPr>
      <w:r>
        <w:rPr>
          <w:rFonts w:ascii="宋体" w:hAnsi="宋体" w:eastAsia="宋体"/>
          <w:b/>
          <w:sz w:val="21"/>
        </w:rPr>
        <w:t>4.1 乙方（服务提供方）权利与义务</w:t>
      </w:r>
    </w:p>
    <w:p>
      <w:pPr>
        <w:spacing w:after="60" w:line="336" w:lineRule="auto"/>
        <w:jc w:val="left"/>
      </w:pPr>
      <w:r>
        <w:rPr>
          <w:rFonts w:ascii="宋体" w:hAnsi="宋体" w:eastAsia="宋体"/>
          <w:b w:val="0"/>
          <w:sz w:val="21"/>
        </w:rPr>
        <w:t>4.1.1 乙方应按本协议约定的标准、格式与时间完成证书生成及上传服务；</w:t>
      </w:r>
    </w:p>
    <w:p>
      <w:pPr>
        <w:spacing w:after="60" w:line="336" w:lineRule="auto"/>
        <w:jc w:val="left"/>
      </w:pPr>
      <w:r>
        <w:rPr>
          <w:rFonts w:ascii="宋体" w:hAnsi="宋体" w:eastAsia="宋体"/>
          <w:b w:val="0"/>
          <w:sz w:val="21"/>
        </w:rPr>
        <w:t>4.1.2 乙方有权要求甲方及时、完整、准确地提供基础数据及证书模板，并提供必要的系统对接配合；</w:t>
      </w:r>
    </w:p>
    <w:p>
      <w:pPr>
        <w:spacing w:after="60" w:line="336" w:lineRule="auto"/>
        <w:jc w:val="left"/>
      </w:pPr>
      <w:r>
        <w:rPr>
          <w:rFonts w:ascii="宋体" w:hAnsi="宋体" w:eastAsia="宋体"/>
          <w:b w:val="0"/>
          <w:sz w:val="21"/>
        </w:rPr>
        <w:t>4.1.3 因甲方提供的数据或模板存在错误、缺失、格式不符导致的返工，乙方有权要求甲方承担相应额外费用及顺延工期；</w:t>
      </w:r>
    </w:p>
    <w:p>
      <w:pPr>
        <w:spacing w:after="60" w:line="336" w:lineRule="auto"/>
        <w:jc w:val="left"/>
      </w:pPr>
      <w:r>
        <w:rPr>
          <w:rFonts w:ascii="宋体" w:hAnsi="宋体" w:eastAsia="宋体"/>
          <w:b w:val="0"/>
          <w:sz w:val="21"/>
        </w:rPr>
        <w:t>4.1.4 乙方应对在服务过程中获知的甲方数据及商业信息承担保密义务（详见第六条）；</w:t>
      </w:r>
    </w:p>
    <w:p>
      <w:pPr>
        <w:spacing w:after="60" w:line="336" w:lineRule="auto"/>
        <w:jc w:val="left"/>
      </w:pPr>
      <w:r>
        <w:rPr>
          <w:rFonts w:ascii="宋体" w:hAnsi="宋体" w:eastAsia="宋体"/>
          <w:b w:val="0"/>
          <w:sz w:val="21"/>
        </w:rPr>
        <w:t>4.1.5 乙方有权在甲方逾期付款或严重违约时暂停或终止服务。</w:t>
      </w:r>
    </w:p>
    <w:p>
      <w:pPr>
        <w:spacing w:after="60" w:line="336" w:lineRule="auto"/>
        <w:jc w:val="left"/>
      </w:pPr>
      <w:r>
        <w:rPr>
          <w:rFonts w:ascii="宋体" w:hAnsi="宋体" w:eastAsia="宋体"/>
          <w:b/>
          <w:sz w:val="21"/>
        </w:rPr>
        <w:t>4.2 甲方（委托方）权利与义务</w:t>
      </w:r>
    </w:p>
    <w:p>
      <w:pPr>
        <w:spacing w:after="60" w:line="336" w:lineRule="auto"/>
        <w:jc w:val="left"/>
      </w:pPr>
      <w:r>
        <w:rPr>
          <w:rFonts w:ascii="宋体" w:hAnsi="宋体" w:eastAsia="宋体"/>
          <w:b w:val="0"/>
          <w:sz w:val="21"/>
        </w:rPr>
        <w:t>4.2.1 甲方应在本协议签订后 ____ 个工作日内，向乙方提供符合要求的证书模板及基础数据，并对数据的真实性、合法性、准确性及完整性承担全部责任；</w:t>
      </w:r>
    </w:p>
    <w:p>
      <w:pPr>
        <w:spacing w:after="60" w:line="336" w:lineRule="auto"/>
        <w:jc w:val="left"/>
      </w:pPr>
      <w:r>
        <w:rPr>
          <w:rFonts w:ascii="宋体" w:hAnsi="宋体" w:eastAsia="宋体"/>
          <w:b w:val="0"/>
          <w:sz w:val="21"/>
        </w:rPr>
        <w:t>4.2.2 甲方应保证其提供的基础数据已取得相关数据主体的合法授权，不侵犯任何第三方的合法权益；因数据来源或内容引发的纠纷、行政处罚或第三方索赔，由甲方独立承担，乙方不承担任何责任；</w:t>
      </w:r>
    </w:p>
    <w:p>
      <w:pPr>
        <w:spacing w:after="60" w:line="336" w:lineRule="auto"/>
        <w:jc w:val="left"/>
      </w:pPr>
      <w:r>
        <w:rPr>
          <w:rFonts w:ascii="宋体" w:hAnsi="宋体" w:eastAsia="宋体"/>
          <w:b w:val="0"/>
          <w:sz w:val="21"/>
        </w:rPr>
        <w:t>4.2.3 甲方应提供小程序后台的对接接口、账号权限及技术文档，并指定专人配合系统对接调试；因甲方系统接口故障、权限未开通或配合不及时导致的工期延误，不视为乙方违约；</w:t>
      </w:r>
    </w:p>
    <w:p>
      <w:pPr>
        <w:spacing w:after="60" w:line="336" w:lineRule="auto"/>
        <w:jc w:val="left"/>
      </w:pPr>
      <w:r>
        <w:rPr>
          <w:rFonts w:ascii="宋体" w:hAnsi="宋体" w:eastAsia="宋体"/>
          <w:b w:val="0"/>
          <w:sz w:val="21"/>
        </w:rPr>
        <w:t>4.2.4 甲方应按本协议约定及时支付各项费用；</w:t>
      </w:r>
    </w:p>
    <w:p>
      <w:pPr>
        <w:spacing w:after="60" w:line="336" w:lineRule="auto"/>
        <w:jc w:val="left"/>
      </w:pPr>
      <w:r>
        <w:rPr>
          <w:rFonts w:ascii="宋体" w:hAnsi="宋体" w:eastAsia="宋体"/>
          <w:b w:val="0"/>
          <w:sz w:val="21"/>
        </w:rPr>
        <w:t>4.2.5 甲方应在收到交付成果后 ____ 个工作日内完成验收。逾期未提出书面异议的，视为验收合格。</w:t>
      </w:r>
    </w:p>
    <w:p>
      <w:pPr>
        <w:spacing w:after="60" w:line="336" w:lineRule="auto"/>
        <w:jc w:val="left"/>
      </w:pPr>
      <w:r>
        <w:rPr>
          <w:rFonts w:ascii="宋体" w:hAnsi="宋体" w:eastAsia="宋体"/>
          <w:b/>
          <w:sz w:val="21"/>
        </w:rPr>
        <w:t>4.3 数据交付与对接</w:t>
      </w:r>
    </w:p>
    <w:p>
      <w:pPr>
        <w:spacing w:after="60" w:line="336" w:lineRule="auto"/>
        <w:jc w:val="left"/>
      </w:pPr>
      <w:r>
        <w:rPr>
          <w:rFonts w:ascii="宋体" w:hAnsi="宋体" w:eastAsia="宋体"/>
          <w:b w:val="0"/>
          <w:sz w:val="21"/>
        </w:rPr>
        <w:t>4.3.1 双方应指定专门的项目联系人，负责数据传递、系统对接及问题沟通；</w:t>
      </w:r>
    </w:p>
    <w:p>
      <w:pPr>
        <w:spacing w:after="60" w:line="336" w:lineRule="auto"/>
        <w:jc w:val="left"/>
      </w:pPr>
      <w:r>
        <w:rPr>
          <w:rFonts w:ascii="宋体" w:hAnsi="宋体" w:eastAsia="宋体"/>
          <w:b w:val="0"/>
          <w:sz w:val="21"/>
        </w:rPr>
        <w:t>4.3.2 基础数据的传递应采用安全方式（如加密传输），双方均应妥善保管，防止泄露。</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第五条  知识产权</w:t>
      </w:r>
    </w:p>
    <w:p>
      <w:pPr>
        <w:spacing w:after="60" w:line="336" w:lineRule="auto"/>
        <w:jc w:val="left"/>
      </w:pPr>
      <w:r>
        <w:rPr>
          <w:rFonts w:ascii="宋体" w:hAnsi="宋体" w:eastAsia="宋体"/>
          <w:b/>
          <w:sz w:val="21"/>
        </w:rPr>
        <w:t>5.1 乙方系统及工具的知识产权归属</w:t>
      </w:r>
    </w:p>
    <w:p>
      <w:pPr>
        <w:spacing w:after="60" w:line="336" w:lineRule="auto"/>
        <w:jc w:val="left"/>
      </w:pPr>
      <w:r>
        <w:rPr>
          <w:rFonts w:ascii="宋体" w:hAnsi="宋体" w:eastAsia="宋体"/>
          <w:b w:val="0"/>
          <w:sz w:val="21"/>
        </w:rPr>
        <w:t>5.1.1 乙方用于提供本服务的证书生成系统、软件、源代码、技术文档及附赠的 AIGC 大赛评分工具，其全部知识产权（包括但不限于著作权、专利权、商业秘密等）均归乙方或其合法权利人单独所有，本协议的签订与履行不构成上述任何知识产权的转让。</w:t>
      </w:r>
    </w:p>
    <w:p>
      <w:pPr>
        <w:spacing w:after="60" w:line="336" w:lineRule="auto"/>
        <w:jc w:val="left"/>
      </w:pPr>
      <w:r>
        <w:rPr>
          <w:rFonts w:ascii="宋体" w:hAnsi="宋体" w:eastAsia="宋体"/>
          <w:b/>
          <w:sz w:val="21"/>
        </w:rPr>
        <w:t>5.2 证书成果的权利归属</w:t>
      </w:r>
    </w:p>
    <w:p>
      <w:pPr>
        <w:spacing w:after="60" w:line="336" w:lineRule="auto"/>
        <w:jc w:val="left"/>
      </w:pPr>
      <w:r>
        <w:rPr>
          <w:rFonts w:ascii="宋体" w:hAnsi="宋体" w:eastAsia="宋体"/>
          <w:b w:val="0"/>
          <w:sz w:val="21"/>
        </w:rPr>
        <w:t>5.2.1 乙方依据甲方数据生成的最终证书文件，其使用权归甲方所有；甲方提供的模板、数据、品牌标识等内容的知识产权仍归甲方或其合法权利人所有。</w:t>
      </w:r>
    </w:p>
    <w:p>
      <w:pPr>
        <w:spacing w:after="60" w:line="336" w:lineRule="auto"/>
        <w:jc w:val="left"/>
      </w:pPr>
      <w:r>
        <w:rPr>
          <w:rFonts w:ascii="宋体" w:hAnsi="宋体" w:eastAsia="宋体"/>
          <w:b/>
          <w:sz w:val="21"/>
        </w:rPr>
        <w:t>5.3 附赠工具的使用限制</w:t>
      </w:r>
    </w:p>
    <w:p>
      <w:pPr>
        <w:spacing w:after="60" w:line="336" w:lineRule="auto"/>
        <w:jc w:val="left"/>
      </w:pPr>
      <w:r>
        <w:rPr>
          <w:rFonts w:ascii="宋体" w:hAnsi="宋体" w:eastAsia="宋体"/>
          <w:b w:val="0"/>
          <w:sz w:val="21"/>
        </w:rPr>
        <w:t>甲方对附赠工具的使用，应遵守以下限制条款：</w:t>
      </w:r>
    </w:p>
    <w:p>
      <w:pPr>
        <w:spacing w:after="60" w:line="336" w:lineRule="auto"/>
        <w:jc w:val="left"/>
      </w:pPr>
      <w:r>
        <w:rPr>
          <w:rFonts w:ascii="宋体" w:hAnsi="宋体" w:eastAsia="宋体"/>
          <w:b w:val="0"/>
          <w:sz w:val="21"/>
        </w:rPr>
        <w:t>5.3.1 甲方仅享有约定范围内的使用权，不享有所有权，不得据此主张任何知识产权；</w:t>
      </w:r>
    </w:p>
    <w:p>
      <w:pPr>
        <w:spacing w:after="60" w:line="336" w:lineRule="auto"/>
        <w:jc w:val="left"/>
      </w:pPr>
      <w:r>
        <w:rPr>
          <w:rFonts w:ascii="宋体" w:hAnsi="宋体" w:eastAsia="宋体"/>
          <w:b w:val="0"/>
          <w:sz w:val="21"/>
        </w:rPr>
        <w:t>5.3.2 甲方不得对附赠工具进行复制、出售、出租、转授权、分发或以任何形式向第三方提供；</w:t>
      </w:r>
    </w:p>
    <w:p>
      <w:pPr>
        <w:spacing w:after="60" w:line="336" w:lineRule="auto"/>
        <w:jc w:val="left"/>
      </w:pPr>
      <w:r>
        <w:rPr>
          <w:rFonts w:ascii="宋体" w:hAnsi="宋体" w:eastAsia="宋体"/>
          <w:b w:val="0"/>
          <w:sz w:val="21"/>
        </w:rPr>
        <w:t>5.3.3 甲方不得对附赠工具进行反向工程、反编译、反汇编，或以其他方式试图获取其源代码、算法或底层逻辑；</w:t>
      </w:r>
    </w:p>
    <w:p>
      <w:pPr>
        <w:spacing w:after="60" w:line="336" w:lineRule="auto"/>
        <w:jc w:val="left"/>
      </w:pPr>
      <w:r>
        <w:rPr>
          <w:rFonts w:ascii="宋体" w:hAnsi="宋体" w:eastAsia="宋体"/>
          <w:b w:val="0"/>
          <w:sz w:val="21"/>
        </w:rPr>
        <w:t>5.3.4 甲方不得删除、修改附赠工具中的任何权利声明、商标标识或技术保护措施；</w:t>
      </w:r>
    </w:p>
    <w:p>
      <w:pPr>
        <w:spacing w:after="60" w:line="336" w:lineRule="auto"/>
        <w:jc w:val="left"/>
      </w:pPr>
      <w:r>
        <w:rPr>
          <w:rFonts w:ascii="宋体" w:hAnsi="宋体" w:eastAsia="宋体"/>
          <w:b w:val="0"/>
          <w:sz w:val="21"/>
        </w:rPr>
        <w:t>5.3.5 附赠工具按"现状（AS-IS）"提供，乙方不对其适用于甲方特定目的作出任何明示或默示担保；除乙方故意或重大过失外，乙方不对甲方使用附赠工具产生的任何后果承担责任；</w:t>
      </w:r>
    </w:p>
    <w:p>
      <w:pPr>
        <w:spacing w:after="60" w:line="336" w:lineRule="auto"/>
        <w:jc w:val="left"/>
      </w:pPr>
      <w:r>
        <w:rPr>
          <w:rFonts w:ascii="宋体" w:hAnsi="宋体" w:eastAsia="宋体"/>
          <w:b w:val="0"/>
          <w:sz w:val="21"/>
        </w:rPr>
        <w:t>5.3.6 甲方违反本条任何约定的，乙方有权立即终止授权并要求甲方承担违约责任及赔偿由此造成的全部损失。</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第六条  保密条款</w:t>
      </w:r>
    </w:p>
    <w:p>
      <w:pPr>
        <w:spacing w:after="60" w:line="336" w:lineRule="auto"/>
        <w:jc w:val="left"/>
      </w:pPr>
      <w:r>
        <w:rPr>
          <w:rFonts w:ascii="宋体" w:hAnsi="宋体" w:eastAsia="宋体"/>
          <w:b w:val="0"/>
          <w:sz w:val="21"/>
        </w:rPr>
        <w:t>6.1 双方对因履行本协议而知悉的对方商业秘密、技术信息、数据资料及其他保密信息，均负有保密义务，未经对方书面同意，不得向任何第三方披露或用于本协议之外的目的。</w:t>
      </w:r>
    </w:p>
    <w:p>
      <w:pPr>
        <w:spacing w:after="60" w:line="336" w:lineRule="auto"/>
        <w:jc w:val="left"/>
      </w:pPr>
      <w:r>
        <w:rPr>
          <w:rFonts w:ascii="宋体" w:hAnsi="宋体" w:eastAsia="宋体"/>
          <w:b w:val="0"/>
          <w:sz w:val="21"/>
        </w:rPr>
        <w:t>6.2 本条保密义务在本协议终止或解除后继续有效，期限为 ____ 年。</w:t>
      </w:r>
    </w:p>
    <w:p>
      <w:pPr>
        <w:spacing w:after="60" w:line="336" w:lineRule="auto"/>
        <w:jc w:val="left"/>
      </w:pPr>
      <w:r>
        <w:rPr>
          <w:rFonts w:ascii="宋体" w:hAnsi="宋体" w:eastAsia="宋体"/>
          <w:b w:val="0"/>
          <w:sz w:val="21"/>
        </w:rPr>
        <w:t>6.3 下列信息不属于保密信息：（1）已进入公共领域的信息；（2）接收方在收到前已合法持有的信息；（3）依法律法规或有权机关要求必须披露的信息（但应在法律允许范围内事先通知对方）。</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第七条  违约责任</w:t>
      </w:r>
    </w:p>
    <w:p>
      <w:pPr>
        <w:spacing w:after="60" w:line="336" w:lineRule="auto"/>
        <w:jc w:val="left"/>
      </w:pPr>
      <w:r>
        <w:rPr>
          <w:rFonts w:ascii="宋体" w:hAnsi="宋体" w:eastAsia="宋体"/>
          <w:b w:val="0"/>
          <w:sz w:val="21"/>
        </w:rPr>
        <w:t>7.1 任何一方未履行或未完全履行本协议约定义务的，应承担继续履行、采取补救措施或赔偿损失等违约责任。</w:t>
      </w:r>
    </w:p>
    <w:p>
      <w:pPr>
        <w:spacing w:after="60" w:line="336" w:lineRule="auto"/>
        <w:jc w:val="left"/>
      </w:pPr>
      <w:r>
        <w:rPr>
          <w:rFonts w:ascii="宋体" w:hAnsi="宋体" w:eastAsia="宋体"/>
          <w:b/>
          <w:sz w:val="21"/>
        </w:rPr>
        <w:t>7.2 乙方违约：</w:t>
      </w:r>
      <w:r>
        <w:rPr>
          <w:rFonts w:ascii="宋体" w:hAnsi="宋体" w:eastAsia="宋体"/>
          <w:b w:val="0"/>
          <w:sz w:val="21"/>
        </w:rPr>
        <w:t>乙方无正当理由未按期完成证书交付的，每逾期一日，按服务总费用的 万分之三（0.03%） 向甲方支付违约金；但因甲方原因（数据/模板缺陷、对接不配合、付款逾期等）导致的延误除外。</w:t>
      </w:r>
    </w:p>
    <w:p>
      <w:pPr>
        <w:spacing w:after="60" w:line="336" w:lineRule="auto"/>
        <w:jc w:val="left"/>
      </w:pPr>
      <w:r>
        <w:rPr>
          <w:rFonts w:ascii="宋体" w:hAnsi="宋体" w:eastAsia="宋体"/>
          <w:b/>
          <w:sz w:val="21"/>
        </w:rPr>
        <w:t>7.3 甲方违约：</w:t>
      </w:r>
    </w:p>
    <w:p>
      <w:pPr>
        <w:spacing w:after="60" w:line="336" w:lineRule="auto"/>
        <w:jc w:val="left"/>
      </w:pPr>
      <w:r>
        <w:rPr>
          <w:rFonts w:ascii="宋体" w:hAnsi="宋体" w:eastAsia="宋体"/>
          <w:b w:val="0"/>
          <w:sz w:val="21"/>
        </w:rPr>
        <w:t>7.3.1 甲方逾期付款的，按第 3.6 条承担违约责任；</w:t>
      </w:r>
    </w:p>
    <w:p>
      <w:pPr>
        <w:spacing w:after="60" w:line="336" w:lineRule="auto"/>
        <w:jc w:val="left"/>
      </w:pPr>
      <w:r>
        <w:rPr>
          <w:rFonts w:ascii="宋体" w:hAnsi="宋体" w:eastAsia="宋体"/>
          <w:b w:val="0"/>
          <w:sz w:val="21"/>
        </w:rPr>
        <w:t>7.3.2 甲方违反第五条知识产权及使用限制条款的，应向乙方支付违约金人民币 __________ 元；违约金不足以弥补乙方损失的，甲方应就不足部分继续赔偿。</w:t>
      </w:r>
    </w:p>
    <w:p>
      <w:pPr>
        <w:spacing w:after="60" w:line="336" w:lineRule="auto"/>
        <w:jc w:val="left"/>
      </w:pPr>
      <w:r>
        <w:rPr>
          <w:rFonts w:ascii="宋体" w:hAnsi="宋体" w:eastAsia="宋体"/>
          <w:b/>
          <w:sz w:val="21"/>
        </w:rPr>
        <w:t>7.4 赔偿范围限制：</w:t>
      </w:r>
      <w:r>
        <w:rPr>
          <w:rFonts w:ascii="宋体" w:hAnsi="宋体" w:eastAsia="宋体"/>
          <w:b w:val="0"/>
          <w:sz w:val="21"/>
        </w:rPr>
        <w:t>除因一方故意或重大过失、以及侵犯知识产权、违反保密义务的情形外，任何一方依本协议向对方承担的赔偿责任总额，不超过本协议服务总费用；且任何一方均不对间接损失、利润损失等承担责任。</w:t>
      </w:r>
    </w:p>
    <w:p>
      <w:pPr>
        <w:spacing w:after="60" w:line="336" w:lineRule="auto"/>
        <w:jc w:val="left"/>
      </w:pPr>
      <w:r>
        <w:rPr>
          <w:rFonts w:ascii="宋体" w:hAnsi="宋体" w:eastAsia="宋体"/>
          <w:b/>
          <w:sz w:val="21"/>
        </w:rPr>
        <w:t>7.5 不可抗力：</w:t>
      </w:r>
      <w:r>
        <w:rPr>
          <w:rFonts w:ascii="宋体" w:hAnsi="宋体" w:eastAsia="宋体"/>
          <w:b w:val="0"/>
          <w:sz w:val="21"/>
        </w:rPr>
        <w:t>因不可抗力（包括但不限于自然灾害、政府行为、网络基础设施重大故障、第三方平台（如微信）政策变更等）导致无法履行的，遭遇方应及时通知并提供证明，可相应免责或顺延履行期限。</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第八条  协议的变更、解除与终止</w:t>
      </w:r>
    </w:p>
    <w:p>
      <w:pPr>
        <w:spacing w:after="60" w:line="336" w:lineRule="auto"/>
        <w:jc w:val="left"/>
      </w:pPr>
      <w:r>
        <w:rPr>
          <w:rFonts w:ascii="宋体" w:hAnsi="宋体" w:eastAsia="宋体"/>
          <w:b w:val="0"/>
          <w:sz w:val="21"/>
        </w:rPr>
        <w:t>8.1 本协议的任何变更、补充均须经双方书面协商一致，签订书面补充协议，补充协议与本协议具有同等法律效力。</w:t>
      </w:r>
    </w:p>
    <w:p>
      <w:pPr>
        <w:spacing w:after="60" w:line="336" w:lineRule="auto"/>
        <w:jc w:val="left"/>
      </w:pPr>
      <w:r>
        <w:rPr>
          <w:rFonts w:ascii="宋体" w:hAnsi="宋体" w:eastAsia="宋体"/>
          <w:b w:val="0"/>
          <w:sz w:val="21"/>
        </w:rPr>
        <w:t>8.2 有下列情形之一的，守约方有权书面通知解除本协议：</w:t>
      </w:r>
    </w:p>
    <w:p>
      <w:pPr>
        <w:spacing w:after="60" w:line="336" w:lineRule="auto"/>
        <w:jc w:val="left"/>
      </w:pPr>
      <w:r>
        <w:rPr>
          <w:rFonts w:ascii="宋体" w:hAnsi="宋体" w:eastAsia="宋体"/>
          <w:b w:val="0"/>
          <w:sz w:val="21"/>
        </w:rPr>
        <w:t xml:space="preserve">    （1）一方根本违约，致使协议目的无法实现；</w:t>
      </w:r>
    </w:p>
    <w:p>
      <w:pPr>
        <w:spacing w:after="60" w:line="336" w:lineRule="auto"/>
        <w:jc w:val="left"/>
      </w:pPr>
      <w:r>
        <w:rPr>
          <w:rFonts w:ascii="宋体" w:hAnsi="宋体" w:eastAsia="宋体"/>
          <w:b w:val="0"/>
          <w:sz w:val="21"/>
        </w:rPr>
        <w:t xml:space="preserve">    （2）一方逾期付款 / 逾期交付超过 ____ 日，经催告后仍未履行；</w:t>
      </w:r>
    </w:p>
    <w:p>
      <w:pPr>
        <w:spacing w:after="60" w:line="336" w:lineRule="auto"/>
        <w:jc w:val="left"/>
      </w:pPr>
      <w:r>
        <w:rPr>
          <w:rFonts w:ascii="宋体" w:hAnsi="宋体" w:eastAsia="宋体"/>
          <w:b w:val="0"/>
          <w:sz w:val="21"/>
        </w:rPr>
        <w:t xml:space="preserve">    （3）法律法规规定的其他情形。</w:t>
      </w:r>
    </w:p>
    <w:p>
      <w:pPr>
        <w:spacing w:after="60" w:line="336" w:lineRule="auto"/>
        <w:jc w:val="left"/>
      </w:pPr>
      <w:r>
        <w:rPr>
          <w:rFonts w:ascii="宋体" w:hAnsi="宋体" w:eastAsia="宋体"/>
          <w:b w:val="0"/>
          <w:sz w:val="21"/>
        </w:rPr>
        <w:t>8.3 本协议解除或终止的，不影响第五条（知识产权）、第六条（保密）、第七条（违约责任）、第九条（争议解决）等条款的继续有效，亦不影响守约方追究违约方责任的权利。</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第九条  法律适用与争议解决</w:t>
      </w:r>
    </w:p>
    <w:p>
      <w:pPr>
        <w:spacing w:after="60" w:line="336" w:lineRule="auto"/>
        <w:jc w:val="left"/>
      </w:pPr>
      <w:r>
        <w:rPr>
          <w:rFonts w:ascii="宋体" w:hAnsi="宋体" w:eastAsia="宋体"/>
          <w:b w:val="0"/>
          <w:sz w:val="21"/>
        </w:rPr>
        <w:t>9.1 本协议的订立、效力、解释、履行及争议解决，均适用中华人民共和国法律（为本协议之目的，不包括香港特别行政区、澳门特别行政区及台湾地区法律）。</w:t>
      </w:r>
    </w:p>
    <w:p>
      <w:pPr>
        <w:spacing w:after="60" w:line="336" w:lineRule="auto"/>
        <w:jc w:val="left"/>
      </w:pPr>
      <w:r>
        <w:rPr>
          <w:rFonts w:ascii="宋体" w:hAnsi="宋体" w:eastAsia="宋体"/>
          <w:b w:val="0"/>
          <w:sz w:val="21"/>
        </w:rPr>
        <w:t xml:space="preserve">9.2 因本协议引起的或与本协议有关的任何争议，双方应首先通过友好协商解决；协商不成的，任何一方均有权向 </w:t>
      </w:r>
      <w:r>
        <w:rPr>
          <w:rFonts w:ascii="宋体" w:hAnsi="宋体" w:eastAsia="宋体"/>
          <w:b/>
          <w:sz w:val="21"/>
        </w:rPr>
        <w:t>乙方住所地有管辖权的人民法院</w:t>
      </w:r>
      <w:r>
        <w:rPr>
          <w:rFonts w:ascii="宋体" w:hAnsi="宋体" w:eastAsia="宋体"/>
          <w:b w:val="0"/>
          <w:sz w:val="21"/>
        </w:rPr>
        <w:t xml:space="preserve"> 提起诉讼。</w:t>
      </w:r>
    </w:p>
    <w:p>
      <w:pPr>
        <w:spacing w:after="60" w:line="336" w:lineRule="auto"/>
        <w:jc w:val="left"/>
      </w:pPr>
      <w:r>
        <w:rPr>
          <w:rFonts w:ascii="宋体" w:hAnsi="宋体" w:eastAsia="宋体"/>
          <w:b w:val="0"/>
          <w:sz w:val="21"/>
        </w:rPr>
        <w:t>9.3 诉讼期间，除争议部分外，双方应继续履行本协议其他条款。</w:t>
      </w:r>
    </w:p>
    <w:p>
      <w:pPr>
        <w:spacing w:after="80"/>
        <w:jc w:val="center"/>
      </w:pPr>
      <w:r>
        <w:rPr>
          <w:rFonts w:ascii="宋体" w:hAnsi="宋体" w:eastAsia="宋体"/>
          <w:b w:val="0"/>
          <w:color w:val="BBBBBB"/>
          <w:sz w:val="18"/>
        </w:rPr>
        <w:t>————————————————————————————————————————</w:t>
      </w:r>
    </w:p>
    <w:p>
      <w:pPr>
        <w:spacing w:before="200" w:after="80"/>
      </w:pPr>
      <w:r>
        <w:rPr>
          <w:rFonts w:ascii="黑体" w:hAnsi="黑体" w:eastAsia="黑体"/>
          <w:b/>
          <w:sz w:val="26"/>
        </w:rPr>
        <w:t>第十条  其他</w:t>
      </w:r>
    </w:p>
    <w:p>
      <w:pPr>
        <w:spacing w:after="60" w:line="336" w:lineRule="auto"/>
        <w:jc w:val="left"/>
      </w:pPr>
      <w:r>
        <w:rPr>
          <w:rFonts w:ascii="宋体" w:hAnsi="宋体" w:eastAsia="宋体"/>
          <w:b w:val="0"/>
          <w:sz w:val="21"/>
        </w:rPr>
        <w:t>10.1 本协议自甲方加盖公章（或授权代表签字）、乙方本人签字之日起生效。</w:t>
      </w:r>
    </w:p>
    <w:p>
      <w:pPr>
        <w:spacing w:after="60" w:line="336" w:lineRule="auto"/>
        <w:jc w:val="left"/>
      </w:pPr>
      <w:r>
        <w:rPr>
          <w:rFonts w:ascii="宋体" w:hAnsi="宋体" w:eastAsia="宋体"/>
          <w:b w:val="0"/>
          <w:sz w:val="21"/>
        </w:rPr>
        <w:t>10.2 本协议未尽事宜，由双方另行协商并签订补充协议。</w:t>
      </w:r>
    </w:p>
    <w:p>
      <w:pPr>
        <w:spacing w:after="60" w:line="336" w:lineRule="auto"/>
        <w:jc w:val="left"/>
      </w:pPr>
      <w:r>
        <w:rPr>
          <w:rFonts w:ascii="宋体" w:hAnsi="宋体" w:eastAsia="宋体"/>
          <w:b w:val="0"/>
          <w:sz w:val="21"/>
        </w:rPr>
        <w:t>10.3 本协议下列附件为本协议不可分割的组成部分，与本协议具有同等法律效力：</w:t>
      </w:r>
    </w:p>
    <w:p>
      <w:pPr>
        <w:spacing w:after="60" w:line="336" w:lineRule="auto"/>
        <w:jc w:val="left"/>
      </w:pPr>
      <w:r>
        <w:rPr>
          <w:rFonts w:ascii="宋体" w:hAnsi="宋体" w:eastAsia="宋体"/>
          <w:b w:val="0"/>
          <w:sz w:val="21"/>
        </w:rPr>
        <w:t xml:space="preserve">    附件一：附赠工具功能范围与使用授权清单</w:t>
      </w:r>
    </w:p>
    <w:p>
      <w:pPr>
        <w:spacing w:after="60" w:line="336" w:lineRule="auto"/>
        <w:jc w:val="left"/>
      </w:pPr>
      <w:r>
        <w:rPr>
          <w:rFonts w:ascii="宋体" w:hAnsi="宋体" w:eastAsia="宋体"/>
          <w:b w:val="0"/>
          <w:sz w:val="21"/>
        </w:rPr>
        <w:t xml:space="preserve">    附件二：证书模板及数据格式确认单</w:t>
      </w:r>
    </w:p>
    <w:p>
      <w:pPr>
        <w:spacing w:after="60" w:line="336" w:lineRule="auto"/>
        <w:jc w:val="left"/>
      </w:pPr>
      <w:r>
        <w:rPr>
          <w:rFonts w:ascii="宋体" w:hAnsi="宋体" w:eastAsia="宋体"/>
          <w:b w:val="0"/>
          <w:sz w:val="21"/>
        </w:rPr>
        <w:t xml:space="preserve">    附件三：交付与验收标准</w:t>
      </w:r>
    </w:p>
    <w:p>
      <w:pPr>
        <w:spacing w:after="60" w:line="336" w:lineRule="auto"/>
        <w:jc w:val="left"/>
      </w:pPr>
      <w:r>
        <w:rPr>
          <w:rFonts w:ascii="宋体" w:hAnsi="宋体" w:eastAsia="宋体"/>
          <w:b w:val="0"/>
          <w:sz w:val="21"/>
        </w:rPr>
        <w:t>10.4 本协议一式 ____ 份，甲乙双方各执 ____ 份，具有同等法律效力。</w:t>
      </w:r>
    </w:p>
    <w:p>
      <w:pPr>
        <w:spacing w:after="60" w:line="336" w:lineRule="auto"/>
        <w:jc w:val="left"/>
      </w:pPr>
      <w:r>
        <w:rPr>
          <w:rFonts w:ascii="宋体" w:hAnsi="宋体" w:eastAsia="宋体"/>
          <w:b w:val="0"/>
          <w:sz w:val="21"/>
        </w:rPr>
        <w:t>10.5 双方通过电子邮件、即时通讯等数据电文形式确认的需求、数据及验收意见，作为本协议履行的有效凭证。</w:t>
      </w:r>
    </w:p>
    <w:p>
      <w:pPr>
        <w:spacing w:after="80"/>
        <w:jc w:val="center"/>
      </w:pPr>
      <w:r>
        <w:rPr>
          <w:rFonts w:ascii="宋体" w:hAnsi="宋体" w:eastAsia="宋体"/>
          <w:b w:val="0"/>
          <w:color w:val="BBBBBB"/>
          <w:sz w:val="18"/>
        </w:rPr>
        <w:t>————————————————————————————————————————</w:t>
      </w:r>
    </w:p>
    <w:p>
      <w:pPr>
        <w:spacing w:after="60" w:line="336" w:lineRule="auto"/>
        <w:jc w:val="center"/>
      </w:pPr>
      <w:r>
        <w:rPr>
          <w:rFonts w:ascii="宋体" w:hAnsi="宋体" w:eastAsia="宋体"/>
          <w:b/>
          <w:sz w:val="21"/>
        </w:rPr>
        <w:t>（以下无正文，为签署页）</w:t>
      </w:r>
    </w:p>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eastAsia="宋体"/>
                <w:b w:val="0"/>
                <w:sz w:val="20"/>
              </w:rPr>
              <w:t>甲方（委托方）：（盖章）</w:t>
            </w:r>
          </w:p>
        </w:tc>
        <w:tc>
          <w:tcPr>
            <w:tcW w:type="dxa" w:w="4320"/>
          </w:tcPr>
          <w:p>
            <w:r/>
            <w:r>
              <w:rPr>
                <w:rFonts w:ascii="宋体" w:hAnsi="宋体" w:eastAsia="宋体"/>
                <w:b w:val="0"/>
                <w:sz w:val="20"/>
              </w:rPr>
              <w:t>乙方（服务提供方）：（签字）</w:t>
            </w:r>
          </w:p>
        </w:tc>
      </w:tr>
      <w:tr>
        <w:tc>
          <w:tcPr>
            <w:tcW w:type="dxa" w:w="4320"/>
          </w:tcPr>
          <w:p>
            <w:r/>
            <w:r>
              <w:rPr>
                <w:rFonts w:ascii="宋体" w:hAnsi="宋体" w:eastAsia="宋体"/>
                <w:b w:val="0"/>
                <w:sz w:val="20"/>
              </w:rPr>
              <w:t>法定代表人 / 授权代表（签字）：</w:t>
            </w:r>
          </w:p>
          <w:p>
            <w:r>
              <w:rPr>
                <w:rFonts w:ascii="宋体" w:hAnsi="宋体" w:eastAsia="宋体"/>
                <w:b w:val="0"/>
                <w:sz w:val="20"/>
              </w:rPr>
            </w:r>
          </w:p>
          <w:p>
            <w:r>
              <w:rPr>
                <w:rFonts w:ascii="宋体" w:hAnsi="宋体" w:eastAsia="宋体"/>
                <w:b w:val="0"/>
                <w:sz w:val="20"/>
              </w:rPr>
              <w:t>______________________________</w:t>
            </w:r>
          </w:p>
        </w:tc>
        <w:tc>
          <w:tcPr>
            <w:tcW w:type="dxa" w:w="4320"/>
          </w:tcPr>
          <w:p>
            <w:r/>
            <w:r>
              <w:rPr>
                <w:rFonts w:ascii="宋体" w:hAnsi="宋体" w:eastAsia="宋体"/>
                <w:b w:val="0"/>
                <w:sz w:val="20"/>
              </w:rPr>
              <w:t>本人签字：</w:t>
            </w:r>
          </w:p>
          <w:p>
            <w:r>
              <w:rPr>
                <w:rFonts w:ascii="宋体" w:hAnsi="宋体" w:eastAsia="宋体"/>
                <w:b w:val="0"/>
                <w:sz w:val="20"/>
              </w:rPr>
            </w:r>
          </w:p>
          <w:p>
            <w:r>
              <w:rPr>
                <w:rFonts w:ascii="宋体" w:hAnsi="宋体" w:eastAsia="宋体"/>
                <w:b w:val="0"/>
                <w:sz w:val="20"/>
              </w:rPr>
              <w:t>______________________________</w:t>
            </w:r>
          </w:p>
        </w:tc>
      </w:tr>
      <w:tr>
        <w:tc>
          <w:tcPr>
            <w:tcW w:type="dxa" w:w="4320"/>
          </w:tcPr>
          <w:p>
            <w:r/>
            <w:r>
              <w:rPr>
                <w:rFonts w:ascii="宋体" w:hAnsi="宋体" w:eastAsia="宋体"/>
                <w:b w:val="0"/>
                <w:sz w:val="20"/>
              </w:rPr>
              <w:t>身份证号 / 统一社会信用代码：</w:t>
            </w:r>
          </w:p>
          <w:p>
            <w:r>
              <w:rPr>
                <w:rFonts w:ascii="宋体" w:hAnsi="宋体" w:eastAsia="宋体"/>
                <w:b w:val="0"/>
                <w:sz w:val="20"/>
              </w:rPr>
            </w:r>
          </w:p>
          <w:p>
            <w:r>
              <w:rPr>
                <w:rFonts w:ascii="宋体" w:hAnsi="宋体" w:eastAsia="宋体"/>
                <w:b w:val="0"/>
                <w:sz w:val="20"/>
              </w:rPr>
              <w:t>______________________________</w:t>
            </w:r>
          </w:p>
        </w:tc>
        <w:tc>
          <w:tcPr>
            <w:tcW w:type="dxa" w:w="4320"/>
          </w:tcPr>
          <w:p>
            <w:r/>
            <w:r>
              <w:rPr>
                <w:rFonts w:ascii="宋体" w:hAnsi="宋体" w:eastAsia="宋体"/>
                <w:b w:val="0"/>
                <w:sz w:val="20"/>
              </w:rPr>
              <w:t>身份证号：</w:t>
            </w:r>
          </w:p>
          <w:p>
            <w:r>
              <w:rPr>
                <w:rFonts w:ascii="宋体" w:hAnsi="宋体" w:eastAsia="宋体"/>
                <w:b w:val="0"/>
                <w:sz w:val="20"/>
              </w:rPr>
            </w:r>
          </w:p>
          <w:p>
            <w:r>
              <w:rPr>
                <w:rFonts w:ascii="宋体" w:hAnsi="宋体" w:eastAsia="宋体"/>
                <w:b w:val="0"/>
                <w:sz w:val="20"/>
              </w:rPr>
              <w:t>______________________________</w:t>
            </w:r>
          </w:p>
        </w:tc>
      </w:tr>
      <w:tr>
        <w:tc>
          <w:tcPr>
            <w:tcW w:type="dxa" w:w="4320"/>
          </w:tcPr>
          <w:p>
            <w:r/>
            <w:r>
              <w:rPr>
                <w:rFonts w:ascii="宋体" w:hAnsi="宋体" w:eastAsia="宋体"/>
                <w:b w:val="0"/>
                <w:sz w:val="20"/>
              </w:rPr>
              <w:t>日期：______年____月____日</w:t>
            </w:r>
          </w:p>
        </w:tc>
        <w:tc>
          <w:tcPr>
            <w:tcW w:type="dxa" w:w="4320"/>
          </w:tcPr>
          <w:p>
            <w:r/>
            <w:r>
              <w:rPr>
                <w:rFonts w:ascii="宋体" w:hAnsi="宋体" w:eastAsia="宋体"/>
                <w:b w:val="0"/>
                <w:sz w:val="20"/>
              </w:rPr>
              <w:t>日期：______年____月____日</w:t>
            </w:r>
          </w:p>
        </w:tc>
      </w:tr>
    </w:tbl>
    <w:p/>
    <w:p>
      <w:pPr>
        <w:spacing w:after="60" w:line="336" w:lineRule="auto"/>
        <w:jc w:val="left"/>
      </w:pPr>
      <w:r>
        <w:rPr>
          <w:rFonts w:ascii="宋体" w:hAnsi="宋体" w:eastAsia="宋体"/>
          <w:b/>
          <w:sz w:val="18"/>
        </w:rPr>
        <w:t>法律提示：</w:t>
      </w:r>
      <w:r>
        <w:rPr>
          <w:rFonts w:ascii="宋体" w:hAnsi="宋体" w:eastAsia="宋体"/>
          <w:b w:val="0"/>
          <w:sz w:val="18"/>
        </w:rPr>
        <w:t>本文本为商务谈判用合同范本，其中带下划线的空格、违约金比例、计费单价、税费承担及管辖约定等关键条款需双方据实填写。乙方以个人身份签约，建议留存身份证复印件、收款记录及沟通凭证；正式签署前，建议交由执业律师结合具体交易背景及最新法律法规进行终审，以充分保障己方权益。</w:t>
      </w:r>
    </w:p>
    <w:p>
      <w:r>
        <w:br w:type="page"/>
      </w:r>
    </w:p>
    <w:p>
      <w:pPr>
        <w:spacing w:before="200" w:after="80"/>
      </w:pPr>
      <w:r>
        <w:rPr>
          <w:rFonts w:ascii="黑体" w:hAnsi="黑体" w:eastAsia="黑体"/>
          <w:b/>
          <w:sz w:val="26"/>
        </w:rPr>
        <w:t>附件一  附赠工具功能范围与使用授权清单</w:t>
      </w:r>
    </w:p>
    <w:p>
      <w:pPr>
        <w:spacing w:after="60" w:line="336" w:lineRule="auto"/>
        <w:jc w:val="left"/>
      </w:pPr>
      <w:r>
        <w:rPr>
          <w:rFonts w:ascii="宋体" w:hAnsi="宋体" w:eastAsia="宋体"/>
          <w:b/>
          <w:sz w:val="21"/>
        </w:rPr>
        <w:t>附赠工具名称：</w:t>
      </w:r>
      <w:r>
        <w:rPr>
          <w:rFonts w:ascii="宋体" w:hAnsi="宋体" w:eastAsia="宋体"/>
          <w:b w:val="0"/>
          <w:sz w:val="21"/>
        </w:rPr>
        <w:t>AIGC 大赛评分工具</w:t>
      </w:r>
    </w:p>
    <w:p>
      <w:pPr>
        <w:spacing w:after="60" w:line="336" w:lineRule="auto"/>
        <w:jc w:val="left"/>
      </w:pPr>
      <w:r>
        <w:rPr>
          <w:rFonts w:ascii="宋体" w:hAnsi="宋体" w:eastAsia="宋体"/>
          <w:b/>
          <w:sz w:val="21"/>
        </w:rPr>
        <w:t>授权性质：</w:t>
      </w:r>
      <w:r>
        <w:rPr>
          <w:rFonts w:ascii="宋体" w:hAnsi="宋体" w:eastAsia="宋体"/>
          <w:b w:val="0"/>
          <w:sz w:val="21"/>
        </w:rPr>
        <w:t>非独占、不可转让、仅限甲方内部使用</w:t>
      </w:r>
    </w:p>
    <w:p>
      <w:pPr>
        <w:spacing w:after="60" w:line="336" w:lineRule="auto"/>
        <w:jc w:val="left"/>
      </w:pPr>
      <w:r>
        <w:rPr>
          <w:rFonts w:ascii="宋体" w:hAnsi="宋体" w:eastAsia="宋体"/>
          <w:b/>
          <w:sz w:val="21"/>
        </w:rPr>
        <w:t>授权期限：</w:t>
      </w:r>
      <w:r>
        <w:rPr>
          <w:rFonts w:ascii="宋体" w:hAnsi="宋体" w:eastAsia="宋体"/>
          <w:b w:val="0"/>
          <w:sz w:val="21"/>
        </w:rPr>
        <w:t>自本协议生效之日起至 ______ 年 ____ 月 ____ 日止</w:t>
      </w:r>
    </w:p>
    <w:p>
      <w:pPr>
        <w:spacing w:after="60" w:line="336" w:lineRule="auto"/>
        <w:jc w:val="left"/>
      </w:pPr>
      <w:r>
        <w:rPr>
          <w:rFonts w:ascii="宋体" w:hAnsi="宋体" w:eastAsia="宋体"/>
          <w:b/>
          <w:sz w:val="21"/>
        </w:rPr>
        <w:t>使用账号数量：</w:t>
      </w:r>
      <w:r>
        <w:rPr>
          <w:rFonts w:ascii="宋体" w:hAnsi="宋体" w:eastAsia="宋体"/>
          <w:b w:val="0"/>
          <w:sz w:val="21"/>
        </w:rPr>
        <w:t>________ 个</w:t>
      </w:r>
    </w:p>
    <w:p>
      <w:pPr>
        <w:spacing w:after="60" w:line="336" w:lineRule="auto"/>
        <w:jc w:val="left"/>
      </w:pPr>
      <w:r>
        <w:rPr>
          <w:rFonts w:ascii="宋体" w:hAnsi="宋体" w:eastAsia="宋体"/>
          <w:b/>
          <w:sz w:val="21"/>
        </w:rPr>
        <w:t>1. 功能范围清单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0"/>
              </w:rPr>
              <w:t>序号</w:t>
            </w:r>
          </w:p>
        </w:tc>
        <w:tc>
          <w:tcPr>
            <w:tcW w:type="dxa" w:w="2160"/>
          </w:tcPr>
          <w:p>
            <w:pPr>
              <w:jc w:val="center"/>
            </w:pPr>
            <w:r>
              <w:rPr>
                <w:rFonts w:ascii="宋体" w:hAnsi="宋体" w:eastAsia="宋体"/>
                <w:b/>
                <w:sz w:val="20"/>
              </w:rPr>
              <w:t>功能模块</w:t>
            </w:r>
          </w:p>
        </w:tc>
        <w:tc>
          <w:tcPr>
            <w:tcW w:type="dxa" w:w="2160"/>
          </w:tcPr>
          <w:p>
            <w:pPr>
              <w:jc w:val="center"/>
            </w:pPr>
            <w:r>
              <w:rPr>
                <w:rFonts w:ascii="宋体" w:hAnsi="宋体" w:eastAsia="宋体"/>
                <w:b/>
                <w:sz w:val="20"/>
              </w:rPr>
              <w:t>功能说明</w:t>
            </w:r>
          </w:p>
        </w:tc>
        <w:tc>
          <w:tcPr>
            <w:tcW w:type="dxa" w:w="2160"/>
          </w:tcPr>
          <w:p>
            <w:pPr>
              <w:jc w:val="center"/>
            </w:pPr>
            <w:r>
              <w:rPr>
                <w:rFonts w:ascii="宋体" w:hAnsi="宋体" w:eastAsia="宋体"/>
                <w:b/>
                <w:sz w:val="20"/>
              </w:rPr>
              <w:t>是否开放</w:t>
            </w:r>
          </w:p>
        </w:tc>
      </w:tr>
      <w:tr>
        <w:tc>
          <w:tcPr>
            <w:tcW w:type="dxa" w:w="2160"/>
          </w:tcPr>
          <w:p>
            <w:r>
              <w:rPr>
                <w:rFonts w:ascii="宋体" w:hAnsi="宋体" w:eastAsia="宋体"/>
                <w:b w:val="0"/>
                <w:sz w:val="20"/>
              </w:rPr>
              <w:t>1</w:t>
            </w:r>
          </w:p>
        </w:tc>
        <w:tc>
          <w:tcPr>
            <w:tcW w:type="dxa" w:w="2160"/>
          </w:tcPr>
          <w:p>
            <w:r>
              <w:rPr>
                <w:rFonts w:ascii="宋体" w:hAnsi="宋体" w:eastAsia="宋体"/>
                <w:b w:val="0"/>
                <w:sz w:val="20"/>
              </w:rPr>
              <w:t>作品录入</w:t>
            </w:r>
          </w:p>
        </w:tc>
        <w:tc>
          <w:tcPr>
            <w:tcW w:type="dxa" w:w="2160"/>
          </w:tcPr>
          <w:p>
            <w:r>
              <w:rPr>
                <w:rFonts w:ascii="宋体" w:hAnsi="宋体" w:eastAsia="宋体"/>
                <w:b w:val="0"/>
                <w:sz w:val="20"/>
              </w:rPr>
              <w:t>支持文本/图片等 AIGC 作品的批量录入</w:t>
            </w:r>
          </w:p>
        </w:tc>
        <w:tc>
          <w:tcPr>
            <w:tcW w:type="dxa" w:w="2160"/>
          </w:tcPr>
          <w:p>
            <w:r>
              <w:rPr>
                <w:rFonts w:ascii="宋体" w:hAnsi="宋体" w:eastAsia="宋体"/>
                <w:b w:val="0"/>
                <w:sz w:val="20"/>
              </w:rPr>
              <w:t>是 □ / 否 □</w:t>
            </w:r>
          </w:p>
        </w:tc>
      </w:tr>
      <w:tr>
        <w:tc>
          <w:tcPr>
            <w:tcW w:type="dxa" w:w="2160"/>
          </w:tcPr>
          <w:p>
            <w:r>
              <w:rPr>
                <w:rFonts w:ascii="宋体" w:hAnsi="宋体" w:eastAsia="宋体"/>
                <w:b w:val="0"/>
                <w:sz w:val="20"/>
              </w:rPr>
              <w:t>2</w:t>
            </w:r>
          </w:p>
        </w:tc>
        <w:tc>
          <w:tcPr>
            <w:tcW w:type="dxa" w:w="2160"/>
          </w:tcPr>
          <w:p>
            <w:r>
              <w:rPr>
                <w:rFonts w:ascii="宋体" w:hAnsi="宋体" w:eastAsia="宋体"/>
                <w:b w:val="0"/>
                <w:sz w:val="20"/>
              </w:rPr>
              <w:t>智能评分</w:t>
            </w:r>
          </w:p>
        </w:tc>
        <w:tc>
          <w:tcPr>
            <w:tcW w:type="dxa" w:w="2160"/>
          </w:tcPr>
          <w:p>
            <w:r>
              <w:rPr>
                <w:rFonts w:ascii="宋体" w:hAnsi="宋体" w:eastAsia="宋体"/>
                <w:b w:val="0"/>
                <w:sz w:val="20"/>
              </w:rPr>
              <w:t>基于预设规则/模型对作品自动打分</w:t>
            </w:r>
          </w:p>
        </w:tc>
        <w:tc>
          <w:tcPr>
            <w:tcW w:type="dxa" w:w="2160"/>
          </w:tcPr>
          <w:p>
            <w:r>
              <w:rPr>
                <w:rFonts w:ascii="宋体" w:hAnsi="宋体" w:eastAsia="宋体"/>
                <w:b w:val="0"/>
                <w:sz w:val="20"/>
              </w:rPr>
              <w:t>是 □ / 否 □</w:t>
            </w:r>
          </w:p>
        </w:tc>
      </w:tr>
      <w:tr>
        <w:tc>
          <w:tcPr>
            <w:tcW w:type="dxa" w:w="2160"/>
          </w:tcPr>
          <w:p>
            <w:r>
              <w:rPr>
                <w:rFonts w:ascii="宋体" w:hAnsi="宋体" w:eastAsia="宋体"/>
                <w:b w:val="0"/>
                <w:sz w:val="20"/>
              </w:rPr>
              <w:t>3</w:t>
            </w:r>
          </w:p>
        </w:tc>
        <w:tc>
          <w:tcPr>
            <w:tcW w:type="dxa" w:w="2160"/>
          </w:tcPr>
          <w:p>
            <w:r>
              <w:rPr>
                <w:rFonts w:ascii="宋体" w:hAnsi="宋体" w:eastAsia="宋体"/>
                <w:b w:val="0"/>
                <w:sz w:val="20"/>
              </w:rPr>
              <w:t>评分维度配置</w:t>
            </w:r>
          </w:p>
        </w:tc>
        <w:tc>
          <w:tcPr>
            <w:tcW w:type="dxa" w:w="2160"/>
          </w:tcPr>
          <w:p>
            <w:r>
              <w:rPr>
                <w:rFonts w:ascii="宋体" w:hAnsi="宋体" w:eastAsia="宋体"/>
                <w:b w:val="0"/>
                <w:sz w:val="20"/>
              </w:rPr>
              <w:t>自定义评分维度及权重</w:t>
            </w:r>
          </w:p>
        </w:tc>
        <w:tc>
          <w:tcPr>
            <w:tcW w:type="dxa" w:w="2160"/>
          </w:tcPr>
          <w:p>
            <w:r>
              <w:rPr>
                <w:rFonts w:ascii="宋体" w:hAnsi="宋体" w:eastAsia="宋体"/>
                <w:b w:val="0"/>
                <w:sz w:val="20"/>
              </w:rPr>
              <w:t>是 □ / 否 □</w:t>
            </w:r>
          </w:p>
        </w:tc>
      </w:tr>
      <w:tr>
        <w:tc>
          <w:tcPr>
            <w:tcW w:type="dxa" w:w="2160"/>
          </w:tcPr>
          <w:p>
            <w:r>
              <w:rPr>
                <w:rFonts w:ascii="宋体" w:hAnsi="宋体" w:eastAsia="宋体"/>
                <w:b w:val="0"/>
                <w:sz w:val="20"/>
              </w:rPr>
              <w:t>4</w:t>
            </w:r>
          </w:p>
        </w:tc>
        <w:tc>
          <w:tcPr>
            <w:tcW w:type="dxa" w:w="2160"/>
          </w:tcPr>
          <w:p>
            <w:r>
              <w:rPr>
                <w:rFonts w:ascii="宋体" w:hAnsi="宋体" w:eastAsia="宋体"/>
                <w:b w:val="0"/>
                <w:sz w:val="20"/>
              </w:rPr>
              <w:t>结果导出</w:t>
            </w:r>
          </w:p>
        </w:tc>
        <w:tc>
          <w:tcPr>
            <w:tcW w:type="dxa" w:w="2160"/>
          </w:tcPr>
          <w:p>
            <w:r>
              <w:rPr>
                <w:rFonts w:ascii="宋体" w:hAnsi="宋体" w:eastAsia="宋体"/>
                <w:b w:val="0"/>
                <w:sz w:val="20"/>
              </w:rPr>
              <w:t>评分结果导出为 Excel/CSV</w:t>
            </w:r>
          </w:p>
        </w:tc>
        <w:tc>
          <w:tcPr>
            <w:tcW w:type="dxa" w:w="2160"/>
          </w:tcPr>
          <w:p>
            <w:r>
              <w:rPr>
                <w:rFonts w:ascii="宋体" w:hAnsi="宋体" w:eastAsia="宋体"/>
                <w:b w:val="0"/>
                <w:sz w:val="20"/>
              </w:rPr>
              <w:t>是 □ / 否 □</w:t>
            </w:r>
          </w:p>
        </w:tc>
      </w:tr>
      <w:tr>
        <w:tc>
          <w:tcPr>
            <w:tcW w:type="dxa" w:w="2160"/>
          </w:tcPr>
          <w:p>
            <w:r>
              <w:rPr>
                <w:rFonts w:ascii="宋体" w:hAnsi="宋体" w:eastAsia="宋体"/>
                <w:b w:val="0"/>
                <w:sz w:val="20"/>
              </w:rPr>
              <w:t>5</w:t>
            </w:r>
          </w:p>
        </w:tc>
        <w:tc>
          <w:tcPr>
            <w:tcW w:type="dxa" w:w="2160"/>
          </w:tcPr>
          <w:p>
            <w:r>
              <w:rPr>
                <w:rFonts w:ascii="宋体" w:hAnsi="宋体" w:eastAsia="宋体"/>
                <w:b w:val="0"/>
                <w:sz w:val="20"/>
              </w:rPr>
              <w:t>排名统计</w:t>
            </w:r>
          </w:p>
        </w:tc>
        <w:tc>
          <w:tcPr>
            <w:tcW w:type="dxa" w:w="2160"/>
          </w:tcPr>
          <w:p>
            <w:r>
              <w:rPr>
                <w:rFonts w:ascii="宋体" w:hAnsi="宋体" w:eastAsia="宋体"/>
                <w:b w:val="0"/>
                <w:sz w:val="20"/>
              </w:rPr>
              <w:t>按得分生成排名及统计报表</w:t>
            </w:r>
          </w:p>
        </w:tc>
        <w:tc>
          <w:tcPr>
            <w:tcW w:type="dxa" w:w="2160"/>
          </w:tcPr>
          <w:p>
            <w:r>
              <w:rPr>
                <w:rFonts w:ascii="宋体" w:hAnsi="宋体" w:eastAsia="宋体"/>
                <w:b w:val="0"/>
                <w:sz w:val="20"/>
              </w:rPr>
              <w:t>是 □ / 否 □</w:t>
            </w:r>
          </w:p>
        </w:tc>
      </w:tr>
    </w:tbl>
    <w:p>
      <w:pPr>
        <w:spacing w:after="60" w:line="336" w:lineRule="auto"/>
        <w:jc w:val="left"/>
      </w:pPr>
      <w:r>
        <w:rPr>
          <w:rFonts w:ascii="宋体" w:hAnsi="宋体" w:eastAsia="宋体"/>
          <w:b/>
          <w:sz w:val="21"/>
        </w:rPr>
        <w:t>2. 使用限制</w:t>
      </w:r>
    </w:p>
    <w:p>
      <w:pPr>
        <w:spacing w:after="60" w:line="336" w:lineRule="auto"/>
        <w:jc w:val="left"/>
      </w:pPr>
      <w:r>
        <w:rPr>
          <w:rFonts w:ascii="宋体" w:hAnsi="宋体" w:eastAsia="宋体"/>
          <w:b w:val="0"/>
          <w:sz w:val="21"/>
        </w:rPr>
        <w:t>本附赠工具的使用限制遵循本协议第五条第 5.3 条之约定，甲方不得超出本清单范围使用。</w:t>
      </w:r>
    </w:p>
    <w:p>
      <w:pPr>
        <w:spacing w:after="60" w:line="336" w:lineRule="auto"/>
        <w:jc w:val="left"/>
      </w:pPr>
      <w:r>
        <w:rPr>
          <w:rFonts w:ascii="宋体" w:hAnsi="宋体" w:eastAsia="宋体"/>
          <w:b/>
          <w:sz w:val="21"/>
        </w:rPr>
        <w:t>3. 技术支持</w:t>
      </w:r>
    </w:p>
    <w:p>
      <w:pPr>
        <w:spacing w:after="60" w:line="336" w:lineRule="auto"/>
        <w:jc w:val="left"/>
      </w:pPr>
      <w:r>
        <w:rPr>
          <w:rFonts w:ascii="宋体" w:hAnsi="宋体" w:eastAsia="宋体"/>
          <w:b w:val="0"/>
          <w:sz w:val="21"/>
        </w:rPr>
        <w:t>乙方提供附赠工具的基础使用指导；超出基础范围的定制开发、二次集成及运维服务需另行协商。</w:t>
      </w:r>
    </w:p>
    <w:p>
      <w:r>
        <w:br w:type="page"/>
      </w:r>
    </w:p>
    <w:p>
      <w:pPr>
        <w:spacing w:before="200" w:after="80"/>
      </w:pPr>
      <w:r>
        <w:rPr>
          <w:rFonts w:ascii="黑体" w:hAnsi="黑体" w:eastAsia="黑体"/>
          <w:b/>
          <w:sz w:val="26"/>
        </w:rPr>
        <w:t>附件二  证书模板及数据格式确认单</w:t>
      </w:r>
    </w:p>
    <w:p>
      <w:pPr>
        <w:spacing w:after="60" w:line="336" w:lineRule="auto"/>
        <w:jc w:val="left"/>
      </w:pPr>
      <w:r>
        <w:rPr>
          <w:rFonts w:ascii="宋体" w:hAnsi="宋体" w:eastAsia="宋体"/>
          <w:b/>
          <w:sz w:val="21"/>
        </w:rPr>
        <w:t>1. 证书模板信息</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0"/>
              </w:rPr>
              <w:t>项目</w:t>
            </w:r>
          </w:p>
        </w:tc>
        <w:tc>
          <w:tcPr>
            <w:tcW w:type="dxa" w:w="4320"/>
          </w:tcPr>
          <w:p>
            <w:pPr>
              <w:jc w:val="center"/>
            </w:pPr>
            <w:r>
              <w:rPr>
                <w:rFonts w:ascii="宋体" w:hAnsi="宋体" w:eastAsia="宋体"/>
                <w:b/>
                <w:sz w:val="20"/>
              </w:rPr>
              <w:t>确认内容</w:t>
            </w:r>
          </w:p>
        </w:tc>
      </w:tr>
      <w:tr>
        <w:tc>
          <w:tcPr>
            <w:tcW w:type="dxa" w:w="4320"/>
          </w:tcPr>
          <w:p>
            <w:r>
              <w:rPr>
                <w:rFonts w:ascii="宋体" w:hAnsi="宋体" w:eastAsia="宋体"/>
                <w:b w:val="0"/>
                <w:sz w:val="20"/>
              </w:rPr>
              <w:t>模板名称</w:t>
            </w:r>
          </w:p>
        </w:tc>
        <w:tc>
          <w:tcPr>
            <w:tcW w:type="dxa" w:w="4320"/>
          </w:tcPr>
          <w:p>
            <w:r>
              <w:rPr>
                <w:rFonts w:ascii="宋体" w:hAnsi="宋体" w:eastAsia="宋体"/>
                <w:b w:val="0"/>
                <w:sz w:val="20"/>
              </w:rPr>
              <w:t>__________________________</w:t>
            </w:r>
          </w:p>
        </w:tc>
      </w:tr>
      <w:tr>
        <w:tc>
          <w:tcPr>
            <w:tcW w:type="dxa" w:w="4320"/>
          </w:tcPr>
          <w:p>
            <w:r>
              <w:rPr>
                <w:rFonts w:ascii="宋体" w:hAnsi="宋体" w:eastAsia="宋体"/>
                <w:b w:val="0"/>
                <w:sz w:val="20"/>
              </w:rPr>
              <w:t>模板尺寸（像素）</w:t>
            </w:r>
          </w:p>
        </w:tc>
        <w:tc>
          <w:tcPr>
            <w:tcW w:type="dxa" w:w="4320"/>
          </w:tcPr>
          <w:p>
            <w:r>
              <w:rPr>
                <w:rFonts w:ascii="宋体" w:hAnsi="宋体" w:eastAsia="宋体"/>
                <w:b w:val="0"/>
                <w:sz w:val="20"/>
              </w:rPr>
              <w:t>宽 ________ × 高 ________</w:t>
            </w:r>
          </w:p>
        </w:tc>
      </w:tr>
      <w:tr>
        <w:tc>
          <w:tcPr>
            <w:tcW w:type="dxa" w:w="4320"/>
          </w:tcPr>
          <w:p>
            <w:r>
              <w:rPr>
                <w:rFonts w:ascii="宋体" w:hAnsi="宋体" w:eastAsia="宋体"/>
                <w:b w:val="0"/>
                <w:sz w:val="20"/>
              </w:rPr>
              <w:t>文件格式</w:t>
            </w:r>
          </w:p>
        </w:tc>
        <w:tc>
          <w:tcPr>
            <w:tcW w:type="dxa" w:w="4320"/>
          </w:tcPr>
          <w:p>
            <w:r>
              <w:rPr>
                <w:rFonts w:ascii="宋体" w:hAnsi="宋体" w:eastAsia="宋体"/>
                <w:b w:val="0"/>
                <w:sz w:val="20"/>
              </w:rPr>
              <w:t>PNG □ / JPG □ / PDF □</w:t>
            </w:r>
          </w:p>
        </w:tc>
      </w:tr>
      <w:tr>
        <w:tc>
          <w:tcPr>
            <w:tcW w:type="dxa" w:w="4320"/>
          </w:tcPr>
          <w:p>
            <w:r>
              <w:rPr>
                <w:rFonts w:ascii="宋体" w:hAnsi="宋体" w:eastAsia="宋体"/>
                <w:b w:val="0"/>
                <w:sz w:val="20"/>
              </w:rPr>
              <w:t>模板提供方</w:t>
            </w:r>
          </w:p>
        </w:tc>
        <w:tc>
          <w:tcPr>
            <w:tcW w:type="dxa" w:w="4320"/>
          </w:tcPr>
          <w:p>
            <w:r>
              <w:rPr>
                <w:rFonts w:ascii="宋体" w:hAnsi="宋体" w:eastAsia="宋体"/>
                <w:b w:val="0"/>
                <w:sz w:val="20"/>
              </w:rPr>
              <w:t>甲方 □ / 乙方代设计 □</w:t>
            </w:r>
          </w:p>
        </w:tc>
      </w:tr>
      <w:tr>
        <w:tc>
          <w:tcPr>
            <w:tcW w:type="dxa" w:w="4320"/>
          </w:tcPr>
          <w:p>
            <w:r>
              <w:rPr>
                <w:rFonts w:ascii="宋体" w:hAnsi="宋体" w:eastAsia="宋体"/>
                <w:b w:val="0"/>
                <w:sz w:val="20"/>
              </w:rPr>
              <w:t>确认日期</w:t>
            </w:r>
          </w:p>
        </w:tc>
        <w:tc>
          <w:tcPr>
            <w:tcW w:type="dxa" w:w="4320"/>
          </w:tcPr>
          <w:p>
            <w:r>
              <w:rPr>
                <w:rFonts w:ascii="宋体" w:hAnsi="宋体" w:eastAsia="宋体"/>
                <w:b w:val="0"/>
                <w:sz w:val="20"/>
              </w:rPr>
              <w:t>______ 年 ____ 月 ____ 日</w:t>
            </w:r>
          </w:p>
        </w:tc>
      </w:tr>
    </w:tbl>
    <w:p>
      <w:pPr>
        <w:spacing w:after="60" w:line="336" w:lineRule="auto"/>
        <w:jc w:val="left"/>
      </w:pPr>
      <w:r>
        <w:rPr>
          <w:rFonts w:ascii="宋体" w:hAnsi="宋体" w:eastAsia="宋体"/>
          <w:b/>
          <w:sz w:val="21"/>
        </w:rPr>
        <w:t>2. 数据字段映射</w:t>
      </w:r>
    </w:p>
    <w:p>
      <w:pPr>
        <w:spacing w:after="60" w:line="336" w:lineRule="auto"/>
        <w:jc w:val="left"/>
      </w:pPr>
      <w:r>
        <w:rPr>
          <w:rFonts w:ascii="宋体" w:hAnsi="宋体" w:eastAsia="宋体"/>
          <w:b w:val="0"/>
          <w:sz w:val="21"/>
        </w:rPr>
        <w:t>甲方提供的 Excel 数据列与证书模板占位字段的对应关系如下：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0"/>
              </w:rPr>
              <w:t>序号</w:t>
            </w:r>
          </w:p>
        </w:tc>
        <w:tc>
          <w:tcPr>
            <w:tcW w:type="dxa" w:w="1728"/>
          </w:tcPr>
          <w:p>
            <w:pPr>
              <w:jc w:val="center"/>
            </w:pPr>
            <w:r>
              <w:rPr>
                <w:rFonts w:ascii="宋体" w:hAnsi="宋体" w:eastAsia="宋体"/>
                <w:b/>
                <w:sz w:val="20"/>
              </w:rPr>
              <w:t>证书占位字段</w:t>
            </w:r>
          </w:p>
        </w:tc>
        <w:tc>
          <w:tcPr>
            <w:tcW w:type="dxa" w:w="1728"/>
          </w:tcPr>
          <w:p>
            <w:pPr>
              <w:jc w:val="center"/>
            </w:pPr>
            <w:r>
              <w:rPr>
                <w:rFonts w:ascii="宋体" w:hAnsi="宋体" w:eastAsia="宋体"/>
                <w:b/>
                <w:sz w:val="20"/>
              </w:rPr>
              <w:t>Excel 列名</w:t>
            </w:r>
          </w:p>
        </w:tc>
        <w:tc>
          <w:tcPr>
            <w:tcW w:type="dxa" w:w="1728"/>
          </w:tcPr>
          <w:p>
            <w:pPr>
              <w:jc w:val="center"/>
            </w:pPr>
            <w:r>
              <w:rPr>
                <w:rFonts w:ascii="宋体" w:hAnsi="宋体" w:eastAsia="宋体"/>
                <w:b/>
                <w:sz w:val="20"/>
              </w:rPr>
              <w:t>示例值</w:t>
            </w:r>
          </w:p>
        </w:tc>
        <w:tc>
          <w:tcPr>
            <w:tcW w:type="dxa" w:w="1728"/>
          </w:tcPr>
          <w:p>
            <w:pPr>
              <w:jc w:val="center"/>
            </w:pPr>
            <w:r>
              <w:rPr>
                <w:rFonts w:ascii="宋体" w:hAnsi="宋体" w:eastAsia="宋体"/>
                <w:b/>
                <w:sz w:val="20"/>
              </w:rPr>
              <w:t>是否必填</w:t>
            </w:r>
          </w:p>
        </w:tc>
      </w:tr>
      <w:tr>
        <w:tc>
          <w:tcPr>
            <w:tcW w:type="dxa" w:w="1728"/>
          </w:tcPr>
          <w:p>
            <w:r>
              <w:rPr>
                <w:rFonts w:ascii="宋体" w:hAnsi="宋体" w:eastAsia="宋体"/>
                <w:b w:val="0"/>
                <w:sz w:val="20"/>
              </w:rPr>
              <w:t>1</w:t>
            </w:r>
          </w:p>
        </w:tc>
        <w:tc>
          <w:tcPr>
            <w:tcW w:type="dxa" w:w="1728"/>
          </w:tcPr>
          <w:p>
            <w:r>
              <w:rPr>
                <w:rFonts w:ascii="宋体" w:hAnsi="宋体" w:eastAsia="宋体"/>
                <w:b w:val="0"/>
                <w:sz w:val="20"/>
              </w:rPr>
              <w:t>姓名</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张三</w:t>
            </w:r>
          </w:p>
        </w:tc>
        <w:tc>
          <w:tcPr>
            <w:tcW w:type="dxa" w:w="1728"/>
          </w:tcPr>
          <w:p>
            <w:r>
              <w:rPr>
                <w:rFonts w:ascii="宋体" w:hAnsi="宋体" w:eastAsia="宋体"/>
                <w:b w:val="0"/>
                <w:sz w:val="20"/>
              </w:rPr>
              <w:t>是</w:t>
            </w:r>
          </w:p>
        </w:tc>
      </w:tr>
      <w:tr>
        <w:tc>
          <w:tcPr>
            <w:tcW w:type="dxa" w:w="1728"/>
          </w:tcPr>
          <w:p>
            <w:r>
              <w:rPr>
                <w:rFonts w:ascii="宋体" w:hAnsi="宋体" w:eastAsia="宋体"/>
                <w:b w:val="0"/>
                <w:sz w:val="20"/>
              </w:rPr>
              <w:t>2</w:t>
            </w:r>
          </w:p>
        </w:tc>
        <w:tc>
          <w:tcPr>
            <w:tcW w:type="dxa" w:w="1728"/>
          </w:tcPr>
          <w:p>
            <w:r>
              <w:rPr>
                <w:rFonts w:ascii="宋体" w:hAnsi="宋体" w:eastAsia="宋体"/>
                <w:b w:val="0"/>
                <w:sz w:val="20"/>
              </w:rPr>
              <w:t>证书编号</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NO.2026001</w:t>
            </w:r>
          </w:p>
        </w:tc>
        <w:tc>
          <w:tcPr>
            <w:tcW w:type="dxa" w:w="1728"/>
          </w:tcPr>
          <w:p>
            <w:r>
              <w:rPr>
                <w:rFonts w:ascii="宋体" w:hAnsi="宋体" w:eastAsia="宋体"/>
                <w:b w:val="0"/>
                <w:sz w:val="20"/>
              </w:rPr>
              <w:t>是</w:t>
            </w:r>
          </w:p>
        </w:tc>
      </w:tr>
      <w:tr>
        <w:tc>
          <w:tcPr>
            <w:tcW w:type="dxa" w:w="1728"/>
          </w:tcPr>
          <w:p>
            <w:r>
              <w:rPr>
                <w:rFonts w:ascii="宋体" w:hAnsi="宋体" w:eastAsia="宋体"/>
                <w:b w:val="0"/>
                <w:sz w:val="20"/>
              </w:rPr>
              <w:t>3</w:t>
            </w:r>
          </w:p>
        </w:tc>
        <w:tc>
          <w:tcPr>
            <w:tcW w:type="dxa" w:w="1728"/>
          </w:tcPr>
          <w:p>
            <w:r>
              <w:rPr>
                <w:rFonts w:ascii="宋体" w:hAnsi="宋体" w:eastAsia="宋体"/>
                <w:b w:val="0"/>
                <w:sz w:val="20"/>
              </w:rPr>
              <w:t>颁发日期</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2026-06-05</w:t>
            </w:r>
          </w:p>
        </w:tc>
        <w:tc>
          <w:tcPr>
            <w:tcW w:type="dxa" w:w="1728"/>
          </w:tcPr>
          <w:p>
            <w:r>
              <w:rPr>
                <w:rFonts w:ascii="宋体" w:hAnsi="宋体" w:eastAsia="宋体"/>
                <w:b w:val="0"/>
                <w:sz w:val="20"/>
              </w:rPr>
              <w:t>是</w:t>
            </w:r>
          </w:p>
        </w:tc>
      </w:tr>
      <w:tr>
        <w:tc>
          <w:tcPr>
            <w:tcW w:type="dxa" w:w="1728"/>
          </w:tcPr>
          <w:p>
            <w:r>
              <w:rPr>
                <w:rFonts w:ascii="宋体" w:hAnsi="宋体" w:eastAsia="宋体"/>
                <w:b w:val="0"/>
                <w:sz w:val="20"/>
              </w:rPr>
              <w:t>4</w:t>
            </w:r>
          </w:p>
        </w:tc>
        <w:tc>
          <w:tcPr>
            <w:tcW w:type="dxa" w:w="1728"/>
          </w:tcPr>
          <w:p>
            <w:r>
              <w:rPr>
                <w:rFonts w:ascii="宋体" w:hAnsi="宋体" w:eastAsia="宋体"/>
                <w:b w:val="0"/>
                <w:sz w:val="20"/>
              </w:rPr>
              <w:t>________</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是 □ / 否 □</w:t>
            </w:r>
          </w:p>
        </w:tc>
      </w:tr>
      <w:tr>
        <w:tc>
          <w:tcPr>
            <w:tcW w:type="dxa" w:w="1728"/>
          </w:tcPr>
          <w:p>
            <w:r>
              <w:rPr>
                <w:rFonts w:ascii="宋体" w:hAnsi="宋体" w:eastAsia="宋体"/>
                <w:b w:val="0"/>
                <w:sz w:val="20"/>
              </w:rPr>
              <w:t>5</w:t>
            </w:r>
          </w:p>
        </w:tc>
        <w:tc>
          <w:tcPr>
            <w:tcW w:type="dxa" w:w="1728"/>
          </w:tcPr>
          <w:p>
            <w:r>
              <w:rPr>
                <w:rFonts w:ascii="宋体" w:hAnsi="宋体" w:eastAsia="宋体"/>
                <w:b w:val="0"/>
                <w:sz w:val="20"/>
              </w:rPr>
              <w:t>________</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__________</w:t>
            </w:r>
          </w:p>
        </w:tc>
        <w:tc>
          <w:tcPr>
            <w:tcW w:type="dxa" w:w="1728"/>
          </w:tcPr>
          <w:p>
            <w:r>
              <w:rPr>
                <w:rFonts w:ascii="宋体" w:hAnsi="宋体" w:eastAsia="宋体"/>
                <w:b w:val="0"/>
                <w:sz w:val="20"/>
              </w:rPr>
              <w:t>是 □ / 否 □</w:t>
            </w:r>
          </w:p>
        </w:tc>
      </w:tr>
    </w:tbl>
    <w:p>
      <w:pPr>
        <w:spacing w:after="60" w:line="336" w:lineRule="auto"/>
        <w:jc w:val="left"/>
      </w:pPr>
      <w:r>
        <w:rPr>
          <w:rFonts w:ascii="宋体" w:hAnsi="宋体" w:eastAsia="宋体"/>
          <w:b w:val="0"/>
          <w:sz w:val="21"/>
        </w:rPr>
        <w:t>说明：Excel 首行为表头，自第二行起为数据；字段名称应与证书模板占位字段严格一致。</w:t>
      </w:r>
    </w:p>
    <w:p>
      <w:r>
        <w:br w:type="page"/>
      </w:r>
    </w:p>
    <w:p>
      <w:pPr>
        <w:spacing w:before="200" w:after="80"/>
      </w:pPr>
      <w:r>
        <w:rPr>
          <w:rFonts w:ascii="黑体" w:hAnsi="黑体" w:eastAsia="黑体"/>
          <w:b/>
          <w:sz w:val="26"/>
        </w:rPr>
        <w:t>附件三  交付与验收标准</w:t>
      </w:r>
    </w:p>
    <w:p>
      <w:pPr>
        <w:spacing w:after="60" w:line="336" w:lineRule="auto"/>
        <w:jc w:val="left"/>
      </w:pPr>
      <w:r>
        <w:rPr>
          <w:rFonts w:ascii="宋体" w:hAnsi="宋体" w:eastAsia="宋体"/>
          <w:b/>
          <w:sz w:val="21"/>
        </w:rPr>
        <w:t>1. 交付内容与方式</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0"/>
              </w:rPr>
              <w:t>项目</w:t>
            </w:r>
          </w:p>
        </w:tc>
        <w:tc>
          <w:tcPr>
            <w:tcW w:type="dxa" w:w="4320"/>
          </w:tcPr>
          <w:p>
            <w:pPr>
              <w:jc w:val="center"/>
            </w:pPr>
            <w:r>
              <w:rPr>
                <w:rFonts w:ascii="宋体" w:hAnsi="宋体" w:eastAsia="宋体"/>
                <w:b/>
                <w:sz w:val="20"/>
              </w:rPr>
              <w:t>约定内容</w:t>
            </w:r>
          </w:p>
        </w:tc>
      </w:tr>
      <w:tr>
        <w:tc>
          <w:tcPr>
            <w:tcW w:type="dxa" w:w="4320"/>
          </w:tcPr>
          <w:p>
            <w:r>
              <w:rPr>
                <w:rFonts w:ascii="宋体" w:hAnsi="宋体" w:eastAsia="宋体"/>
                <w:b w:val="0"/>
                <w:sz w:val="20"/>
              </w:rPr>
              <w:t>证书总数量</w:t>
            </w:r>
          </w:p>
        </w:tc>
        <w:tc>
          <w:tcPr>
            <w:tcW w:type="dxa" w:w="4320"/>
          </w:tcPr>
          <w:p>
            <w:r>
              <w:rPr>
                <w:rFonts w:ascii="宋体" w:hAnsi="宋体" w:eastAsia="宋体"/>
                <w:b w:val="0"/>
                <w:sz w:val="20"/>
              </w:rPr>
              <w:t>15,000 份（首批）</w:t>
            </w:r>
          </w:p>
        </w:tc>
      </w:tr>
      <w:tr>
        <w:tc>
          <w:tcPr>
            <w:tcW w:type="dxa" w:w="4320"/>
          </w:tcPr>
          <w:p>
            <w:r>
              <w:rPr>
                <w:rFonts w:ascii="宋体" w:hAnsi="宋体" w:eastAsia="宋体"/>
                <w:b w:val="0"/>
                <w:sz w:val="20"/>
              </w:rPr>
              <w:t>交付格式</w:t>
            </w:r>
          </w:p>
        </w:tc>
        <w:tc>
          <w:tcPr>
            <w:tcW w:type="dxa" w:w="4320"/>
          </w:tcPr>
          <w:p>
            <w:r>
              <w:rPr>
                <w:rFonts w:ascii="宋体" w:hAnsi="宋体" w:eastAsia="宋体"/>
                <w:b w:val="0"/>
                <w:sz w:val="20"/>
              </w:rPr>
              <w:t>PNG □ / PDF □</w:t>
            </w:r>
          </w:p>
        </w:tc>
      </w:tr>
      <w:tr>
        <w:tc>
          <w:tcPr>
            <w:tcW w:type="dxa" w:w="4320"/>
          </w:tcPr>
          <w:p>
            <w:r>
              <w:rPr>
                <w:rFonts w:ascii="宋体" w:hAnsi="宋体" w:eastAsia="宋体"/>
                <w:b w:val="0"/>
                <w:sz w:val="20"/>
              </w:rPr>
              <w:t>命名规则</w:t>
            </w:r>
          </w:p>
        </w:tc>
        <w:tc>
          <w:tcPr>
            <w:tcW w:type="dxa" w:w="4320"/>
          </w:tcPr>
          <w:p>
            <w:r>
              <w:rPr>
                <w:rFonts w:ascii="宋体" w:hAnsi="宋体" w:eastAsia="宋体"/>
                <w:b w:val="0"/>
                <w:sz w:val="20"/>
              </w:rPr>
              <w:t>__________________________</w:t>
            </w:r>
          </w:p>
        </w:tc>
      </w:tr>
      <w:tr>
        <w:tc>
          <w:tcPr>
            <w:tcW w:type="dxa" w:w="4320"/>
          </w:tcPr>
          <w:p>
            <w:r>
              <w:rPr>
                <w:rFonts w:ascii="宋体" w:hAnsi="宋体" w:eastAsia="宋体"/>
                <w:b w:val="0"/>
                <w:sz w:val="20"/>
              </w:rPr>
              <w:t>交付方式</w:t>
            </w:r>
          </w:p>
        </w:tc>
        <w:tc>
          <w:tcPr>
            <w:tcW w:type="dxa" w:w="4320"/>
          </w:tcPr>
          <w:p>
            <w:r>
              <w:rPr>
                <w:rFonts w:ascii="宋体" w:hAnsi="宋体" w:eastAsia="宋体"/>
                <w:b w:val="0"/>
                <w:sz w:val="20"/>
              </w:rPr>
              <w:t>上传小程序后台 □ / 网盘 □ / API □</w:t>
            </w:r>
          </w:p>
        </w:tc>
      </w:tr>
      <w:tr>
        <w:tc>
          <w:tcPr>
            <w:tcW w:type="dxa" w:w="4320"/>
          </w:tcPr>
          <w:p>
            <w:r>
              <w:rPr>
                <w:rFonts w:ascii="宋体" w:hAnsi="宋体" w:eastAsia="宋体"/>
                <w:b w:val="0"/>
                <w:sz w:val="20"/>
              </w:rPr>
              <w:t>交付期限</w:t>
            </w:r>
          </w:p>
        </w:tc>
        <w:tc>
          <w:tcPr>
            <w:tcW w:type="dxa" w:w="4320"/>
          </w:tcPr>
          <w:p>
            <w:r>
              <w:rPr>
                <w:rFonts w:ascii="宋体" w:hAnsi="宋体" w:eastAsia="宋体"/>
                <w:b w:val="0"/>
                <w:sz w:val="20"/>
              </w:rPr>
              <w:t>自数据与模板确认之日起 ____ 个工作日内</w:t>
            </w:r>
          </w:p>
        </w:tc>
      </w:tr>
    </w:tbl>
    <w:p>
      <w:pPr>
        <w:spacing w:after="60" w:line="336" w:lineRule="auto"/>
        <w:jc w:val="left"/>
      </w:pPr>
      <w:r>
        <w:rPr>
          <w:rFonts w:ascii="宋体" w:hAnsi="宋体" w:eastAsia="宋体"/>
          <w:b/>
          <w:sz w:val="21"/>
        </w:rPr>
        <w:t>2. 验收标准</w:t>
      </w:r>
    </w:p>
    <w:p>
      <w:pPr>
        <w:spacing w:after="60" w:line="336" w:lineRule="auto"/>
        <w:jc w:val="left"/>
      </w:pPr>
      <w:r>
        <w:rPr>
          <w:rFonts w:ascii="宋体" w:hAnsi="宋体" w:eastAsia="宋体"/>
          <w:b w:val="0"/>
          <w:sz w:val="21"/>
        </w:rPr>
        <w:t>2.1 数量：生成并成功上传的证书数量与甲方提供的有效数据记录数一致；</w:t>
      </w:r>
    </w:p>
    <w:p>
      <w:pPr>
        <w:spacing w:after="60" w:line="336" w:lineRule="auto"/>
        <w:jc w:val="left"/>
      </w:pPr>
      <w:r>
        <w:rPr>
          <w:rFonts w:ascii="宋体" w:hAnsi="宋体" w:eastAsia="宋体"/>
          <w:b w:val="0"/>
          <w:sz w:val="21"/>
        </w:rPr>
        <w:t>2.2 准确性：证书上的姓名、编号、日期等字段与基础数据一致，无错字、错位；</w:t>
      </w:r>
    </w:p>
    <w:p>
      <w:pPr>
        <w:spacing w:after="60" w:line="336" w:lineRule="auto"/>
        <w:jc w:val="left"/>
      </w:pPr>
      <w:r>
        <w:rPr>
          <w:rFonts w:ascii="宋体" w:hAnsi="宋体" w:eastAsia="宋体"/>
          <w:b w:val="0"/>
          <w:sz w:val="21"/>
        </w:rPr>
        <w:t>2.3 清晰度：证书图片清晰，文字无遮挡、无变形，排版符合模板设计；</w:t>
      </w:r>
    </w:p>
    <w:p>
      <w:pPr>
        <w:spacing w:after="60" w:line="336" w:lineRule="auto"/>
        <w:jc w:val="left"/>
      </w:pPr>
      <w:r>
        <w:rPr>
          <w:rFonts w:ascii="宋体" w:hAnsi="宋体" w:eastAsia="宋体"/>
          <w:b w:val="0"/>
          <w:sz w:val="21"/>
        </w:rPr>
        <w:t>2.4 可访问性：上传至小程序后台的证书可正常读取、下载及展示。</w:t>
      </w:r>
    </w:p>
    <w:p>
      <w:pPr>
        <w:spacing w:after="60" w:line="336" w:lineRule="auto"/>
        <w:jc w:val="left"/>
      </w:pPr>
      <w:r>
        <w:rPr>
          <w:rFonts w:ascii="宋体" w:hAnsi="宋体" w:eastAsia="宋体"/>
          <w:b/>
          <w:sz w:val="21"/>
        </w:rPr>
        <w:t>3. 验收流程</w:t>
      </w:r>
    </w:p>
    <w:p>
      <w:pPr>
        <w:spacing w:after="60" w:line="336" w:lineRule="auto"/>
        <w:jc w:val="left"/>
      </w:pPr>
      <w:r>
        <w:rPr>
          <w:rFonts w:ascii="宋体" w:hAnsi="宋体" w:eastAsia="宋体"/>
          <w:b w:val="0"/>
          <w:sz w:val="21"/>
        </w:rPr>
        <w:t>3.1 乙方完成交付后以书面（含数据电文）形式通知甲方验收；</w:t>
      </w:r>
    </w:p>
    <w:p>
      <w:pPr>
        <w:spacing w:after="60" w:line="336" w:lineRule="auto"/>
        <w:jc w:val="left"/>
      </w:pPr>
      <w:r>
        <w:rPr>
          <w:rFonts w:ascii="宋体" w:hAnsi="宋体" w:eastAsia="宋体"/>
          <w:b w:val="0"/>
          <w:sz w:val="21"/>
        </w:rPr>
        <w:t>3.2 甲方应在 ____ 个工作日内完成验收并出具书面意见；逐期未提出书面异议的，视为验收合格；</w:t>
      </w:r>
    </w:p>
    <w:p>
      <w:pPr>
        <w:spacing w:after="60" w:line="336" w:lineRule="auto"/>
        <w:jc w:val="left"/>
      </w:pPr>
      <w:r>
        <w:rPr>
          <w:rFonts w:ascii="宋体" w:hAnsi="宋体" w:eastAsia="宋体"/>
          <w:b w:val="0"/>
          <w:sz w:val="21"/>
        </w:rPr>
        <w:t>3.3 验收不合格的，甲方应明确列明问题清单，乙方在 ____ 个工作日内进行修正后重新提交验收；因甲方数据/模板问题导致的返工除外。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