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983642578125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012550354003906"/>
          <w:szCs w:val="31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012550354003906"/>
          <w:szCs w:val="31.012550354003906"/>
          <w:u w:val="none"/>
          <w:shd w:fill="auto" w:val="clear"/>
          <w:vertAlign w:val="baseline"/>
          <w:rtl w:val="0"/>
        </w:rPr>
        <w:t xml:space="preserve">Experiment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.012550354003906"/>
          <w:szCs w:val="31.01255035400390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98364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012550354003906"/>
          <w:szCs w:val="31.01255035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012550354003906"/>
          <w:szCs w:val="27.012550354003906"/>
          <w:rtl w:val="0"/>
        </w:rPr>
        <w:t xml:space="preserve">       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012550354003906"/>
          <w:szCs w:val="27.012550354003906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7.012550354003906"/>
          <w:szCs w:val="27.012550354003906"/>
          <w:rtl w:val="0"/>
        </w:rPr>
        <w:t xml:space="preserve">Perform an experiment on data pre-processing.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93994140625" w:line="285.5973529815674" w:lineRule="auto"/>
        <w:ind w:left="467.1402359008789" w:right="652.098388671875" w:firstLine="10.504913330078125"/>
        <w:jc w:val="left"/>
        <w:rPr>
          <w:rFonts w:ascii="Times New Roman" w:cs="Times New Roman" w:eastAsia="Times New Roman" w:hAnsi="Times New Roman"/>
          <w:color w:val="131417"/>
          <w:sz w:val="25.009761810302734"/>
          <w:szCs w:val="25.0097618103027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009761810302734"/>
          <w:szCs w:val="25.009761810302734"/>
          <w:rtl w:val="0"/>
        </w:rPr>
        <w:t xml:space="preserve">Description :</w:t>
      </w:r>
      <w:r w:rsidDel="00000000" w:rsidR="00000000" w:rsidRPr="00000000">
        <w:rPr>
          <w:rFonts w:ascii="Times New Roman" w:cs="Times New Roman" w:eastAsia="Times New Roman" w:hAnsi="Times New Roman"/>
          <w:color w:val="131417"/>
          <w:sz w:val="25.009761810302734"/>
          <w:szCs w:val="25.009761810302734"/>
          <w:rtl w:val="0"/>
        </w:rPr>
        <w:t xml:space="preserve"> </w:t>
      </w:r>
      <w:r w:rsidDel="00000000" w:rsidR="00000000" w:rsidRPr="00000000">
        <w:rPr>
          <w:color w:val="131417"/>
          <w:sz w:val="26"/>
          <w:szCs w:val="26"/>
          <w:rtl w:val="0"/>
        </w:rPr>
        <w:t xml:space="preserve">Pre-processing refers to the transformations applied to our data before feeding it to the algorithm. Data Preprocessing is a technique that is used to convert the raw data into a clean data set. In other words, whenever the data is gathered from different sources it is collected in raw format which is not feasible for the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093994140625" w:line="285.5973529815674" w:lineRule="auto"/>
        <w:ind w:left="467.1402359008789" w:right="652.098388671875" w:firstLine="10.5049133300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009761810302734"/>
          <w:szCs w:val="25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009761810302734"/>
          <w:szCs w:val="25.009761810302734"/>
          <w:u w:val="none"/>
          <w:shd w:fill="auto" w:val="clear"/>
          <w:vertAlign w:val="baseline"/>
          <w:rtl w:val="0"/>
        </w:rPr>
        <w:t xml:space="preserve">Following normalization techniques are used: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408935546875" w:line="240" w:lineRule="auto"/>
        <w:ind w:left="899.941291809082" w:right="0" w:firstLine="0"/>
        <w:jc w:val="left"/>
        <w:rPr>
          <w:rFonts w:ascii="Times New Roman" w:cs="Times New Roman" w:eastAsia="Times New Roman" w:hAnsi="Times New Roman"/>
          <w:sz w:val="25.009761810302734"/>
          <w:szCs w:val="25.00976181030273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5.009761810302734"/>
          <w:szCs w:val="25.0097618103027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rtl w:val="0"/>
        </w:rPr>
        <w:t xml:space="preserve">Rescale Data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5269775390625" w:line="240" w:lineRule="auto"/>
        <w:ind w:left="887.335548400878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5.009761810302734"/>
          <w:szCs w:val="25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5.009761810302734"/>
          <w:szCs w:val="25.00976181030273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Binarize Data (Make 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6246337890625" w:line="240" w:lineRule="auto"/>
        <w:ind w:left="888.175849914550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5.009761810302734"/>
          <w:szCs w:val="25.009761810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5.009761810302734"/>
          <w:szCs w:val="25.0097618103027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Standardize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5.999999046325684"/>
          <w:szCs w:val="15.9999990463256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5.999999046325684"/>
          <w:szCs w:val="15.999999046325684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     Rescale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439453125" w:line="257.0413398742676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W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hen our data is comprised of attributes with varying scales, many machine learning algorithms can benefit from rescaling the attributes to all have the same scale.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439453125" w:line="257.0413398742676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Python code to Rescale data (between 0 and 1)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importing libraries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scipy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data set link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 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"https://archive.ics.uci.edu/ml/machine-learning-databases/pima-indians-diabetes/pima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-indians-diabetes.data"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data parameters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 = ['preg', 'plas', 'pres', 'skin', 'test', 'mass', 'pedi', 'age', 'class']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preparating of dataframe using the data at given link and defined columns 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dataframe = pandas.read_csv(url, names = names)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 = dataframe.values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separate array into input and output components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array[:,0:8]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array[:,8]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initialising the MinMaxScaler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scaler = MinMaxScaler(feature_range=(0, 1))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learning the statistical parameters for each of the data and transforming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rescaledX = scaler.fit_transform(X)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summarize transformed data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numpy.set_printoptions(precision=3)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print(rescaledX[0:5,:])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6266" cy="182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266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Binarize Data (Make Binary)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We can transform our data using a binary threshold. All values above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 threshold are marked 1 and all equal to or below are marked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Code: Python code for binarization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import libraries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from sklearn.preprocessing import Binarizer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import pandas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data set link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url = "https://archive.ics.uci.edu/ml/machine-learning-databases/pima-indians-diabetes/pima-indians-diabetes.data"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data parameters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names = ['preg', 'plas', 'pres', 'skin', 'test', 'mass', 'pedi', 'age', 'class']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preparating of dataframe using the data at given link and defined columns list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dataframe = pandas.read_csv(url, names = names)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array = dataframe.values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separate array into input and output components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X = array[:, 0:8]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Y = array[:, 8]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binarizer = Binarizer(threshold = 0.0).fit(X)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binaryX = binarizer.transform(X)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summarize transformed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numpy.set_printoptions(precision = 3)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print(binaryX[0:5,:])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</w:rPr>
        <w:drawing>
          <wp:inline distB="114300" distT="114300" distL="114300" distR="114300">
            <wp:extent cx="4219575" cy="175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3. Standardize Data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120" w:lineRule="auto"/>
        <w:ind w:left="473.02295684814453" w:right="1995.00244140625" w:firstLine="1.2606048583984375"/>
        <w:jc w:val="left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72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Standardization is a useful technique to transform attributes with a Gaussian distribution and differing means and standard deviations to a standard Gaussian distribution with a mean of 0 and a standard deviation of 1.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120" w:lineRule="auto"/>
        <w:ind w:lef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Code: Python code to Standardize data (0 mean, 1 stdev)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importing libraries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import pandas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import numpy</w:t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data set link</w:t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Url = </w:t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"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https://archive.ics.uci.edu/ml/machine-learning-databases/pima-indians-dia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betes/pima-indians-diabetes.data</w:t>
        </w:r>
      </w:hyperlink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5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data parameters</w:t>
      </w:r>
    </w:p>
    <w:p w:rsidR="00000000" w:rsidDel="00000000" w:rsidP="00000000" w:rsidRDefault="00000000" w:rsidRPr="00000000" w14:paraId="0000005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names = ['preg', 'plas', 'pres', 'skin', 'test', 'mass', 'pedi', 'age', </w:t>
      </w:r>
    </w:p>
    <w:p w:rsidR="00000000" w:rsidDel="00000000" w:rsidP="00000000" w:rsidRDefault="00000000" w:rsidRPr="00000000" w14:paraId="0000005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'class']</w:t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preparating of dataframe using the data at given link and defined columns list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dataframe = pandas.read_csv(url, names = names)</w:t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array = dataframe.values</w:t>
      </w:r>
    </w:p>
    <w:p w:rsidR="00000000" w:rsidDel="00000000" w:rsidP="00000000" w:rsidRDefault="00000000" w:rsidRPr="00000000" w14:paraId="0000006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separate array into input and output components</w:t>
      </w:r>
    </w:p>
    <w:p w:rsidR="00000000" w:rsidDel="00000000" w:rsidP="00000000" w:rsidRDefault="00000000" w:rsidRPr="00000000" w14:paraId="0000006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X = array[:, 0:8]</w:t>
      </w:r>
    </w:p>
    <w:p w:rsidR="00000000" w:rsidDel="00000000" w:rsidP="00000000" w:rsidRDefault="00000000" w:rsidRPr="00000000" w14:paraId="0000006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Y = array[:, 8]</w:t>
      </w:r>
    </w:p>
    <w:p w:rsidR="00000000" w:rsidDel="00000000" w:rsidP="00000000" w:rsidRDefault="00000000" w:rsidRPr="00000000" w14:paraId="0000006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scaler = StandardScaler().fit(X)</w:t>
      </w:r>
    </w:p>
    <w:p w:rsidR="00000000" w:rsidDel="00000000" w:rsidP="00000000" w:rsidRDefault="00000000" w:rsidRPr="00000000" w14:paraId="0000006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rescaledX = scaler.transform(X)</w:t>
      </w:r>
    </w:p>
    <w:p w:rsidR="00000000" w:rsidDel="00000000" w:rsidP="00000000" w:rsidRDefault="00000000" w:rsidRPr="00000000" w14:paraId="0000006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# summarize transformed data</w:t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numpy.set_printoptions(precision = 3)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color w:val="273239"/>
          <w:sz w:val="24"/>
          <w:szCs w:val="24"/>
          <w:highlight w:val="white"/>
          <w:rtl w:val="0"/>
        </w:rPr>
        <w:t xml:space="preserve">print(rescaledX[0:5,:])</w:t>
      </w:r>
    </w:p>
    <w:p w:rsidR="00000000" w:rsidDel="00000000" w:rsidP="00000000" w:rsidRDefault="00000000" w:rsidRPr="00000000" w14:paraId="0000006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8"/>
          <w:szCs w:val="28"/>
          <w:highlight w:val="white"/>
        </w:rPr>
      </w:pPr>
      <w:r w:rsidDel="00000000" w:rsidR="00000000" w:rsidRPr="00000000">
        <w:rPr>
          <w:color w:val="273239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color w:val="273239"/>
          <w:sz w:val="28"/>
          <w:szCs w:val="28"/>
          <w:highlight w:val="white"/>
        </w:rPr>
      </w:pPr>
      <w:r w:rsidDel="00000000" w:rsidR="00000000" w:rsidRPr="00000000">
        <w:rPr>
          <w:color w:val="273239"/>
          <w:sz w:val="28"/>
          <w:szCs w:val="28"/>
          <w:highlight w:val="white"/>
        </w:rPr>
        <w:drawing>
          <wp:inline distB="114300" distT="114300" distL="114300" distR="114300">
            <wp:extent cx="671512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120" w:lineRule="auto"/>
        <w:ind w:left="0" w:firstLine="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338.40087890625" w:top="280" w:left="535.7824325561523" w:right="529.09423828125" w:header="0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archive.ics.uci.edu/ml/machine-learning-databases/pima-indians-diabetes/pima-indians-diabetes.data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yperlink" Target="https://archive.ics.uci.edu/ml/machine-learning-databases/pima-indians-diabetes/pima-indians-diabetes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