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2"/>
          <w:szCs w:val="22"/>
        </w:rPr>
      </w:pPr>
      <w:bookmarkStart w:colFirst="0" w:colLast="0" w:name="_puwdh8fo12lq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  <w:sz w:val="22"/>
          <w:szCs w:val="22"/>
        </w:rPr>
      </w:pPr>
      <w:bookmarkStart w:colFirst="0" w:colLast="0" w:name="_1p5ut5875ng8" w:id="1"/>
      <w:bookmarkEnd w:id="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Перед початком виконання роботи:</w:t>
        <w:br w:type="textWrapping"/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Рекомендовано використовувати Python та Jupyter Notebook для 2 завдання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В описі до кожного завдання вказується набір рекомендованих бібліотек та корисні посилання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Оцінювання:</w:t>
      </w:r>
    </w:p>
    <w:p w:rsidR="00000000" w:rsidDel="00000000" w:rsidP="00000000" w:rsidRDefault="00000000" w:rsidRPr="00000000" w14:paraId="00000006">
      <w:pPr>
        <w:numPr>
          <w:ilvl w:val="0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Завдання 1</w:t>
      </w:r>
      <w:r w:rsidDel="00000000" w:rsidR="00000000" w:rsidRPr="00000000">
        <w:rPr>
          <w:b w:val="1"/>
          <w:rtl w:val="0"/>
        </w:rPr>
        <w:t xml:space="preserve"> 0.5 б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7">
      <w:pPr>
        <w:numPr>
          <w:ilvl w:val="0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Завдання 2 </w:t>
      </w:r>
      <w:r w:rsidDel="00000000" w:rsidR="00000000" w:rsidRPr="00000000">
        <w:rPr>
          <w:b w:val="1"/>
          <w:rtl w:val="0"/>
        </w:rPr>
        <w:t xml:space="preserve">4 б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8">
      <w:pPr>
        <w:numPr>
          <w:ilvl w:val="0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Завдання 3 </w:t>
      </w:r>
      <w:r w:rsidDel="00000000" w:rsidR="00000000" w:rsidRPr="00000000">
        <w:rPr>
          <w:b w:val="1"/>
          <w:rtl w:val="0"/>
        </w:rPr>
        <w:t xml:space="preserve">1.5 б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9">
      <w:pPr>
        <w:numPr>
          <w:ilvl w:val="0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Захист лабораторної роботи </w:t>
      </w:r>
      <w:r w:rsidDel="00000000" w:rsidR="00000000" w:rsidRPr="00000000">
        <w:rPr>
          <w:b w:val="1"/>
          <w:rtl w:val="0"/>
        </w:rPr>
        <w:t xml:space="preserve">4 б.</w:t>
      </w:r>
    </w:p>
    <w:p w:rsidR="00000000" w:rsidDel="00000000" w:rsidP="00000000" w:rsidRDefault="00000000" w:rsidRPr="00000000" w14:paraId="0000000A">
      <w:pPr>
        <w:numPr>
          <w:ilvl w:val="0"/>
          <w:numId w:val="4"/>
        </w:numPr>
        <w:ind w:left="2160" w:hanging="360"/>
        <w:rPr/>
      </w:pPr>
      <w:r w:rsidDel="00000000" w:rsidR="00000000" w:rsidRPr="00000000">
        <w:rPr>
          <w:rtl w:val="0"/>
        </w:rPr>
        <w:t xml:space="preserve">Теоретичні питання</w:t>
      </w:r>
      <w:r w:rsidDel="00000000" w:rsidR="00000000" w:rsidRPr="00000000">
        <w:rPr>
          <w:b w:val="1"/>
          <w:rtl w:val="0"/>
        </w:rPr>
        <w:t xml:space="preserve"> 2 б.</w:t>
      </w:r>
    </w:p>
    <w:p w:rsidR="00000000" w:rsidDel="00000000" w:rsidP="00000000" w:rsidRDefault="00000000" w:rsidRPr="00000000" w14:paraId="0000000B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2"/>
          <w:szCs w:val="22"/>
        </w:rPr>
      </w:pPr>
      <w:bookmarkStart w:colFirst="0" w:colLast="0" w:name="_txa0e4o2rh17" w:id="2"/>
      <w:bookmarkEnd w:id="2"/>
      <w:r w:rsidDel="00000000" w:rsidR="00000000" w:rsidRPr="00000000">
        <w:rPr>
          <w:b w:val="1"/>
          <w:color w:val="000000"/>
          <w:sz w:val="22"/>
          <w:szCs w:val="22"/>
          <w:rtl w:val="0"/>
        </w:rPr>
        <w:br w:type="textWrapping"/>
        <w:br w:type="textWrapping"/>
        <w:t xml:space="preserve">Завдання 1: Обчислення власних значень та власних векторів матриці (0.5 б.).</w:t>
      </w:r>
    </w:p>
    <w:p w:rsidR="00000000" w:rsidDel="00000000" w:rsidP="00000000" w:rsidRDefault="00000000" w:rsidRPr="00000000" w14:paraId="0000000D">
      <w:pPr>
        <w:pStyle w:val="Heading4"/>
        <w:keepNext w:val="0"/>
        <w:keepLines w:val="0"/>
        <w:spacing w:after="240" w:before="240" w:lineRule="auto"/>
        <w:ind w:left="720" w:firstLine="720"/>
        <w:rPr>
          <w:b w:val="1"/>
          <w:color w:val="000000"/>
          <w:sz w:val="22"/>
          <w:szCs w:val="22"/>
        </w:rPr>
      </w:pPr>
      <w:bookmarkStart w:colFirst="0" w:colLast="0" w:name="_o1azdabiznco" w:id="3"/>
      <w:bookmarkEnd w:id="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Опис:</w:t>
      </w: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2"/>
          <w:szCs w:val="22"/>
          <w:rtl w:val="0"/>
        </w:rPr>
        <w:t xml:space="preserve"> Напишіть функцію, яка приймає квадратну матрицю і повертає її власні значення та власні вектори, використовуючи бібліотеку NumPy. Також здійсніть перевірку рівності A⋅v=</w:t>
      </w: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2"/>
          <w:szCs w:val="22"/>
          <w:rtl w:val="0"/>
        </w:rPr>
        <w:t xml:space="preserve">λ⋅v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 для кожного власного значення та відповідного власного вектора. </w:t>
      </w:r>
      <w:hyperlink r:id="rId6">
        <w:r w:rsidDel="00000000" w:rsidR="00000000" w:rsidRPr="00000000">
          <w:rPr>
            <w:color w:val="1155cc"/>
            <w:sz w:val="22"/>
            <w:szCs w:val="22"/>
            <w:u w:val="single"/>
            <w:rtl w:val="0"/>
          </w:rPr>
          <w:t xml:space="preserve">Відео</w:t>
        </w:r>
      </w:hyperlink>
      <w:r w:rsidDel="00000000" w:rsidR="00000000" w:rsidRPr="00000000">
        <w:rPr>
          <w:color w:val="000000"/>
          <w:sz w:val="22"/>
          <w:szCs w:val="22"/>
          <w:rtl w:val="0"/>
        </w:rPr>
        <w:t xml:space="preserve">, яке допоможе уявити процес та згадати необхідну теорію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3"/>
        <w:keepNext w:val="0"/>
        <w:keepLines w:val="0"/>
        <w:spacing w:before="280" w:lineRule="auto"/>
        <w:ind w:left="0" w:firstLine="720"/>
        <w:rPr>
          <w:b w:val="1"/>
          <w:color w:val="000000"/>
          <w:sz w:val="22"/>
          <w:szCs w:val="22"/>
        </w:rPr>
      </w:pPr>
      <w:bookmarkStart w:colFirst="0" w:colLast="0" w:name="_maxd1r5csgtl" w:id="4"/>
      <w:bookmarkEnd w:id="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Завдання 2. Реалізація методу зменшення розмірності зображення за допомогою аналізу головних компонент (PCA: Image Compression) (4 б.).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720"/>
        <w:rPr/>
      </w:pPr>
      <w:r w:rsidDel="00000000" w:rsidR="00000000" w:rsidRPr="00000000">
        <w:rPr>
          <w:b w:val="1"/>
          <w:rtl w:val="0"/>
        </w:rPr>
        <w:t xml:space="preserve">Опис: </w:t>
      </w:r>
      <w:r w:rsidDel="00000000" w:rsidR="00000000" w:rsidRPr="00000000">
        <w:rPr>
          <w:rtl w:val="0"/>
        </w:rPr>
        <w:t xml:space="preserve">Реалізувати функцію для зменшення розмірності зображення за допомогою аналізу головних компонент (PCA).</w:t>
      </w:r>
    </w:p>
    <w:p w:rsidR="00000000" w:rsidDel="00000000" w:rsidP="00000000" w:rsidRDefault="00000000" w:rsidRPr="00000000" w14:paraId="00000012">
      <w:pPr>
        <w:ind w:left="720" w:firstLine="720"/>
        <w:rPr/>
      </w:pPr>
      <w:r w:rsidDel="00000000" w:rsidR="00000000" w:rsidRPr="00000000">
        <w:rPr>
          <w:rtl w:val="0"/>
        </w:rPr>
        <w:t xml:space="preserve">Необхідні бібліотеки для виконання завдання: NumPy, matplotlib, Scikit-learn або їх аналоги.</w:t>
      </w:r>
    </w:p>
    <w:p w:rsidR="00000000" w:rsidDel="00000000" w:rsidP="00000000" w:rsidRDefault="00000000" w:rsidRPr="00000000" w14:paraId="00000013">
      <w:pPr>
        <w:ind w:left="720" w:firstLine="720"/>
        <w:rPr/>
      </w:pPr>
      <w:r w:rsidDel="00000000" w:rsidR="00000000" w:rsidRPr="00000000">
        <w:rPr>
          <w:rtl w:val="0"/>
        </w:rPr>
        <w:t xml:space="preserve">Корисні посилання: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коротке введення до PCA</w:t>
        </w:r>
      </w:hyperlink>
      <w:r w:rsidDel="00000000" w:rsidR="00000000" w:rsidRPr="00000000">
        <w:rPr>
          <w:rtl w:val="0"/>
        </w:rPr>
        <w:t xml:space="preserve">,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для тих хто хоче глибше зрозуміти суть PCA))</w:t>
        </w:r>
      </w:hyperlink>
      <w:r w:rsidDel="00000000" w:rsidR="00000000" w:rsidRPr="00000000">
        <w:rPr>
          <w:rtl w:val="0"/>
        </w:rPr>
        <w:t xml:space="preserve">,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посилання на обговорення у форумі на цю тему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Що таке PCA?</w:t>
      </w:r>
    </w:p>
    <w:p w:rsidR="00000000" w:rsidDel="00000000" w:rsidP="00000000" w:rsidRDefault="00000000" w:rsidRPr="00000000" w14:paraId="00000016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Аналіз основних компонентів (PCA) — це техніка, яка використовується в обробці зображень для зменшення його розмірності. У PCA зображення представляється як матриця піксельних значень, і алгоритм ідентифікує головні компоненти зображення шляхом знаходження власних векторів коваріаційної матриці піксельних значень. Ці власні вектори представляють найважливіші характеристики або шаблони в зображенні. Зменшуючи розмірність даних зображення за допомогою PCA, стає легше стискати та зберігати зображення, а також виконувати такі операції, як розпізнавання та класифікація зображень.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Rule="auto"/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Алгоритм виконання завдання:</w:t>
      </w:r>
    </w:p>
    <w:p w:rsidR="00000000" w:rsidDel="00000000" w:rsidP="00000000" w:rsidRDefault="00000000" w:rsidRPr="00000000" w14:paraId="00000018">
      <w:pPr>
        <w:numPr>
          <w:ilvl w:val="0"/>
          <w:numId w:val="5"/>
        </w:numPr>
        <w:spacing w:after="240" w:before="240" w:lineRule="auto"/>
        <w:ind w:left="1440" w:hanging="360"/>
      </w:pPr>
      <w:r w:rsidDel="00000000" w:rsidR="00000000" w:rsidRPr="00000000">
        <w:rPr>
          <w:rtl w:val="0"/>
        </w:rPr>
        <w:t xml:space="preserve">Вивести початкове кольорове зображення та вектор, що буде містити: розміри зображення в пікселях та кількість основних каналів кольорів, що використовуються</w:t>
      </w:r>
    </w:p>
    <w:p w:rsidR="00000000" w:rsidDel="00000000" w:rsidP="00000000" w:rsidRDefault="00000000" w:rsidRPr="00000000" w14:paraId="00000019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  <w:t xml:space="preserve">Приклад знаходження цього вектора: </w:t>
      </w:r>
      <w:r w:rsidDel="00000000" w:rsidR="00000000" w:rsidRPr="00000000">
        <w:rPr/>
        <w:drawing>
          <wp:inline distB="114300" distT="114300" distL="114300" distR="114300">
            <wp:extent cx="3371850" cy="1409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5"/>
        </w:numPr>
        <w:spacing w:after="240" w:before="240" w:lineRule="auto"/>
        <w:ind w:left="1440" w:hanging="360"/>
      </w:pPr>
      <w:r w:rsidDel="00000000" w:rsidR="00000000" w:rsidRPr="00000000">
        <w:rPr>
          <w:rtl w:val="0"/>
        </w:rPr>
        <w:t xml:space="preserve">Перетворити зображення в чорно-біле та вивести розмір зображення і кількість каналів кольорів </w:t>
      </w:r>
      <w:r w:rsidDel="00000000" w:rsidR="00000000" w:rsidRPr="00000000">
        <w:rPr>
          <w:b w:val="1"/>
          <w:rtl w:val="0"/>
        </w:rPr>
        <w:t xml:space="preserve">(0.25 б.)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3400425" cy="100965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009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Rule="auto"/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3468150" cy="2267637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8150" cy="22676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D">
      <w:pPr>
        <w:numPr>
          <w:ilvl w:val="0"/>
          <w:numId w:val="5"/>
        </w:numPr>
        <w:spacing w:after="240" w:before="240" w:lineRule="auto"/>
        <w:ind w:left="1440" w:hanging="360"/>
      </w:pPr>
      <w:r w:rsidDel="00000000" w:rsidR="00000000" w:rsidRPr="00000000">
        <w:rPr>
          <w:rtl w:val="0"/>
        </w:rPr>
        <w:t xml:space="preserve">Застосувати PCA для матриці компонентів image_bw. Вивести cumulative variance та знайти кількість компонент, які необхідні для покриття 95% of the variance. Використовуйте бібліотечні засоби (рекомендовано NumPy) </w:t>
      </w:r>
      <w:r w:rsidDel="00000000" w:rsidR="00000000" w:rsidRPr="00000000">
        <w:rPr>
          <w:b w:val="1"/>
          <w:rtl w:val="0"/>
        </w:rPr>
        <w:t xml:space="preserve">(0.75 б.).</w:t>
      </w:r>
    </w:p>
    <w:p w:rsidR="00000000" w:rsidDel="00000000" w:rsidP="00000000" w:rsidRDefault="00000000" w:rsidRPr="00000000" w14:paraId="0000001E">
      <w:pPr>
        <w:spacing w:after="240" w:before="240" w:lineRule="auto"/>
        <w:ind w:left="1440" w:firstLine="0"/>
        <w:rPr>
          <w:b w:val="1"/>
        </w:rPr>
      </w:pPr>
      <w:r w:rsidDel="00000000" w:rsidR="00000000" w:rsidRPr="00000000">
        <w:rPr>
          <w:rtl w:val="0"/>
        </w:rPr>
        <w:t xml:space="preserve">Вивести </w:t>
      </w:r>
      <w:r w:rsidDel="00000000" w:rsidR="00000000" w:rsidRPr="00000000">
        <w:rPr>
          <w:rtl w:val="0"/>
        </w:rPr>
        <w:t xml:space="preserve">графік відповідного процесу: </w:t>
      </w:r>
      <w:r w:rsidDel="00000000" w:rsidR="00000000" w:rsidRPr="00000000">
        <w:rPr>
          <w:b w:val="1"/>
          <w:rtl w:val="0"/>
        </w:rPr>
        <w:t xml:space="preserve">додаткові 0.5 б.</w:t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4000656" cy="2359361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0656" cy="23593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21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  <w:t xml:space="preserve">Провести реконструкцію чорно-білого зображення, використовуючи обмежену кількість компонентів, знайдену в попередньому кроці. Вивести отримане зображення. Для 95% покриття даних очікувано отримати більш чітке зображення, чи не так? Зауважте, що ми точно зафіксували всі основні елементи – ви все ще можете дуже добре ідентифікувати об’єкти. Чого не вистачає, так це чіткості — та, можливо, саме дрібні деталі у візуальних елементах роблять зображення привабливим і чітким. </w:t>
      </w:r>
      <w:r w:rsidDel="00000000" w:rsidR="00000000" w:rsidRPr="00000000">
        <w:rPr>
          <w:b w:val="1"/>
          <w:rtl w:val="0"/>
        </w:rPr>
        <w:t xml:space="preserve">1б.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4090988" cy="2734336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0988" cy="27343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5"/>
        </w:numPr>
        <w:spacing w:after="240" w:before="240" w:lineRule="auto"/>
        <w:ind w:left="1440" w:hanging="360"/>
      </w:pPr>
      <w:r w:rsidDel="00000000" w:rsidR="00000000" w:rsidRPr="00000000">
        <w:rPr>
          <w:rtl w:val="0"/>
        </w:rPr>
        <w:t xml:space="preserve">Проведіть реконструкцію зображення для різної кількості компонент та виведіть відповідні результати. Спробуйте взяти більшу кількість компонент та виведіть відповідний результат. Чи отримали ви більш чітке зображення? А якщо взяти меншу кількість компонент?</w:t>
      </w:r>
      <w:r w:rsidDel="00000000" w:rsidR="00000000" w:rsidRPr="00000000">
        <w:rPr>
          <w:b w:val="1"/>
          <w:rtl w:val="0"/>
        </w:rPr>
        <w:t xml:space="preserve"> (2 б).</w:t>
      </w:r>
    </w:p>
    <w:p w:rsidR="00000000" w:rsidDel="00000000" w:rsidP="00000000" w:rsidRDefault="00000000" w:rsidRPr="00000000" w14:paraId="00000024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5"/>
        </w:numPr>
        <w:spacing w:after="240" w:before="240" w:lineRule="auto"/>
        <w:ind w:left="1440" w:hanging="360"/>
      </w:pPr>
      <w:r w:rsidDel="00000000" w:rsidR="00000000" w:rsidRPr="00000000">
        <w:rPr/>
        <w:drawing>
          <wp:inline distB="114300" distT="114300" distL="114300" distR="114300">
            <wp:extent cx="5250339" cy="2771012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0339" cy="27710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2"/>
          <w:szCs w:val="22"/>
        </w:rPr>
      </w:pPr>
      <w:bookmarkStart w:colFirst="0" w:colLast="0" w:name="_cfbwku1bngq3" w:id="5"/>
      <w:bookmarkEnd w:id="5"/>
      <w:r w:rsidDel="00000000" w:rsidR="00000000" w:rsidRPr="00000000">
        <w:rPr>
          <w:b w:val="1"/>
          <w:color w:val="000000"/>
          <w:sz w:val="22"/>
          <w:szCs w:val="22"/>
          <w:rtl w:val="0"/>
        </w:rPr>
        <w:br w:type="textWrapping"/>
        <w:br w:type="textWrapping"/>
        <w:t xml:space="preserve">Завдання 3: Використання діагоналізації, власних значень та векторів в криптографії.</w:t>
        <w:br w:type="textWrapping"/>
        <w:t xml:space="preserve">Опис: 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Використайте діагоналізацію для розшифрування кодів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.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 Рекомендується використовувати бібліотеку Numpy. Корисні посилання: </w:t>
      </w:r>
      <w:hyperlink r:id="rId16">
        <w:r w:rsidDel="00000000" w:rsidR="00000000" w:rsidRPr="00000000">
          <w:rPr>
            <w:color w:val="1155cc"/>
            <w:sz w:val="22"/>
            <w:szCs w:val="22"/>
            <w:u w:val="single"/>
            <w:rtl w:val="0"/>
          </w:rPr>
          <w:t xml:space="preserve">Короткий опис як можна застосовувати принципи лінійної алгебри в криптографії</w:t>
        </w:r>
      </w:hyperlink>
      <w:r w:rsidDel="00000000" w:rsidR="00000000" w:rsidRPr="00000000">
        <w:rPr>
          <w:color w:val="000000"/>
          <w:sz w:val="22"/>
          <w:szCs w:val="22"/>
          <w:rtl w:val="0"/>
        </w:rPr>
        <w:t xml:space="preserve">,</w:t>
      </w:r>
      <w:hyperlink r:id="rId17">
        <w:r w:rsidDel="00000000" w:rsidR="00000000" w:rsidRPr="00000000">
          <w:rPr>
            <w:color w:val="1155cc"/>
            <w:sz w:val="22"/>
            <w:szCs w:val="22"/>
            <w:u w:val="single"/>
            <w:rtl w:val="0"/>
          </w:rPr>
          <w:t xml:space="preserve">відео про саму криптографію </w:t>
        </w:r>
      </w:hyperlink>
      <w:r w:rsidDel="00000000" w:rsidR="00000000" w:rsidRPr="00000000">
        <w:rPr>
          <w:color w:val="000000"/>
          <w:sz w:val="22"/>
          <w:szCs w:val="22"/>
          <w:rtl w:val="0"/>
        </w:rPr>
        <w:t xml:space="preserve"> 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1.5 б.</w:t>
        <w:br w:type="textWrapping"/>
        <w:br w:type="textWrapping"/>
        <w:t xml:space="preserve">Завдання:</w:t>
      </w:r>
    </w:p>
    <w:p w:rsidR="00000000" w:rsidDel="00000000" w:rsidP="00000000" w:rsidRDefault="00000000" w:rsidRPr="00000000" w14:paraId="00000027">
      <w:pPr>
        <w:pStyle w:val="Heading4"/>
        <w:keepNext w:val="0"/>
        <w:keepLines w:val="0"/>
        <w:numPr>
          <w:ilvl w:val="0"/>
          <w:numId w:val="2"/>
        </w:numPr>
        <w:spacing w:after="0" w:afterAutospacing="0" w:before="240" w:lineRule="auto"/>
        <w:ind w:left="720" w:hanging="360"/>
        <w:rPr>
          <w:color w:val="666666"/>
          <w:sz w:val="24"/>
          <w:szCs w:val="24"/>
        </w:rPr>
      </w:pPr>
      <w:bookmarkStart w:colFirst="0" w:colLast="0" w:name="_1689024a262z" w:id="6"/>
      <w:bookmarkEnd w:id="6"/>
      <w:r w:rsidDel="00000000" w:rsidR="00000000" w:rsidRPr="00000000">
        <w:rPr>
          <w:color w:val="000000"/>
          <w:sz w:val="22"/>
          <w:szCs w:val="22"/>
          <w:rtl w:val="0"/>
        </w:rPr>
        <w:t xml:space="preserve">Створити функцію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2"/>
          <w:szCs w:val="22"/>
          <w:rtl w:val="0"/>
        </w:rPr>
        <w:t xml:space="preserve">decrypt_message(encrypted_vector, key_matrix)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, яка розшифровує зашифрований вектор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2"/>
          <w:szCs w:val="22"/>
          <w:rtl w:val="0"/>
        </w:rPr>
        <w:t xml:space="preserve">encrypted_vector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 за допомогою матриці ключа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2"/>
          <w:szCs w:val="22"/>
          <w:rtl w:val="0"/>
        </w:rPr>
        <w:t xml:space="preserve">key_matrix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, використовуючи обернену операцію діагоналізації.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4"/>
        <w:keepNext w:val="0"/>
        <w:keepLines w:val="0"/>
        <w:numPr>
          <w:ilvl w:val="0"/>
          <w:numId w:val="2"/>
        </w:numPr>
        <w:spacing w:after="240" w:before="0" w:beforeAutospacing="0" w:lineRule="auto"/>
        <w:ind w:left="720" w:hanging="360"/>
      </w:pPr>
      <w:bookmarkStart w:colFirst="0" w:colLast="0" w:name="_txa0e4o2rh17" w:id="2"/>
      <w:bookmarkEnd w:id="2"/>
      <w:r w:rsidDel="00000000" w:rsidR="00000000" w:rsidRPr="00000000">
        <w:rPr>
          <w:color w:val="000000"/>
          <w:sz w:val="22"/>
          <w:szCs w:val="22"/>
          <w:rtl w:val="0"/>
        </w:rPr>
        <w:t xml:space="preserve">Функція кодування задається таким чином: </w:t>
      </w:r>
    </w:p>
    <w:p w:rsidR="00000000" w:rsidDel="00000000" w:rsidP="00000000" w:rsidRDefault="00000000" w:rsidRPr="00000000" w14:paraId="00000029">
      <w:pPr>
        <w:pStyle w:val="Heading4"/>
        <w:keepNext w:val="0"/>
        <w:keepLines w:val="0"/>
        <w:spacing w:after="240" w:before="240" w:lineRule="auto"/>
        <w:ind w:firstLine="720"/>
        <w:rPr>
          <w:color w:val="000000"/>
          <w:sz w:val="22"/>
          <w:szCs w:val="22"/>
        </w:rPr>
      </w:pPr>
      <w:bookmarkStart w:colFirst="0" w:colLast="0" w:name="_c0k6ho3bq6kv" w:id="7"/>
      <w:bookmarkEnd w:id="7"/>
      <w:r w:rsidDel="00000000" w:rsidR="00000000" w:rsidRPr="00000000">
        <w:rPr>
          <w:color w:val="000000"/>
          <w:sz w:val="22"/>
          <w:szCs w:val="22"/>
        </w:rPr>
        <w:drawing>
          <wp:inline distB="114300" distT="114300" distL="114300" distR="114300">
            <wp:extent cx="5731200" cy="9779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4"/>
        <w:keepNext w:val="0"/>
        <w:keepLines w:val="0"/>
        <w:numPr>
          <w:ilvl w:val="0"/>
          <w:numId w:val="2"/>
        </w:numPr>
        <w:spacing w:after="240" w:before="240" w:lineRule="auto"/>
        <w:ind w:left="720" w:hanging="360"/>
      </w:pPr>
      <w:bookmarkStart w:colFirst="0" w:colLast="0" w:name="_o6skfc6fq0k2" w:id="8"/>
      <w:bookmarkEnd w:id="8"/>
      <w:r w:rsidDel="00000000" w:rsidR="00000000" w:rsidRPr="00000000">
        <w:rPr>
          <w:color w:val="000000"/>
          <w:sz w:val="22"/>
          <w:szCs w:val="22"/>
          <w:rtl w:val="0"/>
        </w:rPr>
        <w:t xml:space="preserve">Перевірити роботу розроблених функцій на прикладі випадково згенерованої матриці ключа та текстового повідомлення.</w:t>
      </w:r>
    </w:p>
    <w:p w:rsidR="00000000" w:rsidDel="00000000" w:rsidP="00000000" w:rsidRDefault="00000000" w:rsidRPr="00000000" w14:paraId="0000002B">
      <w:pPr>
        <w:pStyle w:val="Heading4"/>
        <w:keepNext w:val="0"/>
        <w:keepLines w:val="0"/>
        <w:spacing w:after="40" w:before="240" w:lineRule="auto"/>
        <w:ind w:left="720" w:firstLine="0"/>
        <w:rPr>
          <w:color w:val="000000"/>
          <w:sz w:val="22"/>
          <w:szCs w:val="22"/>
        </w:rPr>
      </w:pPr>
      <w:bookmarkStart w:colFirst="0" w:colLast="0" w:name="_lu4vxibxjea7" w:id="9"/>
      <w:bookmarkEnd w:id="9"/>
      <w:r w:rsidDel="00000000" w:rsidR="00000000" w:rsidRPr="00000000">
        <w:rPr>
          <w:b w:val="1"/>
          <w:color w:val="000000"/>
          <w:sz w:val="22"/>
          <w:szCs w:val="22"/>
        </w:rPr>
        <w:drawing>
          <wp:inline distB="114300" distT="114300" distL="114300" distR="114300">
            <wp:extent cx="5731200" cy="4953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br w:type="textWrapping"/>
        <w:br w:type="textWrapping"/>
        <w:t xml:space="preserve">Приклад виконання: </w:t>
        <w:br w:type="textWrapping"/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Original Message: Hello, World!</w:t>
        <w:br w:type="textWrapping"/>
        <w:t xml:space="preserve">Encrypt  Message:  [118703.+1.04957181e-11j 180926.+1.50897913e-11j 149312.+1.90968912e-11j</w:t>
      </w:r>
    </w:p>
    <w:p w:rsidR="00000000" w:rsidDel="00000000" w:rsidP="00000000" w:rsidRDefault="00000000" w:rsidRPr="00000000" w14:paraId="0000002C">
      <w:pPr>
        <w:pStyle w:val="Heading4"/>
        <w:keepNext w:val="0"/>
        <w:keepLines w:val="0"/>
        <w:spacing w:after="40" w:before="240" w:lineRule="auto"/>
        <w:ind w:left="720" w:firstLine="0"/>
        <w:rPr>
          <w:color w:val="000000"/>
          <w:sz w:val="22"/>
          <w:szCs w:val="22"/>
        </w:rPr>
      </w:pPr>
      <w:bookmarkStart w:colFirst="0" w:colLast="0" w:name="_txa0e4o2rh17" w:id="2"/>
      <w:bookmarkEnd w:id="2"/>
      <w:r w:rsidDel="00000000" w:rsidR="00000000" w:rsidRPr="00000000">
        <w:rPr>
          <w:color w:val="000000"/>
          <w:sz w:val="22"/>
          <w:szCs w:val="22"/>
          <w:rtl w:val="0"/>
        </w:rPr>
        <w:t xml:space="preserve"> 161873.+1.52982299e-11j 188078.+1.70487245e-12j 145036.+1.64536004e-11j</w:t>
      </w:r>
    </w:p>
    <w:p w:rsidR="00000000" w:rsidDel="00000000" w:rsidP="00000000" w:rsidRDefault="00000000" w:rsidRPr="00000000" w14:paraId="0000002D">
      <w:pPr>
        <w:pStyle w:val="Heading4"/>
        <w:keepNext w:val="0"/>
        <w:keepLines w:val="0"/>
        <w:spacing w:after="40" w:before="240" w:lineRule="auto"/>
        <w:ind w:left="720" w:firstLine="0"/>
        <w:rPr>
          <w:color w:val="000000"/>
          <w:sz w:val="22"/>
          <w:szCs w:val="22"/>
        </w:rPr>
      </w:pPr>
      <w:bookmarkStart w:colFirst="0" w:colLast="0" w:name="_txa0e4o2rh17" w:id="2"/>
      <w:bookmarkEnd w:id="2"/>
      <w:r w:rsidDel="00000000" w:rsidR="00000000" w:rsidRPr="00000000">
        <w:rPr>
          <w:color w:val="000000"/>
          <w:sz w:val="22"/>
          <w:szCs w:val="22"/>
          <w:rtl w:val="0"/>
        </w:rPr>
        <w:t xml:space="preserve"> 139370.+4.15241913e-11j 195037.+1.51003306e-11j 155629.+1.38144125e-11j</w:t>
      </w:r>
    </w:p>
    <w:p w:rsidR="00000000" w:rsidDel="00000000" w:rsidP="00000000" w:rsidRDefault="00000000" w:rsidRPr="00000000" w14:paraId="0000002E">
      <w:pPr>
        <w:pStyle w:val="Heading4"/>
        <w:keepNext w:val="0"/>
        <w:keepLines w:val="0"/>
        <w:spacing w:after="40" w:before="240" w:lineRule="auto"/>
        <w:ind w:left="720" w:firstLine="0"/>
        <w:rPr>
          <w:color w:val="000000"/>
          <w:sz w:val="22"/>
          <w:szCs w:val="22"/>
        </w:rPr>
      </w:pPr>
      <w:bookmarkStart w:colFirst="0" w:colLast="0" w:name="_uzvjrsskql2" w:id="10"/>
      <w:bookmarkEnd w:id="10"/>
      <w:r w:rsidDel="00000000" w:rsidR="00000000" w:rsidRPr="00000000">
        <w:rPr>
          <w:color w:val="000000"/>
          <w:sz w:val="22"/>
          <w:szCs w:val="22"/>
          <w:rtl w:val="0"/>
        </w:rPr>
        <w:t xml:space="preserve"> 206859.+1.38439864e-11j 145588.+1.95891393e-11j 130163.+1.55598216e-11j</w:t>
      </w:r>
    </w:p>
    <w:p w:rsidR="00000000" w:rsidDel="00000000" w:rsidP="00000000" w:rsidRDefault="00000000" w:rsidRPr="00000000" w14:paraId="0000002F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6"/>
          <w:szCs w:val="26"/>
        </w:rPr>
      </w:pPr>
      <w:bookmarkStart w:colFirst="0" w:colLast="0" w:name="_rhl8exx8nls7" w:id="11"/>
      <w:bookmarkEnd w:id="11"/>
      <w:r w:rsidDel="00000000" w:rsidR="00000000" w:rsidRPr="00000000">
        <w:rPr>
          <w:color w:val="000000"/>
          <w:sz w:val="22"/>
          <w:szCs w:val="22"/>
          <w:rtl w:val="0"/>
        </w:rPr>
        <w:t xml:space="preserve"> 176423.+1.26512259e-11j]</w:t>
        <w:br w:type="textWrapping"/>
        <w:br w:type="textWrapping"/>
        <w:t xml:space="preserve">Decrypted Message: Hello, World!</w:t>
        <w:br w:type="textWrapping"/>
        <w:br w:type="textWrapping"/>
        <w:br w:type="textWrapping"/>
        <w:br w:type="textWrapping"/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Теоретичні питання 2б.: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4"/>
        <w:keepNext w:val="0"/>
        <w:keepLines w:val="0"/>
        <w:numPr>
          <w:ilvl w:val="0"/>
          <w:numId w:val="3"/>
        </w:numPr>
        <w:spacing w:after="0" w:afterAutospacing="0" w:before="240" w:lineRule="auto"/>
        <w:ind w:left="720" w:hanging="360"/>
      </w:pPr>
      <w:bookmarkStart w:colFirst="0" w:colLast="0" w:name="_rhl8exx8nls7" w:id="11"/>
      <w:bookmarkEnd w:id="11"/>
      <w:r w:rsidDel="00000000" w:rsidR="00000000" w:rsidRPr="00000000">
        <w:rPr>
          <w:color w:val="000000"/>
          <w:sz w:val="22"/>
          <w:szCs w:val="22"/>
          <w:rtl w:val="0"/>
        </w:rPr>
        <w:t xml:space="preserve">Що таке власне значення і власний вектор матриці? Як вони обчислюються? 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0.25 б.</w:t>
      </w:r>
    </w:p>
    <w:p w:rsidR="00000000" w:rsidDel="00000000" w:rsidP="00000000" w:rsidRDefault="00000000" w:rsidRPr="00000000" w14:paraId="00000031">
      <w:pPr>
        <w:pStyle w:val="Heading4"/>
        <w:keepNext w:val="0"/>
        <w:keepLines w:val="0"/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bookmarkStart w:colFirst="0" w:colLast="0" w:name="_rhl8exx8nls7" w:id="11"/>
      <w:bookmarkEnd w:id="11"/>
      <w:r w:rsidDel="00000000" w:rsidR="00000000" w:rsidRPr="00000000">
        <w:rPr>
          <w:color w:val="000000"/>
          <w:sz w:val="22"/>
          <w:szCs w:val="22"/>
          <w:rtl w:val="0"/>
        </w:rPr>
        <w:t xml:space="preserve">Які властивості мають власні вектори симетричних матриць? 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0.25 б.</w:t>
      </w:r>
    </w:p>
    <w:p w:rsidR="00000000" w:rsidDel="00000000" w:rsidP="00000000" w:rsidRDefault="00000000" w:rsidRPr="00000000" w14:paraId="00000032">
      <w:pPr>
        <w:pStyle w:val="Heading4"/>
        <w:keepNext w:val="0"/>
        <w:keepLines w:val="0"/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bookmarkStart w:colFirst="0" w:colLast="0" w:name="_rhl8exx8nls7" w:id="11"/>
      <w:bookmarkEnd w:id="11"/>
      <w:r w:rsidDel="00000000" w:rsidR="00000000" w:rsidRPr="00000000">
        <w:rPr>
          <w:color w:val="000000"/>
          <w:sz w:val="22"/>
          <w:szCs w:val="22"/>
          <w:rtl w:val="0"/>
        </w:rPr>
        <w:t xml:space="preserve">Які можуть бути недоліки використання PCA, і які стратегії можуть використовуватися для подолання цих недоліків?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 0.75 б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4"/>
        <w:keepNext w:val="0"/>
        <w:keepLines w:val="0"/>
        <w:numPr>
          <w:ilvl w:val="0"/>
          <w:numId w:val="3"/>
        </w:numPr>
        <w:spacing w:after="240" w:before="0" w:beforeAutospacing="0" w:lineRule="auto"/>
        <w:ind w:left="720" w:hanging="360"/>
      </w:pPr>
      <w:bookmarkStart w:colFirst="0" w:colLast="0" w:name="_4z2wyvfvzlyg" w:id="12"/>
      <w:bookmarkEnd w:id="12"/>
      <w:r w:rsidDel="00000000" w:rsidR="00000000" w:rsidRPr="00000000">
        <w:rPr>
          <w:color w:val="000000"/>
          <w:sz w:val="22"/>
          <w:szCs w:val="22"/>
          <w:rtl w:val="0"/>
        </w:rPr>
        <w:t xml:space="preserve">Які переваги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 має діагоналізація матриці в криптографії? Як вона застосовується для шифрування та дешифрування повідомлень? 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0.75 б.</w:t>
      </w:r>
      <w:r w:rsidDel="00000000" w:rsidR="00000000" w:rsidRPr="00000000">
        <w:rPr>
          <w:color w:val="000000"/>
          <w:sz w:val="22"/>
          <w:szCs w:val="22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4"/>
        <w:keepNext w:val="0"/>
        <w:keepLines w:val="0"/>
        <w:spacing w:after="40" w:before="240" w:lineRule="auto"/>
        <w:ind w:left="720" w:firstLine="0"/>
        <w:rPr>
          <w:color w:val="000000"/>
          <w:sz w:val="22"/>
          <w:szCs w:val="22"/>
        </w:rPr>
      </w:pPr>
      <w:bookmarkStart w:colFirst="0" w:colLast="0" w:name="_aq86o2x2x1vg" w:id="13"/>
      <w:bookmarkEnd w:id="13"/>
      <w:r w:rsidDel="00000000" w:rsidR="00000000" w:rsidRPr="00000000">
        <w:rPr>
          <w:color w:val="000000"/>
          <w:sz w:val="22"/>
          <w:szCs w:val="22"/>
          <w:rtl w:val="0"/>
        </w:rPr>
        <w:br w:type="textWrapping"/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36">
      <w:pPr>
        <w:pStyle w:val="Heading4"/>
        <w:keepNext w:val="0"/>
        <w:keepLines w:val="0"/>
        <w:spacing w:after="40" w:before="240" w:lineRule="auto"/>
        <w:ind w:left="720" w:firstLine="720"/>
        <w:rPr/>
      </w:pPr>
      <w:bookmarkStart w:colFirst="0" w:colLast="0" w:name="_fc2j14m808i6" w:id="14"/>
      <w:bookmarkEnd w:id="14"/>
      <w:r w:rsidDel="00000000" w:rsidR="00000000" w:rsidRPr="00000000">
        <w:rPr>
          <w:color w:val="000000"/>
          <w:sz w:val="22"/>
          <w:szCs w:val="22"/>
          <w:rtl w:val="0"/>
        </w:rPr>
        <w:br w:type="textWrapping"/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1.png"/><Relationship Id="rId13" Type="http://schemas.openxmlformats.org/officeDocument/2006/relationships/image" Target="media/image4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quora.com/How-does-principal-component-analysis-work-in-image-processing" TargetMode="External"/><Relationship Id="rId15" Type="http://schemas.openxmlformats.org/officeDocument/2006/relationships/image" Target="media/image7.png"/><Relationship Id="rId14" Type="http://schemas.openxmlformats.org/officeDocument/2006/relationships/image" Target="media/image2.png"/><Relationship Id="rId17" Type="http://schemas.openxmlformats.org/officeDocument/2006/relationships/hyperlink" Target="https://www.youtube.com/watch?v=-yFZGF8FHSg" TargetMode="External"/><Relationship Id="rId16" Type="http://schemas.openxmlformats.org/officeDocument/2006/relationships/hyperlink" Target="https://www.youtube.com/watch?v=S_2MV3ncHj0" TargetMode="External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hyperlink" Target="https://www.youtube.com/watch?v=PFDu9oVAE-g&amp;t=806s" TargetMode="External"/><Relationship Id="rId18" Type="http://schemas.openxmlformats.org/officeDocument/2006/relationships/image" Target="media/image8.png"/><Relationship Id="rId7" Type="http://schemas.openxmlformats.org/officeDocument/2006/relationships/hyperlink" Target="https://www.youtube.com/watch?v=HMOI_lkzW08" TargetMode="External"/><Relationship Id="rId8" Type="http://schemas.openxmlformats.org/officeDocument/2006/relationships/hyperlink" Target="https://www.youtube.com/watch?v=5v4CozbY1_0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