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38wxtmyba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Origins</w:t>
      </w:r>
    </w:p>
    <w:p w:rsidR="00000000" w:rsidDel="00000000" w:rsidP="00000000" w:rsidRDefault="00000000" w:rsidRPr="00000000" w14:paraId="000000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Established in </w:t>
      </w:r>
      <w:r w:rsidDel="00000000" w:rsidR="00000000" w:rsidRPr="00000000">
        <w:rPr>
          <w:b w:val="1"/>
          <w:bCs w:val="1"/>
          <w:rtl w:val="0"/>
        </w:rPr>
        <w:t xml:space="preserve">2018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Siddikanth Mishra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 one of its foundational members of this club which was born out of a shared passion to promote Speedcubing (the art of speed-solving the Rubik’s Cube and other twisty puzzles). The mission from day one has been to foster a vibrant cubing culture not only among the students of IISER Kolkata, but also across colleges throughout West Bengal and India.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kkyl9npl7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Pandemic Era &amp; The Birth of AICS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the COVID-19 pandemic forced everyone into isolation, the club refused to let the community drift apart. To keep the competitive spirit alive,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 IISER Cubing Society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was created. This initiative bridged the gap between cubers across 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IISERs, NISER and IISc</w:t>
      </w:r>
      <w:r w:rsidDel="00000000" w:rsidR="00000000" w:rsidRPr="00000000">
        <w:rPr>
          <w:rtl w:val="0"/>
        </w:rPr>
        <w:t xml:space="preserve">, hosting a series of dynamic online events, virtual competitions, and meetups that kept the community connected and thriving during challenging times.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39rcvv5y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Post-COVID Revival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As campuses reopened and transitioned back to normalcy in 2022, </w:t>
      </w:r>
      <w:r w:rsidDel="00000000" w:rsidR="00000000" w:rsidRPr="00000000">
        <w:rPr>
          <w:b w:val="1"/>
          <w:bCs w:val="1"/>
          <w:rtl w:val="0"/>
        </w:rPr>
        <w:t xml:space="preserve">Yash Jakhmola</w:t>
      </w:r>
      <w:r w:rsidDel="00000000" w:rsidR="00000000" w:rsidRPr="00000000">
        <w:rPr>
          <w:rtl w:val="0"/>
        </w:rPr>
        <w:t xml:space="preserve"> stepped up to revive the club with resurgence of WCA tournaments. He rebuilt the club's campus presence, and set the stage for the next generation of cubers.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eo3gl7ru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Flagship Events &amp; Competitions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club maintains a blend of activities: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Freshers &amp; Interbatch Tournaments:</w:t>
      </w:r>
      <w:r w:rsidDel="00000000" w:rsidR="00000000" w:rsidRPr="00000000">
        <w:rPr>
          <w:rtl w:val="0"/>
        </w:rPr>
        <w:t xml:space="preserve"> Perfect for welcoming new talent to the campus and fostering friendly, high-energy rivalry across different batches.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Inquivesta Cube Open:</w:t>
      </w:r>
      <w:r w:rsidDel="00000000" w:rsidR="00000000" w:rsidRPr="00000000">
        <w:rPr>
          <w:rtl w:val="0"/>
        </w:rPr>
        <w:t xml:space="preserve"> As part of IISERK’s flagship science festival </w:t>
      </w:r>
      <w:r w:rsidDel="00000000" w:rsidR="00000000" w:rsidRPr="00000000">
        <w:rPr>
          <w:i w:val="1"/>
          <w:iCs w:val="1"/>
          <w:rtl w:val="0"/>
        </w:rPr>
        <w:t xml:space="preserve">Inquivesta</w:t>
      </w:r>
      <w:r w:rsidDel="00000000" w:rsidR="00000000" w:rsidRPr="00000000">
        <w:rPr>
          <w:rtl w:val="0"/>
        </w:rPr>
        <w:t xml:space="preserve">, the club hosts an official WCA (World Cube Association) event.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IISERK Spring &amp; Autumn Cube Opens:</w:t>
      </w:r>
      <w:r w:rsidDel="00000000" w:rsidR="00000000" w:rsidRPr="00000000">
        <w:rPr>
          <w:rtl w:val="0"/>
        </w:rPr>
        <w:t xml:space="preserve"> This is the signature seasonal WCA tournaments conducted across each semester.</w:t>
      </w:r>
    </w:p>
    <w:p w:rsidR="00000000" w:rsidDel="00000000" w:rsidP="00000000" w:rsidRDefault="00000000" w:rsidRPr="00000000" w14:paraId="0000000C">
      <w:pPr>
        <w:spacing w:after="220" w:before="22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