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92A" w:rsidRPr="00B6492A" w:rsidRDefault="00885CCE" w:rsidP="00B6492A">
      <w:pPr>
        <w:spacing w:after="0" w:line="240" w:lineRule="auto"/>
        <w:outlineLvl w:val="1"/>
        <w:rPr>
          <w:rFonts w:ascii="Times New Roman" w:eastAsia="Times New Roman" w:hAnsi="Times New Roman" w:cs="Times New Roman"/>
          <w:b/>
          <w:bCs/>
          <w:sz w:val="36"/>
          <w:szCs w:val="36"/>
        </w:rPr>
      </w:pPr>
      <w:r w:rsidRPr="00B6492A">
        <w:rPr>
          <w:rFonts w:ascii="Times New Roman" w:eastAsia="Times New Roman" w:hAnsi="Times New Roman" w:cs="Times New Roman"/>
          <w:b/>
          <w:bCs/>
          <w:sz w:val="36"/>
          <w:szCs w:val="36"/>
        </w:rPr>
        <w:fldChar w:fldCharType="begin"/>
      </w:r>
      <w:r w:rsidR="00B6492A" w:rsidRPr="00B6492A">
        <w:rPr>
          <w:rFonts w:ascii="Times New Roman" w:eastAsia="Times New Roman" w:hAnsi="Times New Roman" w:cs="Times New Roman"/>
          <w:b/>
          <w:bCs/>
          <w:sz w:val="36"/>
          <w:szCs w:val="36"/>
        </w:rPr>
        <w:instrText xml:space="preserve"> HYPERLINK "http://offoffonline.com/?p=5417" \o "Permalink to The Dark Side of the Luna" </w:instrText>
      </w:r>
      <w:r w:rsidRPr="00B6492A">
        <w:rPr>
          <w:rFonts w:ascii="Times New Roman" w:eastAsia="Times New Roman" w:hAnsi="Times New Roman" w:cs="Times New Roman"/>
          <w:b/>
          <w:bCs/>
          <w:sz w:val="36"/>
          <w:szCs w:val="36"/>
        </w:rPr>
        <w:fldChar w:fldCharType="separate"/>
      </w:r>
      <w:r w:rsidR="00B6492A" w:rsidRPr="00B6492A">
        <w:rPr>
          <w:rFonts w:ascii="Times New Roman" w:eastAsia="Times New Roman" w:hAnsi="Times New Roman" w:cs="Times New Roman"/>
          <w:b/>
          <w:bCs/>
          <w:color w:val="0000FF"/>
          <w:sz w:val="36"/>
          <w:szCs w:val="36"/>
          <w:u w:val="single"/>
        </w:rPr>
        <w:t>The Dark Side of the Luna</w:t>
      </w:r>
      <w:r w:rsidRPr="00B6492A">
        <w:rPr>
          <w:rFonts w:ascii="Times New Roman" w:eastAsia="Times New Roman" w:hAnsi="Times New Roman" w:cs="Times New Roman"/>
          <w:b/>
          <w:bCs/>
          <w:sz w:val="36"/>
          <w:szCs w:val="36"/>
        </w:rPr>
        <w:fldChar w:fldCharType="end"/>
      </w:r>
      <w:r w:rsidR="00B6492A" w:rsidRPr="00B6492A">
        <w:rPr>
          <w:rFonts w:ascii="Times New Roman" w:eastAsia="Times New Roman" w:hAnsi="Times New Roman" w:cs="Times New Roman"/>
          <w:b/>
          <w:bCs/>
          <w:sz w:val="36"/>
          <w:szCs w:val="36"/>
        </w:rPr>
        <w:t xml:space="preserve"> </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xml:space="preserve">Posted on </w:t>
      </w:r>
      <w:hyperlink r:id="rId4" w:tooltip="12:00 am" w:history="1">
        <w:r w:rsidRPr="00B6492A">
          <w:rPr>
            <w:rFonts w:ascii="Times New Roman" w:eastAsia="Times New Roman" w:hAnsi="Times New Roman" w:cs="Times New Roman"/>
            <w:color w:val="0000FF"/>
            <w:sz w:val="24"/>
            <w:szCs w:val="24"/>
            <w:u w:val="single"/>
          </w:rPr>
          <w:t>March 4, 2011</w:t>
        </w:r>
      </w:hyperlink>
      <w:r w:rsidRPr="00B6492A">
        <w:rPr>
          <w:rFonts w:ascii="Times New Roman" w:eastAsia="Times New Roman" w:hAnsi="Times New Roman" w:cs="Times New Roman"/>
          <w:sz w:val="24"/>
          <w:szCs w:val="24"/>
        </w:rPr>
        <w:t xml:space="preserve"> by </w:t>
      </w:r>
      <w:hyperlink r:id="rId5" w:tooltip="View all posts by Bess Rowen" w:history="1">
        <w:r w:rsidRPr="00B6492A">
          <w:rPr>
            <w:rFonts w:ascii="Times New Roman" w:eastAsia="Times New Roman" w:hAnsi="Times New Roman" w:cs="Times New Roman"/>
            <w:color w:val="0000FF"/>
            <w:sz w:val="24"/>
            <w:szCs w:val="24"/>
            <w:u w:val="single"/>
          </w:rPr>
          <w:t xml:space="preserve">Bess </w:t>
        </w:r>
        <w:proofErr w:type="spellStart"/>
        <w:r w:rsidRPr="00B6492A">
          <w:rPr>
            <w:rFonts w:ascii="Times New Roman" w:eastAsia="Times New Roman" w:hAnsi="Times New Roman" w:cs="Times New Roman"/>
            <w:color w:val="0000FF"/>
            <w:sz w:val="24"/>
            <w:szCs w:val="24"/>
            <w:u w:val="single"/>
          </w:rPr>
          <w:t>Rowen</w:t>
        </w:r>
        <w:proofErr w:type="spellEnd"/>
      </w:hyperlink>
      <w:r w:rsidRPr="00B6492A">
        <w:rPr>
          <w:rFonts w:ascii="Times New Roman" w:eastAsia="Times New Roman" w:hAnsi="Times New Roman" w:cs="Times New Roman"/>
          <w:sz w:val="24"/>
          <w:szCs w:val="24"/>
        </w:rPr>
        <w:t xml:space="preserve"> </w:t>
      </w:r>
    </w:p>
    <w:p w:rsidR="00B6492A" w:rsidRPr="00B6492A" w:rsidRDefault="00B6492A" w:rsidP="00B649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0555" cy="1256030"/>
            <wp:effectExtent l="19050" t="0" r="4445" b="0"/>
            <wp:docPr id="1" name="Picture 1" descr="Christopher Halladay and Maria-Itzel Siegrist">
              <a:hlinkClick xmlns:a="http://schemas.openxmlformats.org/drawingml/2006/main" r:id="rId4" tooltip="&quot;Permalink to The Dark Side of the Lu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opher Halladay and Maria-Itzel Siegrist">
                      <a:hlinkClick r:id="rId4" tooltip="&quot;Permalink to The Dark Side of the Luna&quot;"/>
                    </pic:cNvPr>
                    <pic:cNvPicPr>
                      <a:picLocks noChangeAspect="1" noChangeArrowheads="1"/>
                    </pic:cNvPicPr>
                  </pic:nvPicPr>
                  <pic:blipFill>
                    <a:blip r:embed="rId6" cstate="print"/>
                    <a:srcRect/>
                    <a:stretch>
                      <a:fillRect/>
                    </a:stretch>
                  </pic:blipFill>
                  <pic:spPr bwMode="auto">
                    <a:xfrm>
                      <a:off x="0" y="0"/>
                      <a:ext cx="1900555" cy="1256030"/>
                    </a:xfrm>
                    <a:prstGeom prst="rect">
                      <a:avLst/>
                    </a:prstGeom>
                    <a:noFill/>
                    <a:ln w="9525">
                      <a:noFill/>
                      <a:miter lim="800000"/>
                      <a:headEnd/>
                      <a:tailEnd/>
                    </a:ln>
                  </pic:spPr>
                </pic:pic>
              </a:graphicData>
            </a:graphic>
          </wp:inline>
        </w:drawing>
      </w:r>
    </w:p>
    <w:p w:rsidR="00B6492A" w:rsidRPr="00B6492A" w:rsidRDefault="00B6492A" w:rsidP="00B6492A">
      <w:pPr>
        <w:spacing w:after="0" w:line="240" w:lineRule="auto"/>
        <w:rPr>
          <w:rFonts w:ascii="Times New Roman" w:eastAsia="Times New Roman" w:hAnsi="Times New Roman" w:cs="Times New Roman"/>
          <w:sz w:val="24"/>
          <w:szCs w:val="24"/>
        </w:rPr>
      </w:pPr>
      <w:proofErr w:type="gramStart"/>
      <w:r w:rsidRPr="00B6492A">
        <w:rPr>
          <w:rFonts w:ascii="Times New Roman" w:eastAsia="Times New Roman" w:hAnsi="Times New Roman" w:cs="Times New Roman"/>
          <w:i/>
          <w:iCs/>
          <w:sz w:val="24"/>
          <w:szCs w:val="24"/>
        </w:rPr>
        <w:t>Us</w:t>
      </w:r>
      <w:proofErr w:type="gramEnd"/>
      <w:r w:rsidRPr="00B6492A">
        <w:rPr>
          <w:rFonts w:ascii="Times New Roman" w:eastAsia="Times New Roman" w:hAnsi="Times New Roman" w:cs="Times New Roman"/>
          <w:i/>
          <w:iCs/>
          <w:sz w:val="24"/>
          <w:szCs w:val="24"/>
        </w:rPr>
        <w:t xml:space="preserve"> vs. Them </w:t>
      </w:r>
      <w:r w:rsidRPr="00B6492A">
        <w:rPr>
          <w:rFonts w:ascii="Times New Roman" w:eastAsia="Times New Roman" w:hAnsi="Times New Roman" w:cs="Times New Roman"/>
          <w:sz w:val="24"/>
          <w:szCs w:val="24"/>
        </w:rPr>
        <w:t xml:space="preserve">begins with a scene featuring a Big Gulp and a bi-lingual argument set against a backdrop of piped in Christmas music. This sets the tone for Dark Luna’s inaugural production, which is equal parts dark comedy and family drama. Though the concept of family dysfunction revolving around forced holiday togetherness is not completely original, it is the earnest acting of the eight member cast, and the cohesive design concept, that keeps </w:t>
      </w:r>
      <w:proofErr w:type="gramStart"/>
      <w:r w:rsidRPr="00B6492A">
        <w:rPr>
          <w:rFonts w:ascii="Times New Roman" w:eastAsia="Times New Roman" w:hAnsi="Times New Roman" w:cs="Times New Roman"/>
          <w:i/>
          <w:iCs/>
          <w:sz w:val="24"/>
          <w:szCs w:val="24"/>
        </w:rPr>
        <w:t>Us</w:t>
      </w:r>
      <w:proofErr w:type="gramEnd"/>
      <w:r w:rsidRPr="00B6492A">
        <w:rPr>
          <w:rFonts w:ascii="Times New Roman" w:eastAsia="Times New Roman" w:hAnsi="Times New Roman" w:cs="Times New Roman"/>
          <w:i/>
          <w:iCs/>
          <w:sz w:val="24"/>
          <w:szCs w:val="24"/>
        </w:rPr>
        <w:t xml:space="preserve"> vs. Them </w:t>
      </w:r>
      <w:r w:rsidRPr="00B6492A">
        <w:rPr>
          <w:rFonts w:ascii="Times New Roman" w:eastAsia="Times New Roman" w:hAnsi="Times New Roman" w:cs="Times New Roman"/>
          <w:sz w:val="24"/>
          <w:szCs w:val="24"/>
        </w:rPr>
        <w:t>from seeming cliché.</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xml:space="preserve">Written by Wesley </w:t>
      </w:r>
      <w:proofErr w:type="spellStart"/>
      <w:r w:rsidRPr="00B6492A">
        <w:rPr>
          <w:rFonts w:ascii="Times New Roman" w:eastAsia="Times New Roman" w:hAnsi="Times New Roman" w:cs="Times New Roman"/>
          <w:sz w:val="24"/>
          <w:szCs w:val="24"/>
        </w:rPr>
        <w:t>Broulik</w:t>
      </w:r>
      <w:proofErr w:type="spellEnd"/>
      <w:r w:rsidRPr="00B6492A">
        <w:rPr>
          <w:rFonts w:ascii="Times New Roman" w:eastAsia="Times New Roman" w:hAnsi="Times New Roman" w:cs="Times New Roman"/>
          <w:sz w:val="24"/>
          <w:szCs w:val="24"/>
        </w:rPr>
        <w:t xml:space="preserve">, who also plays Howard, </w:t>
      </w:r>
      <w:r w:rsidRPr="00B6492A">
        <w:rPr>
          <w:rFonts w:ascii="Times New Roman" w:eastAsia="Times New Roman" w:hAnsi="Times New Roman" w:cs="Times New Roman"/>
          <w:i/>
          <w:iCs/>
          <w:sz w:val="24"/>
          <w:szCs w:val="24"/>
        </w:rPr>
        <w:t xml:space="preserve">Us vs. Them </w:t>
      </w:r>
      <w:r w:rsidRPr="00B6492A">
        <w:rPr>
          <w:rFonts w:ascii="Times New Roman" w:eastAsia="Times New Roman" w:hAnsi="Times New Roman" w:cs="Times New Roman"/>
          <w:sz w:val="24"/>
          <w:szCs w:val="24"/>
        </w:rPr>
        <w:t>has an engaging plot with well rendered characters and just the right amount of mystery. Yet, the play still manages to showcase the actors over the writing. In a series of scenes we are introduced to sisters Nicole (</w:t>
      </w:r>
      <w:proofErr w:type="spellStart"/>
      <w:r w:rsidRPr="00B6492A">
        <w:rPr>
          <w:rFonts w:ascii="Times New Roman" w:eastAsia="Times New Roman" w:hAnsi="Times New Roman" w:cs="Times New Roman"/>
          <w:sz w:val="24"/>
          <w:szCs w:val="24"/>
        </w:rPr>
        <w:t>Siouxsie</w:t>
      </w:r>
      <w:proofErr w:type="spellEnd"/>
      <w:r w:rsidRPr="00B6492A">
        <w:rPr>
          <w:rFonts w:ascii="Times New Roman" w:eastAsia="Times New Roman" w:hAnsi="Times New Roman" w:cs="Times New Roman"/>
          <w:sz w:val="24"/>
          <w:szCs w:val="24"/>
        </w:rPr>
        <w:t xml:space="preserve"> Suarez) and Katy (Maria </w:t>
      </w:r>
      <w:proofErr w:type="spellStart"/>
      <w:r w:rsidRPr="00B6492A">
        <w:rPr>
          <w:rFonts w:ascii="Times New Roman" w:eastAsia="Times New Roman" w:hAnsi="Times New Roman" w:cs="Times New Roman"/>
          <w:sz w:val="24"/>
          <w:szCs w:val="24"/>
        </w:rPr>
        <w:t>Itzel</w:t>
      </w:r>
      <w:proofErr w:type="spellEnd"/>
      <w:r w:rsidRPr="00B6492A">
        <w:rPr>
          <w:rFonts w:ascii="Times New Roman" w:eastAsia="Times New Roman" w:hAnsi="Times New Roman" w:cs="Times New Roman"/>
          <w:sz w:val="24"/>
          <w:szCs w:val="24"/>
        </w:rPr>
        <w:t xml:space="preserve"> </w:t>
      </w:r>
      <w:proofErr w:type="spellStart"/>
      <w:r w:rsidRPr="00B6492A">
        <w:rPr>
          <w:rFonts w:ascii="Times New Roman" w:eastAsia="Times New Roman" w:hAnsi="Times New Roman" w:cs="Times New Roman"/>
          <w:sz w:val="24"/>
          <w:szCs w:val="24"/>
        </w:rPr>
        <w:t>Siegrist</w:t>
      </w:r>
      <w:proofErr w:type="spellEnd"/>
      <w:r w:rsidRPr="00B6492A">
        <w:rPr>
          <w:rFonts w:ascii="Times New Roman" w:eastAsia="Times New Roman" w:hAnsi="Times New Roman" w:cs="Times New Roman"/>
          <w:sz w:val="24"/>
          <w:szCs w:val="24"/>
        </w:rPr>
        <w:t xml:space="preserve">), firefighter Kris (Christopher </w:t>
      </w:r>
      <w:proofErr w:type="spellStart"/>
      <w:r w:rsidRPr="00B6492A">
        <w:rPr>
          <w:rFonts w:ascii="Times New Roman" w:eastAsia="Times New Roman" w:hAnsi="Times New Roman" w:cs="Times New Roman"/>
          <w:sz w:val="24"/>
          <w:szCs w:val="24"/>
        </w:rPr>
        <w:t>Halladay</w:t>
      </w:r>
      <w:proofErr w:type="spellEnd"/>
      <w:r w:rsidRPr="00B6492A">
        <w:rPr>
          <w:rFonts w:ascii="Times New Roman" w:eastAsia="Times New Roman" w:hAnsi="Times New Roman" w:cs="Times New Roman"/>
          <w:sz w:val="24"/>
          <w:szCs w:val="24"/>
        </w:rPr>
        <w:t xml:space="preserve">) and his daughter Dannie (Dannie Flanagan), and Nicole’s girlfriend “T” (Michelle </w:t>
      </w:r>
      <w:proofErr w:type="spellStart"/>
      <w:r w:rsidRPr="00B6492A">
        <w:rPr>
          <w:rFonts w:ascii="Times New Roman" w:eastAsia="Times New Roman" w:hAnsi="Times New Roman" w:cs="Times New Roman"/>
          <w:sz w:val="24"/>
          <w:szCs w:val="24"/>
        </w:rPr>
        <w:t>Steaton</w:t>
      </w:r>
      <w:proofErr w:type="spellEnd"/>
      <w:r w:rsidRPr="00B6492A">
        <w:rPr>
          <w:rFonts w:ascii="Times New Roman" w:eastAsia="Times New Roman" w:hAnsi="Times New Roman" w:cs="Times New Roman"/>
          <w:sz w:val="24"/>
          <w:szCs w:val="24"/>
        </w:rPr>
        <w:t xml:space="preserve">), T’s father Eddie (Eric Michael </w:t>
      </w:r>
      <w:proofErr w:type="spellStart"/>
      <w:r w:rsidRPr="00B6492A">
        <w:rPr>
          <w:rFonts w:ascii="Times New Roman" w:eastAsia="Times New Roman" w:hAnsi="Times New Roman" w:cs="Times New Roman"/>
          <w:sz w:val="24"/>
          <w:szCs w:val="24"/>
        </w:rPr>
        <w:t>Gillet</w:t>
      </w:r>
      <w:proofErr w:type="spellEnd"/>
      <w:r w:rsidRPr="00B6492A">
        <w:rPr>
          <w:rFonts w:ascii="Times New Roman" w:eastAsia="Times New Roman" w:hAnsi="Times New Roman" w:cs="Times New Roman"/>
          <w:sz w:val="24"/>
          <w:szCs w:val="24"/>
        </w:rPr>
        <w:t>), T’s sister Barbara (Brooke Page) and Barbara’s husband Howard (</w:t>
      </w:r>
      <w:proofErr w:type="spellStart"/>
      <w:r w:rsidRPr="00B6492A">
        <w:rPr>
          <w:rFonts w:ascii="Times New Roman" w:eastAsia="Times New Roman" w:hAnsi="Times New Roman" w:cs="Times New Roman"/>
          <w:sz w:val="24"/>
          <w:szCs w:val="24"/>
        </w:rPr>
        <w:t>Welsey</w:t>
      </w:r>
      <w:proofErr w:type="spellEnd"/>
      <w:r w:rsidRPr="00B6492A">
        <w:rPr>
          <w:rFonts w:ascii="Times New Roman" w:eastAsia="Times New Roman" w:hAnsi="Times New Roman" w:cs="Times New Roman"/>
          <w:sz w:val="24"/>
          <w:szCs w:val="24"/>
        </w:rPr>
        <w:t xml:space="preserve"> </w:t>
      </w:r>
      <w:proofErr w:type="spellStart"/>
      <w:r w:rsidRPr="00B6492A">
        <w:rPr>
          <w:rFonts w:ascii="Times New Roman" w:eastAsia="Times New Roman" w:hAnsi="Times New Roman" w:cs="Times New Roman"/>
          <w:sz w:val="24"/>
          <w:szCs w:val="24"/>
        </w:rPr>
        <w:t>Broulik</w:t>
      </w:r>
      <w:proofErr w:type="spellEnd"/>
      <w:r w:rsidRPr="00B6492A">
        <w:rPr>
          <w:rFonts w:ascii="Times New Roman" w:eastAsia="Times New Roman" w:hAnsi="Times New Roman" w:cs="Times New Roman"/>
          <w:sz w:val="24"/>
          <w:szCs w:val="24"/>
        </w:rPr>
        <w:t xml:space="preserve">). The links between these individuals and their stories are often re-contextualized as the play moves along. </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xml:space="preserve">I was continually drawn in by the relationships among the characters rather than the words themselves, which is clearly something that director (and actor) Michelle Seaton has fostered. Each actor not only connects and listens to his or her scene partners, but also maintains the same level of engagement in the creative scene changes. As the lights go down on the minimalist set, actors moving their props and set pieces stay in character, noticing and reacting to each other and the changes being made to the space. </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xml:space="preserve">Ed Hill’s set is decidedly simple and effective, consisting of a couch, a chair, and several cardboard boxes, while the walls are covered with a web of string, adorned with photographs of the various characters. Since the set itself creates an aesthetic of connectivity, these transitions serve to increase the audience’s sense of company and collectivity. In other words, when set against a stage decorated with a literal web, the in-character scene changes reaffirm the </w:t>
      </w:r>
      <w:proofErr w:type="gramStart"/>
      <w:r w:rsidRPr="00B6492A">
        <w:rPr>
          <w:rFonts w:ascii="Times New Roman" w:eastAsia="Times New Roman" w:hAnsi="Times New Roman" w:cs="Times New Roman"/>
          <w:i/>
          <w:iCs/>
          <w:sz w:val="24"/>
          <w:szCs w:val="24"/>
        </w:rPr>
        <w:t>Us</w:t>
      </w:r>
      <w:proofErr w:type="gramEnd"/>
      <w:r w:rsidRPr="00B6492A">
        <w:rPr>
          <w:rFonts w:ascii="Times New Roman" w:eastAsia="Times New Roman" w:hAnsi="Times New Roman" w:cs="Times New Roman"/>
          <w:i/>
          <w:iCs/>
          <w:sz w:val="24"/>
          <w:szCs w:val="24"/>
        </w:rPr>
        <w:t xml:space="preserve"> vs. </w:t>
      </w:r>
      <w:proofErr w:type="spellStart"/>
      <w:r w:rsidRPr="00B6492A">
        <w:rPr>
          <w:rFonts w:ascii="Times New Roman" w:eastAsia="Times New Roman" w:hAnsi="Times New Roman" w:cs="Times New Roman"/>
          <w:i/>
          <w:iCs/>
          <w:sz w:val="24"/>
          <w:szCs w:val="24"/>
        </w:rPr>
        <w:t>Them</w:t>
      </w:r>
      <w:proofErr w:type="spellEnd"/>
      <w:r w:rsidRPr="00B6492A">
        <w:rPr>
          <w:rFonts w:ascii="Times New Roman" w:eastAsia="Times New Roman" w:hAnsi="Times New Roman" w:cs="Times New Roman"/>
          <w:i/>
          <w:iCs/>
          <w:sz w:val="24"/>
          <w:szCs w:val="24"/>
        </w:rPr>
        <w:t xml:space="preserve"> </w:t>
      </w:r>
      <w:r w:rsidRPr="00B6492A">
        <w:rPr>
          <w:rFonts w:ascii="Times New Roman" w:eastAsia="Times New Roman" w:hAnsi="Times New Roman" w:cs="Times New Roman"/>
          <w:sz w:val="24"/>
          <w:szCs w:val="24"/>
        </w:rPr>
        <w:t>mentality that exists in theater. Even in between scenes, the actors are onstage and in the web, while we are outside of it.</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The moments in which actors are really looking and listening to each other are thrilling to watch. They happen here, though they rarely happen in monologues. The language seems to force the actors to push a little too hard, partially because of the amount of anger demanded in their monologues. Characters anger quickly and stay angry for large parts of scenes, causing the individual speeches to lack the dramatic arcs better rendered in the dialogue. For example, Nicole (</w:t>
      </w:r>
      <w:proofErr w:type="spellStart"/>
      <w:r w:rsidRPr="00B6492A">
        <w:rPr>
          <w:rFonts w:ascii="Times New Roman" w:eastAsia="Times New Roman" w:hAnsi="Times New Roman" w:cs="Times New Roman"/>
          <w:sz w:val="24"/>
          <w:szCs w:val="24"/>
        </w:rPr>
        <w:t>Sioxsie</w:t>
      </w:r>
      <w:proofErr w:type="spellEnd"/>
      <w:r w:rsidRPr="00B6492A">
        <w:rPr>
          <w:rFonts w:ascii="Times New Roman" w:eastAsia="Times New Roman" w:hAnsi="Times New Roman" w:cs="Times New Roman"/>
          <w:sz w:val="24"/>
          <w:szCs w:val="24"/>
        </w:rPr>
        <w:t xml:space="preserve"> Suarez) is less believable in her rant to her lover “T” (Michelle Seaton) about T’s drinking than she is seconds later in an impassioned dialogue about the nature of their relationship. Despite the occasional “thigh slap” or “sighing out” (two common acting tics) that accompanied some of these monologues, each and every cast member was able to engage me at </w:t>
      </w:r>
      <w:r w:rsidRPr="00B6492A">
        <w:rPr>
          <w:rFonts w:ascii="Times New Roman" w:eastAsia="Times New Roman" w:hAnsi="Times New Roman" w:cs="Times New Roman"/>
          <w:sz w:val="24"/>
          <w:szCs w:val="24"/>
        </w:rPr>
        <w:lastRenderedPageBreak/>
        <w:t xml:space="preserve">certain moments. A standout scene occurs later in the play between Barbara (Brooke Page) and Dannie (Dannie Flanagan), who both give beautifully nuanced and genuine performances. </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xml:space="preserve">In a play about the various forms of love and family, Dark Luna ends up showing us the importance of these themes both within the play and in the environment of a theater company. Both require hard work, love, and support. Though this play might not be profound in its written words, the production as a whole has a lot to offer. </w:t>
      </w:r>
      <w:r w:rsidRPr="00B6492A">
        <w:rPr>
          <w:rFonts w:ascii="Times New Roman" w:eastAsia="Times New Roman" w:hAnsi="Times New Roman" w:cs="Times New Roman"/>
          <w:i/>
          <w:iCs/>
          <w:sz w:val="24"/>
          <w:szCs w:val="24"/>
        </w:rPr>
        <w:t xml:space="preserve">Us vs. Them </w:t>
      </w:r>
      <w:r w:rsidRPr="00B6492A">
        <w:rPr>
          <w:rFonts w:ascii="Times New Roman" w:eastAsia="Times New Roman" w:hAnsi="Times New Roman" w:cs="Times New Roman"/>
          <w:sz w:val="24"/>
          <w:szCs w:val="24"/>
        </w:rPr>
        <w:t>is a journey to the dark side of the moon, with Dark Luna’s passionate actors and artistic/production team as guides, which is worth the sometimes bumpy ride.</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See more at: http://offoffonline.com/?p=5417#sthash.p3FO5EUt.dpuf</w:t>
      </w:r>
    </w:p>
    <w:p w:rsidR="00F31DB4" w:rsidRDefault="00F31DB4"/>
    <w:sectPr w:rsidR="00F31DB4" w:rsidSect="00F31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6492A"/>
    <w:rsid w:val="00885CCE"/>
    <w:rsid w:val="00B6492A"/>
    <w:rsid w:val="00F31DB4"/>
    <w:rsid w:val="00FD4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B4"/>
  </w:style>
  <w:style w:type="paragraph" w:styleId="Heading2">
    <w:name w:val="heading 2"/>
    <w:basedOn w:val="Normal"/>
    <w:link w:val="Heading2Char"/>
    <w:uiPriority w:val="9"/>
    <w:qFormat/>
    <w:rsid w:val="00B649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92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6492A"/>
    <w:rPr>
      <w:color w:val="0000FF"/>
      <w:u w:val="single"/>
    </w:rPr>
  </w:style>
  <w:style w:type="character" w:customStyle="1" w:styleId="meta-prep">
    <w:name w:val="meta-prep"/>
    <w:basedOn w:val="DefaultParagraphFont"/>
    <w:rsid w:val="00B6492A"/>
  </w:style>
  <w:style w:type="character" w:customStyle="1" w:styleId="entry-date">
    <w:name w:val="entry-date"/>
    <w:basedOn w:val="DefaultParagraphFont"/>
    <w:rsid w:val="00B6492A"/>
  </w:style>
  <w:style w:type="character" w:customStyle="1" w:styleId="meta-sep">
    <w:name w:val="meta-sep"/>
    <w:basedOn w:val="DefaultParagraphFont"/>
    <w:rsid w:val="00B6492A"/>
  </w:style>
  <w:style w:type="character" w:customStyle="1" w:styleId="author">
    <w:name w:val="author"/>
    <w:basedOn w:val="DefaultParagraphFont"/>
    <w:rsid w:val="00B6492A"/>
  </w:style>
  <w:style w:type="character" w:customStyle="1" w:styleId="featured-image">
    <w:name w:val="featured-image"/>
    <w:basedOn w:val="DefaultParagraphFont"/>
    <w:rsid w:val="00B6492A"/>
  </w:style>
  <w:style w:type="paragraph" w:styleId="NormalWeb">
    <w:name w:val="Normal (Web)"/>
    <w:basedOn w:val="Normal"/>
    <w:uiPriority w:val="99"/>
    <w:semiHidden/>
    <w:unhideWhenUsed/>
    <w:rsid w:val="00B649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7208851">
      <w:bodyDiv w:val="1"/>
      <w:marLeft w:val="0"/>
      <w:marRight w:val="0"/>
      <w:marTop w:val="0"/>
      <w:marBottom w:val="0"/>
      <w:divBdr>
        <w:top w:val="none" w:sz="0" w:space="0" w:color="auto"/>
        <w:left w:val="none" w:sz="0" w:space="0" w:color="auto"/>
        <w:bottom w:val="none" w:sz="0" w:space="0" w:color="auto"/>
        <w:right w:val="none" w:sz="0" w:space="0" w:color="auto"/>
      </w:divBdr>
      <w:divsChild>
        <w:div w:id="694500118">
          <w:marLeft w:val="0"/>
          <w:marRight w:val="0"/>
          <w:marTop w:val="0"/>
          <w:marBottom w:val="0"/>
          <w:divBdr>
            <w:top w:val="none" w:sz="0" w:space="0" w:color="auto"/>
            <w:left w:val="none" w:sz="0" w:space="0" w:color="auto"/>
            <w:bottom w:val="none" w:sz="0" w:space="0" w:color="auto"/>
            <w:right w:val="none" w:sz="0" w:space="0" w:color="auto"/>
          </w:divBdr>
          <w:divsChild>
            <w:div w:id="279460528">
              <w:marLeft w:val="0"/>
              <w:marRight w:val="0"/>
              <w:marTop w:val="0"/>
              <w:marBottom w:val="0"/>
              <w:divBdr>
                <w:top w:val="none" w:sz="0" w:space="0" w:color="auto"/>
                <w:left w:val="none" w:sz="0" w:space="0" w:color="auto"/>
                <w:bottom w:val="none" w:sz="0" w:space="0" w:color="auto"/>
                <w:right w:val="none" w:sz="0" w:space="0" w:color="auto"/>
              </w:divBdr>
              <w:divsChild>
                <w:div w:id="2124952740">
                  <w:marLeft w:val="0"/>
                  <w:marRight w:val="0"/>
                  <w:marTop w:val="0"/>
                  <w:marBottom w:val="0"/>
                  <w:divBdr>
                    <w:top w:val="none" w:sz="0" w:space="0" w:color="auto"/>
                    <w:left w:val="none" w:sz="0" w:space="0" w:color="auto"/>
                    <w:bottom w:val="none" w:sz="0" w:space="0" w:color="auto"/>
                    <w:right w:val="none" w:sz="0" w:space="0" w:color="auto"/>
                  </w:divBdr>
                </w:div>
              </w:divsChild>
            </w:div>
            <w:div w:id="143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offoffonline.com/?author=1505" TargetMode="External"/><Relationship Id="rId4" Type="http://schemas.openxmlformats.org/officeDocument/2006/relationships/hyperlink" Target="http://offoffonline.com/?p=5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cp:revision>
  <dcterms:created xsi:type="dcterms:W3CDTF">2014-02-08T18:15:00Z</dcterms:created>
  <dcterms:modified xsi:type="dcterms:W3CDTF">2014-02-08T18:15:00Z</dcterms:modified>
</cp:coreProperties>
</file>