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2131611443"/>
        <w:docPartObj>
          <w:docPartGallery w:val="Cover Pages"/>
          <w:docPartUnique/>
        </w:docPartObj>
      </w:sdtPr>
      <w:sdtEndPr>
        <w:rPr>
          <w:sz w:val="22"/>
        </w:rPr>
      </w:sdtEndPr>
      <w:sdtContent>
        <w:p w14:paraId="1DBB959F" w14:textId="454D45C0" w:rsidR="00404B3B" w:rsidRDefault="00404B3B">
          <w:pPr>
            <w:pStyle w:val="NoSpacing"/>
            <w:rPr>
              <w:sz w:val="2"/>
            </w:rPr>
          </w:pPr>
        </w:p>
        <w:p w14:paraId="4067C7EF" w14:textId="004A7349" w:rsidR="00404B3B" w:rsidRDefault="009B5155">
          <w:r>
            <w:rPr>
              <w:noProof/>
            </w:rPr>
            <mc:AlternateContent>
              <mc:Choice Requires="wpg">
                <w:drawing>
                  <wp:anchor distT="0" distB="0" distL="114300" distR="114300" simplePos="0" relativeHeight="251660288" behindDoc="1" locked="0" layoutInCell="1" allowOverlap="1" wp14:anchorId="1076E945" wp14:editId="09413A98">
                    <wp:simplePos x="0" y="0"/>
                    <wp:positionH relativeFrom="page">
                      <wp:posOffset>1710055</wp:posOffset>
                    </wp:positionH>
                    <wp:positionV relativeFrom="page">
                      <wp:posOffset>1023924</wp:posOffset>
                    </wp:positionV>
                    <wp:extent cx="5483225" cy="5692775"/>
                    <wp:effectExtent l="0" t="0" r="0" b="3175"/>
                    <wp:wrapNone/>
                    <wp:docPr id="493798110"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83225" cy="5692775"/>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F7AA320" id="Group 2" o:spid="_x0000_s1026" style="position:absolute;margin-left:134.65pt;margin-top:80.6pt;width:431.75pt;height:448.25pt;z-index:-25165619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0900E1">
            <w:rPr>
              <w:noProof/>
            </w:rPr>
            <mc:AlternateContent>
              <mc:Choice Requires="wps">
                <w:drawing>
                  <wp:anchor distT="0" distB="0" distL="114300" distR="114300" simplePos="0" relativeHeight="251661312" behindDoc="0" locked="0" layoutInCell="1" allowOverlap="1" wp14:anchorId="628122FC" wp14:editId="5D8922F6">
                    <wp:simplePos x="0" y="0"/>
                    <wp:positionH relativeFrom="page">
                      <wp:align>center</wp:align>
                    </wp:positionH>
                    <wp:positionV relativeFrom="margin">
                      <wp:align>top</wp:align>
                    </wp:positionV>
                    <wp:extent cx="5946140" cy="1724660"/>
                    <wp:effectExtent l="0" t="0" r="0" b="0"/>
                    <wp:wrapNone/>
                    <wp:docPr id="162767497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724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ABBC9DB" w14:textId="655E92C5" w:rsidR="00404B3B" w:rsidRDefault="00253915">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 xml:space="preserve">Software </w:t>
                                    </w:r>
                                    <w:r w:rsidR="00404B3B">
                                      <w:rPr>
                                        <w:rFonts w:asciiTheme="majorHAnsi" w:eastAsiaTheme="majorEastAsia" w:hAnsiTheme="majorHAnsi" w:cstheme="majorBidi"/>
                                        <w:caps/>
                                        <w:color w:val="2C7FCE" w:themeColor="text2" w:themeTint="99"/>
                                        <w:sz w:val="64"/>
                                        <w:szCs w:val="64"/>
                                      </w:rPr>
                                      <w:t>Quality Assurance Plan</w:t>
                                    </w:r>
                                  </w:p>
                                </w:sdtContent>
                              </w:sdt>
                              <w:p w14:paraId="213BBD83" w14:textId="0223C406" w:rsidR="00404B3B" w:rsidRDefault="00404B3B">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for Visual JSON Editor</w:t>
                                    </w:r>
                                  </w:sdtContent>
                                </w:sdt>
                                <w:r>
                                  <w:rPr>
                                    <w:noProof/>
                                  </w:rPr>
                                  <w:t xml:space="preserve"> </w:t>
                                </w:r>
                              </w:p>
                              <w:p w14:paraId="0BE21419" w14:textId="77777777" w:rsidR="00404B3B" w:rsidRDefault="00404B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page">
                      <wp14:pctHeight>0</wp14:pctHeight>
                    </wp14:sizeRelV>
                  </wp:anchor>
                </w:drawing>
              </mc:Choice>
              <mc:Fallback>
                <w:pict>
                  <v:shapetype w14:anchorId="628122FC" id="_x0000_t202" coordsize="21600,21600" o:spt="202" path="m,l,21600r21600,l21600,xe">
                    <v:stroke joinstyle="miter"/>
                    <v:path gradientshapeok="t" o:connecttype="rect"/>
                  </v:shapetype>
                  <v:shape id="Text Box 4" o:spid="_x0000_s1026" type="#_x0000_t202" style="position:absolute;margin-left:0;margin-top:0;width:468.2pt;height:135.8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ABBC9DB" w14:textId="655E92C5" w:rsidR="00404B3B" w:rsidRDefault="00253915">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 xml:space="preserve">Software </w:t>
                              </w:r>
                              <w:r w:rsidR="00404B3B">
                                <w:rPr>
                                  <w:rFonts w:asciiTheme="majorHAnsi" w:eastAsiaTheme="majorEastAsia" w:hAnsiTheme="majorHAnsi" w:cstheme="majorBidi"/>
                                  <w:caps/>
                                  <w:color w:val="2C7FCE" w:themeColor="text2" w:themeTint="99"/>
                                  <w:sz w:val="64"/>
                                  <w:szCs w:val="64"/>
                                </w:rPr>
                                <w:t>Quality Assurance Plan</w:t>
                              </w:r>
                            </w:p>
                          </w:sdtContent>
                        </w:sdt>
                        <w:p w14:paraId="213BBD83" w14:textId="0223C406" w:rsidR="00404B3B" w:rsidRDefault="00404B3B">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for Visual JSON Editor</w:t>
                              </w:r>
                            </w:sdtContent>
                          </w:sdt>
                          <w:r>
                            <w:rPr>
                              <w:noProof/>
                            </w:rPr>
                            <w:t xml:space="preserve"> </w:t>
                          </w:r>
                        </w:p>
                        <w:p w14:paraId="0BE21419" w14:textId="77777777" w:rsidR="00404B3B" w:rsidRDefault="00404B3B"/>
                      </w:txbxContent>
                    </v:textbox>
                    <w10:wrap anchorx="page" anchory="margin"/>
                  </v:shape>
                </w:pict>
              </mc:Fallback>
            </mc:AlternateContent>
          </w:r>
        </w:p>
        <w:p w14:paraId="2B9A4B59" w14:textId="22FDDE6B" w:rsidR="00404B3B" w:rsidRDefault="000900E1">
          <w:r>
            <w:rPr>
              <w:noProof/>
            </w:rPr>
            <mc:AlternateContent>
              <mc:Choice Requires="wps">
                <w:drawing>
                  <wp:anchor distT="0" distB="0" distL="114300" distR="114300" simplePos="0" relativeHeight="251659264" behindDoc="0" locked="0" layoutInCell="1" allowOverlap="1" wp14:anchorId="18F7841B" wp14:editId="047BFD80">
                    <wp:simplePos x="0" y="0"/>
                    <wp:positionH relativeFrom="column">
                      <wp:posOffset>1143000</wp:posOffset>
                    </wp:positionH>
                    <wp:positionV relativeFrom="paragraph">
                      <wp:posOffset>6176010</wp:posOffset>
                    </wp:positionV>
                    <wp:extent cx="1820545" cy="2086610"/>
                    <wp:effectExtent l="0" t="0" r="0" b="0"/>
                    <wp:wrapNone/>
                    <wp:docPr id="1176718817"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0545" cy="2086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643114" w14:textId="466DEC97" w:rsidR="00404B3B" w:rsidRPr="000D4E2A" w:rsidRDefault="00404B3B" w:rsidP="000D4E2A">
                                <w:pPr>
                                  <w:pStyle w:val="NoSpacing"/>
                                  <w:spacing w:after="120"/>
                                  <w:rPr>
                                    <w:rFonts w:asciiTheme="majorHAnsi" w:hAnsiTheme="majorHAnsi"/>
                                    <w:b/>
                                    <w:bCs/>
                                    <w:color w:val="156082" w:themeColor="accent1"/>
                                    <w:sz w:val="36"/>
                                    <w:szCs w:val="36"/>
                                  </w:rPr>
                                </w:pPr>
                                <w:r w:rsidRPr="000D4E2A">
                                  <w:rPr>
                                    <w:rFonts w:asciiTheme="majorHAnsi" w:hAnsiTheme="majorHAnsi"/>
                                    <w:b/>
                                    <w:bCs/>
                                    <w:color w:val="156082" w:themeColor="accent1"/>
                                    <w:sz w:val="36"/>
                                    <w:szCs w:val="36"/>
                                  </w:rPr>
                                  <w:t>Prepared By:</w:t>
                                </w:r>
                              </w:p>
                              <w:p w14:paraId="0AA676AA" w14:textId="1D46F52A" w:rsidR="000D4E2A" w:rsidRPr="000D4E2A" w:rsidRDefault="00A46575" w:rsidP="000D4E2A">
                                <w:pPr>
                                  <w:pStyle w:val="NoSpacing"/>
                                  <w:spacing w:after="120"/>
                                  <w:rPr>
                                    <w:rFonts w:asciiTheme="majorHAnsi" w:hAnsiTheme="majorHAnsi"/>
                                    <w:b/>
                                    <w:bCs/>
                                    <w:color w:val="156082" w:themeColor="accent1"/>
                                    <w:sz w:val="36"/>
                                    <w:szCs w:val="36"/>
                                  </w:rPr>
                                </w:pPr>
                                <w:r w:rsidRPr="000D4E2A">
                                  <w:rPr>
                                    <w:rFonts w:asciiTheme="majorHAnsi" w:hAnsiTheme="majorHAnsi"/>
                                    <w:b/>
                                    <w:bCs/>
                                    <w:color w:val="156082" w:themeColor="accent1"/>
                                    <w:sz w:val="36"/>
                                    <w:szCs w:val="36"/>
                                  </w:rPr>
                                  <w:t>Prepared For:</w:t>
                                </w:r>
                              </w:p>
                              <w:p w14:paraId="6EBF10EE" w14:textId="77777777" w:rsidR="000D4E2A" w:rsidRPr="000D4E2A" w:rsidRDefault="000D4E2A" w:rsidP="000D4E2A">
                                <w:pPr>
                                  <w:pStyle w:val="NoSpacing"/>
                                  <w:rPr>
                                    <w:rFonts w:asciiTheme="majorHAnsi" w:hAnsiTheme="majorHAnsi"/>
                                    <w:b/>
                                    <w:bCs/>
                                    <w:color w:val="156082" w:themeColor="accent1"/>
                                    <w:sz w:val="36"/>
                                    <w:szCs w:val="36"/>
                                  </w:rPr>
                                </w:pPr>
                              </w:p>
                              <w:p w14:paraId="3899129B" w14:textId="0C017BC7" w:rsidR="00A46575" w:rsidRPr="000D4E2A" w:rsidRDefault="00A46575" w:rsidP="000D4E2A">
                                <w:pPr>
                                  <w:pStyle w:val="NoSpacing"/>
                                  <w:spacing w:after="120"/>
                                  <w:rPr>
                                    <w:rFonts w:asciiTheme="majorHAnsi" w:hAnsiTheme="majorHAnsi"/>
                                    <w:b/>
                                    <w:bCs/>
                                    <w:color w:val="156082" w:themeColor="accent1"/>
                                    <w:sz w:val="36"/>
                                    <w:szCs w:val="36"/>
                                  </w:rPr>
                                </w:pPr>
                                <w:r w:rsidRPr="000D4E2A">
                                  <w:rPr>
                                    <w:rFonts w:asciiTheme="majorHAnsi" w:hAnsiTheme="majorHAnsi"/>
                                    <w:b/>
                                    <w:bCs/>
                                    <w:color w:val="156082" w:themeColor="accent1"/>
                                    <w:sz w:val="36"/>
                                    <w:szCs w:val="36"/>
                                  </w:rPr>
                                  <w:t>Approved By:</w:t>
                                </w:r>
                              </w:p>
                              <w:p w14:paraId="570A2DFB" w14:textId="77777777" w:rsidR="00253915" w:rsidRPr="000D4E2A" w:rsidRDefault="00253915" w:rsidP="000D4E2A">
                                <w:pPr>
                                  <w:pStyle w:val="NoSpacing"/>
                                  <w:spacing w:after="120"/>
                                  <w:rPr>
                                    <w:rFonts w:asciiTheme="majorHAnsi" w:hAnsiTheme="majorHAnsi"/>
                                    <w:b/>
                                    <w:bCs/>
                                    <w:color w:val="156082" w:themeColor="accent1"/>
                                    <w:sz w:val="40"/>
                                    <w:szCs w:val="40"/>
                                  </w:rPr>
                                </w:pPr>
                              </w:p>
                              <w:p w14:paraId="573F0D46" w14:textId="2FF6476D" w:rsidR="00A46575" w:rsidRPr="000D4E2A" w:rsidRDefault="00A46575" w:rsidP="000D4E2A">
                                <w:pPr>
                                  <w:pStyle w:val="NoSpacing"/>
                                  <w:spacing w:after="120"/>
                                  <w:rPr>
                                    <w:rFonts w:asciiTheme="majorHAnsi" w:hAnsiTheme="majorHAnsi"/>
                                    <w:b/>
                                    <w:bCs/>
                                    <w:color w:val="156082" w:themeColor="accent1"/>
                                    <w:sz w:val="36"/>
                                    <w:szCs w:val="36"/>
                                  </w:rPr>
                                </w:pPr>
                                <w:r w:rsidRPr="000D4E2A">
                                  <w:rPr>
                                    <w:rFonts w:asciiTheme="majorHAnsi" w:hAnsiTheme="majorHAnsi"/>
                                    <w:b/>
                                    <w:bCs/>
                                    <w:color w:val="156082" w:themeColor="accent1"/>
                                    <w:sz w:val="36"/>
                                    <w:szCs w:val="36"/>
                                  </w:rPr>
                                  <w:t>Author:</w:t>
                                </w:r>
                              </w:p>
                            </w:txbxContent>
                          </wps:txbx>
                          <wps:bodyPr rot="0" vert="horz" wrap="square" lIns="0" tIns="0" rIns="0" bIns="0" anchor="b" anchorCtr="0" upright="1">
                            <a:spAutoFit/>
                          </wps:bodyPr>
                        </wps:wsp>
                      </a:graphicData>
                    </a:graphic>
                    <wp14:sizeRelH relativeFrom="page">
                      <wp14:pctWidth>0</wp14:pctWidth>
                    </wp14:sizeRelH>
                    <wp14:sizeRelV relativeFrom="page">
                      <wp14:pctHeight>0</wp14:pctHeight>
                    </wp14:sizeRelV>
                  </wp:anchor>
                </w:drawing>
              </mc:Choice>
              <mc:Fallback>
                <w:pict>
                  <v:shape w14:anchorId="18F7841B" id="Text Box 73" o:spid="_x0000_s1027" type="#_x0000_t202" style="position:absolute;margin-left:90pt;margin-top:486.3pt;width:143.35pt;height:16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" filled="f" stroked="f" strokeweight=".5pt">
                    <v:textbox style="mso-fit-shape-to-text:t" inset="0,0,0,0">
                      <w:txbxContent>
                        <w:p w14:paraId="0B643114" w14:textId="466DEC97" w:rsidR="00404B3B" w:rsidRPr="000D4E2A" w:rsidRDefault="00404B3B" w:rsidP="000D4E2A">
                          <w:pPr>
                            <w:pStyle w:val="NoSpacing"/>
                            <w:spacing w:after="120"/>
                            <w:rPr>
                              <w:rFonts w:asciiTheme="majorHAnsi" w:hAnsiTheme="majorHAnsi"/>
                              <w:b/>
                              <w:bCs/>
                              <w:color w:val="156082" w:themeColor="accent1"/>
                              <w:sz w:val="36"/>
                              <w:szCs w:val="36"/>
                            </w:rPr>
                          </w:pPr>
                          <w:r w:rsidRPr="000D4E2A">
                            <w:rPr>
                              <w:rFonts w:asciiTheme="majorHAnsi" w:hAnsiTheme="majorHAnsi"/>
                              <w:b/>
                              <w:bCs/>
                              <w:color w:val="156082" w:themeColor="accent1"/>
                              <w:sz w:val="36"/>
                              <w:szCs w:val="36"/>
                            </w:rPr>
                            <w:t>Prepared By:</w:t>
                          </w:r>
                        </w:p>
                        <w:p w14:paraId="0AA676AA" w14:textId="1D46F52A" w:rsidR="000D4E2A" w:rsidRPr="000D4E2A" w:rsidRDefault="00A46575" w:rsidP="000D4E2A">
                          <w:pPr>
                            <w:pStyle w:val="NoSpacing"/>
                            <w:spacing w:after="120"/>
                            <w:rPr>
                              <w:rFonts w:asciiTheme="majorHAnsi" w:hAnsiTheme="majorHAnsi"/>
                              <w:b/>
                              <w:bCs/>
                              <w:color w:val="156082" w:themeColor="accent1"/>
                              <w:sz w:val="36"/>
                              <w:szCs w:val="36"/>
                            </w:rPr>
                          </w:pPr>
                          <w:r w:rsidRPr="000D4E2A">
                            <w:rPr>
                              <w:rFonts w:asciiTheme="majorHAnsi" w:hAnsiTheme="majorHAnsi"/>
                              <w:b/>
                              <w:bCs/>
                              <w:color w:val="156082" w:themeColor="accent1"/>
                              <w:sz w:val="36"/>
                              <w:szCs w:val="36"/>
                            </w:rPr>
                            <w:t>Prepared For:</w:t>
                          </w:r>
                        </w:p>
                        <w:p w14:paraId="6EBF10EE" w14:textId="77777777" w:rsidR="000D4E2A" w:rsidRPr="000D4E2A" w:rsidRDefault="000D4E2A" w:rsidP="000D4E2A">
                          <w:pPr>
                            <w:pStyle w:val="NoSpacing"/>
                            <w:rPr>
                              <w:rFonts w:asciiTheme="majorHAnsi" w:hAnsiTheme="majorHAnsi"/>
                              <w:b/>
                              <w:bCs/>
                              <w:color w:val="156082" w:themeColor="accent1"/>
                              <w:sz w:val="36"/>
                              <w:szCs w:val="36"/>
                            </w:rPr>
                          </w:pPr>
                        </w:p>
                        <w:p w14:paraId="3899129B" w14:textId="0C017BC7" w:rsidR="00A46575" w:rsidRPr="000D4E2A" w:rsidRDefault="00A46575" w:rsidP="000D4E2A">
                          <w:pPr>
                            <w:pStyle w:val="NoSpacing"/>
                            <w:spacing w:after="120"/>
                            <w:rPr>
                              <w:rFonts w:asciiTheme="majorHAnsi" w:hAnsiTheme="majorHAnsi"/>
                              <w:b/>
                              <w:bCs/>
                              <w:color w:val="156082" w:themeColor="accent1"/>
                              <w:sz w:val="36"/>
                              <w:szCs w:val="36"/>
                            </w:rPr>
                          </w:pPr>
                          <w:r w:rsidRPr="000D4E2A">
                            <w:rPr>
                              <w:rFonts w:asciiTheme="majorHAnsi" w:hAnsiTheme="majorHAnsi"/>
                              <w:b/>
                              <w:bCs/>
                              <w:color w:val="156082" w:themeColor="accent1"/>
                              <w:sz w:val="36"/>
                              <w:szCs w:val="36"/>
                            </w:rPr>
                            <w:t>Approved By:</w:t>
                          </w:r>
                        </w:p>
                        <w:p w14:paraId="570A2DFB" w14:textId="77777777" w:rsidR="00253915" w:rsidRPr="000D4E2A" w:rsidRDefault="00253915" w:rsidP="000D4E2A">
                          <w:pPr>
                            <w:pStyle w:val="NoSpacing"/>
                            <w:spacing w:after="120"/>
                            <w:rPr>
                              <w:rFonts w:asciiTheme="majorHAnsi" w:hAnsiTheme="majorHAnsi"/>
                              <w:b/>
                              <w:bCs/>
                              <w:color w:val="156082" w:themeColor="accent1"/>
                              <w:sz w:val="40"/>
                              <w:szCs w:val="40"/>
                            </w:rPr>
                          </w:pPr>
                        </w:p>
                        <w:p w14:paraId="573F0D46" w14:textId="2FF6476D" w:rsidR="00A46575" w:rsidRPr="000D4E2A" w:rsidRDefault="00A46575" w:rsidP="000D4E2A">
                          <w:pPr>
                            <w:pStyle w:val="NoSpacing"/>
                            <w:spacing w:after="120"/>
                            <w:rPr>
                              <w:rFonts w:asciiTheme="majorHAnsi" w:hAnsiTheme="majorHAnsi"/>
                              <w:b/>
                              <w:bCs/>
                              <w:color w:val="156082" w:themeColor="accent1"/>
                              <w:sz w:val="36"/>
                              <w:szCs w:val="36"/>
                            </w:rPr>
                          </w:pPr>
                          <w:r w:rsidRPr="000D4E2A">
                            <w:rPr>
                              <w:rFonts w:asciiTheme="majorHAnsi" w:hAnsiTheme="majorHAnsi"/>
                              <w:b/>
                              <w:bCs/>
                              <w:color w:val="156082" w:themeColor="accent1"/>
                              <w:sz w:val="36"/>
                              <w:szCs w:val="36"/>
                            </w:rPr>
                            <w:t>Author: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8F7841B" wp14:editId="090DD6CD">
                    <wp:simplePos x="0" y="0"/>
                    <wp:positionH relativeFrom="page">
                      <wp:posOffset>3086735</wp:posOffset>
                    </wp:positionH>
                    <wp:positionV relativeFrom="margin">
                      <wp:posOffset>6477000</wp:posOffset>
                    </wp:positionV>
                    <wp:extent cx="3772535" cy="2086610"/>
                    <wp:effectExtent l="635" t="0" r="0" b="0"/>
                    <wp:wrapNone/>
                    <wp:docPr id="1231489436"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2535" cy="2086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2448AD" w14:textId="14266B74" w:rsidR="00A46575" w:rsidRPr="00A46575" w:rsidRDefault="00A46575" w:rsidP="000D4E2A">
                                <w:pPr>
                                  <w:pStyle w:val="NoSpacing"/>
                                  <w:spacing w:after="120"/>
                                  <w:jc w:val="right"/>
                                  <w:rPr>
                                    <w:rFonts w:asciiTheme="majorHAnsi" w:hAnsiTheme="majorHAnsi"/>
                                    <w:color w:val="156082" w:themeColor="accent1"/>
                                    <w:sz w:val="36"/>
                                    <w:szCs w:val="36"/>
                                  </w:rPr>
                                </w:pPr>
                                <w:r w:rsidRPr="00A46575">
                                  <w:rPr>
                                    <w:rFonts w:asciiTheme="majorHAnsi" w:hAnsiTheme="majorHAnsi"/>
                                    <w:color w:val="156082" w:themeColor="accent1"/>
                                    <w:sz w:val="36"/>
                                    <w:szCs w:val="36"/>
                                  </w:rPr>
                                  <w:t>Slaughterhouse QA Consulting, LLC</w:t>
                                </w:r>
                              </w:p>
                              <w:p w14:paraId="1D04D969" w14:textId="3BB15FA5" w:rsidR="00A46575" w:rsidRPr="00A46575" w:rsidRDefault="00253915" w:rsidP="000D4E2A">
                                <w:pPr>
                                  <w:pStyle w:val="NoSpacing"/>
                                  <w:spacing w:after="120"/>
                                  <w:jc w:val="right"/>
                                  <w:rPr>
                                    <w:rFonts w:asciiTheme="majorHAnsi" w:hAnsiTheme="majorHAnsi"/>
                                    <w:color w:val="156082" w:themeColor="accent1"/>
                                    <w:sz w:val="36"/>
                                    <w:szCs w:val="36"/>
                                  </w:rPr>
                                </w:pPr>
                                <w:r>
                                  <w:rPr>
                                    <w:rFonts w:asciiTheme="majorHAnsi" w:hAnsiTheme="majorHAnsi"/>
                                    <w:color w:val="156082" w:themeColor="accent1"/>
                                    <w:sz w:val="36"/>
                                    <w:szCs w:val="36"/>
                                  </w:rPr>
                                  <w:t xml:space="preserve">BYU-Idaho </w:t>
                                </w:r>
                                <w:r w:rsidR="000D4E2A">
                                  <w:rPr>
                                    <w:rFonts w:asciiTheme="majorHAnsi" w:hAnsiTheme="majorHAnsi"/>
                                    <w:color w:val="156082" w:themeColor="accent1"/>
                                    <w:sz w:val="36"/>
                                    <w:szCs w:val="36"/>
                                  </w:rPr>
                                  <w:t>Computer Science &amp; Electrical Engineering Dept.</w:t>
                                </w:r>
                              </w:p>
                              <w:p w14:paraId="5E154C56" w14:textId="7463F483" w:rsidR="00A46575" w:rsidRDefault="00A46575" w:rsidP="000D4E2A">
                                <w:pPr>
                                  <w:pStyle w:val="NoSpacing"/>
                                  <w:spacing w:after="120"/>
                                  <w:jc w:val="right"/>
                                  <w:rPr>
                                    <w:rFonts w:asciiTheme="majorHAnsi" w:hAnsiTheme="majorHAnsi"/>
                                    <w:color w:val="156082" w:themeColor="accent1"/>
                                    <w:sz w:val="36"/>
                                    <w:szCs w:val="36"/>
                                  </w:rPr>
                                </w:pPr>
                                <w:r w:rsidRPr="00A46575">
                                  <w:rPr>
                                    <w:rFonts w:asciiTheme="majorHAnsi" w:hAnsiTheme="majorHAnsi"/>
                                    <w:color w:val="156082" w:themeColor="accent1"/>
                                    <w:sz w:val="36"/>
                                    <w:szCs w:val="36"/>
                                  </w:rPr>
                                  <w:t>Scott Wood</w:t>
                                </w:r>
                              </w:p>
                              <w:p w14:paraId="399AAC41" w14:textId="0D5062A9" w:rsidR="00253915" w:rsidRPr="00A46575" w:rsidRDefault="000D4E2A" w:rsidP="000D4E2A">
                                <w:pPr>
                                  <w:pStyle w:val="NoSpacing"/>
                                  <w:spacing w:after="120"/>
                                  <w:jc w:val="right"/>
                                  <w:rPr>
                                    <w:rFonts w:asciiTheme="majorHAnsi" w:hAnsiTheme="majorHAnsi"/>
                                    <w:color w:val="156082" w:themeColor="accent1"/>
                                    <w:sz w:val="36"/>
                                    <w:szCs w:val="36"/>
                                  </w:rPr>
                                </w:pPr>
                                <w:r>
                                  <w:rPr>
                                    <w:rFonts w:asciiTheme="majorHAnsi" w:hAnsiTheme="majorHAnsi"/>
                                    <w:color w:val="156082" w:themeColor="accent1"/>
                                    <w:sz w:val="36"/>
                                    <w:szCs w:val="36"/>
                                  </w:rPr>
                                  <w:t xml:space="preserve"> </w:t>
                                </w:r>
                                <w:r w:rsidRPr="000D4E2A">
                                  <w:rPr>
                                    <w:rFonts w:asciiTheme="majorHAnsi" w:hAnsiTheme="majorHAnsi"/>
                                    <w:color w:val="156082" w:themeColor="accent1"/>
                                    <w:sz w:val="24"/>
                                    <w:szCs w:val="24"/>
                                  </w:rPr>
                                  <w:t>Signed</w:t>
                                </w:r>
                                <w:r>
                                  <w:rPr>
                                    <w:rFonts w:asciiTheme="majorHAnsi" w:hAnsiTheme="majorHAnsi"/>
                                    <w:color w:val="156082" w:themeColor="accent1"/>
                                    <w:sz w:val="36"/>
                                    <w:szCs w:val="36"/>
                                  </w:rPr>
                                  <w:t xml:space="preserve">   </w:t>
                                </w:r>
                                <w:r w:rsidR="00253915" w:rsidRPr="000D4E2A">
                                  <w:rPr>
                                    <w:rFonts w:asciiTheme="majorHAnsi" w:hAnsiTheme="majorHAnsi"/>
                                    <w:color w:val="156082" w:themeColor="accent1"/>
                                    <w:sz w:val="40"/>
                                    <w:szCs w:val="40"/>
                                  </w:rPr>
                                  <w:t>________________</w:t>
                                </w:r>
                              </w:p>
                              <w:p w14:paraId="721E6C1C" w14:textId="6BCA4B73" w:rsidR="00A46575" w:rsidRPr="00A46575" w:rsidRDefault="00A46575" w:rsidP="000D4E2A">
                                <w:pPr>
                                  <w:pStyle w:val="NoSpacing"/>
                                  <w:spacing w:after="120"/>
                                  <w:jc w:val="right"/>
                                  <w:rPr>
                                    <w:rFonts w:asciiTheme="majorHAnsi" w:hAnsiTheme="majorHAnsi"/>
                                    <w:color w:val="156082" w:themeColor="accent1"/>
                                    <w:sz w:val="36"/>
                                    <w:szCs w:val="36"/>
                                  </w:rPr>
                                </w:pPr>
                                <w:r w:rsidRPr="00A46575">
                                  <w:rPr>
                                    <w:rFonts w:asciiTheme="majorHAnsi" w:hAnsiTheme="majorHAnsi"/>
                                    <w:color w:val="156082" w:themeColor="accent1"/>
                                    <w:sz w:val="36"/>
                                    <w:szCs w:val="36"/>
                                  </w:rPr>
                                  <w:t>Austin</w:t>
                                </w:r>
                                <w:r w:rsidR="00253915">
                                  <w:rPr>
                                    <w:rFonts w:asciiTheme="majorHAnsi" w:hAnsiTheme="majorHAnsi"/>
                                    <w:color w:val="156082" w:themeColor="accent1"/>
                                    <w:sz w:val="36"/>
                                    <w:szCs w:val="36"/>
                                  </w:rPr>
                                  <w:t xml:space="preserve"> </w:t>
                                </w:r>
                                <w:r w:rsidRPr="00A46575">
                                  <w:rPr>
                                    <w:rFonts w:asciiTheme="majorHAnsi" w:hAnsiTheme="majorHAnsi"/>
                                    <w:color w:val="156082" w:themeColor="accent1"/>
                                    <w:sz w:val="36"/>
                                    <w:szCs w:val="36"/>
                                  </w:rPr>
                                  <w:t>Slaughter</w:t>
                                </w:r>
                              </w:p>
                            </w:txbxContent>
                          </wps:txbx>
                          <wps:bodyPr rot="0" vert="horz" wrap="square" lIns="0" tIns="0" rIns="0" bIns="0" anchor="b" anchorCtr="0" upright="1">
                            <a:spAutoFit/>
                          </wps:bodyPr>
                        </wps:wsp>
                      </a:graphicData>
                    </a:graphic>
                    <wp14:sizeRelH relativeFrom="page">
                      <wp14:pctWidth>0</wp14:pctWidth>
                    </wp14:sizeRelH>
                    <wp14:sizeRelV relativeFrom="margin">
                      <wp14:pctHeight>0</wp14:pctHeight>
                    </wp14:sizeRelV>
                  </wp:anchor>
                </w:drawing>
              </mc:Choice>
              <mc:Fallback>
                <w:pict>
                  <v:shape w14:anchorId="18F7841B" id="_x0000_s1028" type="#_x0000_t202" style="position:absolute;margin-left:243.05pt;margin-top:510pt;width:297.05pt;height:164.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" filled="f" stroked="f" strokeweight=".5pt">
                    <v:textbox style="mso-fit-shape-to-text:t" inset="0,0,0,0">
                      <w:txbxContent>
                        <w:p w14:paraId="3A2448AD" w14:textId="14266B74" w:rsidR="00A46575" w:rsidRPr="00A46575" w:rsidRDefault="00A46575" w:rsidP="000D4E2A">
                          <w:pPr>
                            <w:pStyle w:val="NoSpacing"/>
                            <w:spacing w:after="120"/>
                            <w:jc w:val="right"/>
                            <w:rPr>
                              <w:rFonts w:asciiTheme="majorHAnsi" w:hAnsiTheme="majorHAnsi"/>
                              <w:color w:val="156082" w:themeColor="accent1"/>
                              <w:sz w:val="36"/>
                              <w:szCs w:val="36"/>
                            </w:rPr>
                          </w:pPr>
                          <w:r w:rsidRPr="00A46575">
                            <w:rPr>
                              <w:rFonts w:asciiTheme="majorHAnsi" w:hAnsiTheme="majorHAnsi"/>
                              <w:color w:val="156082" w:themeColor="accent1"/>
                              <w:sz w:val="36"/>
                              <w:szCs w:val="36"/>
                            </w:rPr>
                            <w:t>Slaughterhouse QA Consulting, LLC</w:t>
                          </w:r>
                        </w:p>
                        <w:p w14:paraId="1D04D969" w14:textId="3BB15FA5" w:rsidR="00A46575" w:rsidRPr="00A46575" w:rsidRDefault="00253915" w:rsidP="000D4E2A">
                          <w:pPr>
                            <w:pStyle w:val="NoSpacing"/>
                            <w:spacing w:after="120"/>
                            <w:jc w:val="right"/>
                            <w:rPr>
                              <w:rFonts w:asciiTheme="majorHAnsi" w:hAnsiTheme="majorHAnsi"/>
                              <w:color w:val="156082" w:themeColor="accent1"/>
                              <w:sz w:val="36"/>
                              <w:szCs w:val="36"/>
                            </w:rPr>
                          </w:pPr>
                          <w:r>
                            <w:rPr>
                              <w:rFonts w:asciiTheme="majorHAnsi" w:hAnsiTheme="majorHAnsi"/>
                              <w:color w:val="156082" w:themeColor="accent1"/>
                              <w:sz w:val="36"/>
                              <w:szCs w:val="36"/>
                            </w:rPr>
                            <w:t xml:space="preserve">BYU-Idaho </w:t>
                          </w:r>
                          <w:r w:rsidR="000D4E2A">
                            <w:rPr>
                              <w:rFonts w:asciiTheme="majorHAnsi" w:hAnsiTheme="majorHAnsi"/>
                              <w:color w:val="156082" w:themeColor="accent1"/>
                              <w:sz w:val="36"/>
                              <w:szCs w:val="36"/>
                            </w:rPr>
                            <w:t>Computer Science &amp; Electrical Engineering Dept.</w:t>
                          </w:r>
                        </w:p>
                        <w:p w14:paraId="5E154C56" w14:textId="7463F483" w:rsidR="00A46575" w:rsidRDefault="00A46575" w:rsidP="000D4E2A">
                          <w:pPr>
                            <w:pStyle w:val="NoSpacing"/>
                            <w:spacing w:after="120"/>
                            <w:jc w:val="right"/>
                            <w:rPr>
                              <w:rFonts w:asciiTheme="majorHAnsi" w:hAnsiTheme="majorHAnsi"/>
                              <w:color w:val="156082" w:themeColor="accent1"/>
                              <w:sz w:val="36"/>
                              <w:szCs w:val="36"/>
                            </w:rPr>
                          </w:pPr>
                          <w:r w:rsidRPr="00A46575">
                            <w:rPr>
                              <w:rFonts w:asciiTheme="majorHAnsi" w:hAnsiTheme="majorHAnsi"/>
                              <w:color w:val="156082" w:themeColor="accent1"/>
                              <w:sz w:val="36"/>
                              <w:szCs w:val="36"/>
                            </w:rPr>
                            <w:t>Scott Wood</w:t>
                          </w:r>
                        </w:p>
                        <w:p w14:paraId="399AAC41" w14:textId="0D5062A9" w:rsidR="00253915" w:rsidRPr="00A46575" w:rsidRDefault="000D4E2A" w:rsidP="000D4E2A">
                          <w:pPr>
                            <w:pStyle w:val="NoSpacing"/>
                            <w:spacing w:after="120"/>
                            <w:jc w:val="right"/>
                            <w:rPr>
                              <w:rFonts w:asciiTheme="majorHAnsi" w:hAnsiTheme="majorHAnsi"/>
                              <w:color w:val="156082" w:themeColor="accent1"/>
                              <w:sz w:val="36"/>
                              <w:szCs w:val="36"/>
                            </w:rPr>
                          </w:pPr>
                          <w:r>
                            <w:rPr>
                              <w:rFonts w:asciiTheme="majorHAnsi" w:hAnsiTheme="majorHAnsi"/>
                              <w:color w:val="156082" w:themeColor="accent1"/>
                              <w:sz w:val="36"/>
                              <w:szCs w:val="36"/>
                            </w:rPr>
                            <w:t xml:space="preserve"> </w:t>
                          </w:r>
                          <w:r w:rsidRPr="000D4E2A">
                            <w:rPr>
                              <w:rFonts w:asciiTheme="majorHAnsi" w:hAnsiTheme="majorHAnsi"/>
                              <w:color w:val="156082" w:themeColor="accent1"/>
                              <w:sz w:val="24"/>
                              <w:szCs w:val="24"/>
                            </w:rPr>
                            <w:t>Signed</w:t>
                          </w:r>
                          <w:r>
                            <w:rPr>
                              <w:rFonts w:asciiTheme="majorHAnsi" w:hAnsiTheme="majorHAnsi"/>
                              <w:color w:val="156082" w:themeColor="accent1"/>
                              <w:sz w:val="36"/>
                              <w:szCs w:val="36"/>
                            </w:rPr>
                            <w:t xml:space="preserve">   </w:t>
                          </w:r>
                          <w:r w:rsidR="00253915" w:rsidRPr="000D4E2A">
                            <w:rPr>
                              <w:rFonts w:asciiTheme="majorHAnsi" w:hAnsiTheme="majorHAnsi"/>
                              <w:color w:val="156082" w:themeColor="accent1"/>
                              <w:sz w:val="40"/>
                              <w:szCs w:val="40"/>
                            </w:rPr>
                            <w:t>________________</w:t>
                          </w:r>
                        </w:p>
                        <w:p w14:paraId="721E6C1C" w14:textId="6BCA4B73" w:rsidR="00A46575" w:rsidRPr="00A46575" w:rsidRDefault="00A46575" w:rsidP="000D4E2A">
                          <w:pPr>
                            <w:pStyle w:val="NoSpacing"/>
                            <w:spacing w:after="120"/>
                            <w:jc w:val="right"/>
                            <w:rPr>
                              <w:rFonts w:asciiTheme="majorHAnsi" w:hAnsiTheme="majorHAnsi"/>
                              <w:color w:val="156082" w:themeColor="accent1"/>
                              <w:sz w:val="36"/>
                              <w:szCs w:val="36"/>
                            </w:rPr>
                          </w:pPr>
                          <w:r w:rsidRPr="00A46575">
                            <w:rPr>
                              <w:rFonts w:asciiTheme="majorHAnsi" w:hAnsiTheme="majorHAnsi"/>
                              <w:color w:val="156082" w:themeColor="accent1"/>
                              <w:sz w:val="36"/>
                              <w:szCs w:val="36"/>
                            </w:rPr>
                            <w:t>Austin</w:t>
                          </w:r>
                          <w:r w:rsidR="00253915">
                            <w:rPr>
                              <w:rFonts w:asciiTheme="majorHAnsi" w:hAnsiTheme="majorHAnsi"/>
                              <w:color w:val="156082" w:themeColor="accent1"/>
                              <w:sz w:val="36"/>
                              <w:szCs w:val="36"/>
                            </w:rPr>
                            <w:t xml:space="preserve"> </w:t>
                          </w:r>
                          <w:r w:rsidRPr="00A46575">
                            <w:rPr>
                              <w:rFonts w:asciiTheme="majorHAnsi" w:hAnsiTheme="majorHAnsi"/>
                              <w:color w:val="156082" w:themeColor="accent1"/>
                              <w:sz w:val="36"/>
                              <w:szCs w:val="36"/>
                            </w:rPr>
                            <w:t>Slaughter</w:t>
                          </w:r>
                        </w:p>
                      </w:txbxContent>
                    </v:textbox>
                    <w10:wrap anchorx="page" anchory="margin"/>
                  </v:shape>
                </w:pict>
              </mc:Fallback>
            </mc:AlternateContent>
          </w:r>
          <w:r w:rsidR="00404B3B">
            <w:br w:type="page"/>
          </w:r>
        </w:p>
      </w:sdtContent>
    </w:sdt>
    <w:p w14:paraId="69AA70F1" w14:textId="67D7DA5E" w:rsidR="00943C50" w:rsidRDefault="00A46575" w:rsidP="00F97EAD">
      <w:pPr>
        <w:pStyle w:val="TOCHeading"/>
      </w:pPr>
      <w:r>
        <w:lastRenderedPageBreak/>
        <w:t>Revision History</w:t>
      </w:r>
    </w:p>
    <w:tbl>
      <w:tblPr>
        <w:tblStyle w:val="GridTable4-Accent1"/>
        <w:tblW w:w="0" w:type="auto"/>
        <w:tblLook w:val="04A0" w:firstRow="1" w:lastRow="0" w:firstColumn="1" w:lastColumn="0" w:noHBand="0" w:noVBand="1"/>
      </w:tblPr>
      <w:tblGrid>
        <w:gridCol w:w="2323"/>
        <w:gridCol w:w="2354"/>
        <w:gridCol w:w="2335"/>
        <w:gridCol w:w="2338"/>
      </w:tblGrid>
      <w:tr w:rsidR="00010A65" w14:paraId="7806D389" w14:textId="77777777" w:rsidTr="00010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F831347" w14:textId="6D26FA25" w:rsidR="00010A65" w:rsidRPr="00010A65" w:rsidRDefault="00010A65" w:rsidP="00010A65">
            <w:pPr>
              <w:jc w:val="center"/>
              <w:rPr>
                <w:sz w:val="24"/>
                <w:szCs w:val="24"/>
              </w:rPr>
            </w:pPr>
            <w:r w:rsidRPr="00010A65">
              <w:rPr>
                <w:sz w:val="24"/>
                <w:szCs w:val="24"/>
              </w:rPr>
              <w:t>Date</w:t>
            </w:r>
          </w:p>
        </w:tc>
        <w:tc>
          <w:tcPr>
            <w:tcW w:w="2394" w:type="dxa"/>
          </w:tcPr>
          <w:p w14:paraId="72876AEC" w14:textId="60263F6D" w:rsidR="00010A65" w:rsidRPr="00010A65" w:rsidRDefault="00010A65" w:rsidP="00010A65">
            <w:pPr>
              <w:jc w:val="center"/>
              <w:cnfStyle w:val="100000000000" w:firstRow="1" w:lastRow="0" w:firstColumn="0" w:lastColumn="0" w:oddVBand="0" w:evenVBand="0" w:oddHBand="0" w:evenHBand="0" w:firstRowFirstColumn="0" w:firstRowLastColumn="0" w:lastRowFirstColumn="0" w:lastRowLastColumn="0"/>
              <w:rPr>
                <w:sz w:val="24"/>
                <w:szCs w:val="24"/>
              </w:rPr>
            </w:pPr>
            <w:r w:rsidRPr="00010A65">
              <w:rPr>
                <w:sz w:val="24"/>
                <w:szCs w:val="24"/>
              </w:rPr>
              <w:t>Update(s)</w:t>
            </w:r>
          </w:p>
        </w:tc>
        <w:tc>
          <w:tcPr>
            <w:tcW w:w="2394" w:type="dxa"/>
          </w:tcPr>
          <w:p w14:paraId="501DE1A9" w14:textId="4F4AB799" w:rsidR="00010A65" w:rsidRPr="00010A65" w:rsidRDefault="00010A65" w:rsidP="00010A65">
            <w:pPr>
              <w:jc w:val="center"/>
              <w:cnfStyle w:val="100000000000" w:firstRow="1" w:lastRow="0" w:firstColumn="0" w:lastColumn="0" w:oddVBand="0" w:evenVBand="0" w:oddHBand="0" w:evenHBand="0" w:firstRowFirstColumn="0" w:firstRowLastColumn="0" w:lastRowFirstColumn="0" w:lastRowLastColumn="0"/>
              <w:rPr>
                <w:sz w:val="24"/>
                <w:szCs w:val="24"/>
              </w:rPr>
            </w:pPr>
            <w:r w:rsidRPr="00010A65">
              <w:rPr>
                <w:sz w:val="24"/>
                <w:szCs w:val="24"/>
              </w:rPr>
              <w:t>Version</w:t>
            </w:r>
          </w:p>
        </w:tc>
        <w:tc>
          <w:tcPr>
            <w:tcW w:w="2394" w:type="dxa"/>
          </w:tcPr>
          <w:p w14:paraId="2566E909" w14:textId="5A713CE9" w:rsidR="00010A65" w:rsidRPr="00010A65" w:rsidRDefault="00010A65" w:rsidP="00010A65">
            <w:pPr>
              <w:jc w:val="center"/>
              <w:cnfStyle w:val="100000000000" w:firstRow="1" w:lastRow="0" w:firstColumn="0" w:lastColumn="0" w:oddVBand="0" w:evenVBand="0" w:oddHBand="0" w:evenHBand="0" w:firstRowFirstColumn="0" w:firstRowLastColumn="0" w:lastRowFirstColumn="0" w:lastRowLastColumn="0"/>
              <w:rPr>
                <w:sz w:val="24"/>
                <w:szCs w:val="24"/>
              </w:rPr>
            </w:pPr>
            <w:r w:rsidRPr="00010A65">
              <w:rPr>
                <w:sz w:val="24"/>
                <w:szCs w:val="24"/>
              </w:rPr>
              <w:t>Author</w:t>
            </w:r>
          </w:p>
        </w:tc>
      </w:tr>
      <w:tr w:rsidR="00010A65" w14:paraId="445CF5D6" w14:textId="77777777" w:rsidTr="0001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8EE23BC" w14:textId="1BB47595" w:rsidR="00010A65" w:rsidRDefault="00010A65" w:rsidP="00A46575">
            <w:r>
              <w:t>2024-10-04</w:t>
            </w:r>
          </w:p>
        </w:tc>
        <w:tc>
          <w:tcPr>
            <w:tcW w:w="2394" w:type="dxa"/>
          </w:tcPr>
          <w:p w14:paraId="17C1054E" w14:textId="77777777" w:rsidR="00010A65" w:rsidRDefault="00010A65" w:rsidP="00010A65">
            <w:pPr>
              <w:pStyle w:val="ListParagraph"/>
              <w:numPr>
                <w:ilvl w:val="0"/>
                <w:numId w:val="1"/>
              </w:numPr>
              <w:ind w:left="391"/>
              <w:cnfStyle w:val="000000100000" w:firstRow="0" w:lastRow="0" w:firstColumn="0" w:lastColumn="0" w:oddVBand="0" w:evenVBand="0" w:oddHBand="1" w:evenHBand="0" w:firstRowFirstColumn="0" w:firstRowLastColumn="0" w:lastRowFirstColumn="0" w:lastRowLastColumn="0"/>
            </w:pPr>
            <w:r>
              <w:t>Initial draft</w:t>
            </w:r>
          </w:p>
          <w:p w14:paraId="0FADB623" w14:textId="77777777" w:rsidR="00010A65" w:rsidRDefault="00010A65" w:rsidP="00010A65">
            <w:pPr>
              <w:pStyle w:val="ListParagraph"/>
              <w:numPr>
                <w:ilvl w:val="0"/>
                <w:numId w:val="1"/>
              </w:numPr>
              <w:ind w:left="391"/>
              <w:cnfStyle w:val="000000100000" w:firstRow="0" w:lastRow="0" w:firstColumn="0" w:lastColumn="0" w:oddVBand="0" w:evenVBand="0" w:oddHBand="1" w:evenHBand="0" w:firstRowFirstColumn="0" w:firstRowLastColumn="0" w:lastRowFirstColumn="0" w:lastRowLastColumn="0"/>
            </w:pPr>
            <w:r>
              <w:t>Title page</w:t>
            </w:r>
          </w:p>
          <w:p w14:paraId="31951B87" w14:textId="77777777" w:rsidR="00010A65" w:rsidRDefault="00010A65" w:rsidP="00010A65">
            <w:pPr>
              <w:pStyle w:val="ListParagraph"/>
              <w:numPr>
                <w:ilvl w:val="0"/>
                <w:numId w:val="1"/>
              </w:numPr>
              <w:ind w:left="391"/>
              <w:cnfStyle w:val="000000100000" w:firstRow="0" w:lastRow="0" w:firstColumn="0" w:lastColumn="0" w:oddVBand="0" w:evenVBand="0" w:oddHBand="1" w:evenHBand="0" w:firstRowFirstColumn="0" w:firstRowLastColumn="0" w:lastRowFirstColumn="0" w:lastRowLastColumn="0"/>
            </w:pPr>
            <w:r>
              <w:t>Revision page</w:t>
            </w:r>
          </w:p>
          <w:p w14:paraId="745657DC" w14:textId="77777777" w:rsidR="00010A65" w:rsidRDefault="00010A65" w:rsidP="00010A65">
            <w:pPr>
              <w:pStyle w:val="ListParagraph"/>
              <w:numPr>
                <w:ilvl w:val="0"/>
                <w:numId w:val="1"/>
              </w:numPr>
              <w:ind w:left="391"/>
              <w:cnfStyle w:val="000000100000" w:firstRow="0" w:lastRow="0" w:firstColumn="0" w:lastColumn="0" w:oddVBand="0" w:evenVBand="0" w:oddHBand="1" w:evenHBand="0" w:firstRowFirstColumn="0" w:firstRowLastColumn="0" w:lastRowFirstColumn="0" w:lastRowLastColumn="0"/>
            </w:pPr>
            <w:r>
              <w:t>Table of Contents</w:t>
            </w:r>
          </w:p>
          <w:p w14:paraId="22DDAB9B" w14:textId="7E85D373" w:rsidR="00010A65" w:rsidRDefault="00010A65" w:rsidP="00010A65">
            <w:pPr>
              <w:pStyle w:val="ListParagraph"/>
              <w:numPr>
                <w:ilvl w:val="0"/>
                <w:numId w:val="1"/>
              </w:numPr>
              <w:ind w:left="391"/>
              <w:cnfStyle w:val="000000100000" w:firstRow="0" w:lastRow="0" w:firstColumn="0" w:lastColumn="0" w:oddVBand="0" w:evenVBand="0" w:oddHBand="1" w:evenHBand="0" w:firstRowFirstColumn="0" w:firstRowLastColumn="0" w:lastRowFirstColumn="0" w:lastRowLastColumn="0"/>
            </w:pPr>
            <w:r>
              <w:t>Stubs</w:t>
            </w:r>
          </w:p>
        </w:tc>
        <w:tc>
          <w:tcPr>
            <w:tcW w:w="2394" w:type="dxa"/>
          </w:tcPr>
          <w:p w14:paraId="2D0D17A7" w14:textId="747EEE38" w:rsidR="00010A65" w:rsidRDefault="00010A65" w:rsidP="00A46575">
            <w:pPr>
              <w:cnfStyle w:val="000000100000" w:firstRow="0" w:lastRow="0" w:firstColumn="0" w:lastColumn="0" w:oddVBand="0" w:evenVBand="0" w:oddHBand="1" w:evenHBand="0" w:firstRowFirstColumn="0" w:firstRowLastColumn="0" w:lastRowFirstColumn="0" w:lastRowLastColumn="0"/>
            </w:pPr>
            <w:r>
              <w:t>v0.</w:t>
            </w:r>
            <w:r w:rsidR="00253915">
              <w:t>1.0</w:t>
            </w:r>
          </w:p>
        </w:tc>
        <w:tc>
          <w:tcPr>
            <w:tcW w:w="2394" w:type="dxa"/>
          </w:tcPr>
          <w:p w14:paraId="6A5119F0" w14:textId="7AC6B2E9" w:rsidR="00010A65" w:rsidRDefault="00010A65" w:rsidP="00A46575">
            <w:pPr>
              <w:cnfStyle w:val="000000100000" w:firstRow="0" w:lastRow="0" w:firstColumn="0" w:lastColumn="0" w:oddVBand="0" w:evenVBand="0" w:oddHBand="1" w:evenHBand="0" w:firstRowFirstColumn="0" w:firstRowLastColumn="0" w:lastRowFirstColumn="0" w:lastRowLastColumn="0"/>
            </w:pPr>
            <w:r>
              <w:t>Austin Slaughter</w:t>
            </w:r>
          </w:p>
        </w:tc>
      </w:tr>
      <w:tr w:rsidR="00010A65" w14:paraId="2C5532BF" w14:textId="77777777" w:rsidTr="00010A65">
        <w:tc>
          <w:tcPr>
            <w:cnfStyle w:val="001000000000" w:firstRow="0" w:lastRow="0" w:firstColumn="1" w:lastColumn="0" w:oddVBand="0" w:evenVBand="0" w:oddHBand="0" w:evenHBand="0" w:firstRowFirstColumn="0" w:firstRowLastColumn="0" w:lastRowFirstColumn="0" w:lastRowLastColumn="0"/>
            <w:tcW w:w="2394" w:type="dxa"/>
          </w:tcPr>
          <w:p w14:paraId="3D4FF0ED" w14:textId="77777777" w:rsidR="00010A65" w:rsidRDefault="00010A65" w:rsidP="00A46575"/>
        </w:tc>
        <w:tc>
          <w:tcPr>
            <w:tcW w:w="2394" w:type="dxa"/>
          </w:tcPr>
          <w:p w14:paraId="3EDA9A4D" w14:textId="77777777" w:rsidR="00010A65" w:rsidRDefault="00010A65" w:rsidP="00010A65">
            <w:pPr>
              <w:pStyle w:val="ListParagraph"/>
              <w:numPr>
                <w:ilvl w:val="0"/>
                <w:numId w:val="1"/>
              </w:numPr>
              <w:ind w:left="391"/>
              <w:cnfStyle w:val="000000000000" w:firstRow="0" w:lastRow="0" w:firstColumn="0" w:lastColumn="0" w:oddVBand="0" w:evenVBand="0" w:oddHBand="0" w:evenHBand="0" w:firstRowFirstColumn="0" w:firstRowLastColumn="0" w:lastRowFirstColumn="0" w:lastRowLastColumn="0"/>
            </w:pPr>
          </w:p>
        </w:tc>
        <w:tc>
          <w:tcPr>
            <w:tcW w:w="2394" w:type="dxa"/>
          </w:tcPr>
          <w:p w14:paraId="635E4C85" w14:textId="77777777" w:rsidR="00010A65" w:rsidRDefault="00010A65" w:rsidP="00A46575">
            <w:pPr>
              <w:cnfStyle w:val="000000000000" w:firstRow="0" w:lastRow="0" w:firstColumn="0" w:lastColumn="0" w:oddVBand="0" w:evenVBand="0" w:oddHBand="0" w:evenHBand="0" w:firstRowFirstColumn="0" w:firstRowLastColumn="0" w:lastRowFirstColumn="0" w:lastRowLastColumn="0"/>
            </w:pPr>
          </w:p>
        </w:tc>
        <w:tc>
          <w:tcPr>
            <w:tcW w:w="2394" w:type="dxa"/>
          </w:tcPr>
          <w:p w14:paraId="33AA6E46" w14:textId="77777777" w:rsidR="00010A65" w:rsidRDefault="00010A65" w:rsidP="00A46575">
            <w:pPr>
              <w:cnfStyle w:val="000000000000" w:firstRow="0" w:lastRow="0" w:firstColumn="0" w:lastColumn="0" w:oddVBand="0" w:evenVBand="0" w:oddHBand="0" w:evenHBand="0" w:firstRowFirstColumn="0" w:firstRowLastColumn="0" w:lastRowFirstColumn="0" w:lastRowLastColumn="0"/>
            </w:pPr>
          </w:p>
        </w:tc>
      </w:tr>
      <w:tr w:rsidR="00010A65" w14:paraId="7990A500" w14:textId="77777777" w:rsidTr="0001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B888F85" w14:textId="77777777" w:rsidR="00010A65" w:rsidRDefault="00010A65" w:rsidP="00A46575"/>
        </w:tc>
        <w:tc>
          <w:tcPr>
            <w:tcW w:w="2394" w:type="dxa"/>
          </w:tcPr>
          <w:p w14:paraId="20F6BBC2" w14:textId="77777777" w:rsidR="00010A65" w:rsidRDefault="00010A65" w:rsidP="00010A65">
            <w:pPr>
              <w:pStyle w:val="ListParagraph"/>
              <w:numPr>
                <w:ilvl w:val="0"/>
                <w:numId w:val="1"/>
              </w:numPr>
              <w:ind w:left="391"/>
              <w:cnfStyle w:val="000000100000" w:firstRow="0" w:lastRow="0" w:firstColumn="0" w:lastColumn="0" w:oddVBand="0" w:evenVBand="0" w:oddHBand="1" w:evenHBand="0" w:firstRowFirstColumn="0" w:firstRowLastColumn="0" w:lastRowFirstColumn="0" w:lastRowLastColumn="0"/>
            </w:pPr>
          </w:p>
        </w:tc>
        <w:tc>
          <w:tcPr>
            <w:tcW w:w="2394" w:type="dxa"/>
          </w:tcPr>
          <w:p w14:paraId="348DBE2B" w14:textId="77777777" w:rsidR="00010A65" w:rsidRDefault="00010A65" w:rsidP="00A46575">
            <w:pPr>
              <w:cnfStyle w:val="000000100000" w:firstRow="0" w:lastRow="0" w:firstColumn="0" w:lastColumn="0" w:oddVBand="0" w:evenVBand="0" w:oddHBand="1" w:evenHBand="0" w:firstRowFirstColumn="0" w:firstRowLastColumn="0" w:lastRowFirstColumn="0" w:lastRowLastColumn="0"/>
            </w:pPr>
          </w:p>
        </w:tc>
        <w:tc>
          <w:tcPr>
            <w:tcW w:w="2394" w:type="dxa"/>
          </w:tcPr>
          <w:p w14:paraId="3CC55668" w14:textId="77777777" w:rsidR="00010A65" w:rsidRDefault="00010A65" w:rsidP="00A46575">
            <w:pPr>
              <w:cnfStyle w:val="000000100000" w:firstRow="0" w:lastRow="0" w:firstColumn="0" w:lastColumn="0" w:oddVBand="0" w:evenVBand="0" w:oddHBand="1" w:evenHBand="0" w:firstRowFirstColumn="0" w:firstRowLastColumn="0" w:lastRowFirstColumn="0" w:lastRowLastColumn="0"/>
            </w:pPr>
          </w:p>
        </w:tc>
      </w:tr>
      <w:tr w:rsidR="00010A65" w14:paraId="063BB72B" w14:textId="77777777" w:rsidTr="00010A65">
        <w:tc>
          <w:tcPr>
            <w:cnfStyle w:val="001000000000" w:firstRow="0" w:lastRow="0" w:firstColumn="1" w:lastColumn="0" w:oddVBand="0" w:evenVBand="0" w:oddHBand="0" w:evenHBand="0" w:firstRowFirstColumn="0" w:firstRowLastColumn="0" w:lastRowFirstColumn="0" w:lastRowLastColumn="0"/>
            <w:tcW w:w="2394" w:type="dxa"/>
          </w:tcPr>
          <w:p w14:paraId="3D16ED4E" w14:textId="77777777" w:rsidR="00010A65" w:rsidRDefault="00010A65" w:rsidP="00A46575"/>
        </w:tc>
        <w:tc>
          <w:tcPr>
            <w:tcW w:w="2394" w:type="dxa"/>
          </w:tcPr>
          <w:p w14:paraId="339AB05D" w14:textId="77777777" w:rsidR="00010A65" w:rsidRDefault="00010A65" w:rsidP="00010A65">
            <w:pPr>
              <w:pStyle w:val="ListParagraph"/>
              <w:numPr>
                <w:ilvl w:val="0"/>
                <w:numId w:val="1"/>
              </w:numPr>
              <w:ind w:left="391"/>
              <w:cnfStyle w:val="000000000000" w:firstRow="0" w:lastRow="0" w:firstColumn="0" w:lastColumn="0" w:oddVBand="0" w:evenVBand="0" w:oddHBand="0" w:evenHBand="0" w:firstRowFirstColumn="0" w:firstRowLastColumn="0" w:lastRowFirstColumn="0" w:lastRowLastColumn="0"/>
            </w:pPr>
          </w:p>
        </w:tc>
        <w:tc>
          <w:tcPr>
            <w:tcW w:w="2394" w:type="dxa"/>
          </w:tcPr>
          <w:p w14:paraId="506CB042" w14:textId="77777777" w:rsidR="00010A65" w:rsidRDefault="00010A65" w:rsidP="00A46575">
            <w:pPr>
              <w:cnfStyle w:val="000000000000" w:firstRow="0" w:lastRow="0" w:firstColumn="0" w:lastColumn="0" w:oddVBand="0" w:evenVBand="0" w:oddHBand="0" w:evenHBand="0" w:firstRowFirstColumn="0" w:firstRowLastColumn="0" w:lastRowFirstColumn="0" w:lastRowLastColumn="0"/>
            </w:pPr>
          </w:p>
        </w:tc>
        <w:tc>
          <w:tcPr>
            <w:tcW w:w="2394" w:type="dxa"/>
          </w:tcPr>
          <w:p w14:paraId="74B2B0F6" w14:textId="77777777" w:rsidR="00010A65" w:rsidRDefault="00010A65" w:rsidP="00A46575">
            <w:pPr>
              <w:cnfStyle w:val="000000000000" w:firstRow="0" w:lastRow="0" w:firstColumn="0" w:lastColumn="0" w:oddVBand="0" w:evenVBand="0" w:oddHBand="0" w:evenHBand="0" w:firstRowFirstColumn="0" w:firstRowLastColumn="0" w:lastRowFirstColumn="0" w:lastRowLastColumn="0"/>
            </w:pPr>
          </w:p>
        </w:tc>
      </w:tr>
      <w:tr w:rsidR="00010A65" w14:paraId="497C5825" w14:textId="77777777" w:rsidTr="0001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BEEB261" w14:textId="77777777" w:rsidR="00010A65" w:rsidRDefault="00010A65" w:rsidP="00A46575"/>
        </w:tc>
        <w:tc>
          <w:tcPr>
            <w:tcW w:w="2394" w:type="dxa"/>
          </w:tcPr>
          <w:p w14:paraId="4F3E1133" w14:textId="77777777" w:rsidR="00010A65" w:rsidRDefault="00010A65" w:rsidP="00010A65">
            <w:pPr>
              <w:pStyle w:val="ListParagraph"/>
              <w:numPr>
                <w:ilvl w:val="0"/>
                <w:numId w:val="1"/>
              </w:numPr>
              <w:ind w:left="391"/>
              <w:cnfStyle w:val="000000100000" w:firstRow="0" w:lastRow="0" w:firstColumn="0" w:lastColumn="0" w:oddVBand="0" w:evenVBand="0" w:oddHBand="1" w:evenHBand="0" w:firstRowFirstColumn="0" w:firstRowLastColumn="0" w:lastRowFirstColumn="0" w:lastRowLastColumn="0"/>
            </w:pPr>
          </w:p>
        </w:tc>
        <w:tc>
          <w:tcPr>
            <w:tcW w:w="2394" w:type="dxa"/>
          </w:tcPr>
          <w:p w14:paraId="1B26A2D4" w14:textId="77777777" w:rsidR="00010A65" w:rsidRDefault="00010A65" w:rsidP="00A46575">
            <w:pPr>
              <w:cnfStyle w:val="000000100000" w:firstRow="0" w:lastRow="0" w:firstColumn="0" w:lastColumn="0" w:oddVBand="0" w:evenVBand="0" w:oddHBand="1" w:evenHBand="0" w:firstRowFirstColumn="0" w:firstRowLastColumn="0" w:lastRowFirstColumn="0" w:lastRowLastColumn="0"/>
            </w:pPr>
          </w:p>
        </w:tc>
        <w:tc>
          <w:tcPr>
            <w:tcW w:w="2394" w:type="dxa"/>
          </w:tcPr>
          <w:p w14:paraId="34415591" w14:textId="77777777" w:rsidR="00010A65" w:rsidRDefault="00010A65" w:rsidP="00A46575">
            <w:pPr>
              <w:cnfStyle w:val="000000100000" w:firstRow="0" w:lastRow="0" w:firstColumn="0" w:lastColumn="0" w:oddVBand="0" w:evenVBand="0" w:oddHBand="1" w:evenHBand="0" w:firstRowFirstColumn="0" w:firstRowLastColumn="0" w:lastRowFirstColumn="0" w:lastRowLastColumn="0"/>
            </w:pPr>
          </w:p>
        </w:tc>
      </w:tr>
      <w:tr w:rsidR="00010A65" w14:paraId="53033CE2" w14:textId="77777777" w:rsidTr="00010A65">
        <w:tc>
          <w:tcPr>
            <w:cnfStyle w:val="001000000000" w:firstRow="0" w:lastRow="0" w:firstColumn="1" w:lastColumn="0" w:oddVBand="0" w:evenVBand="0" w:oddHBand="0" w:evenHBand="0" w:firstRowFirstColumn="0" w:firstRowLastColumn="0" w:lastRowFirstColumn="0" w:lastRowLastColumn="0"/>
            <w:tcW w:w="2394" w:type="dxa"/>
          </w:tcPr>
          <w:p w14:paraId="424E4D52" w14:textId="77777777" w:rsidR="00010A65" w:rsidRDefault="00010A65" w:rsidP="00A46575"/>
        </w:tc>
        <w:tc>
          <w:tcPr>
            <w:tcW w:w="2394" w:type="dxa"/>
          </w:tcPr>
          <w:p w14:paraId="50F92060" w14:textId="77777777" w:rsidR="00010A65" w:rsidRDefault="00010A65" w:rsidP="00010A65">
            <w:pPr>
              <w:pStyle w:val="ListParagraph"/>
              <w:numPr>
                <w:ilvl w:val="0"/>
                <w:numId w:val="1"/>
              </w:numPr>
              <w:ind w:left="391"/>
              <w:cnfStyle w:val="000000000000" w:firstRow="0" w:lastRow="0" w:firstColumn="0" w:lastColumn="0" w:oddVBand="0" w:evenVBand="0" w:oddHBand="0" w:evenHBand="0" w:firstRowFirstColumn="0" w:firstRowLastColumn="0" w:lastRowFirstColumn="0" w:lastRowLastColumn="0"/>
            </w:pPr>
          </w:p>
        </w:tc>
        <w:tc>
          <w:tcPr>
            <w:tcW w:w="2394" w:type="dxa"/>
          </w:tcPr>
          <w:p w14:paraId="005BD7B3" w14:textId="77777777" w:rsidR="00010A65" w:rsidRDefault="00010A65" w:rsidP="00A46575">
            <w:pPr>
              <w:cnfStyle w:val="000000000000" w:firstRow="0" w:lastRow="0" w:firstColumn="0" w:lastColumn="0" w:oddVBand="0" w:evenVBand="0" w:oddHBand="0" w:evenHBand="0" w:firstRowFirstColumn="0" w:firstRowLastColumn="0" w:lastRowFirstColumn="0" w:lastRowLastColumn="0"/>
            </w:pPr>
          </w:p>
        </w:tc>
        <w:tc>
          <w:tcPr>
            <w:tcW w:w="2394" w:type="dxa"/>
          </w:tcPr>
          <w:p w14:paraId="5E6E92D1" w14:textId="77777777" w:rsidR="00010A65" w:rsidRDefault="00010A65" w:rsidP="00A46575">
            <w:pPr>
              <w:cnfStyle w:val="000000000000" w:firstRow="0" w:lastRow="0" w:firstColumn="0" w:lastColumn="0" w:oddVBand="0" w:evenVBand="0" w:oddHBand="0" w:evenHBand="0" w:firstRowFirstColumn="0" w:firstRowLastColumn="0" w:lastRowFirstColumn="0" w:lastRowLastColumn="0"/>
            </w:pPr>
          </w:p>
        </w:tc>
      </w:tr>
      <w:tr w:rsidR="00010A65" w14:paraId="389D066B" w14:textId="77777777" w:rsidTr="0001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E4393FA" w14:textId="77777777" w:rsidR="00010A65" w:rsidRDefault="00010A65" w:rsidP="00A46575"/>
        </w:tc>
        <w:tc>
          <w:tcPr>
            <w:tcW w:w="2394" w:type="dxa"/>
          </w:tcPr>
          <w:p w14:paraId="4190AA8C" w14:textId="77777777" w:rsidR="00010A65" w:rsidRDefault="00010A65" w:rsidP="00010A65">
            <w:pPr>
              <w:pStyle w:val="ListParagraph"/>
              <w:numPr>
                <w:ilvl w:val="0"/>
                <w:numId w:val="1"/>
              </w:numPr>
              <w:ind w:left="391"/>
              <w:cnfStyle w:val="000000100000" w:firstRow="0" w:lastRow="0" w:firstColumn="0" w:lastColumn="0" w:oddVBand="0" w:evenVBand="0" w:oddHBand="1" w:evenHBand="0" w:firstRowFirstColumn="0" w:firstRowLastColumn="0" w:lastRowFirstColumn="0" w:lastRowLastColumn="0"/>
            </w:pPr>
          </w:p>
        </w:tc>
        <w:tc>
          <w:tcPr>
            <w:tcW w:w="2394" w:type="dxa"/>
          </w:tcPr>
          <w:p w14:paraId="65EB96B2" w14:textId="77777777" w:rsidR="00010A65" w:rsidRDefault="00010A65" w:rsidP="00A46575">
            <w:pPr>
              <w:cnfStyle w:val="000000100000" w:firstRow="0" w:lastRow="0" w:firstColumn="0" w:lastColumn="0" w:oddVBand="0" w:evenVBand="0" w:oddHBand="1" w:evenHBand="0" w:firstRowFirstColumn="0" w:firstRowLastColumn="0" w:lastRowFirstColumn="0" w:lastRowLastColumn="0"/>
            </w:pPr>
          </w:p>
        </w:tc>
        <w:tc>
          <w:tcPr>
            <w:tcW w:w="2394" w:type="dxa"/>
          </w:tcPr>
          <w:p w14:paraId="1A0122B4" w14:textId="77777777" w:rsidR="00010A65" w:rsidRDefault="00010A65" w:rsidP="00A46575">
            <w:pPr>
              <w:cnfStyle w:val="000000100000" w:firstRow="0" w:lastRow="0" w:firstColumn="0" w:lastColumn="0" w:oddVBand="0" w:evenVBand="0" w:oddHBand="1" w:evenHBand="0" w:firstRowFirstColumn="0" w:firstRowLastColumn="0" w:lastRowFirstColumn="0" w:lastRowLastColumn="0"/>
            </w:pPr>
          </w:p>
        </w:tc>
      </w:tr>
    </w:tbl>
    <w:p w14:paraId="6347D067" w14:textId="78E41A5F" w:rsidR="00010A65" w:rsidRDefault="00010A65" w:rsidP="00A46575"/>
    <w:p w14:paraId="61D4A80B" w14:textId="77777777" w:rsidR="00010A65" w:rsidRDefault="00010A65">
      <w:r>
        <w:br w:type="page"/>
      </w:r>
    </w:p>
    <w:sdt>
      <w:sdtPr>
        <w:id w:val="1046809378"/>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26751865" w14:textId="2FFD304F" w:rsidR="00010A65" w:rsidRDefault="00010A65">
          <w:pPr>
            <w:pStyle w:val="TOCHeading"/>
          </w:pPr>
          <w:r>
            <w:t>Table of Contents</w:t>
          </w:r>
        </w:p>
        <w:p w14:paraId="301F4894" w14:textId="03FE1F85" w:rsidR="00B94763" w:rsidRDefault="00010A65">
          <w:pPr>
            <w:pStyle w:val="TOC1"/>
            <w:tabs>
              <w:tab w:val="right" w:pos="9350"/>
            </w:tabs>
            <w:rPr>
              <w:rFonts w:asciiTheme="minorHAnsi" w:hAnsiTheme="minorHAnsi"/>
              <w:b w:val="0"/>
              <w:bCs w:val="0"/>
              <w:caps w:val="0"/>
              <w:noProof/>
              <w:kern w:val="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79186020" w:history="1">
            <w:r w:rsidR="00B94763" w:rsidRPr="006B3941">
              <w:rPr>
                <w:rStyle w:val="Hyperlink"/>
                <w:noProof/>
              </w:rPr>
              <w:t>1 – Purpose and Scope</w:t>
            </w:r>
            <w:r w:rsidR="00B94763">
              <w:rPr>
                <w:noProof/>
                <w:webHidden/>
              </w:rPr>
              <w:tab/>
            </w:r>
            <w:r w:rsidR="00B94763">
              <w:rPr>
                <w:noProof/>
                <w:webHidden/>
              </w:rPr>
              <w:fldChar w:fldCharType="begin"/>
            </w:r>
            <w:r w:rsidR="00B94763">
              <w:rPr>
                <w:noProof/>
                <w:webHidden/>
              </w:rPr>
              <w:instrText xml:space="preserve"> PAGEREF _Toc179186020 \h </w:instrText>
            </w:r>
            <w:r w:rsidR="00B94763">
              <w:rPr>
                <w:noProof/>
                <w:webHidden/>
              </w:rPr>
            </w:r>
            <w:r w:rsidR="00B94763">
              <w:rPr>
                <w:noProof/>
                <w:webHidden/>
              </w:rPr>
              <w:fldChar w:fldCharType="separate"/>
            </w:r>
            <w:r w:rsidR="00B94763">
              <w:rPr>
                <w:noProof/>
                <w:webHidden/>
              </w:rPr>
              <w:t>1</w:t>
            </w:r>
            <w:r w:rsidR="00B94763">
              <w:rPr>
                <w:noProof/>
                <w:webHidden/>
              </w:rPr>
              <w:fldChar w:fldCharType="end"/>
            </w:r>
          </w:hyperlink>
        </w:p>
        <w:p w14:paraId="3B301109" w14:textId="12CE4AA6" w:rsidR="00B94763" w:rsidRDefault="00B94763">
          <w:pPr>
            <w:pStyle w:val="TOC2"/>
            <w:tabs>
              <w:tab w:val="right" w:pos="9350"/>
            </w:tabs>
            <w:rPr>
              <w:b w:val="0"/>
              <w:bCs w:val="0"/>
              <w:noProof/>
              <w:kern w:val="2"/>
              <w:sz w:val="24"/>
              <w:szCs w:val="24"/>
              <w14:ligatures w14:val="standardContextual"/>
            </w:rPr>
          </w:pPr>
          <w:hyperlink w:anchor="_Toc179186021" w:history="1">
            <w:r w:rsidRPr="006B3941">
              <w:rPr>
                <w:rStyle w:val="Hyperlink"/>
                <w:noProof/>
              </w:rPr>
              <w:t>1.1 – Scope</w:t>
            </w:r>
            <w:r>
              <w:rPr>
                <w:noProof/>
                <w:webHidden/>
              </w:rPr>
              <w:tab/>
            </w:r>
            <w:r>
              <w:rPr>
                <w:noProof/>
                <w:webHidden/>
              </w:rPr>
              <w:fldChar w:fldCharType="begin"/>
            </w:r>
            <w:r>
              <w:rPr>
                <w:noProof/>
                <w:webHidden/>
              </w:rPr>
              <w:instrText xml:space="preserve"> PAGEREF _Toc179186021 \h </w:instrText>
            </w:r>
            <w:r>
              <w:rPr>
                <w:noProof/>
                <w:webHidden/>
              </w:rPr>
            </w:r>
            <w:r>
              <w:rPr>
                <w:noProof/>
                <w:webHidden/>
              </w:rPr>
              <w:fldChar w:fldCharType="separate"/>
            </w:r>
            <w:r>
              <w:rPr>
                <w:noProof/>
                <w:webHidden/>
              </w:rPr>
              <w:t>1</w:t>
            </w:r>
            <w:r>
              <w:rPr>
                <w:noProof/>
                <w:webHidden/>
              </w:rPr>
              <w:fldChar w:fldCharType="end"/>
            </w:r>
          </w:hyperlink>
        </w:p>
        <w:p w14:paraId="3E0A53BF" w14:textId="74DA4AD0" w:rsidR="00B94763" w:rsidRDefault="00B94763">
          <w:pPr>
            <w:pStyle w:val="TOC2"/>
            <w:tabs>
              <w:tab w:val="right" w:pos="9350"/>
            </w:tabs>
            <w:rPr>
              <w:b w:val="0"/>
              <w:bCs w:val="0"/>
              <w:noProof/>
              <w:kern w:val="2"/>
              <w:sz w:val="24"/>
              <w:szCs w:val="24"/>
              <w14:ligatures w14:val="standardContextual"/>
            </w:rPr>
          </w:pPr>
          <w:hyperlink w:anchor="_Toc179186022" w:history="1">
            <w:r w:rsidRPr="006B3941">
              <w:rPr>
                <w:rStyle w:val="Hyperlink"/>
                <w:noProof/>
              </w:rPr>
              <w:t>1.2 – Purpose</w:t>
            </w:r>
            <w:r>
              <w:rPr>
                <w:noProof/>
                <w:webHidden/>
              </w:rPr>
              <w:tab/>
            </w:r>
            <w:r>
              <w:rPr>
                <w:noProof/>
                <w:webHidden/>
              </w:rPr>
              <w:fldChar w:fldCharType="begin"/>
            </w:r>
            <w:r>
              <w:rPr>
                <w:noProof/>
                <w:webHidden/>
              </w:rPr>
              <w:instrText xml:space="preserve"> PAGEREF _Toc179186022 \h </w:instrText>
            </w:r>
            <w:r>
              <w:rPr>
                <w:noProof/>
                <w:webHidden/>
              </w:rPr>
            </w:r>
            <w:r>
              <w:rPr>
                <w:noProof/>
                <w:webHidden/>
              </w:rPr>
              <w:fldChar w:fldCharType="separate"/>
            </w:r>
            <w:r>
              <w:rPr>
                <w:noProof/>
                <w:webHidden/>
              </w:rPr>
              <w:t>1</w:t>
            </w:r>
            <w:r>
              <w:rPr>
                <w:noProof/>
                <w:webHidden/>
              </w:rPr>
              <w:fldChar w:fldCharType="end"/>
            </w:r>
          </w:hyperlink>
        </w:p>
        <w:p w14:paraId="2D3B992F" w14:textId="2376F60E" w:rsidR="00B94763" w:rsidRDefault="00B94763">
          <w:pPr>
            <w:pStyle w:val="TOC1"/>
            <w:tabs>
              <w:tab w:val="right" w:pos="9350"/>
            </w:tabs>
            <w:rPr>
              <w:rFonts w:asciiTheme="minorHAnsi" w:hAnsiTheme="minorHAnsi"/>
              <w:b w:val="0"/>
              <w:bCs w:val="0"/>
              <w:caps w:val="0"/>
              <w:noProof/>
              <w:kern w:val="2"/>
              <w14:ligatures w14:val="standardContextual"/>
            </w:rPr>
          </w:pPr>
          <w:hyperlink w:anchor="_Toc179186023" w:history="1">
            <w:r w:rsidRPr="006B3941">
              <w:rPr>
                <w:rStyle w:val="Hyperlink"/>
                <w:noProof/>
              </w:rPr>
              <w:t>2 – Definitions and Acronyms</w:t>
            </w:r>
            <w:r>
              <w:rPr>
                <w:noProof/>
                <w:webHidden/>
              </w:rPr>
              <w:tab/>
            </w:r>
            <w:r>
              <w:rPr>
                <w:noProof/>
                <w:webHidden/>
              </w:rPr>
              <w:fldChar w:fldCharType="begin"/>
            </w:r>
            <w:r>
              <w:rPr>
                <w:noProof/>
                <w:webHidden/>
              </w:rPr>
              <w:instrText xml:space="preserve"> PAGEREF _Toc179186023 \h </w:instrText>
            </w:r>
            <w:r>
              <w:rPr>
                <w:noProof/>
                <w:webHidden/>
              </w:rPr>
            </w:r>
            <w:r>
              <w:rPr>
                <w:noProof/>
                <w:webHidden/>
              </w:rPr>
              <w:fldChar w:fldCharType="separate"/>
            </w:r>
            <w:r>
              <w:rPr>
                <w:noProof/>
                <w:webHidden/>
              </w:rPr>
              <w:t>2</w:t>
            </w:r>
            <w:r>
              <w:rPr>
                <w:noProof/>
                <w:webHidden/>
              </w:rPr>
              <w:fldChar w:fldCharType="end"/>
            </w:r>
          </w:hyperlink>
        </w:p>
        <w:p w14:paraId="62706EE6" w14:textId="41F80330" w:rsidR="00B94763" w:rsidRDefault="00B94763">
          <w:pPr>
            <w:pStyle w:val="TOC1"/>
            <w:tabs>
              <w:tab w:val="right" w:pos="9350"/>
            </w:tabs>
            <w:rPr>
              <w:rFonts w:asciiTheme="minorHAnsi" w:hAnsiTheme="minorHAnsi"/>
              <w:b w:val="0"/>
              <w:bCs w:val="0"/>
              <w:caps w:val="0"/>
              <w:noProof/>
              <w:kern w:val="2"/>
              <w14:ligatures w14:val="standardContextual"/>
            </w:rPr>
          </w:pPr>
          <w:hyperlink w:anchor="_Toc179186024" w:history="1">
            <w:r w:rsidRPr="006B3941">
              <w:rPr>
                <w:rStyle w:val="Hyperlink"/>
                <w:noProof/>
              </w:rPr>
              <w:t>3 – Reference Documents</w:t>
            </w:r>
            <w:r>
              <w:rPr>
                <w:noProof/>
                <w:webHidden/>
              </w:rPr>
              <w:tab/>
            </w:r>
            <w:r>
              <w:rPr>
                <w:noProof/>
                <w:webHidden/>
              </w:rPr>
              <w:fldChar w:fldCharType="begin"/>
            </w:r>
            <w:r>
              <w:rPr>
                <w:noProof/>
                <w:webHidden/>
              </w:rPr>
              <w:instrText xml:space="preserve"> PAGEREF _Toc179186024 \h </w:instrText>
            </w:r>
            <w:r>
              <w:rPr>
                <w:noProof/>
                <w:webHidden/>
              </w:rPr>
            </w:r>
            <w:r>
              <w:rPr>
                <w:noProof/>
                <w:webHidden/>
              </w:rPr>
              <w:fldChar w:fldCharType="separate"/>
            </w:r>
            <w:r>
              <w:rPr>
                <w:noProof/>
                <w:webHidden/>
              </w:rPr>
              <w:t>3</w:t>
            </w:r>
            <w:r>
              <w:rPr>
                <w:noProof/>
                <w:webHidden/>
              </w:rPr>
              <w:fldChar w:fldCharType="end"/>
            </w:r>
          </w:hyperlink>
        </w:p>
        <w:p w14:paraId="0E5B4AB2" w14:textId="62D74CBC" w:rsidR="00B94763" w:rsidRDefault="00B94763">
          <w:pPr>
            <w:pStyle w:val="TOC1"/>
            <w:tabs>
              <w:tab w:val="right" w:pos="9350"/>
            </w:tabs>
            <w:rPr>
              <w:rFonts w:asciiTheme="minorHAnsi" w:hAnsiTheme="minorHAnsi"/>
              <w:b w:val="0"/>
              <w:bCs w:val="0"/>
              <w:caps w:val="0"/>
              <w:noProof/>
              <w:kern w:val="2"/>
              <w14:ligatures w14:val="standardContextual"/>
            </w:rPr>
          </w:pPr>
          <w:hyperlink w:anchor="_Toc179186025" w:history="1">
            <w:r w:rsidRPr="006B3941">
              <w:rPr>
                <w:rStyle w:val="Hyperlink"/>
                <w:noProof/>
              </w:rPr>
              <w:t>4 – SQA Plan Overview</w:t>
            </w:r>
            <w:r>
              <w:rPr>
                <w:noProof/>
                <w:webHidden/>
              </w:rPr>
              <w:tab/>
            </w:r>
            <w:r>
              <w:rPr>
                <w:noProof/>
                <w:webHidden/>
              </w:rPr>
              <w:fldChar w:fldCharType="begin"/>
            </w:r>
            <w:r>
              <w:rPr>
                <w:noProof/>
                <w:webHidden/>
              </w:rPr>
              <w:instrText xml:space="preserve"> PAGEREF _Toc179186025 \h </w:instrText>
            </w:r>
            <w:r>
              <w:rPr>
                <w:noProof/>
                <w:webHidden/>
              </w:rPr>
            </w:r>
            <w:r>
              <w:rPr>
                <w:noProof/>
                <w:webHidden/>
              </w:rPr>
              <w:fldChar w:fldCharType="separate"/>
            </w:r>
            <w:r>
              <w:rPr>
                <w:noProof/>
                <w:webHidden/>
              </w:rPr>
              <w:t>4</w:t>
            </w:r>
            <w:r>
              <w:rPr>
                <w:noProof/>
                <w:webHidden/>
              </w:rPr>
              <w:fldChar w:fldCharType="end"/>
            </w:r>
          </w:hyperlink>
        </w:p>
        <w:p w14:paraId="5F4D39AC" w14:textId="380C0403" w:rsidR="00B94763" w:rsidRDefault="00B94763">
          <w:pPr>
            <w:pStyle w:val="TOC2"/>
            <w:tabs>
              <w:tab w:val="right" w:pos="9350"/>
            </w:tabs>
            <w:rPr>
              <w:b w:val="0"/>
              <w:bCs w:val="0"/>
              <w:noProof/>
              <w:kern w:val="2"/>
              <w:sz w:val="24"/>
              <w:szCs w:val="24"/>
              <w14:ligatures w14:val="standardContextual"/>
            </w:rPr>
          </w:pPr>
          <w:hyperlink w:anchor="_Toc179186026" w:history="1">
            <w:r w:rsidRPr="006B3941">
              <w:rPr>
                <w:rStyle w:val="Hyperlink"/>
                <w:noProof/>
              </w:rPr>
              <w:t>4.1 – Organization and Independence</w:t>
            </w:r>
            <w:r>
              <w:rPr>
                <w:noProof/>
                <w:webHidden/>
              </w:rPr>
              <w:tab/>
            </w:r>
            <w:r>
              <w:rPr>
                <w:noProof/>
                <w:webHidden/>
              </w:rPr>
              <w:fldChar w:fldCharType="begin"/>
            </w:r>
            <w:r>
              <w:rPr>
                <w:noProof/>
                <w:webHidden/>
              </w:rPr>
              <w:instrText xml:space="preserve"> PAGEREF _Toc179186026 \h </w:instrText>
            </w:r>
            <w:r>
              <w:rPr>
                <w:noProof/>
                <w:webHidden/>
              </w:rPr>
            </w:r>
            <w:r>
              <w:rPr>
                <w:noProof/>
                <w:webHidden/>
              </w:rPr>
              <w:fldChar w:fldCharType="separate"/>
            </w:r>
            <w:r>
              <w:rPr>
                <w:noProof/>
                <w:webHidden/>
              </w:rPr>
              <w:t>4</w:t>
            </w:r>
            <w:r>
              <w:rPr>
                <w:noProof/>
                <w:webHidden/>
              </w:rPr>
              <w:fldChar w:fldCharType="end"/>
            </w:r>
          </w:hyperlink>
        </w:p>
        <w:p w14:paraId="30AA5F5D" w14:textId="2607ED6B" w:rsidR="00B94763" w:rsidRDefault="00B94763">
          <w:pPr>
            <w:pStyle w:val="TOC2"/>
            <w:tabs>
              <w:tab w:val="right" w:pos="9350"/>
            </w:tabs>
            <w:rPr>
              <w:b w:val="0"/>
              <w:bCs w:val="0"/>
              <w:noProof/>
              <w:kern w:val="2"/>
              <w:sz w:val="24"/>
              <w:szCs w:val="24"/>
              <w14:ligatures w14:val="standardContextual"/>
            </w:rPr>
          </w:pPr>
          <w:hyperlink w:anchor="_Toc179186027" w:history="1">
            <w:r w:rsidRPr="006B3941">
              <w:rPr>
                <w:rStyle w:val="Hyperlink"/>
                <w:noProof/>
              </w:rPr>
              <w:t>4.2 – Software Product Risk</w:t>
            </w:r>
            <w:r>
              <w:rPr>
                <w:noProof/>
                <w:webHidden/>
              </w:rPr>
              <w:tab/>
            </w:r>
            <w:r>
              <w:rPr>
                <w:noProof/>
                <w:webHidden/>
              </w:rPr>
              <w:fldChar w:fldCharType="begin"/>
            </w:r>
            <w:r>
              <w:rPr>
                <w:noProof/>
                <w:webHidden/>
              </w:rPr>
              <w:instrText xml:space="preserve"> PAGEREF _Toc179186027 \h </w:instrText>
            </w:r>
            <w:r>
              <w:rPr>
                <w:noProof/>
                <w:webHidden/>
              </w:rPr>
            </w:r>
            <w:r>
              <w:rPr>
                <w:noProof/>
                <w:webHidden/>
              </w:rPr>
              <w:fldChar w:fldCharType="separate"/>
            </w:r>
            <w:r>
              <w:rPr>
                <w:noProof/>
                <w:webHidden/>
              </w:rPr>
              <w:t>4</w:t>
            </w:r>
            <w:r>
              <w:rPr>
                <w:noProof/>
                <w:webHidden/>
              </w:rPr>
              <w:fldChar w:fldCharType="end"/>
            </w:r>
          </w:hyperlink>
        </w:p>
        <w:p w14:paraId="1319517F" w14:textId="41AF9616" w:rsidR="00B94763" w:rsidRDefault="00B94763">
          <w:pPr>
            <w:pStyle w:val="TOC2"/>
            <w:tabs>
              <w:tab w:val="right" w:pos="9350"/>
            </w:tabs>
            <w:rPr>
              <w:b w:val="0"/>
              <w:bCs w:val="0"/>
              <w:noProof/>
              <w:kern w:val="2"/>
              <w:sz w:val="24"/>
              <w:szCs w:val="24"/>
              <w14:ligatures w14:val="standardContextual"/>
            </w:rPr>
          </w:pPr>
          <w:hyperlink w:anchor="_Toc179186028" w:history="1">
            <w:r w:rsidRPr="006B3941">
              <w:rPr>
                <w:rStyle w:val="Hyperlink"/>
                <w:noProof/>
              </w:rPr>
              <w:t>4.3 – Tools</w:t>
            </w:r>
            <w:r>
              <w:rPr>
                <w:noProof/>
                <w:webHidden/>
              </w:rPr>
              <w:tab/>
            </w:r>
            <w:r>
              <w:rPr>
                <w:noProof/>
                <w:webHidden/>
              </w:rPr>
              <w:fldChar w:fldCharType="begin"/>
            </w:r>
            <w:r>
              <w:rPr>
                <w:noProof/>
                <w:webHidden/>
              </w:rPr>
              <w:instrText xml:space="preserve"> PAGEREF _Toc179186028 \h </w:instrText>
            </w:r>
            <w:r>
              <w:rPr>
                <w:noProof/>
                <w:webHidden/>
              </w:rPr>
            </w:r>
            <w:r>
              <w:rPr>
                <w:noProof/>
                <w:webHidden/>
              </w:rPr>
              <w:fldChar w:fldCharType="separate"/>
            </w:r>
            <w:r>
              <w:rPr>
                <w:noProof/>
                <w:webHidden/>
              </w:rPr>
              <w:t>4</w:t>
            </w:r>
            <w:r>
              <w:rPr>
                <w:noProof/>
                <w:webHidden/>
              </w:rPr>
              <w:fldChar w:fldCharType="end"/>
            </w:r>
          </w:hyperlink>
        </w:p>
        <w:p w14:paraId="4D583F64" w14:textId="5ED6819E" w:rsidR="00B94763" w:rsidRDefault="00B94763">
          <w:pPr>
            <w:pStyle w:val="TOC2"/>
            <w:tabs>
              <w:tab w:val="right" w:pos="9350"/>
            </w:tabs>
            <w:rPr>
              <w:b w:val="0"/>
              <w:bCs w:val="0"/>
              <w:noProof/>
              <w:kern w:val="2"/>
              <w:sz w:val="24"/>
              <w:szCs w:val="24"/>
              <w14:ligatures w14:val="standardContextual"/>
            </w:rPr>
          </w:pPr>
          <w:hyperlink w:anchor="_Toc179186029" w:history="1">
            <w:r w:rsidRPr="006B3941">
              <w:rPr>
                <w:rStyle w:val="Hyperlink"/>
                <w:noProof/>
              </w:rPr>
              <w:t>4.4 – Standards, Practices, and Conventions</w:t>
            </w:r>
            <w:r>
              <w:rPr>
                <w:noProof/>
                <w:webHidden/>
              </w:rPr>
              <w:tab/>
            </w:r>
            <w:r>
              <w:rPr>
                <w:noProof/>
                <w:webHidden/>
              </w:rPr>
              <w:fldChar w:fldCharType="begin"/>
            </w:r>
            <w:r>
              <w:rPr>
                <w:noProof/>
                <w:webHidden/>
              </w:rPr>
              <w:instrText xml:space="preserve"> PAGEREF _Toc179186029 \h </w:instrText>
            </w:r>
            <w:r>
              <w:rPr>
                <w:noProof/>
                <w:webHidden/>
              </w:rPr>
            </w:r>
            <w:r>
              <w:rPr>
                <w:noProof/>
                <w:webHidden/>
              </w:rPr>
              <w:fldChar w:fldCharType="separate"/>
            </w:r>
            <w:r>
              <w:rPr>
                <w:noProof/>
                <w:webHidden/>
              </w:rPr>
              <w:t>4</w:t>
            </w:r>
            <w:r>
              <w:rPr>
                <w:noProof/>
                <w:webHidden/>
              </w:rPr>
              <w:fldChar w:fldCharType="end"/>
            </w:r>
          </w:hyperlink>
        </w:p>
        <w:p w14:paraId="4D84B964" w14:textId="238DB018" w:rsidR="00B94763" w:rsidRDefault="00B94763">
          <w:pPr>
            <w:pStyle w:val="TOC2"/>
            <w:tabs>
              <w:tab w:val="right" w:pos="9350"/>
            </w:tabs>
            <w:rPr>
              <w:b w:val="0"/>
              <w:bCs w:val="0"/>
              <w:noProof/>
              <w:kern w:val="2"/>
              <w:sz w:val="24"/>
              <w:szCs w:val="24"/>
              <w14:ligatures w14:val="standardContextual"/>
            </w:rPr>
          </w:pPr>
          <w:hyperlink w:anchor="_Toc179186030" w:history="1">
            <w:r w:rsidRPr="006B3941">
              <w:rPr>
                <w:rStyle w:val="Hyperlink"/>
                <w:noProof/>
              </w:rPr>
              <w:t>4.5 – Effort, Resources, and Schedule</w:t>
            </w:r>
            <w:r>
              <w:rPr>
                <w:noProof/>
                <w:webHidden/>
              </w:rPr>
              <w:tab/>
            </w:r>
            <w:r>
              <w:rPr>
                <w:noProof/>
                <w:webHidden/>
              </w:rPr>
              <w:fldChar w:fldCharType="begin"/>
            </w:r>
            <w:r>
              <w:rPr>
                <w:noProof/>
                <w:webHidden/>
              </w:rPr>
              <w:instrText xml:space="preserve"> PAGEREF _Toc179186030 \h </w:instrText>
            </w:r>
            <w:r>
              <w:rPr>
                <w:noProof/>
                <w:webHidden/>
              </w:rPr>
            </w:r>
            <w:r>
              <w:rPr>
                <w:noProof/>
                <w:webHidden/>
              </w:rPr>
              <w:fldChar w:fldCharType="separate"/>
            </w:r>
            <w:r>
              <w:rPr>
                <w:noProof/>
                <w:webHidden/>
              </w:rPr>
              <w:t>4</w:t>
            </w:r>
            <w:r>
              <w:rPr>
                <w:noProof/>
                <w:webHidden/>
              </w:rPr>
              <w:fldChar w:fldCharType="end"/>
            </w:r>
          </w:hyperlink>
        </w:p>
        <w:p w14:paraId="77C917E7" w14:textId="5405768D" w:rsidR="00B94763" w:rsidRDefault="00B94763">
          <w:pPr>
            <w:pStyle w:val="TOC1"/>
            <w:tabs>
              <w:tab w:val="right" w:pos="9350"/>
            </w:tabs>
            <w:rPr>
              <w:rFonts w:asciiTheme="minorHAnsi" w:hAnsiTheme="minorHAnsi"/>
              <w:b w:val="0"/>
              <w:bCs w:val="0"/>
              <w:caps w:val="0"/>
              <w:noProof/>
              <w:kern w:val="2"/>
              <w14:ligatures w14:val="standardContextual"/>
            </w:rPr>
          </w:pPr>
          <w:hyperlink w:anchor="_Toc179186031" w:history="1">
            <w:r w:rsidRPr="006B3941">
              <w:rPr>
                <w:rStyle w:val="Hyperlink"/>
                <w:noProof/>
              </w:rPr>
              <w:t>5 – Activities, Outcomes, and Tasks</w:t>
            </w:r>
            <w:r>
              <w:rPr>
                <w:noProof/>
                <w:webHidden/>
              </w:rPr>
              <w:tab/>
            </w:r>
            <w:r>
              <w:rPr>
                <w:noProof/>
                <w:webHidden/>
              </w:rPr>
              <w:fldChar w:fldCharType="begin"/>
            </w:r>
            <w:r>
              <w:rPr>
                <w:noProof/>
                <w:webHidden/>
              </w:rPr>
              <w:instrText xml:space="preserve"> PAGEREF _Toc179186031 \h </w:instrText>
            </w:r>
            <w:r>
              <w:rPr>
                <w:noProof/>
                <w:webHidden/>
              </w:rPr>
            </w:r>
            <w:r>
              <w:rPr>
                <w:noProof/>
                <w:webHidden/>
              </w:rPr>
              <w:fldChar w:fldCharType="separate"/>
            </w:r>
            <w:r>
              <w:rPr>
                <w:noProof/>
                <w:webHidden/>
              </w:rPr>
              <w:t>4</w:t>
            </w:r>
            <w:r>
              <w:rPr>
                <w:noProof/>
                <w:webHidden/>
              </w:rPr>
              <w:fldChar w:fldCharType="end"/>
            </w:r>
          </w:hyperlink>
        </w:p>
        <w:p w14:paraId="78A6EC4E" w14:textId="47D40380" w:rsidR="00B94763" w:rsidRDefault="00B94763">
          <w:pPr>
            <w:pStyle w:val="TOC2"/>
            <w:tabs>
              <w:tab w:val="right" w:pos="9350"/>
            </w:tabs>
            <w:rPr>
              <w:b w:val="0"/>
              <w:bCs w:val="0"/>
              <w:noProof/>
              <w:kern w:val="2"/>
              <w:sz w:val="24"/>
              <w:szCs w:val="24"/>
              <w14:ligatures w14:val="standardContextual"/>
            </w:rPr>
          </w:pPr>
          <w:hyperlink w:anchor="_Toc179186032" w:history="1">
            <w:r w:rsidRPr="006B3941">
              <w:rPr>
                <w:rStyle w:val="Hyperlink"/>
                <w:noProof/>
              </w:rPr>
              <w:t>5.1 – Product Assurance</w:t>
            </w:r>
            <w:r>
              <w:rPr>
                <w:noProof/>
                <w:webHidden/>
              </w:rPr>
              <w:tab/>
            </w:r>
            <w:r>
              <w:rPr>
                <w:noProof/>
                <w:webHidden/>
              </w:rPr>
              <w:fldChar w:fldCharType="begin"/>
            </w:r>
            <w:r>
              <w:rPr>
                <w:noProof/>
                <w:webHidden/>
              </w:rPr>
              <w:instrText xml:space="preserve"> PAGEREF _Toc179186032 \h </w:instrText>
            </w:r>
            <w:r>
              <w:rPr>
                <w:noProof/>
                <w:webHidden/>
              </w:rPr>
            </w:r>
            <w:r>
              <w:rPr>
                <w:noProof/>
                <w:webHidden/>
              </w:rPr>
              <w:fldChar w:fldCharType="separate"/>
            </w:r>
            <w:r>
              <w:rPr>
                <w:noProof/>
                <w:webHidden/>
              </w:rPr>
              <w:t>4</w:t>
            </w:r>
            <w:r>
              <w:rPr>
                <w:noProof/>
                <w:webHidden/>
              </w:rPr>
              <w:fldChar w:fldCharType="end"/>
            </w:r>
          </w:hyperlink>
        </w:p>
        <w:p w14:paraId="36C4620D" w14:textId="424F12E3" w:rsidR="00B94763" w:rsidRDefault="00B94763">
          <w:pPr>
            <w:pStyle w:val="TOC3"/>
            <w:tabs>
              <w:tab w:val="right" w:pos="9350"/>
            </w:tabs>
            <w:rPr>
              <w:noProof/>
              <w:kern w:val="2"/>
              <w:sz w:val="24"/>
              <w:szCs w:val="24"/>
              <w14:ligatures w14:val="standardContextual"/>
            </w:rPr>
          </w:pPr>
          <w:hyperlink w:anchor="_Toc179186033" w:history="1">
            <w:r w:rsidRPr="006B3941">
              <w:rPr>
                <w:rStyle w:val="Hyperlink"/>
                <w:noProof/>
              </w:rPr>
              <w:t>5.1.1 – Evaluate Plans for Conformance</w:t>
            </w:r>
            <w:r>
              <w:rPr>
                <w:noProof/>
                <w:webHidden/>
              </w:rPr>
              <w:tab/>
            </w:r>
            <w:r>
              <w:rPr>
                <w:noProof/>
                <w:webHidden/>
              </w:rPr>
              <w:fldChar w:fldCharType="begin"/>
            </w:r>
            <w:r>
              <w:rPr>
                <w:noProof/>
                <w:webHidden/>
              </w:rPr>
              <w:instrText xml:space="preserve"> PAGEREF _Toc179186033 \h </w:instrText>
            </w:r>
            <w:r>
              <w:rPr>
                <w:noProof/>
                <w:webHidden/>
              </w:rPr>
            </w:r>
            <w:r>
              <w:rPr>
                <w:noProof/>
                <w:webHidden/>
              </w:rPr>
              <w:fldChar w:fldCharType="separate"/>
            </w:r>
            <w:r>
              <w:rPr>
                <w:noProof/>
                <w:webHidden/>
              </w:rPr>
              <w:t>4</w:t>
            </w:r>
            <w:r>
              <w:rPr>
                <w:noProof/>
                <w:webHidden/>
              </w:rPr>
              <w:fldChar w:fldCharType="end"/>
            </w:r>
          </w:hyperlink>
        </w:p>
        <w:p w14:paraId="26F24DFD" w14:textId="07CD5996" w:rsidR="00B94763" w:rsidRDefault="00B94763">
          <w:pPr>
            <w:pStyle w:val="TOC3"/>
            <w:tabs>
              <w:tab w:val="right" w:pos="9350"/>
            </w:tabs>
            <w:rPr>
              <w:noProof/>
              <w:kern w:val="2"/>
              <w:sz w:val="24"/>
              <w:szCs w:val="24"/>
              <w14:ligatures w14:val="standardContextual"/>
            </w:rPr>
          </w:pPr>
          <w:hyperlink w:anchor="_Toc179186034" w:history="1">
            <w:r w:rsidRPr="006B3941">
              <w:rPr>
                <w:rStyle w:val="Hyperlink"/>
                <w:noProof/>
              </w:rPr>
              <w:t>5.1.2 – Evaluate Product for Conformance</w:t>
            </w:r>
            <w:r>
              <w:rPr>
                <w:noProof/>
                <w:webHidden/>
              </w:rPr>
              <w:tab/>
            </w:r>
            <w:r>
              <w:rPr>
                <w:noProof/>
                <w:webHidden/>
              </w:rPr>
              <w:fldChar w:fldCharType="begin"/>
            </w:r>
            <w:r>
              <w:rPr>
                <w:noProof/>
                <w:webHidden/>
              </w:rPr>
              <w:instrText xml:space="preserve"> PAGEREF _Toc179186034 \h </w:instrText>
            </w:r>
            <w:r>
              <w:rPr>
                <w:noProof/>
                <w:webHidden/>
              </w:rPr>
            </w:r>
            <w:r>
              <w:rPr>
                <w:noProof/>
                <w:webHidden/>
              </w:rPr>
              <w:fldChar w:fldCharType="separate"/>
            </w:r>
            <w:r>
              <w:rPr>
                <w:noProof/>
                <w:webHidden/>
              </w:rPr>
              <w:t>4</w:t>
            </w:r>
            <w:r>
              <w:rPr>
                <w:noProof/>
                <w:webHidden/>
              </w:rPr>
              <w:fldChar w:fldCharType="end"/>
            </w:r>
          </w:hyperlink>
        </w:p>
        <w:p w14:paraId="38A69E67" w14:textId="4864BBF8" w:rsidR="00B94763" w:rsidRDefault="00B94763">
          <w:pPr>
            <w:pStyle w:val="TOC3"/>
            <w:tabs>
              <w:tab w:val="right" w:pos="9350"/>
            </w:tabs>
            <w:rPr>
              <w:noProof/>
              <w:kern w:val="2"/>
              <w:sz w:val="24"/>
              <w:szCs w:val="24"/>
              <w14:ligatures w14:val="standardContextual"/>
            </w:rPr>
          </w:pPr>
          <w:hyperlink w:anchor="_Toc179186035" w:history="1">
            <w:r w:rsidRPr="006B3941">
              <w:rPr>
                <w:rStyle w:val="Hyperlink"/>
                <w:noProof/>
              </w:rPr>
              <w:t>5.1.3 – Evaluate Product for Acceptability</w:t>
            </w:r>
            <w:r>
              <w:rPr>
                <w:noProof/>
                <w:webHidden/>
              </w:rPr>
              <w:tab/>
            </w:r>
            <w:r>
              <w:rPr>
                <w:noProof/>
                <w:webHidden/>
              </w:rPr>
              <w:fldChar w:fldCharType="begin"/>
            </w:r>
            <w:r>
              <w:rPr>
                <w:noProof/>
                <w:webHidden/>
              </w:rPr>
              <w:instrText xml:space="preserve"> PAGEREF _Toc179186035 \h </w:instrText>
            </w:r>
            <w:r>
              <w:rPr>
                <w:noProof/>
                <w:webHidden/>
              </w:rPr>
            </w:r>
            <w:r>
              <w:rPr>
                <w:noProof/>
                <w:webHidden/>
              </w:rPr>
              <w:fldChar w:fldCharType="separate"/>
            </w:r>
            <w:r>
              <w:rPr>
                <w:noProof/>
                <w:webHidden/>
              </w:rPr>
              <w:t>4</w:t>
            </w:r>
            <w:r>
              <w:rPr>
                <w:noProof/>
                <w:webHidden/>
              </w:rPr>
              <w:fldChar w:fldCharType="end"/>
            </w:r>
          </w:hyperlink>
        </w:p>
        <w:p w14:paraId="6B17B7CC" w14:textId="27A79BCB" w:rsidR="00B94763" w:rsidRDefault="00B94763">
          <w:pPr>
            <w:pStyle w:val="TOC3"/>
            <w:tabs>
              <w:tab w:val="right" w:pos="9350"/>
            </w:tabs>
            <w:rPr>
              <w:noProof/>
              <w:kern w:val="2"/>
              <w:sz w:val="24"/>
              <w:szCs w:val="24"/>
              <w14:ligatures w14:val="standardContextual"/>
            </w:rPr>
          </w:pPr>
          <w:hyperlink w:anchor="_Toc179186036" w:history="1">
            <w:r w:rsidRPr="006B3941">
              <w:rPr>
                <w:rStyle w:val="Hyperlink"/>
                <w:noProof/>
              </w:rPr>
              <w:t>5.1.4 – Evaluate Product Life Cycle Support for Conformance</w:t>
            </w:r>
            <w:r>
              <w:rPr>
                <w:noProof/>
                <w:webHidden/>
              </w:rPr>
              <w:tab/>
            </w:r>
            <w:r>
              <w:rPr>
                <w:noProof/>
                <w:webHidden/>
              </w:rPr>
              <w:fldChar w:fldCharType="begin"/>
            </w:r>
            <w:r>
              <w:rPr>
                <w:noProof/>
                <w:webHidden/>
              </w:rPr>
              <w:instrText xml:space="preserve"> PAGEREF _Toc179186036 \h </w:instrText>
            </w:r>
            <w:r>
              <w:rPr>
                <w:noProof/>
                <w:webHidden/>
              </w:rPr>
            </w:r>
            <w:r>
              <w:rPr>
                <w:noProof/>
                <w:webHidden/>
              </w:rPr>
              <w:fldChar w:fldCharType="separate"/>
            </w:r>
            <w:r>
              <w:rPr>
                <w:noProof/>
                <w:webHidden/>
              </w:rPr>
              <w:t>4</w:t>
            </w:r>
            <w:r>
              <w:rPr>
                <w:noProof/>
                <w:webHidden/>
              </w:rPr>
              <w:fldChar w:fldCharType="end"/>
            </w:r>
          </w:hyperlink>
        </w:p>
        <w:p w14:paraId="07F2F9E9" w14:textId="2A312EEB" w:rsidR="00B94763" w:rsidRDefault="00B94763">
          <w:pPr>
            <w:pStyle w:val="TOC3"/>
            <w:tabs>
              <w:tab w:val="right" w:pos="9350"/>
            </w:tabs>
            <w:rPr>
              <w:noProof/>
              <w:kern w:val="2"/>
              <w:sz w:val="24"/>
              <w:szCs w:val="24"/>
              <w14:ligatures w14:val="standardContextual"/>
            </w:rPr>
          </w:pPr>
          <w:hyperlink w:anchor="_Toc179186037" w:history="1">
            <w:r w:rsidRPr="006B3941">
              <w:rPr>
                <w:rStyle w:val="Hyperlink"/>
                <w:noProof/>
              </w:rPr>
              <w:t>5.1.5 – Measure Products</w:t>
            </w:r>
            <w:r>
              <w:rPr>
                <w:noProof/>
                <w:webHidden/>
              </w:rPr>
              <w:tab/>
            </w:r>
            <w:r>
              <w:rPr>
                <w:noProof/>
                <w:webHidden/>
              </w:rPr>
              <w:fldChar w:fldCharType="begin"/>
            </w:r>
            <w:r>
              <w:rPr>
                <w:noProof/>
                <w:webHidden/>
              </w:rPr>
              <w:instrText xml:space="preserve"> PAGEREF _Toc179186037 \h </w:instrText>
            </w:r>
            <w:r>
              <w:rPr>
                <w:noProof/>
                <w:webHidden/>
              </w:rPr>
            </w:r>
            <w:r>
              <w:rPr>
                <w:noProof/>
                <w:webHidden/>
              </w:rPr>
              <w:fldChar w:fldCharType="separate"/>
            </w:r>
            <w:r>
              <w:rPr>
                <w:noProof/>
                <w:webHidden/>
              </w:rPr>
              <w:t>4</w:t>
            </w:r>
            <w:r>
              <w:rPr>
                <w:noProof/>
                <w:webHidden/>
              </w:rPr>
              <w:fldChar w:fldCharType="end"/>
            </w:r>
          </w:hyperlink>
        </w:p>
        <w:p w14:paraId="0F6A093C" w14:textId="45F8329E" w:rsidR="00B94763" w:rsidRDefault="00B94763">
          <w:pPr>
            <w:pStyle w:val="TOC2"/>
            <w:tabs>
              <w:tab w:val="right" w:pos="9350"/>
            </w:tabs>
            <w:rPr>
              <w:b w:val="0"/>
              <w:bCs w:val="0"/>
              <w:noProof/>
              <w:kern w:val="2"/>
              <w:sz w:val="24"/>
              <w:szCs w:val="24"/>
              <w14:ligatures w14:val="standardContextual"/>
            </w:rPr>
          </w:pPr>
          <w:hyperlink w:anchor="_Toc179186038" w:history="1">
            <w:r w:rsidRPr="006B3941">
              <w:rPr>
                <w:rStyle w:val="Hyperlink"/>
                <w:noProof/>
              </w:rPr>
              <w:t>5.2 – Process Assurance</w:t>
            </w:r>
            <w:r>
              <w:rPr>
                <w:noProof/>
                <w:webHidden/>
              </w:rPr>
              <w:tab/>
            </w:r>
            <w:r>
              <w:rPr>
                <w:noProof/>
                <w:webHidden/>
              </w:rPr>
              <w:fldChar w:fldCharType="begin"/>
            </w:r>
            <w:r>
              <w:rPr>
                <w:noProof/>
                <w:webHidden/>
              </w:rPr>
              <w:instrText xml:space="preserve"> PAGEREF _Toc179186038 \h </w:instrText>
            </w:r>
            <w:r>
              <w:rPr>
                <w:noProof/>
                <w:webHidden/>
              </w:rPr>
            </w:r>
            <w:r>
              <w:rPr>
                <w:noProof/>
                <w:webHidden/>
              </w:rPr>
              <w:fldChar w:fldCharType="separate"/>
            </w:r>
            <w:r>
              <w:rPr>
                <w:noProof/>
                <w:webHidden/>
              </w:rPr>
              <w:t>4</w:t>
            </w:r>
            <w:r>
              <w:rPr>
                <w:noProof/>
                <w:webHidden/>
              </w:rPr>
              <w:fldChar w:fldCharType="end"/>
            </w:r>
          </w:hyperlink>
        </w:p>
        <w:p w14:paraId="71F0EF00" w14:textId="5CFA9985" w:rsidR="00B94763" w:rsidRDefault="00B94763">
          <w:pPr>
            <w:pStyle w:val="TOC3"/>
            <w:tabs>
              <w:tab w:val="right" w:pos="9350"/>
            </w:tabs>
            <w:rPr>
              <w:noProof/>
              <w:kern w:val="2"/>
              <w:sz w:val="24"/>
              <w:szCs w:val="24"/>
              <w14:ligatures w14:val="standardContextual"/>
            </w:rPr>
          </w:pPr>
          <w:hyperlink w:anchor="_Toc179186039" w:history="1">
            <w:r w:rsidRPr="006B3941">
              <w:rPr>
                <w:rStyle w:val="Hyperlink"/>
                <w:noProof/>
              </w:rPr>
              <w:t>5.2.1 – Evaluate Life Cycle Processes for Conformance</w:t>
            </w:r>
            <w:r>
              <w:rPr>
                <w:noProof/>
                <w:webHidden/>
              </w:rPr>
              <w:tab/>
            </w:r>
            <w:r>
              <w:rPr>
                <w:noProof/>
                <w:webHidden/>
              </w:rPr>
              <w:fldChar w:fldCharType="begin"/>
            </w:r>
            <w:r>
              <w:rPr>
                <w:noProof/>
                <w:webHidden/>
              </w:rPr>
              <w:instrText xml:space="preserve"> PAGEREF _Toc179186039 \h </w:instrText>
            </w:r>
            <w:r>
              <w:rPr>
                <w:noProof/>
                <w:webHidden/>
              </w:rPr>
            </w:r>
            <w:r>
              <w:rPr>
                <w:noProof/>
                <w:webHidden/>
              </w:rPr>
              <w:fldChar w:fldCharType="separate"/>
            </w:r>
            <w:r>
              <w:rPr>
                <w:noProof/>
                <w:webHidden/>
              </w:rPr>
              <w:t>4</w:t>
            </w:r>
            <w:r>
              <w:rPr>
                <w:noProof/>
                <w:webHidden/>
              </w:rPr>
              <w:fldChar w:fldCharType="end"/>
            </w:r>
          </w:hyperlink>
        </w:p>
        <w:p w14:paraId="430DD9A5" w14:textId="44FD61FD" w:rsidR="00B94763" w:rsidRDefault="00B94763">
          <w:pPr>
            <w:pStyle w:val="TOC3"/>
            <w:tabs>
              <w:tab w:val="right" w:pos="9350"/>
            </w:tabs>
            <w:rPr>
              <w:noProof/>
              <w:kern w:val="2"/>
              <w:sz w:val="24"/>
              <w:szCs w:val="24"/>
              <w14:ligatures w14:val="standardContextual"/>
            </w:rPr>
          </w:pPr>
          <w:hyperlink w:anchor="_Toc179186040" w:history="1">
            <w:r w:rsidRPr="006B3941">
              <w:rPr>
                <w:rStyle w:val="Hyperlink"/>
                <w:noProof/>
              </w:rPr>
              <w:t>5.2.2 – Evaluate Environments for Conformance</w:t>
            </w:r>
            <w:r>
              <w:rPr>
                <w:noProof/>
                <w:webHidden/>
              </w:rPr>
              <w:tab/>
            </w:r>
            <w:r>
              <w:rPr>
                <w:noProof/>
                <w:webHidden/>
              </w:rPr>
              <w:fldChar w:fldCharType="begin"/>
            </w:r>
            <w:r>
              <w:rPr>
                <w:noProof/>
                <w:webHidden/>
              </w:rPr>
              <w:instrText xml:space="preserve"> PAGEREF _Toc179186040 \h </w:instrText>
            </w:r>
            <w:r>
              <w:rPr>
                <w:noProof/>
                <w:webHidden/>
              </w:rPr>
            </w:r>
            <w:r>
              <w:rPr>
                <w:noProof/>
                <w:webHidden/>
              </w:rPr>
              <w:fldChar w:fldCharType="separate"/>
            </w:r>
            <w:r>
              <w:rPr>
                <w:noProof/>
                <w:webHidden/>
              </w:rPr>
              <w:t>4</w:t>
            </w:r>
            <w:r>
              <w:rPr>
                <w:noProof/>
                <w:webHidden/>
              </w:rPr>
              <w:fldChar w:fldCharType="end"/>
            </w:r>
          </w:hyperlink>
        </w:p>
        <w:p w14:paraId="05637885" w14:textId="552C9DDD" w:rsidR="00B94763" w:rsidRDefault="00B94763">
          <w:pPr>
            <w:pStyle w:val="TOC3"/>
            <w:tabs>
              <w:tab w:val="right" w:pos="9350"/>
            </w:tabs>
            <w:rPr>
              <w:noProof/>
              <w:kern w:val="2"/>
              <w:sz w:val="24"/>
              <w:szCs w:val="24"/>
              <w14:ligatures w14:val="standardContextual"/>
            </w:rPr>
          </w:pPr>
          <w:hyperlink w:anchor="_Toc179186041" w:history="1">
            <w:r w:rsidRPr="006B3941">
              <w:rPr>
                <w:rStyle w:val="Hyperlink"/>
                <w:noProof/>
              </w:rPr>
              <w:t>5.2.3 – Evaluate Subcontractor Processes for Conformance</w:t>
            </w:r>
            <w:r>
              <w:rPr>
                <w:noProof/>
                <w:webHidden/>
              </w:rPr>
              <w:tab/>
            </w:r>
            <w:r>
              <w:rPr>
                <w:noProof/>
                <w:webHidden/>
              </w:rPr>
              <w:fldChar w:fldCharType="begin"/>
            </w:r>
            <w:r>
              <w:rPr>
                <w:noProof/>
                <w:webHidden/>
              </w:rPr>
              <w:instrText xml:space="preserve"> PAGEREF _Toc179186041 \h </w:instrText>
            </w:r>
            <w:r>
              <w:rPr>
                <w:noProof/>
                <w:webHidden/>
              </w:rPr>
            </w:r>
            <w:r>
              <w:rPr>
                <w:noProof/>
                <w:webHidden/>
              </w:rPr>
              <w:fldChar w:fldCharType="separate"/>
            </w:r>
            <w:r>
              <w:rPr>
                <w:noProof/>
                <w:webHidden/>
              </w:rPr>
              <w:t>4</w:t>
            </w:r>
            <w:r>
              <w:rPr>
                <w:noProof/>
                <w:webHidden/>
              </w:rPr>
              <w:fldChar w:fldCharType="end"/>
            </w:r>
          </w:hyperlink>
        </w:p>
        <w:p w14:paraId="5413372B" w14:textId="404BED36" w:rsidR="00B94763" w:rsidRDefault="00B94763">
          <w:pPr>
            <w:pStyle w:val="TOC3"/>
            <w:tabs>
              <w:tab w:val="right" w:pos="9350"/>
            </w:tabs>
            <w:rPr>
              <w:noProof/>
              <w:kern w:val="2"/>
              <w:sz w:val="24"/>
              <w:szCs w:val="24"/>
              <w14:ligatures w14:val="standardContextual"/>
            </w:rPr>
          </w:pPr>
          <w:hyperlink w:anchor="_Toc179186042" w:history="1">
            <w:r w:rsidRPr="006B3941">
              <w:rPr>
                <w:rStyle w:val="Hyperlink"/>
                <w:noProof/>
              </w:rPr>
              <w:t>5.2.4 – Measure Processes</w:t>
            </w:r>
            <w:r>
              <w:rPr>
                <w:noProof/>
                <w:webHidden/>
              </w:rPr>
              <w:tab/>
            </w:r>
            <w:r>
              <w:rPr>
                <w:noProof/>
                <w:webHidden/>
              </w:rPr>
              <w:fldChar w:fldCharType="begin"/>
            </w:r>
            <w:r>
              <w:rPr>
                <w:noProof/>
                <w:webHidden/>
              </w:rPr>
              <w:instrText xml:space="preserve"> PAGEREF _Toc179186042 \h </w:instrText>
            </w:r>
            <w:r>
              <w:rPr>
                <w:noProof/>
                <w:webHidden/>
              </w:rPr>
            </w:r>
            <w:r>
              <w:rPr>
                <w:noProof/>
                <w:webHidden/>
              </w:rPr>
              <w:fldChar w:fldCharType="separate"/>
            </w:r>
            <w:r>
              <w:rPr>
                <w:noProof/>
                <w:webHidden/>
              </w:rPr>
              <w:t>4</w:t>
            </w:r>
            <w:r>
              <w:rPr>
                <w:noProof/>
                <w:webHidden/>
              </w:rPr>
              <w:fldChar w:fldCharType="end"/>
            </w:r>
          </w:hyperlink>
        </w:p>
        <w:p w14:paraId="003856F3" w14:textId="611ACDB2" w:rsidR="00B94763" w:rsidRDefault="00B94763">
          <w:pPr>
            <w:pStyle w:val="TOC3"/>
            <w:tabs>
              <w:tab w:val="right" w:pos="9350"/>
            </w:tabs>
            <w:rPr>
              <w:noProof/>
              <w:kern w:val="2"/>
              <w:sz w:val="24"/>
              <w:szCs w:val="24"/>
              <w14:ligatures w14:val="standardContextual"/>
            </w:rPr>
          </w:pPr>
          <w:hyperlink w:anchor="_Toc179186043" w:history="1">
            <w:r w:rsidRPr="006B3941">
              <w:rPr>
                <w:rStyle w:val="Hyperlink"/>
                <w:noProof/>
              </w:rPr>
              <w:t>5.2.5 – Assess Staff Skill and Knowledge</w:t>
            </w:r>
            <w:r>
              <w:rPr>
                <w:noProof/>
                <w:webHidden/>
              </w:rPr>
              <w:tab/>
            </w:r>
            <w:r>
              <w:rPr>
                <w:noProof/>
                <w:webHidden/>
              </w:rPr>
              <w:fldChar w:fldCharType="begin"/>
            </w:r>
            <w:r>
              <w:rPr>
                <w:noProof/>
                <w:webHidden/>
              </w:rPr>
              <w:instrText xml:space="preserve"> PAGEREF _Toc179186043 \h </w:instrText>
            </w:r>
            <w:r>
              <w:rPr>
                <w:noProof/>
                <w:webHidden/>
              </w:rPr>
            </w:r>
            <w:r>
              <w:rPr>
                <w:noProof/>
                <w:webHidden/>
              </w:rPr>
              <w:fldChar w:fldCharType="separate"/>
            </w:r>
            <w:r>
              <w:rPr>
                <w:noProof/>
                <w:webHidden/>
              </w:rPr>
              <w:t>4</w:t>
            </w:r>
            <w:r>
              <w:rPr>
                <w:noProof/>
                <w:webHidden/>
              </w:rPr>
              <w:fldChar w:fldCharType="end"/>
            </w:r>
          </w:hyperlink>
        </w:p>
        <w:p w14:paraId="0C6C5217" w14:textId="3F1DF2F5" w:rsidR="00B94763" w:rsidRDefault="00B94763">
          <w:pPr>
            <w:pStyle w:val="TOC1"/>
            <w:tabs>
              <w:tab w:val="right" w:pos="9350"/>
            </w:tabs>
            <w:rPr>
              <w:rFonts w:asciiTheme="minorHAnsi" w:hAnsiTheme="minorHAnsi"/>
              <w:b w:val="0"/>
              <w:bCs w:val="0"/>
              <w:caps w:val="0"/>
              <w:noProof/>
              <w:kern w:val="2"/>
              <w14:ligatures w14:val="standardContextual"/>
            </w:rPr>
          </w:pPr>
          <w:hyperlink w:anchor="_Toc179186044" w:history="1">
            <w:r w:rsidRPr="006B3941">
              <w:rPr>
                <w:rStyle w:val="Hyperlink"/>
                <w:noProof/>
              </w:rPr>
              <w:t>6 – Additional Considerations</w:t>
            </w:r>
            <w:r>
              <w:rPr>
                <w:noProof/>
                <w:webHidden/>
              </w:rPr>
              <w:tab/>
            </w:r>
            <w:r>
              <w:rPr>
                <w:noProof/>
                <w:webHidden/>
              </w:rPr>
              <w:fldChar w:fldCharType="begin"/>
            </w:r>
            <w:r>
              <w:rPr>
                <w:noProof/>
                <w:webHidden/>
              </w:rPr>
              <w:instrText xml:space="preserve"> PAGEREF _Toc179186044 \h </w:instrText>
            </w:r>
            <w:r>
              <w:rPr>
                <w:noProof/>
                <w:webHidden/>
              </w:rPr>
            </w:r>
            <w:r>
              <w:rPr>
                <w:noProof/>
                <w:webHidden/>
              </w:rPr>
              <w:fldChar w:fldCharType="separate"/>
            </w:r>
            <w:r>
              <w:rPr>
                <w:noProof/>
                <w:webHidden/>
              </w:rPr>
              <w:t>4</w:t>
            </w:r>
            <w:r>
              <w:rPr>
                <w:noProof/>
                <w:webHidden/>
              </w:rPr>
              <w:fldChar w:fldCharType="end"/>
            </w:r>
          </w:hyperlink>
        </w:p>
        <w:p w14:paraId="3295FD79" w14:textId="13FB1B8E" w:rsidR="00B94763" w:rsidRDefault="00B94763">
          <w:pPr>
            <w:pStyle w:val="TOC2"/>
            <w:tabs>
              <w:tab w:val="right" w:pos="9350"/>
            </w:tabs>
            <w:rPr>
              <w:b w:val="0"/>
              <w:bCs w:val="0"/>
              <w:noProof/>
              <w:kern w:val="2"/>
              <w:sz w:val="24"/>
              <w:szCs w:val="24"/>
              <w14:ligatures w14:val="standardContextual"/>
            </w:rPr>
          </w:pPr>
          <w:hyperlink w:anchor="_Toc179186045" w:history="1">
            <w:r w:rsidRPr="006B3941">
              <w:rPr>
                <w:rStyle w:val="Hyperlink"/>
                <w:noProof/>
              </w:rPr>
              <w:t>6.1 – Contract Review</w:t>
            </w:r>
            <w:r>
              <w:rPr>
                <w:noProof/>
                <w:webHidden/>
              </w:rPr>
              <w:tab/>
            </w:r>
            <w:r>
              <w:rPr>
                <w:noProof/>
                <w:webHidden/>
              </w:rPr>
              <w:fldChar w:fldCharType="begin"/>
            </w:r>
            <w:r>
              <w:rPr>
                <w:noProof/>
                <w:webHidden/>
              </w:rPr>
              <w:instrText xml:space="preserve"> PAGEREF _Toc179186045 \h </w:instrText>
            </w:r>
            <w:r>
              <w:rPr>
                <w:noProof/>
                <w:webHidden/>
              </w:rPr>
            </w:r>
            <w:r>
              <w:rPr>
                <w:noProof/>
                <w:webHidden/>
              </w:rPr>
              <w:fldChar w:fldCharType="separate"/>
            </w:r>
            <w:r>
              <w:rPr>
                <w:noProof/>
                <w:webHidden/>
              </w:rPr>
              <w:t>4</w:t>
            </w:r>
            <w:r>
              <w:rPr>
                <w:noProof/>
                <w:webHidden/>
              </w:rPr>
              <w:fldChar w:fldCharType="end"/>
            </w:r>
          </w:hyperlink>
        </w:p>
        <w:p w14:paraId="3F29C6E4" w14:textId="32A0CCBC" w:rsidR="00B94763" w:rsidRDefault="00B94763">
          <w:pPr>
            <w:pStyle w:val="TOC2"/>
            <w:tabs>
              <w:tab w:val="right" w:pos="9350"/>
            </w:tabs>
            <w:rPr>
              <w:b w:val="0"/>
              <w:bCs w:val="0"/>
              <w:noProof/>
              <w:kern w:val="2"/>
              <w:sz w:val="24"/>
              <w:szCs w:val="24"/>
              <w14:ligatures w14:val="standardContextual"/>
            </w:rPr>
          </w:pPr>
          <w:hyperlink w:anchor="_Toc179186046" w:history="1">
            <w:r w:rsidRPr="006B3941">
              <w:rPr>
                <w:rStyle w:val="Hyperlink"/>
                <w:noProof/>
              </w:rPr>
              <w:t>6.2 – Quality Measurement</w:t>
            </w:r>
            <w:r>
              <w:rPr>
                <w:noProof/>
                <w:webHidden/>
              </w:rPr>
              <w:tab/>
            </w:r>
            <w:r>
              <w:rPr>
                <w:noProof/>
                <w:webHidden/>
              </w:rPr>
              <w:fldChar w:fldCharType="begin"/>
            </w:r>
            <w:r>
              <w:rPr>
                <w:noProof/>
                <w:webHidden/>
              </w:rPr>
              <w:instrText xml:space="preserve"> PAGEREF _Toc179186046 \h </w:instrText>
            </w:r>
            <w:r>
              <w:rPr>
                <w:noProof/>
                <w:webHidden/>
              </w:rPr>
            </w:r>
            <w:r>
              <w:rPr>
                <w:noProof/>
                <w:webHidden/>
              </w:rPr>
              <w:fldChar w:fldCharType="separate"/>
            </w:r>
            <w:r>
              <w:rPr>
                <w:noProof/>
                <w:webHidden/>
              </w:rPr>
              <w:t>4</w:t>
            </w:r>
            <w:r>
              <w:rPr>
                <w:noProof/>
                <w:webHidden/>
              </w:rPr>
              <w:fldChar w:fldCharType="end"/>
            </w:r>
          </w:hyperlink>
        </w:p>
        <w:p w14:paraId="40BFEF68" w14:textId="4EB402CB" w:rsidR="00B94763" w:rsidRDefault="00B94763">
          <w:pPr>
            <w:pStyle w:val="TOC2"/>
            <w:tabs>
              <w:tab w:val="right" w:pos="9350"/>
            </w:tabs>
            <w:rPr>
              <w:b w:val="0"/>
              <w:bCs w:val="0"/>
              <w:noProof/>
              <w:kern w:val="2"/>
              <w:sz w:val="24"/>
              <w:szCs w:val="24"/>
              <w14:ligatures w14:val="standardContextual"/>
            </w:rPr>
          </w:pPr>
          <w:hyperlink w:anchor="_Toc179186047" w:history="1">
            <w:r w:rsidRPr="006B3941">
              <w:rPr>
                <w:rStyle w:val="Hyperlink"/>
                <w:noProof/>
              </w:rPr>
              <w:t>6.3 – Waivers and Deviations</w:t>
            </w:r>
            <w:r>
              <w:rPr>
                <w:noProof/>
                <w:webHidden/>
              </w:rPr>
              <w:tab/>
            </w:r>
            <w:r>
              <w:rPr>
                <w:noProof/>
                <w:webHidden/>
              </w:rPr>
              <w:fldChar w:fldCharType="begin"/>
            </w:r>
            <w:r>
              <w:rPr>
                <w:noProof/>
                <w:webHidden/>
              </w:rPr>
              <w:instrText xml:space="preserve"> PAGEREF _Toc179186047 \h </w:instrText>
            </w:r>
            <w:r>
              <w:rPr>
                <w:noProof/>
                <w:webHidden/>
              </w:rPr>
            </w:r>
            <w:r>
              <w:rPr>
                <w:noProof/>
                <w:webHidden/>
              </w:rPr>
              <w:fldChar w:fldCharType="separate"/>
            </w:r>
            <w:r>
              <w:rPr>
                <w:noProof/>
                <w:webHidden/>
              </w:rPr>
              <w:t>4</w:t>
            </w:r>
            <w:r>
              <w:rPr>
                <w:noProof/>
                <w:webHidden/>
              </w:rPr>
              <w:fldChar w:fldCharType="end"/>
            </w:r>
          </w:hyperlink>
        </w:p>
        <w:p w14:paraId="1E505162" w14:textId="3D0DF1DE" w:rsidR="00B94763" w:rsidRDefault="00B94763">
          <w:pPr>
            <w:pStyle w:val="TOC2"/>
            <w:tabs>
              <w:tab w:val="right" w:pos="9350"/>
            </w:tabs>
            <w:rPr>
              <w:b w:val="0"/>
              <w:bCs w:val="0"/>
              <w:noProof/>
              <w:kern w:val="2"/>
              <w:sz w:val="24"/>
              <w:szCs w:val="24"/>
              <w14:ligatures w14:val="standardContextual"/>
            </w:rPr>
          </w:pPr>
          <w:hyperlink w:anchor="_Toc179186048" w:history="1">
            <w:r w:rsidRPr="006B3941">
              <w:rPr>
                <w:rStyle w:val="Hyperlink"/>
                <w:noProof/>
              </w:rPr>
              <w:t>6.4 – Task Repetition</w:t>
            </w:r>
            <w:r>
              <w:rPr>
                <w:noProof/>
                <w:webHidden/>
              </w:rPr>
              <w:tab/>
            </w:r>
            <w:r>
              <w:rPr>
                <w:noProof/>
                <w:webHidden/>
              </w:rPr>
              <w:fldChar w:fldCharType="begin"/>
            </w:r>
            <w:r>
              <w:rPr>
                <w:noProof/>
                <w:webHidden/>
              </w:rPr>
              <w:instrText xml:space="preserve"> PAGEREF _Toc179186048 \h </w:instrText>
            </w:r>
            <w:r>
              <w:rPr>
                <w:noProof/>
                <w:webHidden/>
              </w:rPr>
            </w:r>
            <w:r>
              <w:rPr>
                <w:noProof/>
                <w:webHidden/>
              </w:rPr>
              <w:fldChar w:fldCharType="separate"/>
            </w:r>
            <w:r>
              <w:rPr>
                <w:noProof/>
                <w:webHidden/>
              </w:rPr>
              <w:t>4</w:t>
            </w:r>
            <w:r>
              <w:rPr>
                <w:noProof/>
                <w:webHidden/>
              </w:rPr>
              <w:fldChar w:fldCharType="end"/>
            </w:r>
          </w:hyperlink>
        </w:p>
        <w:p w14:paraId="0A4EE5F6" w14:textId="2DE5F083" w:rsidR="00B94763" w:rsidRDefault="00B94763">
          <w:pPr>
            <w:pStyle w:val="TOC2"/>
            <w:tabs>
              <w:tab w:val="right" w:pos="9350"/>
            </w:tabs>
            <w:rPr>
              <w:b w:val="0"/>
              <w:bCs w:val="0"/>
              <w:noProof/>
              <w:kern w:val="2"/>
              <w:sz w:val="24"/>
              <w:szCs w:val="24"/>
              <w14:ligatures w14:val="standardContextual"/>
            </w:rPr>
          </w:pPr>
          <w:hyperlink w:anchor="_Toc179186049" w:history="1">
            <w:r w:rsidRPr="006B3941">
              <w:rPr>
                <w:rStyle w:val="Hyperlink"/>
                <w:noProof/>
              </w:rPr>
              <w:t>6.5 – Risks to Performing SQA</w:t>
            </w:r>
            <w:r>
              <w:rPr>
                <w:noProof/>
                <w:webHidden/>
              </w:rPr>
              <w:tab/>
            </w:r>
            <w:r>
              <w:rPr>
                <w:noProof/>
                <w:webHidden/>
              </w:rPr>
              <w:fldChar w:fldCharType="begin"/>
            </w:r>
            <w:r>
              <w:rPr>
                <w:noProof/>
                <w:webHidden/>
              </w:rPr>
              <w:instrText xml:space="preserve"> PAGEREF _Toc179186049 \h </w:instrText>
            </w:r>
            <w:r>
              <w:rPr>
                <w:noProof/>
                <w:webHidden/>
              </w:rPr>
            </w:r>
            <w:r>
              <w:rPr>
                <w:noProof/>
                <w:webHidden/>
              </w:rPr>
              <w:fldChar w:fldCharType="separate"/>
            </w:r>
            <w:r>
              <w:rPr>
                <w:noProof/>
                <w:webHidden/>
              </w:rPr>
              <w:t>4</w:t>
            </w:r>
            <w:r>
              <w:rPr>
                <w:noProof/>
                <w:webHidden/>
              </w:rPr>
              <w:fldChar w:fldCharType="end"/>
            </w:r>
          </w:hyperlink>
        </w:p>
        <w:p w14:paraId="0FD8BB2D" w14:textId="0EE5FA9A" w:rsidR="00B94763" w:rsidRDefault="00B94763">
          <w:pPr>
            <w:pStyle w:val="TOC2"/>
            <w:tabs>
              <w:tab w:val="right" w:pos="9350"/>
            </w:tabs>
            <w:rPr>
              <w:b w:val="0"/>
              <w:bCs w:val="0"/>
              <w:noProof/>
              <w:kern w:val="2"/>
              <w:sz w:val="24"/>
              <w:szCs w:val="24"/>
              <w14:ligatures w14:val="standardContextual"/>
            </w:rPr>
          </w:pPr>
          <w:hyperlink w:anchor="_Toc179186050" w:history="1">
            <w:r w:rsidRPr="006B3941">
              <w:rPr>
                <w:rStyle w:val="Hyperlink"/>
                <w:noProof/>
              </w:rPr>
              <w:t>6.6 – Communications Strategy</w:t>
            </w:r>
            <w:r>
              <w:rPr>
                <w:noProof/>
                <w:webHidden/>
              </w:rPr>
              <w:tab/>
            </w:r>
            <w:r>
              <w:rPr>
                <w:noProof/>
                <w:webHidden/>
              </w:rPr>
              <w:fldChar w:fldCharType="begin"/>
            </w:r>
            <w:r>
              <w:rPr>
                <w:noProof/>
                <w:webHidden/>
              </w:rPr>
              <w:instrText xml:space="preserve"> PAGEREF _Toc179186050 \h </w:instrText>
            </w:r>
            <w:r>
              <w:rPr>
                <w:noProof/>
                <w:webHidden/>
              </w:rPr>
            </w:r>
            <w:r>
              <w:rPr>
                <w:noProof/>
                <w:webHidden/>
              </w:rPr>
              <w:fldChar w:fldCharType="separate"/>
            </w:r>
            <w:r>
              <w:rPr>
                <w:noProof/>
                <w:webHidden/>
              </w:rPr>
              <w:t>4</w:t>
            </w:r>
            <w:r>
              <w:rPr>
                <w:noProof/>
                <w:webHidden/>
              </w:rPr>
              <w:fldChar w:fldCharType="end"/>
            </w:r>
          </w:hyperlink>
        </w:p>
        <w:p w14:paraId="089178A8" w14:textId="3CECA183" w:rsidR="00B94763" w:rsidRDefault="00B94763">
          <w:pPr>
            <w:pStyle w:val="TOC2"/>
            <w:tabs>
              <w:tab w:val="right" w:pos="9350"/>
            </w:tabs>
            <w:rPr>
              <w:b w:val="0"/>
              <w:bCs w:val="0"/>
              <w:noProof/>
              <w:kern w:val="2"/>
              <w:sz w:val="24"/>
              <w:szCs w:val="24"/>
              <w14:ligatures w14:val="standardContextual"/>
            </w:rPr>
          </w:pPr>
          <w:hyperlink w:anchor="_Toc179186051" w:history="1">
            <w:r w:rsidRPr="006B3941">
              <w:rPr>
                <w:rStyle w:val="Hyperlink"/>
                <w:noProof/>
              </w:rPr>
              <w:t>6.7 – Non-Conformance Process</w:t>
            </w:r>
            <w:r>
              <w:rPr>
                <w:noProof/>
                <w:webHidden/>
              </w:rPr>
              <w:tab/>
            </w:r>
            <w:r>
              <w:rPr>
                <w:noProof/>
                <w:webHidden/>
              </w:rPr>
              <w:fldChar w:fldCharType="begin"/>
            </w:r>
            <w:r>
              <w:rPr>
                <w:noProof/>
                <w:webHidden/>
              </w:rPr>
              <w:instrText xml:space="preserve"> PAGEREF _Toc179186051 \h </w:instrText>
            </w:r>
            <w:r>
              <w:rPr>
                <w:noProof/>
                <w:webHidden/>
              </w:rPr>
            </w:r>
            <w:r>
              <w:rPr>
                <w:noProof/>
                <w:webHidden/>
              </w:rPr>
              <w:fldChar w:fldCharType="separate"/>
            </w:r>
            <w:r>
              <w:rPr>
                <w:noProof/>
                <w:webHidden/>
              </w:rPr>
              <w:t>4</w:t>
            </w:r>
            <w:r>
              <w:rPr>
                <w:noProof/>
                <w:webHidden/>
              </w:rPr>
              <w:fldChar w:fldCharType="end"/>
            </w:r>
          </w:hyperlink>
        </w:p>
        <w:p w14:paraId="4FCE6733" w14:textId="06C4CA54" w:rsidR="00B94763" w:rsidRDefault="00B94763">
          <w:pPr>
            <w:pStyle w:val="TOC1"/>
            <w:tabs>
              <w:tab w:val="right" w:pos="9350"/>
            </w:tabs>
            <w:rPr>
              <w:rFonts w:asciiTheme="minorHAnsi" w:hAnsiTheme="minorHAnsi"/>
              <w:b w:val="0"/>
              <w:bCs w:val="0"/>
              <w:caps w:val="0"/>
              <w:noProof/>
              <w:kern w:val="2"/>
              <w14:ligatures w14:val="standardContextual"/>
            </w:rPr>
          </w:pPr>
          <w:hyperlink w:anchor="_Toc179186052" w:history="1">
            <w:r w:rsidRPr="006B3941">
              <w:rPr>
                <w:rStyle w:val="Hyperlink"/>
                <w:noProof/>
              </w:rPr>
              <w:t>7 – SQA Records</w:t>
            </w:r>
            <w:r>
              <w:rPr>
                <w:noProof/>
                <w:webHidden/>
              </w:rPr>
              <w:tab/>
            </w:r>
            <w:r>
              <w:rPr>
                <w:noProof/>
                <w:webHidden/>
              </w:rPr>
              <w:fldChar w:fldCharType="begin"/>
            </w:r>
            <w:r>
              <w:rPr>
                <w:noProof/>
                <w:webHidden/>
              </w:rPr>
              <w:instrText xml:space="preserve"> PAGEREF _Toc179186052 \h </w:instrText>
            </w:r>
            <w:r>
              <w:rPr>
                <w:noProof/>
                <w:webHidden/>
              </w:rPr>
            </w:r>
            <w:r>
              <w:rPr>
                <w:noProof/>
                <w:webHidden/>
              </w:rPr>
              <w:fldChar w:fldCharType="separate"/>
            </w:r>
            <w:r>
              <w:rPr>
                <w:noProof/>
                <w:webHidden/>
              </w:rPr>
              <w:t>4</w:t>
            </w:r>
            <w:r>
              <w:rPr>
                <w:noProof/>
                <w:webHidden/>
              </w:rPr>
              <w:fldChar w:fldCharType="end"/>
            </w:r>
          </w:hyperlink>
        </w:p>
        <w:p w14:paraId="3C59E2C6" w14:textId="36C79F9E" w:rsidR="00B94763" w:rsidRDefault="00B94763">
          <w:pPr>
            <w:pStyle w:val="TOC2"/>
            <w:tabs>
              <w:tab w:val="right" w:pos="9350"/>
            </w:tabs>
            <w:rPr>
              <w:b w:val="0"/>
              <w:bCs w:val="0"/>
              <w:noProof/>
              <w:kern w:val="2"/>
              <w:sz w:val="24"/>
              <w:szCs w:val="24"/>
              <w14:ligatures w14:val="standardContextual"/>
            </w:rPr>
          </w:pPr>
          <w:hyperlink w:anchor="_Toc179186053" w:history="1">
            <w:r w:rsidRPr="006B3941">
              <w:rPr>
                <w:rStyle w:val="Hyperlink"/>
                <w:noProof/>
              </w:rPr>
              <w:t>7.1 – Analyze, Identify, Collect, File, Maintain and Dispose</w:t>
            </w:r>
            <w:r>
              <w:rPr>
                <w:noProof/>
                <w:webHidden/>
              </w:rPr>
              <w:tab/>
            </w:r>
            <w:r>
              <w:rPr>
                <w:noProof/>
                <w:webHidden/>
              </w:rPr>
              <w:fldChar w:fldCharType="begin"/>
            </w:r>
            <w:r>
              <w:rPr>
                <w:noProof/>
                <w:webHidden/>
              </w:rPr>
              <w:instrText xml:space="preserve"> PAGEREF _Toc179186053 \h </w:instrText>
            </w:r>
            <w:r>
              <w:rPr>
                <w:noProof/>
                <w:webHidden/>
              </w:rPr>
            </w:r>
            <w:r>
              <w:rPr>
                <w:noProof/>
                <w:webHidden/>
              </w:rPr>
              <w:fldChar w:fldCharType="separate"/>
            </w:r>
            <w:r>
              <w:rPr>
                <w:noProof/>
                <w:webHidden/>
              </w:rPr>
              <w:t>5</w:t>
            </w:r>
            <w:r>
              <w:rPr>
                <w:noProof/>
                <w:webHidden/>
              </w:rPr>
              <w:fldChar w:fldCharType="end"/>
            </w:r>
          </w:hyperlink>
        </w:p>
        <w:p w14:paraId="5F5D9833" w14:textId="02DD4E4B" w:rsidR="00B94763" w:rsidRDefault="00B94763">
          <w:pPr>
            <w:pStyle w:val="TOC2"/>
            <w:tabs>
              <w:tab w:val="right" w:pos="9350"/>
            </w:tabs>
            <w:rPr>
              <w:b w:val="0"/>
              <w:bCs w:val="0"/>
              <w:noProof/>
              <w:kern w:val="2"/>
              <w:sz w:val="24"/>
              <w:szCs w:val="24"/>
              <w14:ligatures w14:val="standardContextual"/>
            </w:rPr>
          </w:pPr>
          <w:hyperlink w:anchor="_Toc179186054" w:history="1">
            <w:r w:rsidRPr="006B3941">
              <w:rPr>
                <w:rStyle w:val="Hyperlink"/>
                <w:noProof/>
              </w:rPr>
              <w:t>7.2 – Availability of Records</w:t>
            </w:r>
            <w:r>
              <w:rPr>
                <w:noProof/>
                <w:webHidden/>
              </w:rPr>
              <w:tab/>
            </w:r>
            <w:r>
              <w:rPr>
                <w:noProof/>
                <w:webHidden/>
              </w:rPr>
              <w:fldChar w:fldCharType="begin"/>
            </w:r>
            <w:r>
              <w:rPr>
                <w:noProof/>
                <w:webHidden/>
              </w:rPr>
              <w:instrText xml:space="preserve"> PAGEREF _Toc179186054 \h </w:instrText>
            </w:r>
            <w:r>
              <w:rPr>
                <w:noProof/>
                <w:webHidden/>
              </w:rPr>
            </w:r>
            <w:r>
              <w:rPr>
                <w:noProof/>
                <w:webHidden/>
              </w:rPr>
              <w:fldChar w:fldCharType="separate"/>
            </w:r>
            <w:r>
              <w:rPr>
                <w:noProof/>
                <w:webHidden/>
              </w:rPr>
              <w:t>5</w:t>
            </w:r>
            <w:r>
              <w:rPr>
                <w:noProof/>
                <w:webHidden/>
              </w:rPr>
              <w:fldChar w:fldCharType="end"/>
            </w:r>
          </w:hyperlink>
        </w:p>
        <w:p w14:paraId="7535A697" w14:textId="24A4C74D" w:rsidR="00010A65" w:rsidRDefault="00010A65">
          <w:r>
            <w:rPr>
              <w:rFonts w:asciiTheme="majorHAnsi" w:hAnsiTheme="majorHAnsi"/>
              <w:b/>
              <w:bCs/>
              <w:caps/>
              <w:sz w:val="24"/>
              <w:szCs w:val="24"/>
            </w:rPr>
            <w:fldChar w:fldCharType="end"/>
          </w:r>
        </w:p>
      </w:sdtContent>
    </w:sdt>
    <w:p w14:paraId="42972AE1" w14:textId="2E750512" w:rsidR="007E2AFB" w:rsidRPr="00F97EAD" w:rsidRDefault="007E2AFB" w:rsidP="00F97EAD">
      <w:pPr>
        <w:pStyle w:val="TOCHeading"/>
      </w:pPr>
      <w:r w:rsidRPr="00F97EAD">
        <w:t>Table of Figures</w:t>
      </w:r>
    </w:p>
    <w:p w14:paraId="44A99A59" w14:textId="70E2A9C0" w:rsidR="00010A65" w:rsidRDefault="00010A65" w:rsidP="00010A65">
      <w:r>
        <w:fldChar w:fldCharType="begin"/>
      </w:r>
      <w:r>
        <w:instrText xml:space="preserve"> TOC \h \z \c "Figure" </w:instrText>
      </w:r>
      <w:r>
        <w:fldChar w:fldCharType="separate"/>
      </w:r>
      <w:r>
        <w:rPr>
          <w:b/>
          <w:bCs/>
          <w:noProof/>
        </w:rPr>
        <w:t>No table of figures entries found.</w:t>
      </w:r>
      <w:r>
        <w:fldChar w:fldCharType="end"/>
      </w:r>
    </w:p>
    <w:p w14:paraId="4984CBB5" w14:textId="77777777" w:rsidR="007E2AFB" w:rsidRDefault="007E2AFB" w:rsidP="00010A65"/>
    <w:p w14:paraId="4C47B5E0" w14:textId="77777777" w:rsidR="007E2AFB" w:rsidRDefault="007E2AFB" w:rsidP="00010A65">
      <w:pPr>
        <w:sectPr w:rsidR="007E2AFB" w:rsidSect="007E2AFB">
          <w:footerReference w:type="default" r:id="rId8"/>
          <w:type w:val="continuous"/>
          <w:pgSz w:w="12240" w:h="15840"/>
          <w:pgMar w:top="1440" w:right="1440" w:bottom="1440" w:left="1440" w:header="720" w:footer="720" w:gutter="0"/>
          <w:pgNumType w:fmt="lowerRoman" w:start="0"/>
          <w:cols w:space="720"/>
          <w:titlePg/>
          <w:docGrid w:linePitch="360"/>
        </w:sectPr>
      </w:pPr>
    </w:p>
    <w:p w14:paraId="569FC4B4" w14:textId="24075C57" w:rsidR="007E2AFB" w:rsidRDefault="00F97EAD" w:rsidP="00F97EAD">
      <w:pPr>
        <w:pStyle w:val="Heading1"/>
      </w:pPr>
      <w:bookmarkStart w:id="0" w:name="_Toc179186020"/>
      <w:r>
        <w:lastRenderedPageBreak/>
        <w:t>1 – Purpose and Scope</w:t>
      </w:r>
      <w:bookmarkEnd w:id="0"/>
    </w:p>
    <w:p w14:paraId="0A953C3D" w14:textId="52B00067" w:rsidR="009E3984" w:rsidRDefault="009E3984" w:rsidP="009E3984">
      <w:pPr>
        <w:pStyle w:val="Heading2"/>
      </w:pPr>
      <w:bookmarkStart w:id="1" w:name="_Toc179186021"/>
      <w:r>
        <w:t>1.1 – Scope</w:t>
      </w:r>
      <w:bookmarkEnd w:id="1"/>
    </w:p>
    <w:p w14:paraId="5FE3C86C" w14:textId="7E2E4991" w:rsidR="006F26C4" w:rsidRDefault="006F26C4" w:rsidP="00F97EAD">
      <w:r>
        <w:t xml:space="preserve">This </w:t>
      </w:r>
      <w:r>
        <w:t>Software Quality Assurance Plan (</w:t>
      </w:r>
      <w:r>
        <w:t>SQAP</w:t>
      </w:r>
      <w:r>
        <w:t>)</w:t>
      </w:r>
      <w:r>
        <w:t xml:space="preserve"> applies to the Visual JSON Editor extension</w:t>
      </w:r>
      <w:r w:rsidR="00B94763">
        <w:t xml:space="preserve"> (the project)</w:t>
      </w:r>
      <w:r>
        <w:t xml:space="preserve"> for</w:t>
      </w:r>
      <w:r>
        <w:t xml:space="preserve"> Microsoft’s</w:t>
      </w:r>
      <w:r>
        <w:t xml:space="preserve"> Visual Studio Code</w:t>
      </w:r>
      <w:r>
        <w:t xml:space="preserve"> software (VS Code)</w:t>
      </w:r>
      <w:r>
        <w:t>,</w:t>
      </w:r>
      <w:r w:rsidR="009E3984">
        <w:t xml:space="preserve"> which is in development</w:t>
      </w:r>
      <w:r>
        <w:t xml:space="preserve"> by Austin Slaughter</w:t>
      </w:r>
      <w:r>
        <w:t xml:space="preserve"> as the Senior Project of his Computer Science education at Brigham Young University-Idaho (BYU-Idaho)</w:t>
      </w:r>
      <w:r>
        <w:t xml:space="preserve">. </w:t>
      </w:r>
      <w:r w:rsidR="00B94763">
        <w:t xml:space="preserve">A Senior Project Proposal, serving as the project’s current Concept of Operations (CONOPS) and written contract, can be found as “Proposal.docx” in the Project Documents section of the CM Library this SQAP belongs to </w:t>
      </w:r>
      <w:r w:rsidR="003A3DC2">
        <w:t>(s</w:t>
      </w:r>
      <w:r w:rsidR="00B94763">
        <w:t xml:space="preserve">ee </w:t>
      </w:r>
      <w:hyperlink w:anchor="_3_–_Reference" w:history="1">
        <w:r w:rsidR="00B94763" w:rsidRPr="00276A67">
          <w:rPr>
            <w:rStyle w:val="Hyperlink"/>
          </w:rPr>
          <w:t>se</w:t>
        </w:r>
        <w:r w:rsidR="00B94763" w:rsidRPr="00276A67">
          <w:rPr>
            <w:rStyle w:val="Hyperlink"/>
          </w:rPr>
          <w:t>c</w:t>
        </w:r>
        <w:r w:rsidR="00B94763" w:rsidRPr="00276A67">
          <w:rPr>
            <w:rStyle w:val="Hyperlink"/>
          </w:rPr>
          <w:t>tion 3</w:t>
        </w:r>
      </w:hyperlink>
      <w:r w:rsidR="003A3DC2">
        <w:t>)</w:t>
      </w:r>
      <w:r w:rsidR="00B94763">
        <w:t>.</w:t>
      </w:r>
    </w:p>
    <w:p w14:paraId="09CE8B93" w14:textId="16327E47" w:rsidR="00C268DD" w:rsidRDefault="00C268DD" w:rsidP="00F97EAD">
      <w:r>
        <w:t xml:space="preserve">This SQAP applies to all phases of the software lifecycle. Due to the 14-week timespan the project is to be developed under, </w:t>
      </w:r>
      <w:r w:rsidR="00D7349C">
        <w:t>its lifecycle involves simultaneous</w:t>
      </w:r>
      <w:r w:rsidR="00B94763">
        <w:t xml:space="preserve"> development</w:t>
      </w:r>
      <w:r w:rsidR="00D7349C">
        <w:t xml:space="preserve"> and requirements definition.</w:t>
      </w:r>
      <w:r w:rsidR="00B94763">
        <w:t xml:space="preserve"> However, following the delivery of the project to BYU-Idaho at the end of those 14 weeks, Austin plans to continue its development as a personal project.</w:t>
      </w:r>
      <w:r>
        <w:t xml:space="preserve"> </w:t>
      </w:r>
    </w:p>
    <w:p w14:paraId="03719A01" w14:textId="0108F68D" w:rsidR="009E3984" w:rsidRDefault="009E3984" w:rsidP="009E3984">
      <w:pPr>
        <w:pStyle w:val="Heading2"/>
      </w:pPr>
      <w:bookmarkStart w:id="2" w:name="_Toc179186022"/>
      <w:r>
        <w:t>1.2 – Purpose</w:t>
      </w:r>
      <w:bookmarkEnd w:id="2"/>
    </w:p>
    <w:p w14:paraId="27A59D31" w14:textId="6BF0CAE3" w:rsidR="00F97EAD" w:rsidRDefault="00DC7B69" w:rsidP="00F97EAD">
      <w:r>
        <w:t xml:space="preserve">The purpose of this SQAP is to establish a set of policies </w:t>
      </w:r>
      <w:r w:rsidR="008600EF">
        <w:t xml:space="preserve">and procedures Austin can use to </w:t>
      </w:r>
      <w:r w:rsidR="006F26C4">
        <w:t>ensure that Visual JSON Editor meets the functional and non-functional requirements defined for it and adheres to the quality standards expected for a VS Code extension.</w:t>
      </w:r>
    </w:p>
    <w:p w14:paraId="17049796" w14:textId="26381C9A" w:rsidR="00F97EAD" w:rsidRDefault="00F97EAD">
      <w:r>
        <w:br w:type="page"/>
      </w:r>
    </w:p>
    <w:p w14:paraId="51AE01E2" w14:textId="4E669A94" w:rsidR="00F97EAD" w:rsidRDefault="00F97EAD" w:rsidP="00F97EAD">
      <w:pPr>
        <w:pStyle w:val="Heading1"/>
      </w:pPr>
      <w:bookmarkStart w:id="3" w:name="_Toc179186023"/>
      <w:r>
        <w:lastRenderedPageBreak/>
        <w:t>2 – Definitions and Acronyms</w:t>
      </w:r>
      <w:bookmarkEnd w:id="3"/>
    </w:p>
    <w:p w14:paraId="6C21FA86" w14:textId="0D63D9A6" w:rsidR="007E6B03" w:rsidRDefault="007E6B03" w:rsidP="007E6B03">
      <w:r w:rsidRPr="007E6B03">
        <w:rPr>
          <w:b/>
          <w:bCs/>
        </w:rPr>
        <w:t xml:space="preserve">JSON: </w:t>
      </w:r>
      <w:r>
        <w:t>JavaScript Object Notation</w:t>
      </w:r>
      <w:r w:rsidR="00C938AC">
        <w:t xml:space="preserve"> – a text-based data storage format </w:t>
      </w:r>
      <w:r w:rsidR="00DC6521">
        <w:t>designed to be easily read and written by humans and software alike (</w:t>
      </w:r>
      <w:hyperlink r:id="rId9" w:history="1">
        <w:r w:rsidR="00DC6521" w:rsidRPr="00FC1F54">
          <w:rPr>
            <w:rStyle w:val="Hyperlink"/>
          </w:rPr>
          <w:t>https://json.org</w:t>
        </w:r>
      </w:hyperlink>
      <w:r w:rsidR="00DC6521">
        <w:t>, ECMA-404).</w:t>
      </w:r>
    </w:p>
    <w:p w14:paraId="45837238" w14:textId="6BAE0890" w:rsidR="00C938AC" w:rsidRPr="00C938AC" w:rsidRDefault="00C938AC" w:rsidP="007E6B03">
      <w:r>
        <w:rPr>
          <w:b/>
          <w:bCs/>
        </w:rPr>
        <w:t xml:space="preserve">TypeScript: </w:t>
      </w:r>
      <w:r>
        <w:t>Programming language that</w:t>
      </w:r>
      <w:r w:rsidR="00AF7A67">
        <w:t xml:space="preserve"> VS Code and Visual JSON Editor are primarily written in;</w:t>
      </w:r>
      <w:r>
        <w:t xml:space="preserve"> a superset of</w:t>
      </w:r>
      <w:r w:rsidR="00B94763">
        <w:t xml:space="preserve"> the</w:t>
      </w:r>
      <w:r>
        <w:t xml:space="preserve"> JavaScript</w:t>
      </w:r>
      <w:r w:rsidR="00B94763">
        <w:t xml:space="preserve"> language</w:t>
      </w:r>
      <w:r w:rsidR="00DC6521">
        <w:t xml:space="preserve"> (</w:t>
      </w:r>
      <w:hyperlink r:id="rId10" w:history="1">
        <w:r w:rsidR="00DC6521" w:rsidRPr="00FC1F54">
          <w:rPr>
            <w:rStyle w:val="Hyperlink"/>
          </w:rPr>
          <w:t>https://www.typescriptlang.org/</w:t>
        </w:r>
      </w:hyperlink>
      <w:r w:rsidR="00DC6521">
        <w:t>).</w:t>
      </w:r>
    </w:p>
    <w:p w14:paraId="3A6098D8" w14:textId="5AC6AC6D" w:rsidR="00276A67" w:rsidRPr="00276A67" w:rsidRDefault="00276A67" w:rsidP="007E6B03">
      <w:r w:rsidRPr="00276A67">
        <w:rPr>
          <w:b/>
          <w:bCs/>
        </w:rPr>
        <w:t>Visual Studio Code (VS Code)</w:t>
      </w:r>
      <w:r>
        <w:rPr>
          <w:b/>
          <w:bCs/>
        </w:rPr>
        <w:t xml:space="preserve">: </w:t>
      </w:r>
      <w:r>
        <w:t xml:space="preserve">A Microsoft-developed software </w:t>
      </w:r>
      <w:r w:rsidR="000818F2">
        <w:t>application that provides a text editor and other features to assist in software development</w:t>
      </w:r>
      <w:r w:rsidR="00C938AC">
        <w:t xml:space="preserve"> (</w:t>
      </w:r>
      <w:hyperlink r:id="rId11" w:history="1">
        <w:r w:rsidR="00C938AC" w:rsidRPr="00FC1F54">
          <w:rPr>
            <w:rStyle w:val="Hyperlink"/>
          </w:rPr>
          <w:t>https://code.visualstudio.com/docs</w:t>
        </w:r>
      </w:hyperlink>
      <w:r w:rsidR="00C938AC">
        <w:t>)</w:t>
      </w:r>
      <w:r w:rsidR="000818F2">
        <w:t>.</w:t>
      </w:r>
    </w:p>
    <w:p w14:paraId="032725F9" w14:textId="21DC0CEB" w:rsidR="00276A67" w:rsidRPr="00276A67" w:rsidRDefault="00276A67" w:rsidP="00276A67">
      <w:pPr>
        <w:pStyle w:val="ListParagraph"/>
        <w:numPr>
          <w:ilvl w:val="0"/>
          <w:numId w:val="5"/>
        </w:numPr>
      </w:pPr>
      <w:r>
        <w:rPr>
          <w:b/>
          <w:bCs/>
        </w:rPr>
        <w:t xml:space="preserve">VS Code extension: </w:t>
      </w:r>
      <w:r w:rsidR="00C938AC">
        <w:t xml:space="preserve">A plug-in for VS Code that enhances, modifies, and/or adds to its functionality </w:t>
      </w:r>
      <w:r w:rsidR="00C938AC" w:rsidRPr="00C938AC">
        <w:t>(</w:t>
      </w:r>
      <w:hyperlink r:id="rId12" w:history="1">
        <w:r w:rsidR="00C938AC" w:rsidRPr="00FC1F54">
          <w:rPr>
            <w:rStyle w:val="Hyperlink"/>
          </w:rPr>
          <w:t>https://code.visualstudio.com/api</w:t>
        </w:r>
      </w:hyperlink>
      <w:r w:rsidR="00C938AC" w:rsidRPr="00C938AC">
        <w:t>)</w:t>
      </w:r>
      <w:r w:rsidR="00C938AC">
        <w:t>.</w:t>
      </w:r>
    </w:p>
    <w:p w14:paraId="2E39E247" w14:textId="77777777" w:rsidR="007E6B03" w:rsidRDefault="007E6B03" w:rsidP="007E6B03"/>
    <w:p w14:paraId="23F8C954" w14:textId="15A64CBD" w:rsidR="00F97EAD" w:rsidRDefault="00F97EAD" w:rsidP="007E6B03">
      <w:r>
        <w:br w:type="page"/>
      </w:r>
    </w:p>
    <w:p w14:paraId="197F8F15" w14:textId="355621A3" w:rsidR="00F97EAD" w:rsidRDefault="00F97EAD" w:rsidP="00F97EAD">
      <w:pPr>
        <w:pStyle w:val="Heading1"/>
      </w:pPr>
      <w:bookmarkStart w:id="4" w:name="_3_–_Reference"/>
      <w:bookmarkStart w:id="5" w:name="_Toc179186024"/>
      <w:bookmarkEnd w:id="4"/>
      <w:r>
        <w:lastRenderedPageBreak/>
        <w:t>3 – Reference Documents</w:t>
      </w:r>
      <w:bookmarkEnd w:id="5"/>
    </w:p>
    <w:p w14:paraId="1285E846" w14:textId="0823178E" w:rsidR="00F97EAD" w:rsidRDefault="006A5A49" w:rsidP="000C2B70">
      <w:pPr>
        <w:pStyle w:val="ListParagraph"/>
        <w:numPr>
          <w:ilvl w:val="0"/>
          <w:numId w:val="2"/>
        </w:numPr>
      </w:pPr>
      <w:r>
        <w:rPr>
          <w:b/>
          <w:bCs/>
        </w:rPr>
        <w:t xml:space="preserve">Contract: </w:t>
      </w:r>
      <w:r>
        <w:t>The contract between Austin Slaughter and the CSEE Department is implied by his enrollment in the Senior Project course (</w:t>
      </w:r>
      <w:r w:rsidR="007E6B03">
        <w:t xml:space="preserve">code </w:t>
      </w:r>
      <w:r>
        <w:t>CSE 499)</w:t>
      </w:r>
      <w:r w:rsidR="007E6B03">
        <w:t>. The Senior Project Proposal most closely resembles a written contract.</w:t>
      </w:r>
    </w:p>
    <w:p w14:paraId="5D6F9E5F" w14:textId="7C8BC403" w:rsidR="006A5A49" w:rsidRDefault="007E6B03" w:rsidP="000C2B70">
      <w:pPr>
        <w:pStyle w:val="ListParagraph"/>
        <w:numPr>
          <w:ilvl w:val="0"/>
          <w:numId w:val="2"/>
        </w:numPr>
      </w:pPr>
      <w:r>
        <w:rPr>
          <w:b/>
          <w:bCs/>
        </w:rPr>
        <w:t xml:space="preserve">Senior </w:t>
      </w:r>
      <w:r w:rsidR="006A5A49">
        <w:rPr>
          <w:b/>
          <w:bCs/>
        </w:rPr>
        <w:t xml:space="preserve">Project Proposal: </w:t>
      </w:r>
      <w:hyperlink r:id="rId13" w:history="1">
        <w:r w:rsidRPr="007E6B03">
          <w:rPr>
            <w:rStyle w:val="Hyperlink"/>
          </w:rPr>
          <w:t>https://github.com/slaugaus/2024-Fall-CSE474-CMLib-austin.slaughter/blob/module-01/Project%20Library/Project%20Documents/Proposal.docx</w:t>
        </w:r>
      </w:hyperlink>
      <w:r>
        <w:rPr>
          <w:b/>
          <w:bCs/>
        </w:rPr>
        <w:t xml:space="preserve"> </w:t>
      </w:r>
    </w:p>
    <w:p w14:paraId="4AA77B0E" w14:textId="1628A35A" w:rsidR="00F97EAD" w:rsidRDefault="00F97EAD">
      <w:r>
        <w:br w:type="page"/>
      </w:r>
    </w:p>
    <w:p w14:paraId="300F7050" w14:textId="1837D21E" w:rsidR="00F97EAD" w:rsidRDefault="00F97EAD" w:rsidP="00F97EAD">
      <w:pPr>
        <w:pStyle w:val="Heading1"/>
      </w:pPr>
      <w:bookmarkStart w:id="6" w:name="_Toc179186025"/>
      <w:r>
        <w:lastRenderedPageBreak/>
        <w:t>4 – SQA Plan Overview</w:t>
      </w:r>
      <w:bookmarkEnd w:id="6"/>
    </w:p>
    <w:p w14:paraId="4856B0CB" w14:textId="45DD1CFC" w:rsidR="00F97EAD" w:rsidRDefault="00F97EAD" w:rsidP="00F97EAD">
      <w:pPr>
        <w:pStyle w:val="Heading2"/>
      </w:pPr>
      <w:bookmarkStart w:id="7" w:name="_Toc179186026"/>
      <w:r>
        <w:t>4.1 – Organization and Independence</w:t>
      </w:r>
      <w:bookmarkEnd w:id="7"/>
    </w:p>
    <w:p w14:paraId="79F18535" w14:textId="13E4CAAE" w:rsidR="00F97EAD" w:rsidRDefault="00F97EAD" w:rsidP="00F97EAD">
      <w:pPr>
        <w:pStyle w:val="Heading2"/>
      </w:pPr>
      <w:bookmarkStart w:id="8" w:name="_Toc179186027"/>
      <w:r>
        <w:t>4.2 – Software Product Risk</w:t>
      </w:r>
      <w:bookmarkEnd w:id="8"/>
    </w:p>
    <w:p w14:paraId="79D29DAC" w14:textId="1806BCF0" w:rsidR="00F97EAD" w:rsidRDefault="00F97EAD" w:rsidP="00F97EAD">
      <w:pPr>
        <w:pStyle w:val="Heading2"/>
      </w:pPr>
      <w:bookmarkStart w:id="9" w:name="_Toc179186028"/>
      <w:r>
        <w:t>4.3 – Tools</w:t>
      </w:r>
      <w:bookmarkEnd w:id="9"/>
    </w:p>
    <w:p w14:paraId="5F27A776" w14:textId="74B1DA5B" w:rsidR="00F97EAD" w:rsidRDefault="00F97EAD" w:rsidP="00F97EAD">
      <w:pPr>
        <w:pStyle w:val="Heading2"/>
      </w:pPr>
      <w:bookmarkStart w:id="10" w:name="_Toc179186029"/>
      <w:r>
        <w:t>4.4 – Standards, Practices, and Conventions</w:t>
      </w:r>
      <w:bookmarkEnd w:id="10"/>
    </w:p>
    <w:p w14:paraId="7C5E1391" w14:textId="1EBB4DD1" w:rsidR="00F97EAD" w:rsidRDefault="00F97EAD" w:rsidP="00F97EAD">
      <w:pPr>
        <w:pStyle w:val="Heading2"/>
      </w:pPr>
      <w:bookmarkStart w:id="11" w:name="_Toc179186030"/>
      <w:r>
        <w:t>4.5 – Effort, Resources, and Schedule</w:t>
      </w:r>
      <w:bookmarkEnd w:id="11"/>
    </w:p>
    <w:p w14:paraId="628C1B60" w14:textId="45C59B43" w:rsidR="00F97EAD" w:rsidRDefault="00F97EAD" w:rsidP="00F97EAD">
      <w:pPr>
        <w:pStyle w:val="Heading1"/>
      </w:pPr>
      <w:bookmarkStart w:id="12" w:name="_Toc179186031"/>
      <w:r>
        <w:t>5 – Activities, Outcomes, and Tasks</w:t>
      </w:r>
      <w:bookmarkEnd w:id="12"/>
    </w:p>
    <w:p w14:paraId="293F7878" w14:textId="1199CFD2" w:rsidR="00F97EAD" w:rsidRDefault="00F97EAD" w:rsidP="00F97EAD">
      <w:pPr>
        <w:pStyle w:val="Heading2"/>
      </w:pPr>
      <w:bookmarkStart w:id="13" w:name="_Toc179186032"/>
      <w:r>
        <w:t>5.1 – Product Assurance</w:t>
      </w:r>
      <w:bookmarkEnd w:id="13"/>
    </w:p>
    <w:p w14:paraId="58E959FA" w14:textId="6C78B8C8" w:rsidR="00F97EAD" w:rsidRDefault="00F97EAD" w:rsidP="00F97EAD">
      <w:pPr>
        <w:pStyle w:val="Heading3"/>
      </w:pPr>
      <w:bookmarkStart w:id="14" w:name="_Toc179186033"/>
      <w:r>
        <w:t>5.1.1 – Evaluate Plans for Conformance</w:t>
      </w:r>
      <w:bookmarkEnd w:id="14"/>
    </w:p>
    <w:p w14:paraId="6C76E276" w14:textId="49CC9373" w:rsidR="00F97EAD" w:rsidRDefault="00F97EAD" w:rsidP="00F97EAD">
      <w:pPr>
        <w:pStyle w:val="Heading3"/>
      </w:pPr>
      <w:bookmarkStart w:id="15" w:name="_Toc179186034"/>
      <w:r>
        <w:t>5.1.2 – Evaluate Product for Conformance</w:t>
      </w:r>
      <w:bookmarkEnd w:id="15"/>
    </w:p>
    <w:p w14:paraId="12C9B169" w14:textId="599794E7" w:rsidR="00F97EAD" w:rsidRDefault="00F97EAD" w:rsidP="00F97EAD">
      <w:pPr>
        <w:pStyle w:val="Heading3"/>
      </w:pPr>
      <w:bookmarkStart w:id="16" w:name="_Toc179186035"/>
      <w:r>
        <w:t>5.1.3 – Evaluate Product for Acceptability</w:t>
      </w:r>
      <w:bookmarkEnd w:id="16"/>
    </w:p>
    <w:p w14:paraId="35C35758" w14:textId="4B05FD33" w:rsidR="00F97EAD" w:rsidRDefault="00F97EAD" w:rsidP="00F97EAD">
      <w:pPr>
        <w:pStyle w:val="Heading3"/>
      </w:pPr>
      <w:bookmarkStart w:id="17" w:name="_Toc179186036"/>
      <w:r>
        <w:t>5.1.4 – Evaluate Product Life Cycle Support for Conformance</w:t>
      </w:r>
      <w:bookmarkEnd w:id="17"/>
    </w:p>
    <w:p w14:paraId="14558076" w14:textId="6A1887DC" w:rsidR="00F97EAD" w:rsidRDefault="00DA0191" w:rsidP="00F97EAD">
      <w:pPr>
        <w:pStyle w:val="Heading3"/>
      </w:pPr>
      <w:bookmarkStart w:id="18" w:name="_Toc179186037"/>
      <w:r>
        <w:t>5.1.5 – Measure Products</w:t>
      </w:r>
      <w:bookmarkEnd w:id="18"/>
    </w:p>
    <w:p w14:paraId="6B37A5B2" w14:textId="6EEC5711" w:rsidR="00DA0191" w:rsidRDefault="00DA0191" w:rsidP="00DA0191">
      <w:pPr>
        <w:pStyle w:val="Heading2"/>
      </w:pPr>
      <w:bookmarkStart w:id="19" w:name="_Toc179186038"/>
      <w:r>
        <w:t>5.2 – Process Assurance</w:t>
      </w:r>
      <w:bookmarkEnd w:id="19"/>
    </w:p>
    <w:p w14:paraId="563F6202" w14:textId="2893BFE8" w:rsidR="00DA0191" w:rsidRDefault="00DA0191" w:rsidP="00DA0191">
      <w:pPr>
        <w:pStyle w:val="Heading3"/>
      </w:pPr>
      <w:bookmarkStart w:id="20" w:name="_Toc179186039"/>
      <w:r>
        <w:t>5.2.1 – Evaluate Life Cycle Processes for Conformance</w:t>
      </w:r>
      <w:bookmarkEnd w:id="20"/>
    </w:p>
    <w:p w14:paraId="7D713875" w14:textId="36E7792A" w:rsidR="00DA0191" w:rsidRDefault="00DA0191" w:rsidP="00DA0191">
      <w:pPr>
        <w:pStyle w:val="Heading3"/>
      </w:pPr>
      <w:bookmarkStart w:id="21" w:name="_Toc179186040"/>
      <w:r>
        <w:t>5.2.2 – Evaluate Environments for Conformance</w:t>
      </w:r>
      <w:bookmarkEnd w:id="21"/>
    </w:p>
    <w:p w14:paraId="0E3472AA" w14:textId="6F5F2760" w:rsidR="00DA0191" w:rsidRDefault="00DA0191" w:rsidP="00DA0191">
      <w:pPr>
        <w:pStyle w:val="Heading3"/>
      </w:pPr>
      <w:bookmarkStart w:id="22" w:name="_Toc179186041"/>
      <w:r>
        <w:t>5.2.3 – Evaluate Subcontractor Processes for Conformance</w:t>
      </w:r>
      <w:bookmarkEnd w:id="22"/>
    </w:p>
    <w:p w14:paraId="4FE1DF41" w14:textId="23B738B3" w:rsidR="00DA0191" w:rsidRDefault="00DA0191" w:rsidP="00DA0191">
      <w:pPr>
        <w:pStyle w:val="Heading3"/>
      </w:pPr>
      <w:bookmarkStart w:id="23" w:name="_Toc179186042"/>
      <w:r>
        <w:t>5.2.4 – Measure Processes</w:t>
      </w:r>
      <w:bookmarkEnd w:id="23"/>
    </w:p>
    <w:p w14:paraId="72A33235" w14:textId="72B2900D" w:rsidR="00DA0191" w:rsidRDefault="00DA0191" w:rsidP="00DA0191">
      <w:pPr>
        <w:pStyle w:val="Heading3"/>
      </w:pPr>
      <w:bookmarkStart w:id="24" w:name="_Toc179186043"/>
      <w:r>
        <w:t>5.2.5 – Assess Staff Skill and Knowledge</w:t>
      </w:r>
      <w:bookmarkEnd w:id="24"/>
    </w:p>
    <w:p w14:paraId="76B06689" w14:textId="2838C46D" w:rsidR="00DA0191" w:rsidRDefault="00DA0191" w:rsidP="00DA0191">
      <w:pPr>
        <w:pStyle w:val="Heading1"/>
      </w:pPr>
      <w:bookmarkStart w:id="25" w:name="_Toc179186044"/>
      <w:r>
        <w:t>6 – Additional Considerations</w:t>
      </w:r>
      <w:bookmarkEnd w:id="25"/>
    </w:p>
    <w:p w14:paraId="7DD8CC54" w14:textId="67ABBAFD" w:rsidR="00DA0191" w:rsidRDefault="00DA0191" w:rsidP="00DA0191">
      <w:pPr>
        <w:pStyle w:val="Heading2"/>
      </w:pPr>
      <w:bookmarkStart w:id="26" w:name="_Toc179186045"/>
      <w:r>
        <w:t>6.1 – Contract Review</w:t>
      </w:r>
      <w:bookmarkEnd w:id="26"/>
    </w:p>
    <w:p w14:paraId="7B9382D2" w14:textId="46C8DE0B" w:rsidR="00DA0191" w:rsidRDefault="00DA0191" w:rsidP="00DA0191">
      <w:pPr>
        <w:pStyle w:val="Heading2"/>
      </w:pPr>
      <w:bookmarkStart w:id="27" w:name="_Toc179186046"/>
      <w:r>
        <w:t>6.2 – Quality Measurement</w:t>
      </w:r>
      <w:bookmarkEnd w:id="27"/>
    </w:p>
    <w:p w14:paraId="17D90087" w14:textId="17F00368" w:rsidR="00DA0191" w:rsidRDefault="00DA0191" w:rsidP="00DA0191">
      <w:pPr>
        <w:pStyle w:val="Heading2"/>
      </w:pPr>
      <w:bookmarkStart w:id="28" w:name="_Toc179186047"/>
      <w:r>
        <w:t>6.3 – Waivers and Deviations</w:t>
      </w:r>
      <w:bookmarkEnd w:id="28"/>
    </w:p>
    <w:p w14:paraId="6194B8E1" w14:textId="309D5E61" w:rsidR="00DA0191" w:rsidRDefault="00DA0191" w:rsidP="00DA0191">
      <w:pPr>
        <w:pStyle w:val="Heading2"/>
      </w:pPr>
      <w:bookmarkStart w:id="29" w:name="_Toc179186048"/>
      <w:r>
        <w:t>6.4 – Task Repetition</w:t>
      </w:r>
      <w:bookmarkEnd w:id="29"/>
    </w:p>
    <w:p w14:paraId="7FC3A048" w14:textId="4C815D6A" w:rsidR="00DA0191" w:rsidRDefault="00DA0191" w:rsidP="00DA0191">
      <w:pPr>
        <w:pStyle w:val="Heading2"/>
      </w:pPr>
      <w:bookmarkStart w:id="30" w:name="_Toc179186049"/>
      <w:r>
        <w:t>6.5 – Risks to Performing SQA</w:t>
      </w:r>
      <w:bookmarkEnd w:id="30"/>
    </w:p>
    <w:p w14:paraId="2FBBACD9" w14:textId="1AA4BECF" w:rsidR="00DA0191" w:rsidRDefault="00DA0191" w:rsidP="00DA0191">
      <w:pPr>
        <w:pStyle w:val="Heading2"/>
      </w:pPr>
      <w:bookmarkStart w:id="31" w:name="_Toc179186050"/>
      <w:r>
        <w:t>6.6 – Communications Strategy</w:t>
      </w:r>
      <w:bookmarkEnd w:id="31"/>
    </w:p>
    <w:p w14:paraId="45428128" w14:textId="64A18B7B" w:rsidR="00DA0191" w:rsidRDefault="00DA0191" w:rsidP="00DA0191">
      <w:pPr>
        <w:pStyle w:val="Heading2"/>
      </w:pPr>
      <w:bookmarkStart w:id="32" w:name="_Toc179186051"/>
      <w:r>
        <w:t>6.7 – Non-Conformance Process</w:t>
      </w:r>
      <w:bookmarkEnd w:id="32"/>
    </w:p>
    <w:p w14:paraId="1A7CF97C" w14:textId="53D1DCF9" w:rsidR="00DA0191" w:rsidRDefault="00DA0191" w:rsidP="00DA0191">
      <w:pPr>
        <w:pStyle w:val="Heading1"/>
      </w:pPr>
      <w:bookmarkStart w:id="33" w:name="_Toc179186052"/>
      <w:r>
        <w:t>7 – SQA Records</w:t>
      </w:r>
      <w:bookmarkEnd w:id="33"/>
    </w:p>
    <w:p w14:paraId="53320299" w14:textId="42934644" w:rsidR="00DA0191" w:rsidRDefault="00DA0191" w:rsidP="00DA0191">
      <w:pPr>
        <w:pStyle w:val="Heading2"/>
      </w:pPr>
      <w:bookmarkStart w:id="34" w:name="_Toc179186053"/>
      <w:r>
        <w:lastRenderedPageBreak/>
        <w:t>7.1 – Analyze, Identify, Collect, File, Maintain and Dispose</w:t>
      </w:r>
      <w:bookmarkEnd w:id="34"/>
    </w:p>
    <w:p w14:paraId="1A8892FC" w14:textId="6C524A6B" w:rsidR="00DA0191" w:rsidRPr="00DA0191" w:rsidRDefault="00DA0191" w:rsidP="00DA0191">
      <w:pPr>
        <w:pStyle w:val="Heading2"/>
      </w:pPr>
      <w:bookmarkStart w:id="35" w:name="_Toc179186054"/>
      <w:r>
        <w:t>7.2 – Availability of Records</w:t>
      </w:r>
      <w:bookmarkEnd w:id="35"/>
    </w:p>
    <w:p w14:paraId="0F126779" w14:textId="77777777" w:rsidR="00F97EAD" w:rsidRPr="00F97EAD" w:rsidRDefault="00F97EAD" w:rsidP="00F97EAD"/>
    <w:sectPr w:rsidR="00F97EAD" w:rsidRPr="00F97EAD" w:rsidSect="007E2AFB">
      <w:foot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CC2E1F" w14:textId="77777777" w:rsidR="00F53B2C" w:rsidRDefault="00F53B2C" w:rsidP="00A46575">
      <w:pPr>
        <w:spacing w:after="0" w:line="240" w:lineRule="auto"/>
      </w:pPr>
      <w:r>
        <w:separator/>
      </w:r>
    </w:p>
  </w:endnote>
  <w:endnote w:type="continuationSeparator" w:id="0">
    <w:p w14:paraId="7BEBAD65" w14:textId="77777777" w:rsidR="00F53B2C" w:rsidRDefault="00F53B2C" w:rsidP="00A46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1402685"/>
      <w:docPartObj>
        <w:docPartGallery w:val="Page Numbers (Bottom of Page)"/>
        <w:docPartUnique/>
      </w:docPartObj>
    </w:sdtPr>
    <w:sdtEndPr>
      <w:rPr>
        <w:noProof/>
      </w:rPr>
    </w:sdtEndPr>
    <w:sdtContent>
      <w:p w14:paraId="6FD94779" w14:textId="48A5CD50" w:rsidR="00A46575" w:rsidRDefault="00A465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19372B" w14:textId="77777777" w:rsidR="00A46575" w:rsidRDefault="00A465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4879470"/>
      <w:docPartObj>
        <w:docPartGallery w:val="Page Numbers (Bottom of Page)"/>
        <w:docPartUnique/>
      </w:docPartObj>
    </w:sdtPr>
    <w:sdtEndPr>
      <w:rPr>
        <w:noProof/>
      </w:rPr>
    </w:sdtEndPr>
    <w:sdtContent>
      <w:p w14:paraId="1E876FA5" w14:textId="2233C23E" w:rsidR="007E2AFB" w:rsidRDefault="007E2A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9ADFAC" w14:textId="77777777" w:rsidR="007E2AFB" w:rsidRDefault="007E2A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2F3DB" w14:textId="77777777" w:rsidR="00F53B2C" w:rsidRDefault="00F53B2C" w:rsidP="00A46575">
      <w:pPr>
        <w:spacing w:after="0" w:line="240" w:lineRule="auto"/>
      </w:pPr>
      <w:r>
        <w:separator/>
      </w:r>
    </w:p>
  </w:footnote>
  <w:footnote w:type="continuationSeparator" w:id="0">
    <w:p w14:paraId="5B5F2C27" w14:textId="77777777" w:rsidR="00F53B2C" w:rsidRDefault="00F53B2C" w:rsidP="00A46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06132"/>
    <w:multiLevelType w:val="hybridMultilevel"/>
    <w:tmpl w:val="184C77A0"/>
    <w:lvl w:ilvl="0" w:tplc="BA085FF8">
      <w:start w:val="1"/>
      <w:numFmt w:val="bullet"/>
      <w:lvlText w:val="—"/>
      <w:lvlJc w:val="left"/>
      <w:pPr>
        <w:ind w:left="3600" w:hanging="360"/>
      </w:pPr>
      <w:rPr>
        <w:rFonts w:ascii="Aptos" w:hAnsi="Apto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9F401F2"/>
    <w:multiLevelType w:val="hybridMultilevel"/>
    <w:tmpl w:val="BC2A356C"/>
    <w:lvl w:ilvl="0" w:tplc="BA085FF8">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D68E1"/>
    <w:multiLevelType w:val="hybridMultilevel"/>
    <w:tmpl w:val="93581DB8"/>
    <w:lvl w:ilvl="0" w:tplc="BA085FF8">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E41B0"/>
    <w:multiLevelType w:val="hybridMultilevel"/>
    <w:tmpl w:val="8684F938"/>
    <w:lvl w:ilvl="0" w:tplc="BA085FF8">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E517D"/>
    <w:multiLevelType w:val="hybridMultilevel"/>
    <w:tmpl w:val="EEA6F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907996">
    <w:abstractNumId w:val="4"/>
  </w:num>
  <w:num w:numId="2" w16cid:durableId="105971803">
    <w:abstractNumId w:val="3"/>
  </w:num>
  <w:num w:numId="3" w16cid:durableId="623269429">
    <w:abstractNumId w:val="0"/>
  </w:num>
  <w:num w:numId="4" w16cid:durableId="228349046">
    <w:abstractNumId w:val="1"/>
  </w:num>
  <w:num w:numId="5" w16cid:durableId="94980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B3B"/>
    <w:rsid w:val="00010A65"/>
    <w:rsid w:val="000303AE"/>
    <w:rsid w:val="000818F2"/>
    <w:rsid w:val="000900E1"/>
    <w:rsid w:val="000C2B70"/>
    <w:rsid w:val="000D4E2A"/>
    <w:rsid w:val="000F2C44"/>
    <w:rsid w:val="00253915"/>
    <w:rsid w:val="00276A67"/>
    <w:rsid w:val="003A3DC2"/>
    <w:rsid w:val="00404B3B"/>
    <w:rsid w:val="00523EA3"/>
    <w:rsid w:val="006A5A49"/>
    <w:rsid w:val="006F26C4"/>
    <w:rsid w:val="007B3A2D"/>
    <w:rsid w:val="007D5931"/>
    <w:rsid w:val="007E2AFB"/>
    <w:rsid w:val="007E6B03"/>
    <w:rsid w:val="008600EF"/>
    <w:rsid w:val="0088384B"/>
    <w:rsid w:val="0089646F"/>
    <w:rsid w:val="00943C50"/>
    <w:rsid w:val="009B5155"/>
    <w:rsid w:val="009E3984"/>
    <w:rsid w:val="00A46575"/>
    <w:rsid w:val="00AF7A67"/>
    <w:rsid w:val="00B2394F"/>
    <w:rsid w:val="00B94763"/>
    <w:rsid w:val="00C268DD"/>
    <w:rsid w:val="00C938AC"/>
    <w:rsid w:val="00CE71DC"/>
    <w:rsid w:val="00D7349C"/>
    <w:rsid w:val="00DA0191"/>
    <w:rsid w:val="00DC6521"/>
    <w:rsid w:val="00DC7B69"/>
    <w:rsid w:val="00ED2BB5"/>
    <w:rsid w:val="00F53B2C"/>
    <w:rsid w:val="00F97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981DA"/>
  <w15:chartTrackingRefBased/>
  <w15:docId w15:val="{DD35D47D-8E4E-4AE4-8E27-70548BB5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575"/>
  </w:style>
  <w:style w:type="paragraph" w:styleId="Heading1">
    <w:name w:val="heading 1"/>
    <w:basedOn w:val="Normal"/>
    <w:next w:val="Normal"/>
    <w:link w:val="Heading1Char"/>
    <w:uiPriority w:val="9"/>
    <w:qFormat/>
    <w:rsid w:val="00A46575"/>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A46575"/>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6575"/>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6575"/>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A46575"/>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A46575"/>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A46575"/>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A46575"/>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A46575"/>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575"/>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A46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6575"/>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6575"/>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A46575"/>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A46575"/>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A46575"/>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A46575"/>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A46575"/>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A46575"/>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A46575"/>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A46575"/>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A46575"/>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A46575"/>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A46575"/>
    <w:rPr>
      <w:color w:val="0E2841" w:themeColor="text2"/>
      <w:sz w:val="24"/>
      <w:szCs w:val="24"/>
    </w:rPr>
  </w:style>
  <w:style w:type="paragraph" w:styleId="ListParagraph">
    <w:name w:val="List Paragraph"/>
    <w:basedOn w:val="Normal"/>
    <w:uiPriority w:val="34"/>
    <w:qFormat/>
    <w:rsid w:val="00404B3B"/>
    <w:pPr>
      <w:ind w:left="720"/>
      <w:contextualSpacing/>
    </w:pPr>
  </w:style>
  <w:style w:type="character" w:styleId="IntenseEmphasis">
    <w:name w:val="Intense Emphasis"/>
    <w:basedOn w:val="DefaultParagraphFont"/>
    <w:uiPriority w:val="21"/>
    <w:qFormat/>
    <w:rsid w:val="00A46575"/>
    <w:rPr>
      <w:b/>
      <w:bCs/>
      <w:i/>
      <w:iCs/>
    </w:rPr>
  </w:style>
  <w:style w:type="paragraph" w:styleId="IntenseQuote">
    <w:name w:val="Intense Quote"/>
    <w:basedOn w:val="Normal"/>
    <w:next w:val="Normal"/>
    <w:link w:val="IntenseQuoteChar"/>
    <w:uiPriority w:val="30"/>
    <w:qFormat/>
    <w:rsid w:val="00A46575"/>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A46575"/>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A46575"/>
    <w:rPr>
      <w:b/>
      <w:bCs/>
      <w:smallCaps/>
      <w:color w:val="0E2841" w:themeColor="text2"/>
      <w:u w:val="single"/>
    </w:rPr>
  </w:style>
  <w:style w:type="paragraph" w:styleId="NoSpacing">
    <w:name w:val="No Spacing"/>
    <w:link w:val="NoSpacingChar"/>
    <w:uiPriority w:val="1"/>
    <w:qFormat/>
    <w:rsid w:val="00A46575"/>
    <w:pPr>
      <w:spacing w:after="0" w:line="240" w:lineRule="auto"/>
    </w:pPr>
  </w:style>
  <w:style w:type="character" w:customStyle="1" w:styleId="NoSpacingChar">
    <w:name w:val="No Spacing Char"/>
    <w:basedOn w:val="DefaultParagraphFont"/>
    <w:link w:val="NoSpacing"/>
    <w:uiPriority w:val="1"/>
    <w:rsid w:val="00404B3B"/>
  </w:style>
  <w:style w:type="paragraph" w:styleId="Caption">
    <w:name w:val="caption"/>
    <w:basedOn w:val="Normal"/>
    <w:next w:val="Normal"/>
    <w:uiPriority w:val="35"/>
    <w:semiHidden/>
    <w:unhideWhenUsed/>
    <w:qFormat/>
    <w:rsid w:val="00A46575"/>
    <w:pPr>
      <w:spacing w:line="240" w:lineRule="auto"/>
    </w:pPr>
    <w:rPr>
      <w:b/>
      <w:bCs/>
      <w:smallCaps/>
      <w:color w:val="0E2841" w:themeColor="text2"/>
    </w:rPr>
  </w:style>
  <w:style w:type="character" w:styleId="Strong">
    <w:name w:val="Strong"/>
    <w:basedOn w:val="DefaultParagraphFont"/>
    <w:uiPriority w:val="22"/>
    <w:qFormat/>
    <w:rsid w:val="00A46575"/>
    <w:rPr>
      <w:b/>
      <w:bCs/>
    </w:rPr>
  </w:style>
  <w:style w:type="character" w:styleId="Emphasis">
    <w:name w:val="Emphasis"/>
    <w:basedOn w:val="DefaultParagraphFont"/>
    <w:uiPriority w:val="20"/>
    <w:qFormat/>
    <w:rsid w:val="00A46575"/>
    <w:rPr>
      <w:i/>
      <w:iCs/>
    </w:rPr>
  </w:style>
  <w:style w:type="character" w:styleId="SubtleEmphasis">
    <w:name w:val="Subtle Emphasis"/>
    <w:basedOn w:val="DefaultParagraphFont"/>
    <w:uiPriority w:val="19"/>
    <w:qFormat/>
    <w:rsid w:val="00A46575"/>
    <w:rPr>
      <w:i/>
      <w:iCs/>
      <w:color w:val="595959" w:themeColor="text1" w:themeTint="A6"/>
    </w:rPr>
  </w:style>
  <w:style w:type="character" w:styleId="SubtleReference">
    <w:name w:val="Subtle Reference"/>
    <w:basedOn w:val="DefaultParagraphFont"/>
    <w:uiPriority w:val="31"/>
    <w:qFormat/>
    <w:rsid w:val="00A46575"/>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A46575"/>
    <w:rPr>
      <w:b/>
      <w:bCs/>
      <w:smallCaps/>
      <w:spacing w:val="10"/>
    </w:rPr>
  </w:style>
  <w:style w:type="paragraph" w:styleId="TOCHeading">
    <w:name w:val="TOC Heading"/>
    <w:basedOn w:val="Heading1"/>
    <w:next w:val="Normal"/>
    <w:uiPriority w:val="39"/>
    <w:unhideWhenUsed/>
    <w:qFormat/>
    <w:rsid w:val="00A46575"/>
    <w:pPr>
      <w:outlineLvl w:val="9"/>
    </w:pPr>
  </w:style>
  <w:style w:type="paragraph" w:styleId="Header">
    <w:name w:val="header"/>
    <w:basedOn w:val="Normal"/>
    <w:link w:val="HeaderChar"/>
    <w:uiPriority w:val="99"/>
    <w:unhideWhenUsed/>
    <w:rsid w:val="00A46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575"/>
  </w:style>
  <w:style w:type="paragraph" w:styleId="Footer">
    <w:name w:val="footer"/>
    <w:basedOn w:val="Normal"/>
    <w:link w:val="FooterChar"/>
    <w:uiPriority w:val="99"/>
    <w:unhideWhenUsed/>
    <w:rsid w:val="00A46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575"/>
  </w:style>
  <w:style w:type="table" w:styleId="TableGrid">
    <w:name w:val="Table Grid"/>
    <w:basedOn w:val="TableNormal"/>
    <w:uiPriority w:val="39"/>
    <w:rsid w:val="00010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10A65"/>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1">
    <w:name w:val="toc 1"/>
    <w:basedOn w:val="Normal"/>
    <w:next w:val="Normal"/>
    <w:autoRedefine/>
    <w:uiPriority w:val="39"/>
    <w:unhideWhenUsed/>
    <w:rsid w:val="00010A65"/>
    <w:pPr>
      <w:spacing w:before="360" w:after="0"/>
    </w:pPr>
    <w:rPr>
      <w:rFonts w:asciiTheme="majorHAnsi" w:hAnsiTheme="majorHAnsi"/>
      <w:b/>
      <w:bCs/>
      <w:caps/>
      <w:sz w:val="24"/>
      <w:szCs w:val="24"/>
    </w:rPr>
  </w:style>
  <w:style w:type="character" w:styleId="Hyperlink">
    <w:name w:val="Hyperlink"/>
    <w:basedOn w:val="DefaultParagraphFont"/>
    <w:uiPriority w:val="99"/>
    <w:unhideWhenUsed/>
    <w:rsid w:val="00010A65"/>
    <w:rPr>
      <w:color w:val="467886" w:themeColor="hyperlink"/>
      <w:u w:val="single"/>
    </w:rPr>
  </w:style>
  <w:style w:type="paragraph" w:styleId="TOC2">
    <w:name w:val="toc 2"/>
    <w:basedOn w:val="Normal"/>
    <w:next w:val="Normal"/>
    <w:autoRedefine/>
    <w:uiPriority w:val="39"/>
    <w:unhideWhenUsed/>
    <w:rsid w:val="00010A65"/>
    <w:pPr>
      <w:spacing w:before="240" w:after="0"/>
    </w:pPr>
    <w:rPr>
      <w:b/>
      <w:bCs/>
      <w:sz w:val="20"/>
      <w:szCs w:val="20"/>
    </w:rPr>
  </w:style>
  <w:style w:type="paragraph" w:styleId="TOC3">
    <w:name w:val="toc 3"/>
    <w:basedOn w:val="Normal"/>
    <w:next w:val="Normal"/>
    <w:autoRedefine/>
    <w:uiPriority w:val="39"/>
    <w:unhideWhenUsed/>
    <w:rsid w:val="00010A65"/>
    <w:pPr>
      <w:spacing w:after="0"/>
      <w:ind w:left="220"/>
    </w:pPr>
    <w:rPr>
      <w:sz w:val="20"/>
      <w:szCs w:val="20"/>
    </w:rPr>
  </w:style>
  <w:style w:type="paragraph" w:styleId="TOC4">
    <w:name w:val="toc 4"/>
    <w:basedOn w:val="Normal"/>
    <w:next w:val="Normal"/>
    <w:autoRedefine/>
    <w:uiPriority w:val="39"/>
    <w:unhideWhenUsed/>
    <w:rsid w:val="00010A65"/>
    <w:pPr>
      <w:spacing w:after="0"/>
      <w:ind w:left="440"/>
    </w:pPr>
    <w:rPr>
      <w:sz w:val="20"/>
      <w:szCs w:val="20"/>
    </w:rPr>
  </w:style>
  <w:style w:type="paragraph" w:styleId="TOC5">
    <w:name w:val="toc 5"/>
    <w:basedOn w:val="Normal"/>
    <w:next w:val="Normal"/>
    <w:autoRedefine/>
    <w:uiPriority w:val="39"/>
    <w:unhideWhenUsed/>
    <w:rsid w:val="00010A65"/>
    <w:pPr>
      <w:spacing w:after="0"/>
      <w:ind w:left="660"/>
    </w:pPr>
    <w:rPr>
      <w:sz w:val="20"/>
      <w:szCs w:val="20"/>
    </w:rPr>
  </w:style>
  <w:style w:type="paragraph" w:styleId="TOC6">
    <w:name w:val="toc 6"/>
    <w:basedOn w:val="Normal"/>
    <w:next w:val="Normal"/>
    <w:autoRedefine/>
    <w:uiPriority w:val="39"/>
    <w:unhideWhenUsed/>
    <w:rsid w:val="00010A65"/>
    <w:pPr>
      <w:spacing w:after="0"/>
      <w:ind w:left="880"/>
    </w:pPr>
    <w:rPr>
      <w:sz w:val="20"/>
      <w:szCs w:val="20"/>
    </w:rPr>
  </w:style>
  <w:style w:type="paragraph" w:styleId="TOC7">
    <w:name w:val="toc 7"/>
    <w:basedOn w:val="Normal"/>
    <w:next w:val="Normal"/>
    <w:autoRedefine/>
    <w:uiPriority w:val="39"/>
    <w:unhideWhenUsed/>
    <w:rsid w:val="00010A65"/>
    <w:pPr>
      <w:spacing w:after="0"/>
      <w:ind w:left="1100"/>
    </w:pPr>
    <w:rPr>
      <w:sz w:val="20"/>
      <w:szCs w:val="20"/>
    </w:rPr>
  </w:style>
  <w:style w:type="paragraph" w:styleId="TOC8">
    <w:name w:val="toc 8"/>
    <w:basedOn w:val="Normal"/>
    <w:next w:val="Normal"/>
    <w:autoRedefine/>
    <w:uiPriority w:val="39"/>
    <w:unhideWhenUsed/>
    <w:rsid w:val="00010A65"/>
    <w:pPr>
      <w:spacing w:after="0"/>
      <w:ind w:left="1320"/>
    </w:pPr>
    <w:rPr>
      <w:sz w:val="20"/>
      <w:szCs w:val="20"/>
    </w:rPr>
  </w:style>
  <w:style w:type="paragraph" w:styleId="TOC9">
    <w:name w:val="toc 9"/>
    <w:basedOn w:val="Normal"/>
    <w:next w:val="Normal"/>
    <w:autoRedefine/>
    <w:uiPriority w:val="39"/>
    <w:unhideWhenUsed/>
    <w:rsid w:val="00010A65"/>
    <w:pPr>
      <w:spacing w:after="0"/>
      <w:ind w:left="1540"/>
    </w:pPr>
    <w:rPr>
      <w:sz w:val="20"/>
      <w:szCs w:val="20"/>
    </w:rPr>
  </w:style>
  <w:style w:type="paragraph" w:styleId="TableofFigures">
    <w:name w:val="table of figures"/>
    <w:basedOn w:val="Normal"/>
    <w:next w:val="Normal"/>
    <w:uiPriority w:val="99"/>
    <w:unhideWhenUsed/>
    <w:rsid w:val="00010A65"/>
    <w:pPr>
      <w:spacing w:after="0"/>
    </w:pPr>
    <w:rPr>
      <w:i/>
      <w:iCs/>
      <w:sz w:val="20"/>
      <w:szCs w:val="20"/>
    </w:rPr>
  </w:style>
  <w:style w:type="character" w:styleId="UnresolvedMention">
    <w:name w:val="Unresolved Mention"/>
    <w:basedOn w:val="DefaultParagraphFont"/>
    <w:uiPriority w:val="99"/>
    <w:semiHidden/>
    <w:unhideWhenUsed/>
    <w:rsid w:val="007E6B03"/>
    <w:rPr>
      <w:color w:val="605E5C"/>
      <w:shd w:val="clear" w:color="auto" w:fill="E1DFDD"/>
    </w:rPr>
  </w:style>
  <w:style w:type="character" w:styleId="FollowedHyperlink">
    <w:name w:val="FollowedHyperlink"/>
    <w:basedOn w:val="DefaultParagraphFont"/>
    <w:uiPriority w:val="99"/>
    <w:semiHidden/>
    <w:unhideWhenUsed/>
    <w:rsid w:val="003A3DC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slaugaus/2024-Fall-CSE474-CMLib-austin.slaughter/blob/module-01/Project%20Library/Project%20Documents/Proposal.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visualstudio.com/ap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do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ypescriptlang.org/" TargetMode="External"/><Relationship Id="rId4" Type="http://schemas.openxmlformats.org/officeDocument/2006/relationships/settings" Target="settings.xml"/><Relationship Id="rId9" Type="http://schemas.openxmlformats.org/officeDocument/2006/relationships/hyperlink" Target="https://json.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52084-FE40-487A-8409-06C451838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3203</TotalTime>
  <Pages>9</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Software Quality Assurance Plan</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Plan</dc:title>
  <dc:subject>for Visual JSON Editor</dc:subject>
  <dc:creator>Austin Slaughter</dc:creator>
  <cp:keywords/>
  <dc:description/>
  <cp:lastModifiedBy>Austin Slaughter</cp:lastModifiedBy>
  <cp:revision>7</cp:revision>
  <dcterms:created xsi:type="dcterms:W3CDTF">2024-10-05T01:51:00Z</dcterms:created>
  <dcterms:modified xsi:type="dcterms:W3CDTF">2024-10-07T15:36:00Z</dcterms:modified>
</cp:coreProperties>
</file>