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CD" w:rsidRDefault="00074DCD"/>
    <w:p w:rsidR="00F622ED" w:rsidRPr="00F622ED" w:rsidRDefault="00F622ED" w:rsidP="00F622ED">
      <w:pPr>
        <w:pStyle w:val="a3"/>
        <w:numPr>
          <w:ilvl w:val="0"/>
          <w:numId w:val="1"/>
        </w:numPr>
      </w:pPr>
      <w:r>
        <w:rPr>
          <w:lang w:val="ru-RU"/>
        </w:rPr>
        <w:t>Менеджер программного проекта.</w:t>
      </w:r>
    </w:p>
    <w:p w:rsidR="00F622ED" w:rsidRPr="00F622ED" w:rsidRDefault="00F622ED" w:rsidP="00F622ED">
      <w:pPr>
        <w:pStyle w:val="a3"/>
        <w:numPr>
          <w:ilvl w:val="0"/>
          <w:numId w:val="1"/>
        </w:numPr>
      </w:pPr>
      <w:r>
        <w:rPr>
          <w:lang w:val="ru-RU"/>
        </w:rPr>
        <w:t>Менеджмент программного проекта.</w:t>
      </w:r>
    </w:p>
    <w:p w:rsidR="00F622ED" w:rsidRP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Основы организации менеджмента программных проектов.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Служба менеджера проекта.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Делегирование полномочий.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Группа менеджеров.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Источники требований технического задания.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Проблемы оперирования требованиями.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Трассировка требований.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изменениями требований.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Необходимость понятия жизненного цикла разработки.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Чем определяется жизненный цикл разработки ПО.</w:t>
      </w:r>
    </w:p>
    <w:p w:rsidR="00F622ED" w:rsidRDefault="00F622ED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Функции, попучения, технологические функции разработчиков проекта.</w:t>
      </w:r>
    </w:p>
    <w:p w:rsidR="00F622ED" w:rsidRDefault="00A11B56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Примеры проектных групп моделей.</w:t>
      </w:r>
    </w:p>
    <w:p w:rsidR="00A11B56" w:rsidRDefault="00A11B56" w:rsidP="00F622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Внешние функции менеджера.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Внутренние функции менеджера.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Совмещение ролей. Рекомендации при необходимости совмещения ролей.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Ключевые роли коллектива разработчиков.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Априорное распределение кадровых ресурсов проекта.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Ключевой работник.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Производственная функция. Два вида разбиения производственной функции на части.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Цель деятельности, ресурсы деятельности.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Методологические стратегии развития ПО.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Жизненный цикл программного изделия.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Последовательное развитие проекта. Традиционная модель.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Итеративное наращивание возможностей проекта.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Объектно-ориентированная схема наращивания возможностей.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Возвратно-поступательная разработка.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Классическая модель.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Каскадная модель.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Жесткие и гибкие стратегии в методологии программирования.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Технологичная деятельность.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Детерминизм технологической деятельности.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Отличие объектно-ориентированного программирования от традиционных подходов.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Примеры реальных методологий (экстремальное программирование ХР, адаптивные разработки, сборка из конструктора).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Манифест гибкой разработки.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12 основных принципов </w:t>
      </w:r>
      <w:r>
        <w:t>Agile</w:t>
      </w:r>
      <w:r>
        <w:rPr>
          <w:lang w:val="ru-RU"/>
        </w:rPr>
        <w:t>-разработки.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Суть методологии </w:t>
      </w:r>
      <w:r>
        <w:t>SCRUM</w:t>
      </w:r>
      <w:r>
        <w:rPr>
          <w:lang w:val="ru-RU"/>
        </w:rPr>
        <w:t>. Основные понятия.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Спринт. Планирование спринта.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Недостатки методологии </w:t>
      </w:r>
      <w:r>
        <w:t>SCRUM.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Средства автоматизации разработки.</w:t>
      </w:r>
    </w:p>
    <w:p w:rsidR="00A11B56" w:rsidRDefault="00A11B56" w:rsidP="00A11B56">
      <w:pPr>
        <w:pStyle w:val="a3"/>
        <w:numPr>
          <w:ilvl w:val="0"/>
          <w:numId w:val="1"/>
        </w:numPr>
        <w:rPr>
          <w:lang w:val="ru-RU"/>
        </w:rPr>
      </w:pPr>
      <w:r>
        <w:t>CASE-</w:t>
      </w:r>
      <w:r>
        <w:rPr>
          <w:lang w:val="ru-RU"/>
        </w:rPr>
        <w:t>технологии.</w:t>
      </w:r>
    </w:p>
    <w:p w:rsidR="00A11B56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К</w:t>
      </w:r>
      <w:r w:rsidR="00A11B56">
        <w:rPr>
          <w:lang w:val="ru-RU"/>
        </w:rPr>
        <w:t>лассификация</w:t>
      </w:r>
      <w:r>
        <w:rPr>
          <w:lang w:val="ru-RU"/>
        </w:rPr>
        <w:t xml:space="preserve"> средств </w:t>
      </w:r>
      <w:r>
        <w:t>CASE</w:t>
      </w:r>
      <w:r>
        <w:rPr>
          <w:lang w:val="ru-RU"/>
        </w:rPr>
        <w:t>-технологий.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Вспомогательные средства </w:t>
      </w:r>
      <w:r>
        <w:t>CASE</w:t>
      </w:r>
      <w:r>
        <w:rPr>
          <w:lang w:val="ru-RU"/>
        </w:rPr>
        <w:t>-технологий.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Инструментальные средства </w:t>
      </w:r>
      <w:r>
        <w:t>CASE</w:t>
      </w:r>
      <w:r>
        <w:rPr>
          <w:lang w:val="ru-RU"/>
        </w:rPr>
        <w:t>-технологий.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Интегрированные среды </w:t>
      </w:r>
      <w:r>
        <w:t>CASE</w:t>
      </w:r>
      <w:r>
        <w:rPr>
          <w:lang w:val="ru-RU"/>
        </w:rPr>
        <w:t>-технологий.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временем проекта. Календарный план.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рисками.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Составляющие рисков.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Является ли последовательный проект более рискованным, чем итеративный?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Верно ли утверждение, что низкая квалификация работников всегда приводит к повышенным рискам?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качеством. План управления качеством.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Первоочередные задачи при составлении планов проекта.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Допускается ли корректировка планов последовательного проекта?</w:t>
      </w:r>
    </w:p>
    <w:p w:rsidR="00A715A8" w:rsidRPr="00A11B56" w:rsidRDefault="00A715A8" w:rsidP="00A71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Допускается ли корректировка планов </w:t>
      </w:r>
      <w:r>
        <w:rPr>
          <w:lang w:val="ru-RU"/>
        </w:rPr>
        <w:t>итеративно развиваемого</w:t>
      </w:r>
      <w:r>
        <w:rPr>
          <w:lang w:val="ru-RU"/>
        </w:rPr>
        <w:t xml:space="preserve"> проекта?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Текущее наблюдение за ходом развития проекта.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Внешняя оценка результатов проектной деятельности.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Содержание контроля хода проектных работ со стороны менеджера.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понимается под результативностью проектной деятельности?</w:t>
      </w:r>
    </w:p>
    <w:p w:rsidR="00A715A8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характеристическое свойство рабочего продукта?</w:t>
      </w:r>
    </w:p>
    <w:p w:rsidR="00A715A8" w:rsidRPr="00A11B56" w:rsidRDefault="00A715A8" w:rsidP="00A11B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Контроль версий в командной работе. Системы контроля версий.</w:t>
      </w:r>
      <w:bookmarkStart w:id="0" w:name="_GoBack"/>
      <w:bookmarkEnd w:id="0"/>
    </w:p>
    <w:sectPr w:rsidR="00A715A8" w:rsidRPr="00A1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3EB0"/>
    <w:multiLevelType w:val="hybridMultilevel"/>
    <w:tmpl w:val="6666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46"/>
    <w:rsid w:val="00074DCD"/>
    <w:rsid w:val="00125246"/>
    <w:rsid w:val="007D47E5"/>
    <w:rsid w:val="00A11B56"/>
    <w:rsid w:val="00A715A8"/>
    <w:rsid w:val="00F6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EE8F0-9B0C-4531-BB93-1DA5D23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Безбородов</dc:creator>
  <cp:keywords/>
  <dc:description/>
  <cp:lastModifiedBy>Вячеслав Безбородов</cp:lastModifiedBy>
  <cp:revision>2</cp:revision>
  <dcterms:created xsi:type="dcterms:W3CDTF">2017-04-03T15:23:00Z</dcterms:created>
  <dcterms:modified xsi:type="dcterms:W3CDTF">2017-04-03T15:54:00Z</dcterms:modified>
</cp:coreProperties>
</file>