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4C1A" w:rsidRPr="00E34C1A" w:rsidRDefault="00E34C1A" w:rsidP="0035669D">
      <w:pPr>
        <w:pStyle w:val="1"/>
      </w:pPr>
      <w:r w:rsidRPr="00E34C1A">
        <w:t>Описание работы программы</w:t>
      </w:r>
    </w:p>
    <w:p w:rsidR="00E34C1A" w:rsidRPr="0035669D" w:rsidRDefault="00E34C1A" w:rsidP="0035669D">
      <w:r w:rsidRPr="0035669D">
        <w:t xml:space="preserve">Если тело бросить под углом к горизонту, то в полете на него действуют сила тяжести и сила сопротивления воздуха. Если силой сопротивления пренебречь, то остается единственная сила – сила тяжести. Поэтому вследствие 2-го закона Ньютона тело движется с ускорением, равным ускорению </w:t>
      </w:r>
      <w:r w:rsidR="0035669D">
        <w:t xml:space="preserve">свободного </w:t>
      </w:r>
      <w:proofErr w:type="gramStart"/>
      <w:r w:rsidR="0035669D">
        <w:t xml:space="preserve">падения </w:t>
      </w:r>
      <w:r w:rsidR="0035669D" w:rsidRPr="0035669D">
        <w:rPr>
          <w:position w:val="-10"/>
        </w:rPr>
        <w:object w:dxaOrig="600" w:dyaOrig="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29.9pt;height:13.1pt" o:ole="">
            <v:imagedata r:id="rId5" o:title=""/>
          </v:shape>
          <o:OLEObject Type="Embed" ProgID="Equation.DSMT4" ShapeID="_x0000_i1027" DrawAspect="Content" ObjectID="_1553457348" r:id="rId6"/>
        </w:object>
      </w:r>
      <w:r w:rsidR="0035669D">
        <w:t>.</w:t>
      </w:r>
      <w:proofErr w:type="gramEnd"/>
    </w:p>
    <w:p w:rsidR="00E34C1A" w:rsidRPr="00E34C1A" w:rsidRDefault="0035669D" w:rsidP="0035669D">
      <w:r>
        <w:t>Введем в программный код константу, представляющую ускорение свободного падения.</w:t>
      </w:r>
    </w:p>
    <w:p w:rsidR="00E34C1A" w:rsidRPr="00E34C1A" w:rsidRDefault="00E34C1A" w:rsidP="0035669D">
      <w:pPr>
        <w:pStyle w:val="Mono"/>
      </w:pPr>
      <w:proofErr w:type="spellStart"/>
      <w:proofErr w:type="gramStart"/>
      <w:r>
        <w:t>var</w:t>
      </w:r>
      <w:proofErr w:type="spellEnd"/>
      <w:proofErr w:type="gramEnd"/>
      <w:r w:rsidRPr="00E34C1A">
        <w:t xml:space="preserve"> </w:t>
      </w:r>
      <w:r>
        <w:t>g</w:t>
      </w:r>
      <w:r w:rsidRPr="00E34C1A">
        <w:t xml:space="preserve"> = 9.80665; // </w:t>
      </w:r>
      <w:r w:rsidRPr="00E34C1A">
        <w:rPr>
          <w:rFonts w:ascii="Calibri" w:hAnsi="Calibri" w:cs="Calibri"/>
        </w:rPr>
        <w:t>ускорение</w:t>
      </w:r>
      <w:r w:rsidRPr="00E34C1A">
        <w:t xml:space="preserve"> </w:t>
      </w:r>
      <w:r w:rsidRPr="00E34C1A">
        <w:rPr>
          <w:rFonts w:ascii="Calibri" w:hAnsi="Calibri" w:cs="Calibri"/>
        </w:rPr>
        <w:t>свободного</w:t>
      </w:r>
      <w:r w:rsidRPr="00E34C1A">
        <w:t xml:space="preserve"> </w:t>
      </w:r>
      <w:r w:rsidRPr="00E34C1A">
        <w:rPr>
          <w:rFonts w:ascii="Calibri" w:hAnsi="Calibri" w:cs="Calibri"/>
        </w:rPr>
        <w:t>падения</w:t>
      </w:r>
      <w:r w:rsidRPr="00E34C1A">
        <w:t xml:space="preserve">, </w:t>
      </w:r>
      <w:r w:rsidRPr="00E34C1A">
        <w:rPr>
          <w:rFonts w:ascii="Calibri" w:hAnsi="Calibri" w:cs="Calibri"/>
        </w:rPr>
        <w:t>м</w:t>
      </w:r>
      <w:r w:rsidRPr="00E34C1A">
        <w:t xml:space="preserve"> / </w:t>
      </w:r>
      <w:r w:rsidRPr="00E34C1A">
        <w:rPr>
          <w:rFonts w:ascii="Calibri" w:hAnsi="Calibri" w:cs="Calibri"/>
        </w:rPr>
        <w:t>с</w:t>
      </w:r>
      <w:r w:rsidRPr="00E34C1A">
        <w:t>^2</w:t>
      </w:r>
    </w:p>
    <w:p w:rsidR="00E34C1A" w:rsidRDefault="00E34C1A" w:rsidP="0035669D">
      <w:r w:rsidRPr="00E34C1A">
        <w:t>Проекции ускорения на координатные оси равны:</w:t>
      </w:r>
    </w:p>
    <w:p w:rsidR="00AF3370" w:rsidRPr="00E34C1A" w:rsidRDefault="00AF3370" w:rsidP="00AF3370">
      <w:pPr>
        <w:pStyle w:val="MTDisplayEquation"/>
      </w:pPr>
      <w:r>
        <w:tab/>
      </w:r>
      <w:r w:rsidRPr="00AF3370">
        <w:rPr>
          <w:position w:val="-32"/>
        </w:rPr>
        <w:object w:dxaOrig="859" w:dyaOrig="760">
          <v:shape id="_x0000_i1030" type="#_x0000_t75" style="width:43pt;height:38.35pt" o:ole="">
            <v:imagedata r:id="rId7" o:title=""/>
          </v:shape>
          <o:OLEObject Type="Embed" ProgID="Equation.DSMT4" ShapeID="_x0000_i1030" DrawAspect="Content" ObjectID="_1553457349" r:id="rId8"/>
        </w:object>
      </w:r>
      <w:r>
        <w:t xml:space="preserve"> </w:t>
      </w:r>
    </w:p>
    <w:p w:rsidR="00E34C1A" w:rsidRDefault="00E34C1A" w:rsidP="0035669D">
      <w:r w:rsidRPr="00E34C1A">
        <w:t>Проекции скорости тела, следовательно,</w:t>
      </w:r>
      <w:r w:rsidR="00AF3370" w:rsidRPr="00AF3370">
        <w:t xml:space="preserve"> </w:t>
      </w:r>
      <w:r w:rsidRPr="00E34C1A">
        <w:t>изменяются со временем следующим образом:</w:t>
      </w:r>
    </w:p>
    <w:p w:rsidR="00AF3370" w:rsidRPr="00E34C1A" w:rsidRDefault="00AF3370" w:rsidP="00AF3370">
      <w:pPr>
        <w:pStyle w:val="MTDisplayEquation"/>
      </w:pPr>
      <w:r>
        <w:tab/>
      </w:r>
      <w:r w:rsidRPr="00AF3370">
        <w:rPr>
          <w:position w:val="-34"/>
        </w:rPr>
        <w:object w:dxaOrig="2720" w:dyaOrig="800">
          <v:shape id="_x0000_i1033" type="#_x0000_t75" style="width:135.6pt;height:40.2pt" o:ole="">
            <v:imagedata r:id="rId9" o:title=""/>
          </v:shape>
          <o:OLEObject Type="Embed" ProgID="Equation.DSMT4" ShapeID="_x0000_i1033" DrawAspect="Content" ObjectID="_1553457350" r:id="rId10"/>
        </w:object>
      </w:r>
      <w:r>
        <w:t xml:space="preserve"> </w:t>
      </w:r>
    </w:p>
    <w:p w:rsidR="00E34C1A" w:rsidRPr="00E34C1A" w:rsidRDefault="00E34C1A" w:rsidP="00AF3370">
      <w:proofErr w:type="gramStart"/>
      <w:r w:rsidRPr="00E34C1A">
        <w:t>где</w:t>
      </w:r>
      <w:proofErr w:type="gramEnd"/>
      <w:r w:rsidRPr="00E34C1A">
        <w:t xml:space="preserve"> </w:t>
      </w:r>
      <w:r w:rsidR="00AF3370" w:rsidRPr="00AF3370">
        <w:rPr>
          <w:position w:val="-12"/>
        </w:rPr>
        <w:object w:dxaOrig="240" w:dyaOrig="360">
          <v:shape id="_x0000_i1036" type="#_x0000_t75" style="width:12.15pt;height:17.75pt" o:ole="">
            <v:imagedata r:id="rId11" o:title=""/>
          </v:shape>
          <o:OLEObject Type="Embed" ProgID="Equation.DSMT4" ShapeID="_x0000_i1036" DrawAspect="Content" ObjectID="_1553457351" r:id="rId12"/>
        </w:object>
      </w:r>
      <w:r w:rsidR="00AF3370">
        <w:t xml:space="preserve"> </w:t>
      </w:r>
      <w:r w:rsidRPr="00E34C1A">
        <w:t xml:space="preserve"> - начальная скорость, </w:t>
      </w:r>
      <w:r w:rsidR="00AF3370" w:rsidRPr="00AF3370">
        <w:rPr>
          <w:position w:val="-6"/>
        </w:rPr>
        <w:object w:dxaOrig="200" w:dyaOrig="220">
          <v:shape id="_x0000_i1040" type="#_x0000_t75" style="width:10.3pt;height:11.2pt" o:ole="">
            <v:imagedata r:id="rId13" o:title=""/>
          </v:shape>
          <o:OLEObject Type="Embed" ProgID="Equation.DSMT4" ShapeID="_x0000_i1040" DrawAspect="Content" ObjectID="_1553457352" r:id="rId14"/>
        </w:object>
      </w:r>
      <w:r w:rsidR="00AF3370">
        <w:t xml:space="preserve"> </w:t>
      </w:r>
      <w:r w:rsidRPr="00E34C1A">
        <w:t>- угол бросания.</w:t>
      </w:r>
    </w:p>
    <w:p w:rsidR="00E34C1A" w:rsidRDefault="00E34C1A" w:rsidP="0035669D">
      <w:r w:rsidRPr="00E34C1A">
        <w:t>По закону сохранения импульса, до взаимодействия:</w:t>
      </w:r>
    </w:p>
    <w:p w:rsidR="00AF3370" w:rsidRPr="00E34C1A" w:rsidRDefault="00AF3370" w:rsidP="00AF3370">
      <w:pPr>
        <w:pStyle w:val="MTDisplayEquation"/>
      </w:pPr>
      <w:r>
        <w:tab/>
      </w:r>
      <w:r w:rsidRPr="00AF3370">
        <w:rPr>
          <w:position w:val="-30"/>
        </w:rPr>
        <w:object w:dxaOrig="1200" w:dyaOrig="720">
          <v:shape id="_x0000_i1045" type="#_x0000_t75" style="width:59.85pt;height:36.45pt" o:ole="">
            <v:imagedata r:id="rId15" o:title=""/>
          </v:shape>
          <o:OLEObject Type="Embed" ProgID="Equation.DSMT4" ShapeID="_x0000_i1045" DrawAspect="Content" ObjectID="_1553457353" r:id="rId16"/>
        </w:object>
      </w:r>
      <w:r>
        <w:t xml:space="preserve"> </w:t>
      </w:r>
    </w:p>
    <w:p w:rsidR="00E34C1A" w:rsidRPr="00AF3370" w:rsidRDefault="00AF3370" w:rsidP="0035669D">
      <w:proofErr w:type="gramStart"/>
      <w:r>
        <w:t xml:space="preserve">где </w:t>
      </w:r>
      <w:r w:rsidRPr="00AF3370">
        <w:rPr>
          <w:position w:val="-12"/>
        </w:rPr>
        <w:object w:dxaOrig="760" w:dyaOrig="360">
          <v:shape id="_x0000_i1055" type="#_x0000_t75" style="width:38.35pt;height:17.75pt" o:ole="">
            <v:imagedata r:id="rId17" o:title=""/>
          </v:shape>
          <o:OLEObject Type="Embed" ProgID="Equation.DSMT4" ShapeID="_x0000_i1055" DrawAspect="Content" ObjectID="_1553457354" r:id="rId18"/>
        </w:object>
      </w:r>
      <w:r>
        <w:t xml:space="preserve"> -</w:t>
      </w:r>
      <w:proofErr w:type="gramEnd"/>
      <w:r>
        <w:t xml:space="preserve"> импульсы клюшки и шарика до взаимодействия соответственно, </w:t>
      </w:r>
      <w:r w:rsidRPr="00AF3370">
        <w:rPr>
          <w:position w:val="-12"/>
          <w:lang w:val="en-US"/>
        </w:rPr>
        <w:object w:dxaOrig="639" w:dyaOrig="360">
          <v:shape id="_x0000_i1052" type="#_x0000_t75" style="width:31.8pt;height:17.75pt" o:ole="">
            <v:imagedata r:id="rId19" o:title=""/>
          </v:shape>
          <o:OLEObject Type="Embed" ProgID="Equation.DSMT4" ShapeID="_x0000_i1052" DrawAspect="Content" ObjectID="_1553457355" r:id="rId20"/>
        </w:object>
      </w:r>
      <w:r w:rsidRPr="00AF3370">
        <w:t xml:space="preserve"> </w:t>
      </w:r>
      <w:r>
        <w:t>- массы клюшки и шарика</w:t>
      </w:r>
      <w:r w:rsidR="00574F4F">
        <w:t xml:space="preserve">, </w:t>
      </w:r>
      <w:r w:rsidR="00574F4F" w:rsidRPr="00574F4F">
        <w:rPr>
          <w:position w:val="-12"/>
        </w:rPr>
        <w:object w:dxaOrig="660" w:dyaOrig="360">
          <v:shape id="_x0000_i1058" type="#_x0000_t75" style="width:32.75pt;height:17.75pt" o:ole="">
            <v:imagedata r:id="rId21" o:title=""/>
          </v:shape>
          <o:OLEObject Type="Embed" ProgID="Equation.DSMT4" ShapeID="_x0000_i1058" DrawAspect="Content" ObjectID="_1553457356" r:id="rId22"/>
        </w:object>
      </w:r>
      <w:r w:rsidR="00574F4F">
        <w:t xml:space="preserve"> - скорости клюшки и шарика до взаимодействия.</w:t>
      </w:r>
    </w:p>
    <w:p w:rsidR="00E34C1A" w:rsidRPr="00E34C1A" w:rsidRDefault="00574F4F" w:rsidP="0035669D">
      <w:r>
        <w:t>В программном коде зададим константы для значений масс:</w:t>
      </w:r>
    </w:p>
    <w:p w:rsidR="00E34C1A" w:rsidRPr="00E34C1A" w:rsidRDefault="00E34C1A" w:rsidP="00574F4F">
      <w:pPr>
        <w:pStyle w:val="Mono"/>
      </w:pPr>
      <w:proofErr w:type="spellStart"/>
      <w:proofErr w:type="gramStart"/>
      <w:r>
        <w:t>var</w:t>
      </w:r>
      <w:proofErr w:type="spellEnd"/>
      <w:proofErr w:type="gramEnd"/>
      <w:r w:rsidRPr="00E34C1A">
        <w:t xml:space="preserve"> </w:t>
      </w:r>
      <w:r>
        <w:t>m</w:t>
      </w:r>
      <w:r w:rsidRPr="00E34C1A">
        <w:t xml:space="preserve">1 = 1.5; // </w:t>
      </w:r>
      <w:r w:rsidRPr="00E34C1A">
        <w:rPr>
          <w:rFonts w:ascii="Calibri" w:hAnsi="Calibri" w:cs="Calibri"/>
        </w:rPr>
        <w:t>масса</w:t>
      </w:r>
      <w:r w:rsidRPr="00E34C1A">
        <w:t xml:space="preserve"> </w:t>
      </w:r>
      <w:r w:rsidRPr="00E34C1A">
        <w:rPr>
          <w:rFonts w:ascii="Calibri" w:hAnsi="Calibri" w:cs="Calibri"/>
        </w:rPr>
        <w:t>клюшки</w:t>
      </w:r>
      <w:r w:rsidRPr="00E34C1A">
        <w:t xml:space="preserve">, </w:t>
      </w:r>
      <w:r w:rsidRPr="00E34C1A">
        <w:rPr>
          <w:rFonts w:ascii="Calibri" w:hAnsi="Calibri" w:cs="Calibri"/>
        </w:rPr>
        <w:t>кг</w:t>
      </w:r>
    </w:p>
    <w:p w:rsidR="00E34C1A" w:rsidRPr="00E34C1A" w:rsidRDefault="00E34C1A" w:rsidP="00574F4F">
      <w:pPr>
        <w:pStyle w:val="Mono"/>
      </w:pPr>
      <w:proofErr w:type="spellStart"/>
      <w:proofErr w:type="gramStart"/>
      <w:r>
        <w:t>var</w:t>
      </w:r>
      <w:proofErr w:type="spellEnd"/>
      <w:proofErr w:type="gramEnd"/>
      <w:r w:rsidRPr="00E34C1A">
        <w:t xml:space="preserve"> </w:t>
      </w:r>
      <w:r>
        <w:t>m</w:t>
      </w:r>
      <w:r w:rsidRPr="00E34C1A">
        <w:t xml:space="preserve">2 = 0.1; // </w:t>
      </w:r>
      <w:r w:rsidRPr="00E34C1A">
        <w:rPr>
          <w:rFonts w:ascii="Calibri" w:hAnsi="Calibri" w:cs="Calibri"/>
        </w:rPr>
        <w:t>масса</w:t>
      </w:r>
      <w:r w:rsidRPr="00E34C1A">
        <w:t xml:space="preserve"> </w:t>
      </w:r>
      <w:r w:rsidRPr="00E34C1A">
        <w:rPr>
          <w:rFonts w:ascii="Calibri" w:hAnsi="Calibri" w:cs="Calibri"/>
        </w:rPr>
        <w:t>шарика</w:t>
      </w:r>
      <w:r w:rsidRPr="00E34C1A">
        <w:t xml:space="preserve">, </w:t>
      </w:r>
      <w:r w:rsidRPr="00E34C1A">
        <w:rPr>
          <w:rFonts w:ascii="Calibri" w:hAnsi="Calibri" w:cs="Calibri"/>
        </w:rPr>
        <w:t>кг</w:t>
      </w:r>
    </w:p>
    <w:p w:rsidR="00E34C1A" w:rsidRPr="00E34C1A" w:rsidRDefault="000E22B8" w:rsidP="0035669D">
      <w:r>
        <w:t>После взаимо</w:t>
      </w:r>
      <w:r w:rsidR="00E34C1A" w:rsidRPr="00E34C1A">
        <w:t>действия</w:t>
      </w:r>
      <w:r>
        <w:t xml:space="preserve"> характеристики объектов изменятся следующим образом</w:t>
      </w:r>
      <w:r w:rsidR="00E34C1A" w:rsidRPr="00E34C1A">
        <w:t>:</w:t>
      </w:r>
    </w:p>
    <w:p w:rsidR="00E34C1A" w:rsidRDefault="000E22B8" w:rsidP="000E22B8">
      <w:pPr>
        <w:jc w:val="center"/>
      </w:pPr>
      <w:r w:rsidRPr="00AF3370">
        <w:rPr>
          <w:position w:val="-30"/>
        </w:rPr>
        <w:object w:dxaOrig="1060" w:dyaOrig="720">
          <v:shape id="_x0000_i1061" type="#_x0000_t75" style="width:53.3pt;height:36.45pt" o:ole="">
            <v:imagedata r:id="rId23" o:title=""/>
          </v:shape>
          <o:OLEObject Type="Embed" ProgID="Equation.DSMT4" ShapeID="_x0000_i1061" DrawAspect="Content" ObjectID="_1553457357" r:id="rId24"/>
        </w:object>
      </w:r>
    </w:p>
    <w:p w:rsidR="000E22B8" w:rsidRPr="00AF3370" w:rsidRDefault="000E22B8" w:rsidP="000E22B8">
      <w:proofErr w:type="gramStart"/>
      <w:r>
        <w:t xml:space="preserve">где </w:t>
      </w:r>
      <w:r w:rsidRPr="00AF3370">
        <w:rPr>
          <w:position w:val="-12"/>
        </w:rPr>
        <w:object w:dxaOrig="600" w:dyaOrig="360">
          <v:shape id="_x0000_i1066" type="#_x0000_t75" style="width:29.9pt;height:17.75pt" o:ole="">
            <v:imagedata r:id="rId25" o:title=""/>
          </v:shape>
          <o:OLEObject Type="Embed" ProgID="Equation.DSMT4" ShapeID="_x0000_i1066" DrawAspect="Content" ObjectID="_1553457358" r:id="rId26"/>
        </w:object>
      </w:r>
      <w:r>
        <w:t xml:space="preserve"> -</w:t>
      </w:r>
      <w:proofErr w:type="gramEnd"/>
      <w:r>
        <w:t xml:space="preserve"> импульсы клюшки и шарика </w:t>
      </w:r>
      <w:r>
        <w:t>после</w:t>
      </w:r>
      <w:r>
        <w:t xml:space="preserve"> взаимодействия соответственно, </w:t>
      </w:r>
      <w:r w:rsidRPr="00AF3370">
        <w:rPr>
          <w:position w:val="-12"/>
          <w:lang w:val="en-US"/>
        </w:rPr>
        <w:object w:dxaOrig="639" w:dyaOrig="360">
          <v:shape id="_x0000_i1062" type="#_x0000_t75" style="width:31.8pt;height:17.75pt" o:ole="">
            <v:imagedata r:id="rId19" o:title=""/>
          </v:shape>
          <o:OLEObject Type="Embed" ProgID="Equation.DSMT4" ShapeID="_x0000_i1062" DrawAspect="Content" ObjectID="_1553457359" r:id="rId27"/>
        </w:object>
      </w:r>
      <w:r w:rsidRPr="00AF3370">
        <w:t xml:space="preserve"> </w:t>
      </w:r>
      <w:r>
        <w:t xml:space="preserve">- массы клюшки и шарика, </w:t>
      </w:r>
      <w:r w:rsidRPr="00574F4F">
        <w:rPr>
          <w:position w:val="-12"/>
        </w:rPr>
        <w:object w:dxaOrig="499" w:dyaOrig="360">
          <v:shape id="_x0000_i1068" type="#_x0000_t75" style="width:25.25pt;height:17.75pt" o:ole="">
            <v:imagedata r:id="rId28" o:title=""/>
          </v:shape>
          <o:OLEObject Type="Embed" ProgID="Equation.DSMT4" ShapeID="_x0000_i1068" DrawAspect="Content" ObjectID="_1553457360" r:id="rId29"/>
        </w:object>
      </w:r>
      <w:r>
        <w:t xml:space="preserve"> </w:t>
      </w:r>
      <w:r>
        <w:t>- скорости клюшки и шарика после</w:t>
      </w:r>
      <w:r>
        <w:t xml:space="preserve"> взаимодействия.</w:t>
      </w:r>
    </w:p>
    <w:p w:rsidR="00E34C1A" w:rsidRDefault="00E34C1A" w:rsidP="0035669D">
      <w:r w:rsidRPr="00E34C1A">
        <w:t>Согласно 3-му закону Ньютона</w:t>
      </w:r>
      <w:proofErr w:type="gramStart"/>
      <w:r w:rsidRPr="00E34C1A">
        <w:t xml:space="preserve">, </w:t>
      </w:r>
      <w:r w:rsidR="000E22B8" w:rsidRPr="000E22B8">
        <w:rPr>
          <w:position w:val="-12"/>
        </w:rPr>
        <w:object w:dxaOrig="859" w:dyaOrig="360">
          <v:shape id="_x0000_i1071" type="#_x0000_t75" style="width:43pt;height:17.75pt" o:ole="">
            <v:imagedata r:id="rId30" o:title=""/>
          </v:shape>
          <o:OLEObject Type="Embed" ProgID="Equation.DSMT4" ShapeID="_x0000_i1071" DrawAspect="Content" ObjectID="_1553457361" r:id="rId31"/>
        </w:object>
      </w:r>
      <w:r w:rsidRPr="00E34C1A">
        <w:t>,</w:t>
      </w:r>
      <w:proofErr w:type="gramEnd"/>
      <w:r w:rsidRPr="00E34C1A">
        <w:t xml:space="preserve"> следовательно:</w:t>
      </w:r>
    </w:p>
    <w:p w:rsidR="00A1638E" w:rsidRDefault="00A1638E" w:rsidP="00A1638E">
      <w:pPr>
        <w:pStyle w:val="MTDisplayEquation"/>
      </w:pPr>
      <w:r>
        <w:tab/>
      </w:r>
      <w:r w:rsidRPr="00A1638E">
        <w:rPr>
          <w:position w:val="-14"/>
        </w:rPr>
        <w:object w:dxaOrig="3000" w:dyaOrig="400">
          <v:shape id="_x0000_i1104" type="#_x0000_t75" style="width:149.6pt;height:19.65pt" o:ole="">
            <v:imagedata r:id="rId32" o:title=""/>
          </v:shape>
          <o:OLEObject Type="Embed" ProgID="Equation.DSMT4" ShapeID="_x0000_i1104" DrawAspect="Content" ObjectID="_1553457362" r:id="rId33"/>
        </w:object>
      </w:r>
      <w:r>
        <w:t xml:space="preserve"> </w:t>
      </w:r>
    </w:p>
    <w:p w:rsidR="009F2227" w:rsidRPr="009F2227" w:rsidRDefault="009F2227" w:rsidP="009F2227">
      <w:pPr>
        <w:pStyle w:val="MTDisplayEquation"/>
      </w:pPr>
      <w:r>
        <w:tab/>
      </w:r>
      <w:r w:rsidRPr="009F2227">
        <w:rPr>
          <w:position w:val="-12"/>
        </w:rPr>
        <w:object w:dxaOrig="2620" w:dyaOrig="360">
          <v:shape id="_x0000_i1107" type="#_x0000_t75" style="width:130.9pt;height:17.75pt" o:ole="">
            <v:imagedata r:id="rId34" o:title=""/>
          </v:shape>
          <o:OLEObject Type="Embed" ProgID="Equation.DSMT4" ShapeID="_x0000_i1107" DrawAspect="Content" ObjectID="_1553457363" r:id="rId35"/>
        </w:object>
      </w:r>
      <w:r>
        <w:t xml:space="preserve"> </w:t>
      </w:r>
    </w:p>
    <w:p w:rsidR="00E34C1A" w:rsidRDefault="00682D6D" w:rsidP="0035669D">
      <w:r>
        <w:t>Поскольку н</w:t>
      </w:r>
      <w:r w:rsidR="00E34C1A" w:rsidRPr="00E34C1A">
        <w:t xml:space="preserve">ачальная скорость </w:t>
      </w:r>
      <w:proofErr w:type="gramStart"/>
      <w:r w:rsidR="00E34C1A" w:rsidRPr="00E34C1A">
        <w:t>шарика</w:t>
      </w:r>
      <w:r>
        <w:t xml:space="preserve"> </w:t>
      </w:r>
      <w:r w:rsidRPr="00682D6D">
        <w:rPr>
          <w:position w:val="-12"/>
        </w:rPr>
        <w:object w:dxaOrig="700" w:dyaOrig="360">
          <v:shape id="_x0000_i1111" type="#_x0000_t75" style="width:34.6pt;height:17.75pt" o:ole="">
            <v:imagedata r:id="rId36" o:title=""/>
          </v:shape>
          <o:OLEObject Type="Embed" ProgID="Equation.DSMT4" ShapeID="_x0000_i1111" DrawAspect="Content" ObjectID="_1553457364" r:id="rId37"/>
        </w:object>
      </w:r>
      <w:r>
        <w:t xml:space="preserve"> (</w:t>
      </w:r>
      <w:proofErr w:type="gramEnd"/>
      <w:r>
        <w:t>шарик покоится), то</w:t>
      </w:r>
    </w:p>
    <w:p w:rsidR="00682D6D" w:rsidRPr="00E34C1A" w:rsidRDefault="00682D6D" w:rsidP="00682D6D">
      <w:pPr>
        <w:pStyle w:val="MTDisplayEquation"/>
      </w:pPr>
      <w:r>
        <w:tab/>
      </w:r>
      <w:r w:rsidRPr="00682D6D">
        <w:rPr>
          <w:position w:val="-12"/>
        </w:rPr>
        <w:object w:dxaOrig="1880" w:dyaOrig="360">
          <v:shape id="_x0000_i1114" type="#_x0000_t75" style="width:94.45pt;height:17.75pt" o:ole="">
            <v:imagedata r:id="rId38" o:title=""/>
          </v:shape>
          <o:OLEObject Type="Embed" ProgID="Equation.DSMT4" ShapeID="_x0000_i1114" DrawAspect="Content" ObjectID="_1553457365" r:id="rId39"/>
        </w:object>
      </w:r>
      <w:r>
        <w:t xml:space="preserve"> </w:t>
      </w:r>
    </w:p>
    <w:p w:rsidR="00E34C1A" w:rsidRDefault="00E34C1A" w:rsidP="0035669D">
      <w:r w:rsidRPr="00E34C1A">
        <w:t>Скорость шарика после взаимодействия (удара):</w:t>
      </w:r>
    </w:p>
    <w:p w:rsidR="00682D6D" w:rsidRPr="00E34C1A" w:rsidRDefault="00682D6D" w:rsidP="00682D6D">
      <w:pPr>
        <w:pStyle w:val="MTDisplayEquation"/>
      </w:pPr>
      <w:r>
        <w:tab/>
      </w:r>
      <w:r w:rsidRPr="00682D6D">
        <w:rPr>
          <w:position w:val="-30"/>
        </w:rPr>
        <w:object w:dxaOrig="1700" w:dyaOrig="720">
          <v:shape id="_x0000_i1118" type="#_x0000_t75" style="width:85.1pt;height:36.45pt" o:ole="">
            <v:imagedata r:id="rId40" o:title=""/>
          </v:shape>
          <o:OLEObject Type="Embed" ProgID="Equation.DSMT4" ShapeID="_x0000_i1118" DrawAspect="Content" ObjectID="_1553457366" r:id="rId41"/>
        </w:object>
      </w:r>
      <w:r>
        <w:t xml:space="preserve"> </w:t>
      </w:r>
    </w:p>
    <w:p w:rsidR="00E34C1A" w:rsidRPr="00E34C1A" w:rsidRDefault="00E34C1A" w:rsidP="0035669D">
      <w:r w:rsidRPr="00E34C1A">
        <w:t>Скорость клюшки до и после удара можно определить,</w:t>
      </w:r>
      <w:r w:rsidR="00682D6D">
        <w:t xml:space="preserve"> </w:t>
      </w:r>
      <w:r w:rsidRPr="00E34C1A">
        <w:t xml:space="preserve">если отнести </w:t>
      </w:r>
      <w:proofErr w:type="gramStart"/>
      <w:r w:rsidRPr="00E34C1A">
        <w:t xml:space="preserve">ширину </w:t>
      </w:r>
      <w:r w:rsidR="00682D6D" w:rsidRPr="00682D6D">
        <w:rPr>
          <w:position w:val="-6"/>
        </w:rPr>
        <w:object w:dxaOrig="220" w:dyaOrig="279">
          <v:shape id="_x0000_i1121" type="#_x0000_t75" style="width:11.2pt;height:14.05pt" o:ole="">
            <v:imagedata r:id="rId42" o:title=""/>
          </v:shape>
          <o:OLEObject Type="Embed" ProgID="Equation.DSMT4" ShapeID="_x0000_i1121" DrawAspect="Content" ObjectID="_1553457367" r:id="rId43"/>
        </w:object>
      </w:r>
      <w:r w:rsidR="00682D6D">
        <w:t xml:space="preserve"> </w:t>
      </w:r>
      <w:r w:rsidRPr="00E34C1A">
        <w:t>датчика</w:t>
      </w:r>
      <w:proofErr w:type="gramEnd"/>
      <w:r w:rsidRPr="00E34C1A">
        <w:t xml:space="preserve"> ко времени прохода</w:t>
      </w:r>
      <w:r w:rsidR="00682D6D">
        <w:t xml:space="preserve"> клюшки над датчиком</w:t>
      </w:r>
      <w:r w:rsidRPr="00E34C1A">
        <w:t>.</w:t>
      </w:r>
    </w:p>
    <w:p w:rsidR="00E34C1A" w:rsidRPr="00E34C1A" w:rsidRDefault="00682D6D" w:rsidP="0035669D">
      <w:r>
        <w:t>Зададим в программном коде константу, определяющую ширину датчика.</w:t>
      </w:r>
    </w:p>
    <w:p w:rsidR="00E34C1A" w:rsidRPr="00E34C1A" w:rsidRDefault="00E34C1A" w:rsidP="00682D6D">
      <w:pPr>
        <w:pStyle w:val="Mono"/>
      </w:pPr>
      <w:proofErr w:type="spellStart"/>
      <w:proofErr w:type="gramStart"/>
      <w:r>
        <w:t>var</w:t>
      </w:r>
      <w:proofErr w:type="spellEnd"/>
      <w:proofErr w:type="gramEnd"/>
      <w:r w:rsidRPr="00E34C1A">
        <w:t xml:space="preserve"> </w:t>
      </w:r>
      <w:r>
        <w:t>S</w:t>
      </w:r>
      <w:r w:rsidRPr="00E34C1A">
        <w:t xml:space="preserve"> = 0.01; // </w:t>
      </w:r>
      <w:r w:rsidRPr="00E34C1A">
        <w:rPr>
          <w:rFonts w:ascii="Calibri" w:hAnsi="Calibri" w:cs="Calibri"/>
        </w:rPr>
        <w:t>ширина</w:t>
      </w:r>
      <w:r w:rsidRPr="00E34C1A">
        <w:t xml:space="preserve"> </w:t>
      </w:r>
      <w:r w:rsidRPr="00E34C1A">
        <w:rPr>
          <w:rFonts w:ascii="Calibri" w:hAnsi="Calibri" w:cs="Calibri"/>
        </w:rPr>
        <w:t>датчика</w:t>
      </w:r>
      <w:r w:rsidRPr="00E34C1A">
        <w:t xml:space="preserve">, </w:t>
      </w:r>
      <w:r w:rsidRPr="00E34C1A">
        <w:rPr>
          <w:rFonts w:ascii="Calibri" w:hAnsi="Calibri" w:cs="Calibri"/>
        </w:rPr>
        <w:t>м</w:t>
      </w:r>
    </w:p>
    <w:p w:rsidR="00E34C1A" w:rsidRPr="00D50A0C" w:rsidRDefault="00D50A0C" w:rsidP="0035669D">
      <w:r>
        <w:t xml:space="preserve">Время пролета клюшки над первым и вторым датчиками можно получить, зная разницу времени их срабатывания. Время срабатывания хранится в </w:t>
      </w:r>
      <w:r>
        <w:rPr>
          <w:lang w:val="en-US"/>
        </w:rPr>
        <w:t>property</w:t>
      </w:r>
      <w:r>
        <w:t xml:space="preserve"> вещи.</w:t>
      </w:r>
    </w:p>
    <w:p w:rsidR="00E34C1A" w:rsidRPr="00E34C1A" w:rsidRDefault="00E34C1A" w:rsidP="00D50A0C">
      <w:pPr>
        <w:pStyle w:val="Mono"/>
      </w:pPr>
      <w:proofErr w:type="spellStart"/>
      <w:proofErr w:type="gramStart"/>
      <w:r>
        <w:t>var</w:t>
      </w:r>
      <w:proofErr w:type="spellEnd"/>
      <w:proofErr w:type="gramEnd"/>
      <w:r w:rsidRPr="00E34C1A">
        <w:t xml:space="preserve"> </w:t>
      </w:r>
      <w:r>
        <w:t>t</w:t>
      </w:r>
      <w:r w:rsidRPr="00E34C1A">
        <w:t xml:space="preserve">0 = </w:t>
      </w:r>
      <w:r>
        <w:t>me</w:t>
      </w:r>
      <w:r w:rsidRPr="00E34C1A">
        <w:t>.</w:t>
      </w:r>
      <w:r>
        <w:t>h</w:t>
      </w:r>
      <w:r w:rsidRPr="00E34C1A">
        <w:t xml:space="preserve">1 - </w:t>
      </w:r>
      <w:r>
        <w:t>me</w:t>
      </w:r>
      <w:r w:rsidRPr="00E34C1A">
        <w:t>.</w:t>
      </w:r>
      <w:r>
        <w:t>l</w:t>
      </w:r>
      <w:r w:rsidRPr="00E34C1A">
        <w:t xml:space="preserve">1; // </w:t>
      </w:r>
      <w:r w:rsidRPr="00E34C1A">
        <w:rPr>
          <w:rFonts w:ascii="Calibri" w:hAnsi="Calibri" w:cs="Calibri"/>
        </w:rPr>
        <w:t>время</w:t>
      </w:r>
      <w:r w:rsidRPr="00E34C1A">
        <w:t xml:space="preserve"> </w:t>
      </w:r>
      <w:r w:rsidRPr="00E34C1A">
        <w:rPr>
          <w:rFonts w:ascii="Calibri" w:hAnsi="Calibri" w:cs="Calibri"/>
        </w:rPr>
        <w:t>пролета</w:t>
      </w:r>
      <w:r w:rsidRPr="00E34C1A">
        <w:t xml:space="preserve"> </w:t>
      </w:r>
      <w:r w:rsidRPr="00E34C1A">
        <w:rPr>
          <w:rFonts w:ascii="Calibri" w:hAnsi="Calibri" w:cs="Calibri"/>
        </w:rPr>
        <w:t>клюшки</w:t>
      </w:r>
      <w:r w:rsidRPr="00E34C1A">
        <w:t xml:space="preserve"> </w:t>
      </w:r>
      <w:r w:rsidRPr="00E34C1A">
        <w:rPr>
          <w:rFonts w:ascii="Calibri" w:hAnsi="Calibri" w:cs="Calibri"/>
        </w:rPr>
        <w:t>над</w:t>
      </w:r>
      <w:r w:rsidRPr="00E34C1A">
        <w:t xml:space="preserve"> </w:t>
      </w:r>
      <w:r w:rsidRPr="00E34C1A">
        <w:rPr>
          <w:rFonts w:ascii="Calibri" w:hAnsi="Calibri" w:cs="Calibri"/>
        </w:rPr>
        <w:t>первым</w:t>
      </w:r>
      <w:r w:rsidRPr="00E34C1A">
        <w:t xml:space="preserve"> </w:t>
      </w:r>
      <w:r w:rsidRPr="00E34C1A">
        <w:rPr>
          <w:rFonts w:ascii="Calibri" w:hAnsi="Calibri" w:cs="Calibri"/>
        </w:rPr>
        <w:t>датчиком</w:t>
      </w:r>
      <w:r w:rsidRPr="00E34C1A">
        <w:t xml:space="preserve">, </w:t>
      </w:r>
      <w:r w:rsidRPr="00E34C1A">
        <w:rPr>
          <w:rFonts w:ascii="Calibri" w:hAnsi="Calibri" w:cs="Calibri"/>
        </w:rPr>
        <w:t>с</w:t>
      </w:r>
    </w:p>
    <w:p w:rsidR="00E34C1A" w:rsidRPr="00E34C1A" w:rsidRDefault="00E34C1A" w:rsidP="00D50A0C">
      <w:pPr>
        <w:pStyle w:val="Mono"/>
      </w:pPr>
      <w:proofErr w:type="spellStart"/>
      <w:proofErr w:type="gramStart"/>
      <w:r>
        <w:t>var</w:t>
      </w:r>
      <w:proofErr w:type="spellEnd"/>
      <w:proofErr w:type="gramEnd"/>
      <w:r w:rsidRPr="00E34C1A">
        <w:t xml:space="preserve"> </w:t>
      </w:r>
      <w:r>
        <w:t>t</w:t>
      </w:r>
      <w:r w:rsidRPr="00E34C1A">
        <w:t xml:space="preserve">1 = </w:t>
      </w:r>
      <w:r>
        <w:t>me</w:t>
      </w:r>
      <w:r w:rsidRPr="00E34C1A">
        <w:t>.</w:t>
      </w:r>
      <w:r>
        <w:t>h</w:t>
      </w:r>
      <w:r w:rsidRPr="00E34C1A">
        <w:t xml:space="preserve">2 - </w:t>
      </w:r>
      <w:r>
        <w:t>me</w:t>
      </w:r>
      <w:r w:rsidRPr="00E34C1A">
        <w:t>.</w:t>
      </w:r>
      <w:r>
        <w:t>l</w:t>
      </w:r>
      <w:r w:rsidRPr="00E34C1A">
        <w:t xml:space="preserve">2; // </w:t>
      </w:r>
      <w:r w:rsidRPr="00E34C1A">
        <w:rPr>
          <w:rFonts w:ascii="Calibri" w:hAnsi="Calibri" w:cs="Calibri"/>
        </w:rPr>
        <w:t>время</w:t>
      </w:r>
      <w:r w:rsidRPr="00E34C1A">
        <w:t xml:space="preserve"> </w:t>
      </w:r>
      <w:r w:rsidRPr="00E34C1A">
        <w:rPr>
          <w:rFonts w:ascii="Calibri" w:hAnsi="Calibri" w:cs="Calibri"/>
        </w:rPr>
        <w:t>пролета</w:t>
      </w:r>
      <w:r w:rsidRPr="00E34C1A">
        <w:t xml:space="preserve"> </w:t>
      </w:r>
      <w:r w:rsidRPr="00E34C1A">
        <w:rPr>
          <w:rFonts w:ascii="Calibri" w:hAnsi="Calibri" w:cs="Calibri"/>
        </w:rPr>
        <w:t>клюшки</w:t>
      </w:r>
      <w:r w:rsidRPr="00E34C1A">
        <w:t xml:space="preserve"> </w:t>
      </w:r>
      <w:r w:rsidRPr="00E34C1A">
        <w:rPr>
          <w:rFonts w:ascii="Calibri" w:hAnsi="Calibri" w:cs="Calibri"/>
        </w:rPr>
        <w:t>над</w:t>
      </w:r>
      <w:r w:rsidRPr="00E34C1A">
        <w:t xml:space="preserve"> </w:t>
      </w:r>
      <w:r w:rsidRPr="00E34C1A">
        <w:rPr>
          <w:rFonts w:ascii="Calibri" w:hAnsi="Calibri" w:cs="Calibri"/>
        </w:rPr>
        <w:t>вторым</w:t>
      </w:r>
      <w:r w:rsidRPr="00E34C1A">
        <w:t xml:space="preserve"> </w:t>
      </w:r>
      <w:r w:rsidRPr="00E34C1A">
        <w:rPr>
          <w:rFonts w:ascii="Calibri" w:hAnsi="Calibri" w:cs="Calibri"/>
        </w:rPr>
        <w:t>датчиком</w:t>
      </w:r>
      <w:r w:rsidRPr="00E34C1A">
        <w:t xml:space="preserve">, </w:t>
      </w:r>
      <w:r w:rsidRPr="00E34C1A">
        <w:rPr>
          <w:rFonts w:ascii="Calibri" w:hAnsi="Calibri" w:cs="Calibri"/>
        </w:rPr>
        <w:t>с</w:t>
      </w:r>
    </w:p>
    <w:p w:rsidR="00E34C1A" w:rsidRPr="00E34C1A" w:rsidRDefault="00D50A0C" w:rsidP="0035669D">
      <w:r>
        <w:t>Рассчитаем скорость клюшки до и после удара.</w:t>
      </w:r>
    </w:p>
    <w:p w:rsidR="00E34C1A" w:rsidRPr="00E34C1A" w:rsidRDefault="00E34C1A" w:rsidP="00D50A0C">
      <w:pPr>
        <w:pStyle w:val="Mono"/>
      </w:pPr>
      <w:proofErr w:type="spellStart"/>
      <w:proofErr w:type="gramStart"/>
      <w:r>
        <w:t>var</w:t>
      </w:r>
      <w:proofErr w:type="spellEnd"/>
      <w:proofErr w:type="gramEnd"/>
      <w:r w:rsidRPr="00E34C1A">
        <w:t xml:space="preserve"> </w:t>
      </w:r>
      <w:r>
        <w:t>v</w:t>
      </w:r>
      <w:r w:rsidRPr="00E34C1A">
        <w:t xml:space="preserve">01 = </w:t>
      </w:r>
      <w:r>
        <w:t>S</w:t>
      </w:r>
      <w:r w:rsidRPr="00E34C1A">
        <w:t xml:space="preserve"> / </w:t>
      </w:r>
      <w:r>
        <w:t>t</w:t>
      </w:r>
      <w:r w:rsidRPr="00E34C1A">
        <w:t xml:space="preserve">0; // </w:t>
      </w:r>
      <w:r w:rsidRPr="00E34C1A">
        <w:rPr>
          <w:rFonts w:ascii="Calibri" w:hAnsi="Calibri" w:cs="Calibri"/>
        </w:rPr>
        <w:t>скорость</w:t>
      </w:r>
      <w:r w:rsidRPr="00E34C1A">
        <w:t xml:space="preserve"> </w:t>
      </w:r>
      <w:r w:rsidRPr="00E34C1A">
        <w:rPr>
          <w:rFonts w:ascii="Calibri" w:hAnsi="Calibri" w:cs="Calibri"/>
        </w:rPr>
        <w:t>клюшки</w:t>
      </w:r>
      <w:r w:rsidRPr="00E34C1A">
        <w:t xml:space="preserve"> </w:t>
      </w:r>
      <w:r w:rsidRPr="00E34C1A">
        <w:rPr>
          <w:rFonts w:ascii="Calibri" w:hAnsi="Calibri" w:cs="Calibri"/>
        </w:rPr>
        <w:t>до</w:t>
      </w:r>
      <w:r w:rsidRPr="00E34C1A">
        <w:t xml:space="preserve"> </w:t>
      </w:r>
      <w:r w:rsidRPr="00E34C1A">
        <w:rPr>
          <w:rFonts w:ascii="Calibri" w:hAnsi="Calibri" w:cs="Calibri"/>
        </w:rPr>
        <w:t>удара</w:t>
      </w:r>
      <w:r w:rsidRPr="00E34C1A">
        <w:t xml:space="preserve">, </w:t>
      </w:r>
      <w:r w:rsidRPr="00E34C1A">
        <w:rPr>
          <w:rFonts w:ascii="Calibri" w:hAnsi="Calibri" w:cs="Calibri"/>
        </w:rPr>
        <w:t>м</w:t>
      </w:r>
      <w:r w:rsidRPr="00E34C1A">
        <w:t xml:space="preserve"> / </w:t>
      </w:r>
      <w:r w:rsidRPr="00E34C1A">
        <w:rPr>
          <w:rFonts w:ascii="Calibri" w:hAnsi="Calibri" w:cs="Calibri"/>
        </w:rPr>
        <w:t>с</w:t>
      </w:r>
    </w:p>
    <w:p w:rsidR="00E34C1A" w:rsidRPr="00E34C1A" w:rsidRDefault="00E34C1A" w:rsidP="00D50A0C">
      <w:pPr>
        <w:pStyle w:val="Mono"/>
      </w:pPr>
      <w:proofErr w:type="spellStart"/>
      <w:proofErr w:type="gramStart"/>
      <w:r>
        <w:t>var</w:t>
      </w:r>
      <w:proofErr w:type="spellEnd"/>
      <w:proofErr w:type="gramEnd"/>
      <w:r w:rsidRPr="00E34C1A">
        <w:t xml:space="preserve"> </w:t>
      </w:r>
      <w:r>
        <w:t>v</w:t>
      </w:r>
      <w:r w:rsidRPr="00E34C1A">
        <w:t xml:space="preserve">1 = </w:t>
      </w:r>
      <w:r>
        <w:t>S</w:t>
      </w:r>
      <w:r w:rsidRPr="00E34C1A">
        <w:t xml:space="preserve"> / </w:t>
      </w:r>
      <w:r>
        <w:t>t</w:t>
      </w:r>
      <w:r w:rsidRPr="00E34C1A">
        <w:t xml:space="preserve">1; // </w:t>
      </w:r>
      <w:r w:rsidRPr="00E34C1A">
        <w:rPr>
          <w:rFonts w:ascii="Calibri" w:hAnsi="Calibri" w:cs="Calibri"/>
        </w:rPr>
        <w:t>скорость</w:t>
      </w:r>
      <w:r w:rsidRPr="00E34C1A">
        <w:t xml:space="preserve"> </w:t>
      </w:r>
      <w:r w:rsidRPr="00E34C1A">
        <w:rPr>
          <w:rFonts w:ascii="Calibri" w:hAnsi="Calibri" w:cs="Calibri"/>
        </w:rPr>
        <w:t>клюшки</w:t>
      </w:r>
      <w:r w:rsidRPr="00E34C1A">
        <w:t xml:space="preserve"> </w:t>
      </w:r>
      <w:r w:rsidRPr="00E34C1A">
        <w:rPr>
          <w:rFonts w:ascii="Calibri" w:hAnsi="Calibri" w:cs="Calibri"/>
        </w:rPr>
        <w:t>после</w:t>
      </w:r>
      <w:r w:rsidRPr="00E34C1A">
        <w:t xml:space="preserve"> </w:t>
      </w:r>
      <w:r w:rsidRPr="00E34C1A">
        <w:rPr>
          <w:rFonts w:ascii="Calibri" w:hAnsi="Calibri" w:cs="Calibri"/>
        </w:rPr>
        <w:t>удара</w:t>
      </w:r>
      <w:r w:rsidRPr="00E34C1A">
        <w:t xml:space="preserve">, </w:t>
      </w:r>
      <w:r w:rsidRPr="00E34C1A">
        <w:rPr>
          <w:rFonts w:ascii="Calibri" w:hAnsi="Calibri" w:cs="Calibri"/>
        </w:rPr>
        <w:t>м</w:t>
      </w:r>
      <w:r w:rsidRPr="00E34C1A">
        <w:t xml:space="preserve"> / </w:t>
      </w:r>
      <w:r w:rsidRPr="00E34C1A">
        <w:rPr>
          <w:rFonts w:ascii="Calibri" w:hAnsi="Calibri" w:cs="Calibri"/>
        </w:rPr>
        <w:t>с</w:t>
      </w:r>
    </w:p>
    <w:p w:rsidR="00E34C1A" w:rsidRPr="00E34C1A" w:rsidRDefault="00E34C1A" w:rsidP="0035669D"/>
    <w:p w:rsidR="00E34C1A" w:rsidRPr="00E34C1A" w:rsidRDefault="00E34C1A" w:rsidP="0035669D">
      <w:r w:rsidRPr="00E34C1A">
        <w:lastRenderedPageBreak/>
        <w:t>Тогда начальная скорость мяча</w:t>
      </w:r>
      <w:r w:rsidR="00D50A0C">
        <w:t xml:space="preserve"> будет определяться следующим соотношением.</w:t>
      </w:r>
    </w:p>
    <w:p w:rsidR="00E34C1A" w:rsidRPr="00E34C1A" w:rsidRDefault="00E34C1A" w:rsidP="00D50A0C">
      <w:pPr>
        <w:pStyle w:val="Mono"/>
      </w:pPr>
      <w:proofErr w:type="spellStart"/>
      <w:proofErr w:type="gramStart"/>
      <w:r>
        <w:t>var</w:t>
      </w:r>
      <w:proofErr w:type="spellEnd"/>
      <w:proofErr w:type="gramEnd"/>
      <w:r w:rsidRPr="00E34C1A">
        <w:t xml:space="preserve"> </w:t>
      </w:r>
      <w:r>
        <w:t>v</w:t>
      </w:r>
      <w:r w:rsidRPr="00E34C1A">
        <w:t xml:space="preserve">0 = </w:t>
      </w:r>
      <w:r>
        <w:t>m</w:t>
      </w:r>
      <w:r w:rsidRPr="00E34C1A">
        <w:t>1 * (</w:t>
      </w:r>
      <w:r>
        <w:t>v</w:t>
      </w:r>
      <w:r w:rsidRPr="00E34C1A">
        <w:t xml:space="preserve">01 - </w:t>
      </w:r>
      <w:r>
        <w:t>v</w:t>
      </w:r>
      <w:r w:rsidRPr="00E34C1A">
        <w:t xml:space="preserve">1) / </w:t>
      </w:r>
      <w:r>
        <w:t>m</w:t>
      </w:r>
      <w:r w:rsidRPr="00E34C1A">
        <w:t xml:space="preserve">2; // </w:t>
      </w:r>
      <w:r w:rsidRPr="00E34C1A">
        <w:rPr>
          <w:rFonts w:ascii="Calibri" w:hAnsi="Calibri" w:cs="Calibri"/>
        </w:rPr>
        <w:t>м</w:t>
      </w:r>
      <w:r w:rsidRPr="00E34C1A">
        <w:t xml:space="preserve"> / </w:t>
      </w:r>
      <w:r w:rsidRPr="00E34C1A">
        <w:rPr>
          <w:rFonts w:ascii="Calibri" w:hAnsi="Calibri" w:cs="Calibri"/>
        </w:rPr>
        <w:t>с</w:t>
      </w:r>
    </w:p>
    <w:p w:rsidR="00E34C1A" w:rsidRPr="00E34C1A" w:rsidRDefault="00E34C1A" w:rsidP="0035669D">
      <w:r w:rsidRPr="00E34C1A">
        <w:t>Положим угол бросания</w:t>
      </w:r>
      <w:r w:rsidR="00D50A0C">
        <w:t xml:space="preserve"> (константа как характеристика определенной клюшки).</w:t>
      </w:r>
    </w:p>
    <w:p w:rsidR="00E34C1A" w:rsidRPr="00E34C1A" w:rsidRDefault="00E34C1A" w:rsidP="00D50A0C">
      <w:pPr>
        <w:pStyle w:val="Mono"/>
      </w:pPr>
      <w:proofErr w:type="spellStart"/>
      <w:proofErr w:type="gramStart"/>
      <w:r>
        <w:t>var</w:t>
      </w:r>
      <w:proofErr w:type="spellEnd"/>
      <w:proofErr w:type="gramEnd"/>
      <w:r w:rsidRPr="00E34C1A">
        <w:t xml:space="preserve"> </w:t>
      </w:r>
      <w:r>
        <w:t>alpha</w:t>
      </w:r>
      <w:r w:rsidRPr="00E34C1A">
        <w:t xml:space="preserve"> = </w:t>
      </w:r>
      <w:r>
        <w:t>Math</w:t>
      </w:r>
      <w:r w:rsidRPr="00E34C1A">
        <w:t>.</w:t>
      </w:r>
      <w:r>
        <w:t>PI</w:t>
      </w:r>
      <w:r w:rsidRPr="00E34C1A">
        <w:t xml:space="preserve"> / 4; // </w:t>
      </w:r>
      <w:r w:rsidRPr="00E34C1A">
        <w:rPr>
          <w:rFonts w:ascii="Calibri" w:hAnsi="Calibri" w:cs="Calibri"/>
        </w:rPr>
        <w:t>радиан</w:t>
      </w:r>
    </w:p>
    <w:p w:rsidR="00E34C1A" w:rsidRDefault="00E34C1A" w:rsidP="0035669D">
      <w:r w:rsidRPr="00E34C1A">
        <w:t>Координаты тела, следовательно, изменяются так:</w:t>
      </w:r>
    </w:p>
    <w:p w:rsidR="00D50A0C" w:rsidRPr="00E34C1A" w:rsidRDefault="00D50A0C" w:rsidP="00D50A0C">
      <w:pPr>
        <w:pStyle w:val="MTDisplayEquation"/>
      </w:pPr>
      <w:r>
        <w:tab/>
      </w:r>
      <w:r w:rsidRPr="00D50A0C">
        <w:rPr>
          <w:position w:val="-44"/>
        </w:rPr>
        <w:object w:dxaOrig="2500" w:dyaOrig="999">
          <v:shape id="_x0000_i1124" type="#_x0000_t75" style="width:125.3pt;height:49.55pt" o:ole="">
            <v:imagedata r:id="rId44" o:title=""/>
          </v:shape>
          <o:OLEObject Type="Embed" ProgID="Equation.DSMT4" ShapeID="_x0000_i1124" DrawAspect="Content" ObjectID="_1553457368" r:id="rId45"/>
        </w:object>
      </w:r>
      <w:r>
        <w:t xml:space="preserve"> </w:t>
      </w:r>
    </w:p>
    <w:p w:rsidR="00E34C1A" w:rsidRDefault="00E34C1A" w:rsidP="0035669D">
      <w:r w:rsidRPr="00E34C1A">
        <w:t>Если принять за начало координат вторую линию</w:t>
      </w:r>
      <w:r w:rsidR="00D50A0C">
        <w:t xml:space="preserve"> положение второго датчика</w:t>
      </w:r>
      <w:r w:rsidRPr="00E34C1A">
        <w:t xml:space="preserve">, </w:t>
      </w:r>
      <w:proofErr w:type="gramStart"/>
      <w:r w:rsidRPr="00E34C1A">
        <w:t>то</w:t>
      </w:r>
      <w:r w:rsidR="00D50A0C">
        <w:t xml:space="preserve"> </w:t>
      </w:r>
      <w:r w:rsidR="00D50A0C" w:rsidRPr="00D50A0C">
        <w:rPr>
          <w:position w:val="-12"/>
        </w:rPr>
        <w:object w:dxaOrig="639" w:dyaOrig="360">
          <v:shape id="_x0000_i1127" type="#_x0000_t75" style="width:31.8pt;height:17.75pt" o:ole="">
            <v:imagedata r:id="rId46" o:title=""/>
          </v:shape>
          <o:OLEObject Type="Embed" ProgID="Equation.DSMT4" ShapeID="_x0000_i1127" DrawAspect="Content" ObjectID="_1553457369" r:id="rId47"/>
        </w:object>
      </w:r>
      <w:r w:rsidR="00D50A0C">
        <w:t>,</w:t>
      </w:r>
      <w:proofErr w:type="gramEnd"/>
      <w:r w:rsidR="00D50A0C">
        <w:t xml:space="preserve"> </w:t>
      </w:r>
      <w:r w:rsidR="00D50A0C" w:rsidRPr="00D50A0C">
        <w:rPr>
          <w:position w:val="-12"/>
        </w:rPr>
        <w:object w:dxaOrig="660" w:dyaOrig="360">
          <v:shape id="_x0000_i1131" type="#_x0000_t75" style="width:32.75pt;height:17.75pt" o:ole="">
            <v:imagedata r:id="rId48" o:title=""/>
          </v:shape>
          <o:OLEObject Type="Embed" ProgID="Equation.DSMT4" ShapeID="_x0000_i1131" DrawAspect="Content" ObjectID="_1553457370" r:id="rId49"/>
        </w:object>
      </w:r>
      <w:r w:rsidRPr="00E34C1A">
        <w:t>. Тогда:</w:t>
      </w:r>
    </w:p>
    <w:p w:rsidR="00ED591F" w:rsidRPr="00E34C1A" w:rsidRDefault="00ED591F" w:rsidP="00ED591F">
      <w:pPr>
        <w:pStyle w:val="MTDisplayEquation"/>
      </w:pPr>
      <w:r>
        <w:tab/>
      </w:r>
      <w:r w:rsidRPr="00ED591F">
        <w:rPr>
          <w:position w:val="-44"/>
        </w:rPr>
        <w:object w:dxaOrig="2060" w:dyaOrig="999">
          <v:shape id="_x0000_i1134" type="#_x0000_t75" style="width:102.85pt;height:49.55pt" o:ole="">
            <v:imagedata r:id="rId50" o:title=""/>
          </v:shape>
          <o:OLEObject Type="Embed" ProgID="Equation.DSMT4" ShapeID="_x0000_i1134" DrawAspect="Content" ObjectID="_1553457371" r:id="rId51"/>
        </w:object>
      </w:r>
      <w:r>
        <w:t xml:space="preserve"> </w:t>
      </w:r>
    </w:p>
    <w:p w:rsidR="00E34C1A" w:rsidRDefault="00E34C1A" w:rsidP="0035669D">
      <w:r w:rsidRPr="00E34C1A">
        <w:t xml:space="preserve">В момент приземления </w:t>
      </w:r>
      <w:proofErr w:type="gramStart"/>
      <w:r w:rsidRPr="00E34C1A">
        <w:t xml:space="preserve">координата </w:t>
      </w:r>
      <w:r w:rsidR="00ED591F" w:rsidRPr="00ED591F">
        <w:rPr>
          <w:position w:val="-10"/>
        </w:rPr>
        <w:object w:dxaOrig="560" w:dyaOrig="320">
          <v:shape id="_x0000_i1137" type="#_x0000_t75" style="width:28.05pt;height:15.9pt" o:ole="">
            <v:imagedata r:id="rId52" o:title=""/>
          </v:shape>
          <o:OLEObject Type="Embed" ProgID="Equation.DSMT4" ShapeID="_x0000_i1137" DrawAspect="Content" ObjectID="_1553457372" r:id="rId53"/>
        </w:object>
      </w:r>
      <w:r w:rsidRPr="00E34C1A">
        <w:t>.</w:t>
      </w:r>
      <w:proofErr w:type="gramEnd"/>
      <w:r w:rsidR="00ED591F">
        <w:t xml:space="preserve"> </w:t>
      </w:r>
      <w:r w:rsidRPr="00E34C1A">
        <w:t>Отсюда получаем для времени полета:</w:t>
      </w:r>
    </w:p>
    <w:p w:rsidR="00ED591F" w:rsidRPr="00E34C1A" w:rsidRDefault="00ED591F" w:rsidP="00ED591F">
      <w:pPr>
        <w:pStyle w:val="MTDisplayEquation"/>
      </w:pPr>
      <w:r>
        <w:tab/>
      </w:r>
      <w:r w:rsidRPr="00ED591F">
        <w:rPr>
          <w:position w:val="-28"/>
        </w:rPr>
        <w:object w:dxaOrig="1500" w:dyaOrig="660">
          <v:shape id="_x0000_i1140" type="#_x0000_t75" style="width:74.8pt;height:32.75pt" o:ole="">
            <v:imagedata r:id="rId54" o:title=""/>
          </v:shape>
          <o:OLEObject Type="Embed" ProgID="Equation.DSMT4" ShapeID="_x0000_i1140" DrawAspect="Content" ObjectID="_1553457373" r:id="rId55"/>
        </w:object>
      </w:r>
      <w:r>
        <w:t xml:space="preserve"> </w:t>
      </w:r>
    </w:p>
    <w:p w:rsidR="00E34C1A" w:rsidRPr="00E34C1A" w:rsidRDefault="00E34C1A" w:rsidP="0035669D">
      <w:r w:rsidRPr="00E34C1A">
        <w:t>Второе значение времени, при котором высота равна нулю,</w:t>
      </w:r>
      <w:r w:rsidR="00ED591F">
        <w:t xml:space="preserve"> </w:t>
      </w:r>
      <w:r w:rsidRPr="00E34C1A">
        <w:t>равно нулю, что соответствует моменту бросания.</w:t>
      </w:r>
    </w:p>
    <w:p w:rsidR="00E34C1A" w:rsidRDefault="00E34C1A" w:rsidP="0035669D">
      <w:r w:rsidRPr="00E34C1A">
        <w:t>Дальность полета - это знач</w:t>
      </w:r>
      <w:r w:rsidR="00ED591F">
        <w:t xml:space="preserve">ение </w:t>
      </w:r>
      <w:proofErr w:type="gramStart"/>
      <w:r w:rsidR="00ED591F">
        <w:t xml:space="preserve">координаты </w:t>
      </w:r>
      <w:r w:rsidR="00ED591F" w:rsidRPr="00ED591F">
        <w:rPr>
          <w:position w:val="-6"/>
        </w:rPr>
        <w:object w:dxaOrig="200" w:dyaOrig="220">
          <v:shape id="_x0000_i1143" type="#_x0000_t75" style="width:10.3pt;height:11.2pt" o:ole="">
            <v:imagedata r:id="rId56" o:title=""/>
          </v:shape>
          <o:OLEObject Type="Embed" ProgID="Equation.DSMT4" ShapeID="_x0000_i1143" DrawAspect="Content" ObjectID="_1553457374" r:id="rId57"/>
        </w:object>
      </w:r>
      <w:r w:rsidR="00ED591F">
        <w:t xml:space="preserve"> </w:t>
      </w:r>
      <w:r w:rsidRPr="00E34C1A">
        <w:t>в</w:t>
      </w:r>
      <w:proofErr w:type="gramEnd"/>
      <w:r w:rsidRPr="00E34C1A">
        <w:t xml:space="preserve"> конце полета, т.е. в момент времени, равный </w:t>
      </w:r>
      <w:r w:rsidR="00ED591F" w:rsidRPr="00ED591F">
        <w:rPr>
          <w:position w:val="-12"/>
        </w:rPr>
        <w:object w:dxaOrig="220" w:dyaOrig="360">
          <v:shape id="_x0000_i1146" type="#_x0000_t75" style="width:11.2pt;height:17.75pt" o:ole="">
            <v:imagedata r:id="rId58" o:title=""/>
          </v:shape>
          <o:OLEObject Type="Embed" ProgID="Equation.DSMT4" ShapeID="_x0000_i1146" DrawAspect="Content" ObjectID="_1553457375" r:id="rId59"/>
        </w:object>
      </w:r>
      <w:r w:rsidRPr="00E34C1A">
        <w:t>:</w:t>
      </w:r>
    </w:p>
    <w:p w:rsidR="00E34C1A" w:rsidRDefault="00ED591F" w:rsidP="00ED591F">
      <w:pPr>
        <w:pStyle w:val="MTDisplayEquation"/>
      </w:pPr>
      <w:r>
        <w:tab/>
      </w:r>
      <w:r w:rsidRPr="00ED591F">
        <w:rPr>
          <w:position w:val="-28"/>
        </w:rPr>
        <w:object w:dxaOrig="1420" w:dyaOrig="700">
          <v:shape id="_x0000_i1149" type="#_x0000_t75" style="width:71.05pt;height:34.6pt" o:ole="">
            <v:imagedata r:id="rId60" o:title=""/>
          </v:shape>
          <o:OLEObject Type="Embed" ProgID="Equation.DSMT4" ShapeID="_x0000_i1149" DrawAspect="Content" ObjectID="_1553457376" r:id="rId61"/>
        </w:object>
      </w:r>
      <w:r>
        <w:t xml:space="preserve"> </w:t>
      </w:r>
    </w:p>
    <w:p w:rsidR="00E34C1A" w:rsidRDefault="00ED591F" w:rsidP="0035669D">
      <w:r>
        <w:t xml:space="preserve">Дальность полета мяча в </w:t>
      </w:r>
      <w:r w:rsidR="00E34C1A">
        <w:t>м</w:t>
      </w:r>
      <w:r>
        <w:t>етрах в программном коде присвоим выходной переменной.</w:t>
      </w:r>
    </w:p>
    <w:p w:rsidR="00E438A9" w:rsidRDefault="00E34C1A" w:rsidP="00ED591F">
      <w:pPr>
        <w:pStyle w:val="Mono"/>
        <w:rPr>
          <w:lang w:val="en-US"/>
        </w:rPr>
      </w:pPr>
      <w:proofErr w:type="gramStart"/>
      <w:r w:rsidRPr="00ED591F">
        <w:rPr>
          <w:lang w:val="en-US"/>
        </w:rPr>
        <w:t>result</w:t>
      </w:r>
      <w:proofErr w:type="gramEnd"/>
      <w:r w:rsidRPr="00ED591F">
        <w:rPr>
          <w:lang w:val="en-US"/>
        </w:rPr>
        <w:t xml:space="preserve"> = </w:t>
      </w:r>
      <w:proofErr w:type="spellStart"/>
      <w:r w:rsidRPr="00ED591F">
        <w:rPr>
          <w:lang w:val="en-US"/>
        </w:rPr>
        <w:t>Math.pow</w:t>
      </w:r>
      <w:proofErr w:type="spellEnd"/>
      <w:r w:rsidRPr="00ED591F">
        <w:rPr>
          <w:lang w:val="en-US"/>
        </w:rPr>
        <w:t>(v0, 2)</w:t>
      </w:r>
      <w:bookmarkStart w:id="0" w:name="_GoBack"/>
      <w:bookmarkEnd w:id="0"/>
      <w:r w:rsidRPr="00ED591F">
        <w:rPr>
          <w:lang w:val="en-US"/>
        </w:rPr>
        <w:t xml:space="preserve"> * </w:t>
      </w:r>
      <w:proofErr w:type="spellStart"/>
      <w:r w:rsidRPr="00ED591F">
        <w:rPr>
          <w:lang w:val="en-US"/>
        </w:rPr>
        <w:t>Math.sin</w:t>
      </w:r>
      <w:proofErr w:type="spellEnd"/>
      <w:r w:rsidRPr="00ED591F">
        <w:rPr>
          <w:lang w:val="en-US"/>
        </w:rPr>
        <w:t>(2 * alpha) / g;</w:t>
      </w:r>
    </w:p>
    <w:p w:rsidR="00917B39" w:rsidRPr="00917B39" w:rsidRDefault="00917B39" w:rsidP="00917B39">
      <w:pPr>
        <w:rPr>
          <w:lang w:val="en-US"/>
        </w:rPr>
      </w:pPr>
    </w:p>
    <w:p w:rsidR="00ED591F" w:rsidRDefault="00917B39" w:rsidP="00917B39">
      <w:pPr>
        <w:pStyle w:val="1"/>
      </w:pPr>
      <w:r>
        <w:t>Комментарии по модели</w:t>
      </w:r>
    </w:p>
    <w:p w:rsidR="00917B39" w:rsidRDefault="00917B39" w:rsidP="00BB7FB0">
      <w:r>
        <w:t xml:space="preserve">Разумеется, в рассматриваемой модели </w:t>
      </w:r>
      <w:r w:rsidR="00BB7FB0">
        <w:t>механика</w:t>
      </w:r>
      <w:r>
        <w:t xml:space="preserve"> реально</w:t>
      </w:r>
      <w:r w:rsidR="00BB7FB0">
        <w:t xml:space="preserve">го удара при игре в гольф сильно упрощена. </w:t>
      </w:r>
      <w:r>
        <w:t>В модели принимаются следующие допущения.</w:t>
      </w:r>
    </w:p>
    <w:p w:rsidR="00917B39" w:rsidRDefault="00917B39" w:rsidP="00917B39">
      <w:pPr>
        <w:pStyle w:val="a3"/>
        <w:numPr>
          <w:ilvl w:val="0"/>
          <w:numId w:val="2"/>
        </w:numPr>
      </w:pPr>
      <w:r>
        <w:t>Существует только по одному датчику в первой и второй линиях, т.е. удар может производиться только по прямой.</w:t>
      </w:r>
    </w:p>
    <w:p w:rsidR="00917B39" w:rsidRDefault="00917B39" w:rsidP="00917B39">
      <w:pPr>
        <w:pStyle w:val="a3"/>
        <w:numPr>
          <w:ilvl w:val="0"/>
          <w:numId w:val="2"/>
        </w:numPr>
      </w:pPr>
      <w:r>
        <w:t>После приземления мяч не отскакивает (абсолютно неупругий удар).</w:t>
      </w:r>
    </w:p>
    <w:p w:rsidR="00917B39" w:rsidRDefault="00917B39" w:rsidP="00917B39">
      <w:pPr>
        <w:pStyle w:val="a3"/>
        <w:numPr>
          <w:ilvl w:val="0"/>
          <w:numId w:val="2"/>
        </w:numPr>
      </w:pPr>
      <w:r>
        <w:t>Датчики посылают серверу время начала и окончания пролета клюшки</w:t>
      </w:r>
      <w:r w:rsidR="00BB7FB0">
        <w:t xml:space="preserve">, данные сохраняются в </w:t>
      </w:r>
      <w:r w:rsidR="00BB7FB0">
        <w:rPr>
          <w:lang w:val="en-US"/>
        </w:rPr>
        <w:t>property</w:t>
      </w:r>
      <w:r w:rsidR="00BB7FB0">
        <w:t xml:space="preserve"> объекта </w:t>
      </w:r>
      <w:r w:rsidR="00BB7FB0">
        <w:rPr>
          <w:lang w:val="en-US"/>
        </w:rPr>
        <w:t>thing</w:t>
      </w:r>
      <w:r>
        <w:t>.</w:t>
      </w:r>
    </w:p>
    <w:p w:rsidR="00917B39" w:rsidRDefault="00917B39" w:rsidP="00917B39">
      <w:pPr>
        <w:pStyle w:val="a3"/>
        <w:numPr>
          <w:ilvl w:val="0"/>
          <w:numId w:val="2"/>
        </w:numPr>
      </w:pPr>
      <w:r>
        <w:t>Все пересылаемые данные исключительно корректные (</w:t>
      </w:r>
      <w:r>
        <w:t>например</w:t>
      </w:r>
      <w:r>
        <w:t>, время начала пролета меньше времени окончания и т.п.), не существует потерь при передачи по каналу связи</w:t>
      </w:r>
      <w:r w:rsidR="00BB7FB0">
        <w:t>.</w:t>
      </w:r>
    </w:p>
    <w:p w:rsidR="00BB7FB0" w:rsidRDefault="00BB7FB0" w:rsidP="00BB7FB0">
      <w:r>
        <w:t>Такая модель имеет низкую конкурентоспособность на рынке производителей устройств для эмуляции удара при игре в гольф.</w:t>
      </w:r>
    </w:p>
    <w:p w:rsidR="00BB7FB0" w:rsidRPr="00BB7FB0" w:rsidRDefault="00BB7FB0" w:rsidP="00BB7FB0">
      <w:r>
        <w:t>Модель рекомендуется использовать в учебных целях для освоения и закрепления знаний о физических законах взаимодействия двух тел.</w:t>
      </w:r>
    </w:p>
    <w:sectPr w:rsidR="00BB7FB0" w:rsidRPr="00BB7F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092329"/>
    <w:multiLevelType w:val="hybridMultilevel"/>
    <w:tmpl w:val="2CCE3C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93F60CB"/>
    <w:multiLevelType w:val="hybridMultilevel"/>
    <w:tmpl w:val="2BBAD5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63EB"/>
    <w:rsid w:val="000E22B8"/>
    <w:rsid w:val="0035669D"/>
    <w:rsid w:val="00574F4F"/>
    <w:rsid w:val="00682D6D"/>
    <w:rsid w:val="00917B39"/>
    <w:rsid w:val="009F2227"/>
    <w:rsid w:val="00A1638E"/>
    <w:rsid w:val="00AF3370"/>
    <w:rsid w:val="00AF61CC"/>
    <w:rsid w:val="00B863EB"/>
    <w:rsid w:val="00BB7FB0"/>
    <w:rsid w:val="00D32849"/>
    <w:rsid w:val="00D50A0C"/>
    <w:rsid w:val="00E34C1A"/>
    <w:rsid w:val="00E438A9"/>
    <w:rsid w:val="00ED5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29A872-5B7C-4A23-99CF-48CCFF803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5669D"/>
    <w:pPr>
      <w:spacing w:line="240" w:lineRule="auto"/>
      <w:ind w:firstLine="720"/>
      <w:jc w:val="both"/>
    </w:pPr>
    <w:rPr>
      <w:rFonts w:ascii="Times New Roman" w:hAnsi="Times New Roman" w:cs="Times New Roman"/>
      <w:sz w:val="28"/>
      <w:szCs w:val="28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E34C1A"/>
    <w:pPr>
      <w:keepNext/>
      <w:keepLines/>
      <w:spacing w:before="240" w:after="0" w:line="360" w:lineRule="auto"/>
      <w:outlineLvl w:val="0"/>
    </w:pPr>
    <w:rPr>
      <w:rFonts w:eastAsiaTheme="majorEastAsia"/>
      <w:b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34C1A"/>
    <w:rPr>
      <w:rFonts w:ascii="Times New Roman" w:eastAsiaTheme="majorEastAsia" w:hAnsi="Times New Roman" w:cs="Times New Roman"/>
      <w:b/>
      <w:sz w:val="32"/>
      <w:szCs w:val="32"/>
      <w:lang w:val="ru-RU"/>
    </w:rPr>
  </w:style>
  <w:style w:type="paragraph" w:customStyle="1" w:styleId="Mono">
    <w:name w:val="Mono"/>
    <w:basedOn w:val="a"/>
    <w:next w:val="a"/>
    <w:link w:val="Mono0"/>
    <w:qFormat/>
    <w:rsid w:val="00AF61CC"/>
    <w:pPr>
      <w:pBdr>
        <w:left w:val="single" w:sz="4" w:space="4" w:color="auto"/>
      </w:pBdr>
      <w:shd w:val="clear" w:color="auto" w:fill="F2F2F2" w:themeFill="background1" w:themeFillShade="F2"/>
      <w:ind w:left="720" w:firstLine="0"/>
    </w:pPr>
    <w:rPr>
      <w:rFonts w:ascii="Consolas" w:hAnsi="Consolas"/>
    </w:rPr>
  </w:style>
  <w:style w:type="paragraph" w:customStyle="1" w:styleId="MTDisplayEquation">
    <w:name w:val="MTDisplayEquation"/>
    <w:basedOn w:val="a"/>
    <w:next w:val="a"/>
    <w:link w:val="MTDisplayEquation0"/>
    <w:rsid w:val="00AF3370"/>
    <w:pPr>
      <w:tabs>
        <w:tab w:val="center" w:pos="4680"/>
        <w:tab w:val="right" w:pos="9360"/>
      </w:tabs>
    </w:pPr>
  </w:style>
  <w:style w:type="character" w:customStyle="1" w:styleId="Mono0">
    <w:name w:val="Mono Знак"/>
    <w:basedOn w:val="a0"/>
    <w:link w:val="Mono"/>
    <w:rsid w:val="00AF61CC"/>
    <w:rPr>
      <w:rFonts w:ascii="Consolas" w:hAnsi="Consolas" w:cs="Times New Roman"/>
      <w:sz w:val="28"/>
      <w:szCs w:val="28"/>
      <w:shd w:val="clear" w:color="auto" w:fill="F2F2F2" w:themeFill="background1" w:themeFillShade="F2"/>
      <w:lang w:val="ru-RU"/>
    </w:rPr>
  </w:style>
  <w:style w:type="character" w:customStyle="1" w:styleId="MTDisplayEquation0">
    <w:name w:val="MTDisplayEquation Знак"/>
    <w:basedOn w:val="a0"/>
    <w:link w:val="MTDisplayEquation"/>
    <w:rsid w:val="00AF3370"/>
    <w:rPr>
      <w:rFonts w:ascii="Times New Roman" w:hAnsi="Times New Roman" w:cs="Times New Roman"/>
      <w:sz w:val="28"/>
      <w:szCs w:val="28"/>
      <w:lang w:val="ru-RU"/>
    </w:rPr>
  </w:style>
  <w:style w:type="paragraph" w:styleId="a3">
    <w:name w:val="List Paragraph"/>
    <w:basedOn w:val="a"/>
    <w:uiPriority w:val="34"/>
    <w:qFormat/>
    <w:rsid w:val="00917B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oleObject" Target="embeddings/oleObject18.bin"/><Relationship Id="rId21" Type="http://schemas.openxmlformats.org/officeDocument/2006/relationships/image" Target="media/image9.wmf"/><Relationship Id="rId34" Type="http://schemas.openxmlformats.org/officeDocument/2006/relationships/image" Target="media/image15.wmf"/><Relationship Id="rId42" Type="http://schemas.openxmlformats.org/officeDocument/2006/relationships/image" Target="media/image19.wmf"/><Relationship Id="rId47" Type="http://schemas.openxmlformats.org/officeDocument/2006/relationships/oleObject" Target="embeddings/oleObject22.bin"/><Relationship Id="rId50" Type="http://schemas.openxmlformats.org/officeDocument/2006/relationships/image" Target="media/image23.wmf"/><Relationship Id="rId55" Type="http://schemas.openxmlformats.org/officeDocument/2006/relationships/oleObject" Target="embeddings/oleObject26.bin"/><Relationship Id="rId63" Type="http://schemas.openxmlformats.org/officeDocument/2006/relationships/theme" Target="theme/theme1.xml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oleObject" Target="embeddings/oleObject13.bin"/><Relationship Id="rId41" Type="http://schemas.openxmlformats.org/officeDocument/2006/relationships/oleObject" Target="embeddings/oleObject19.bin"/><Relationship Id="rId54" Type="http://schemas.openxmlformats.org/officeDocument/2006/relationships/image" Target="media/image25.wmf"/><Relationship Id="rId62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image" Target="media/image14.wmf"/><Relationship Id="rId37" Type="http://schemas.openxmlformats.org/officeDocument/2006/relationships/oleObject" Target="embeddings/oleObject17.bin"/><Relationship Id="rId40" Type="http://schemas.openxmlformats.org/officeDocument/2006/relationships/image" Target="media/image18.wmf"/><Relationship Id="rId45" Type="http://schemas.openxmlformats.org/officeDocument/2006/relationships/oleObject" Target="embeddings/oleObject21.bin"/><Relationship Id="rId53" Type="http://schemas.openxmlformats.org/officeDocument/2006/relationships/oleObject" Target="embeddings/oleObject25.bin"/><Relationship Id="rId58" Type="http://schemas.openxmlformats.org/officeDocument/2006/relationships/image" Target="media/image27.wmf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oleObject" Target="embeddings/oleObject23.bin"/><Relationship Id="rId57" Type="http://schemas.openxmlformats.org/officeDocument/2006/relationships/oleObject" Target="embeddings/oleObject27.bin"/><Relationship Id="rId61" Type="http://schemas.openxmlformats.org/officeDocument/2006/relationships/oleObject" Target="embeddings/oleObject29.bin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oleObject" Target="embeddings/oleObject14.bin"/><Relationship Id="rId44" Type="http://schemas.openxmlformats.org/officeDocument/2006/relationships/image" Target="media/image20.wmf"/><Relationship Id="rId52" Type="http://schemas.openxmlformats.org/officeDocument/2006/relationships/image" Target="media/image24.wmf"/><Relationship Id="rId60" Type="http://schemas.openxmlformats.org/officeDocument/2006/relationships/image" Target="media/image28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oleObject" Target="embeddings/oleObject12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6.bin"/><Relationship Id="rId43" Type="http://schemas.openxmlformats.org/officeDocument/2006/relationships/oleObject" Target="embeddings/oleObject20.bin"/><Relationship Id="rId48" Type="http://schemas.openxmlformats.org/officeDocument/2006/relationships/image" Target="media/image22.wmf"/><Relationship Id="rId56" Type="http://schemas.openxmlformats.org/officeDocument/2006/relationships/image" Target="media/image26.wmf"/><Relationship Id="rId8" Type="http://schemas.openxmlformats.org/officeDocument/2006/relationships/oleObject" Target="embeddings/oleObject2.bin"/><Relationship Id="rId51" Type="http://schemas.openxmlformats.org/officeDocument/2006/relationships/oleObject" Target="embeddings/oleObject24.bin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oleObject" Target="embeddings/oleObject15.bin"/><Relationship Id="rId38" Type="http://schemas.openxmlformats.org/officeDocument/2006/relationships/image" Target="media/image17.wmf"/><Relationship Id="rId46" Type="http://schemas.openxmlformats.org/officeDocument/2006/relationships/image" Target="media/image21.wmf"/><Relationship Id="rId59" Type="http://schemas.openxmlformats.org/officeDocument/2006/relationships/oleObject" Target="embeddings/oleObject28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4</Pages>
  <Words>660</Words>
  <Characters>3765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 Безбородов</dc:creator>
  <cp:keywords/>
  <dc:description/>
  <cp:lastModifiedBy>Вячеслав Безбородов</cp:lastModifiedBy>
  <cp:revision>10</cp:revision>
  <dcterms:created xsi:type="dcterms:W3CDTF">2017-04-11T15:47:00Z</dcterms:created>
  <dcterms:modified xsi:type="dcterms:W3CDTF">2017-04-11T18:06:00Z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