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A4D70" w:rsidRPr="00572F80" w:rsidTr="00DD74C1">
        <w:tc>
          <w:tcPr>
            <w:tcW w:w="4785" w:type="dxa"/>
          </w:tcPr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(заказчика ИС)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Личная </w:t>
            </w:r>
            <w:proofErr w:type="spellStart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подпись_Расшифровка</w:t>
            </w:r>
            <w:proofErr w:type="spellEnd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подписи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«_»_ 20</w:t>
            </w:r>
            <w:r w:rsidRPr="00572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2_</w:t>
            </w: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:rsidR="005A4D70" w:rsidRPr="00572F80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</w:tcPr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УТВЕРЖДАЮ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(разработчика ИС)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Личная </w:t>
            </w:r>
            <w:proofErr w:type="spellStart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подпись_Расшифровка</w:t>
            </w:r>
            <w:proofErr w:type="spellEnd"/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подписи_</w:t>
            </w:r>
          </w:p>
          <w:p w:rsidR="005A4D70" w:rsidRPr="007B02E9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Печать</w:t>
            </w:r>
          </w:p>
          <w:p w:rsidR="005A4D70" w:rsidRPr="00572F80" w:rsidRDefault="005A4D70" w:rsidP="00DD74C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72F8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 «_»_ 202_</w:t>
            </w:r>
            <w:r w:rsidRPr="007B02E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7B02E9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Эскизный проект на создание информационной системы</w:t>
      </w: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Управления Базой Данных</w:t>
      </w: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(наименование вида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С)</w:t>
      </w: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A4D7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”</w:t>
      </w: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572F80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Pr="00572F80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A4D70" w:rsidRDefault="005A4D70">
      <w:r>
        <w:br w:type="page"/>
      </w:r>
    </w:p>
    <w:p w:rsidR="005A4D70" w:rsidRPr="007B02E9" w:rsidRDefault="005A4D70" w:rsidP="005A4D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131612504"/>
        <w:docPartObj>
          <w:docPartGallery w:val="Table of Contents"/>
          <w:docPartUnique/>
        </w:docPartObj>
      </w:sdtPr>
      <w:sdtContent>
        <w:p w:rsidR="005A4D70" w:rsidRPr="00572F80" w:rsidRDefault="005A4D70" w:rsidP="005A4D70">
          <w:pPr>
            <w:pStyle w:val="a4"/>
          </w:pPr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72F80">
            <w:rPr>
              <w:sz w:val="28"/>
              <w:szCs w:val="28"/>
            </w:rPr>
            <w:fldChar w:fldCharType="begin"/>
          </w:r>
          <w:r w:rsidRPr="00572F80">
            <w:rPr>
              <w:sz w:val="28"/>
              <w:szCs w:val="28"/>
            </w:rPr>
            <w:instrText xml:space="preserve"> TOC \o "1-3" \h \z \u </w:instrText>
          </w:r>
          <w:r w:rsidRPr="00572F80">
            <w:rPr>
              <w:sz w:val="28"/>
              <w:szCs w:val="28"/>
            </w:rPr>
            <w:fldChar w:fldCharType="separate"/>
          </w:r>
          <w:hyperlink w:anchor="_Toc84455946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Ведомость эскизного проекта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_Toc84455946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7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Пояснительная записка к эскизному проекту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_Toc84455947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8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_Toc84455948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49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Основные технические решения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_Toc84455949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0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структуре системы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_Toc84455950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1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режимам функционирования, работы системы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_Toc84455951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2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численности, квалификации и функциям персонала АС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_Toc84455952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3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Состав функций комплексов задач, реализуемых системой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_Toc84455953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4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Решения по составу программных средств, языкам деятельности, алгоритмам процедур и операций и методам их реализации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_Toc84455954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Pr="00572F80" w:rsidRDefault="005A4D70" w:rsidP="005A4D7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4455955" w:history="1">
            <w:r w:rsidRPr="00572F80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Источники разработки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_Toc84455955 \h </w:instrTex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572F8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A4D70" w:rsidRDefault="005A4D70" w:rsidP="005A4D70">
          <w:r w:rsidRPr="00572F8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5A4D70" w:rsidRDefault="005A4D70">
      <w:r>
        <w:br w:type="page"/>
      </w:r>
    </w:p>
    <w:p w:rsidR="005A4D70" w:rsidRPr="005A4D70" w:rsidRDefault="005A4D70" w:rsidP="005A4D70">
      <w:pPr>
        <w:pStyle w:val="1"/>
        <w:rPr>
          <w:rFonts w:ascii="Times New Roman" w:hAnsi="Times New Roman" w:cs="Times New Roman"/>
          <w:color w:val="000000" w:themeColor="text1"/>
        </w:rPr>
      </w:pPr>
      <w:bookmarkStart w:id="0" w:name="_Toc84455946"/>
      <w:r w:rsidRPr="005A4D70">
        <w:rPr>
          <w:rFonts w:ascii="Times New Roman" w:hAnsi="Times New Roman" w:cs="Times New Roman"/>
          <w:color w:val="000000" w:themeColor="text1"/>
        </w:rPr>
        <w:lastRenderedPageBreak/>
        <w:t>Ведомость эскизного проекта</w:t>
      </w:r>
      <w:bookmarkEnd w:id="0"/>
    </w:p>
    <w:p w:rsidR="005A4D70" w:rsidRPr="008717CA" w:rsidRDefault="005A4D70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предыдущих стадиях разработки СУБД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были составлены и утверждены следующие документы:</w:t>
      </w:r>
      <w:r w:rsidR="008717CA" w:rsidRPr="00871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8717CA" w:rsidRPr="008717CA" w:rsidRDefault="008717CA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17CA" w:rsidRPr="007B02E9" w:rsidRDefault="008717CA" w:rsidP="00871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Техническое задание на создание информационной системы СУБД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proofErr w:type="gramStart"/>
      <w:r w:rsidRPr="00871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разработанное на основании ГОСТ 34.602—89 на написание ТЗ на автоматизированные системы управления от 01.01.1990 г.</w:t>
      </w:r>
    </w:p>
    <w:p w:rsidR="008717CA" w:rsidRDefault="008717CA" w:rsidP="005A4D7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8717CA" w:rsidRPr="008717CA" w:rsidRDefault="008717CA" w:rsidP="008717CA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84455947"/>
      <w:r w:rsidRPr="008717CA">
        <w:rPr>
          <w:rFonts w:ascii="Times New Roman" w:hAnsi="Times New Roman" w:cs="Times New Roman"/>
          <w:b/>
          <w:sz w:val="28"/>
          <w:szCs w:val="28"/>
        </w:rPr>
        <w:t>Пояснительная записка к эскизному проекту</w:t>
      </w:r>
      <w:bookmarkEnd w:id="1"/>
    </w:p>
    <w:p w:rsidR="008717CA" w:rsidRPr="008717CA" w:rsidRDefault="008717CA" w:rsidP="008717CA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84455948"/>
      <w:r w:rsidRPr="008717CA"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bookmarkEnd w:id="2"/>
      <w:r w:rsidRPr="008717CA">
        <w:rPr>
          <w:rFonts w:ascii="Times New Roman" w:hAnsi="Times New Roman" w:cs="Times New Roman"/>
          <w:b/>
          <w:sz w:val="28"/>
          <w:szCs w:val="28"/>
        </w:rPr>
        <w:tab/>
      </w:r>
    </w:p>
    <w:p w:rsidR="008717CA" w:rsidRPr="00337729" w:rsidRDefault="008717CA" w:rsidP="008717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является эскизным проектом на создание Системы Управления Базой Данных для</w:t>
      </w:r>
      <w:r w:rsidRPr="00871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Страховая медицинская </w:t>
      </w:r>
      <w:r w:rsidR="003377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компании </w:t>
      </w:r>
    </w:p>
    <w:p w:rsidR="00337729" w:rsidRDefault="00337729" w:rsidP="005A4D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(СУБД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компании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»).</w:t>
      </w:r>
    </w:p>
    <w:p w:rsidR="00337729" w:rsidRDefault="00337729" w:rsidP="005A4D7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организаций, участвующих в разработке системы, сроки и стадии разработки, а также ее цели и назначение указаны в техническом задании на создание информационной системы</w:t>
      </w:r>
    </w:p>
    <w:p w:rsidR="00337729" w:rsidRPr="00337729" w:rsidRDefault="00337729" w:rsidP="00337729">
      <w:pPr>
        <w:pStyle w:val="1"/>
        <w:rPr>
          <w:rFonts w:ascii="Times New Roman" w:hAnsi="Times New Roman" w:cs="Times New Roman"/>
          <w:color w:val="000000" w:themeColor="text1"/>
        </w:rPr>
      </w:pPr>
      <w:bookmarkStart w:id="3" w:name="_Toc84455949"/>
      <w:r w:rsidRPr="00337729">
        <w:rPr>
          <w:rFonts w:ascii="Times New Roman" w:hAnsi="Times New Roman" w:cs="Times New Roman"/>
          <w:color w:val="000000" w:themeColor="text1"/>
        </w:rPr>
        <w:t>Основные технические решения</w:t>
      </w:r>
      <w:bookmarkEnd w:id="3"/>
    </w:p>
    <w:p w:rsidR="00337729" w:rsidRPr="00337729" w:rsidRDefault="00337729" w:rsidP="00337729">
      <w:pPr>
        <w:pStyle w:val="1"/>
        <w:rPr>
          <w:rFonts w:ascii="Times New Roman" w:hAnsi="Times New Roman" w:cs="Times New Roman"/>
          <w:color w:val="000000" w:themeColor="text1"/>
        </w:rPr>
      </w:pPr>
      <w:bookmarkStart w:id="4" w:name="_Toc84455950"/>
      <w:r w:rsidRPr="00337729">
        <w:rPr>
          <w:rFonts w:ascii="Times New Roman" w:hAnsi="Times New Roman" w:cs="Times New Roman"/>
          <w:color w:val="000000" w:themeColor="text1"/>
        </w:rPr>
        <w:t>Решения по структуре системы</w:t>
      </w:r>
      <w:bookmarkEnd w:id="4"/>
    </w:p>
    <w:p w:rsidR="00337729" w:rsidRPr="007B02E9" w:rsidRDefault="00337729" w:rsidP="003377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 w:rsidR="00C56DCC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будет представлять собой персональную систему управления локальной базой данных, работающей на одном компьютере.</w:t>
      </w:r>
    </w:p>
    <w:p w:rsidR="00337729" w:rsidRPr="00572F80" w:rsidRDefault="00337729" w:rsidP="0033772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729" w:rsidRPr="00572F80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будет управлять реляционной базой данных, представляющей собой набор связанных между собой таблиц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Pr="006322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доступ к которым осуществляется с помощью ключей или индексов. </w:t>
      </w:r>
    </w:p>
    <w:p w:rsidR="00337729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Сведения в одной таблице могут отражать сведения из другой, и при изменении сведений в первой таблице эти изменения немедленно отображаются во второй. Таким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образом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будет достигнута непротиворечивость данных.</w:t>
      </w:r>
    </w:p>
    <w:p w:rsidR="00C56DCC" w:rsidRDefault="00C56DCC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DCC" w:rsidRPr="00572F80" w:rsidRDefault="00C56DCC" w:rsidP="00C56DC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Общая структура базы данных:</w:t>
      </w:r>
    </w:p>
    <w:p w:rsidR="00C56DCC" w:rsidRDefault="00C56DCC" w:rsidP="00C56DCC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Анкеты организации, которые зарегистрированы в данном ПФ: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Тип предприятия (Российская организация, Физическое лицо, Иностранная организация, Обособленное подразделение).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Вид предприятия (Адвокаты, Бюджетное, Единый налог 6 %, Единый налог 15 %, Сельхозпродукция, Службы занятости, Фермерское хозяйство, Прочее).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Регистрационный номер работодателя в ПФР (3 — 3 — 6).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Свидетельство: серия, номер.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выдачи свидетельства (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число_месяц_год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ИНН.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КПП.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Наименование.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Юридический адрес: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Почтовый индекс.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Регион.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Район.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Город.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Населенный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Улица.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Дом.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Корпус.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Квартира.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Адрес постоянно действующего органа (при отличии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юридического).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Анкеты сотрудников этих организаций: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Фамилия.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Имя.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Отчество.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Пол (М/Ж).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рождения (Дата).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Страховой номер.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Место рождения (Страна, Регион, Район, Город,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Населенный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Гражданство.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Адрес регистрации (Страна, Почтовый индекс, Регион, Район, Город,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Населенный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пункт, Улица, Дом, Корпус, Квартира).</w:t>
      </w:r>
      <w:proofErr w:type="gramEnd"/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Адрес места жительства фактический (Страна, Почтовый индекс, Регион, Район, Город,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Населенный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пункт, Улица, Дом, Корпус, Квартира).</w:t>
      </w:r>
      <w:proofErr w:type="gramEnd"/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Телефон домашний.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Телефон служебный.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Документ (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Удостовер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. личность).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выдачи (Дата).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Кем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Дата заполнения (Дата).</w:t>
      </w:r>
    </w:p>
    <w:p w:rsidR="00C56DCC" w:rsidRPr="007B02E9" w:rsidRDefault="00C56DCC" w:rsidP="00C56DCC">
      <w:pPr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ИНН.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Сведения о стаже сотрудников этих организаций: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Страховой номер.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Фамилия.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Имя.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Отчество.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— Дата рождения.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— Территориальные условия проживания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....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— Таблица периодов работы со следующей структурой: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Начало периода (дата).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Конец периода (дата).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 деятельности (работа, служба соцстрах, </w:t>
      </w:r>
      <w:proofErr w:type="gram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уход-дети</w:t>
      </w:r>
      <w:proofErr w:type="gram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безр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реабилит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, уход-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инвд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профзаб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пересмотр).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Наименование организации.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Должность.</w:t>
      </w:r>
    </w:p>
    <w:p w:rsidR="00C56DCC" w:rsidRPr="007B02E9" w:rsidRDefault="00C56DCC" w:rsidP="00C56DCC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Территориальные условия.</w:t>
      </w:r>
    </w:p>
    <w:p w:rsidR="00C56DCC" w:rsidRDefault="00C56DCC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56DCC" w:rsidRPr="00C56DCC" w:rsidRDefault="00C56DCC" w:rsidP="00C56DCC">
      <w:pPr>
        <w:pStyle w:val="1"/>
        <w:rPr>
          <w:rFonts w:ascii="Times New Roman" w:hAnsi="Times New Roman" w:cs="Times New Roman"/>
          <w:color w:val="000000" w:themeColor="text1"/>
        </w:rPr>
      </w:pPr>
      <w:bookmarkStart w:id="5" w:name="_Toc84455951"/>
      <w:r w:rsidRPr="00C56DCC">
        <w:rPr>
          <w:rFonts w:ascii="Times New Roman" w:hAnsi="Times New Roman" w:cs="Times New Roman"/>
          <w:color w:val="000000" w:themeColor="text1"/>
        </w:rPr>
        <w:t>Решения по режимам функционирования, работы системы</w:t>
      </w:r>
      <w:bookmarkEnd w:id="5"/>
    </w:p>
    <w:p w:rsidR="00C56DCC" w:rsidRPr="007B02E9" w:rsidRDefault="00C56DCC" w:rsidP="00C56DC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СУБД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Страховая медицинская компания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» будет функционировать в однопользовательском режиме, а также будет способна:</w:t>
      </w:r>
    </w:p>
    <w:p w:rsidR="00C56DCC" w:rsidRPr="007B02E9" w:rsidRDefault="00C56DCC" w:rsidP="00C56D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просматривать записи базы данных (в том числе и при помощи фильтров);</w:t>
      </w:r>
    </w:p>
    <w:p w:rsidR="00C56DCC" w:rsidRPr="007B02E9" w:rsidRDefault="00C56DCC" w:rsidP="00C56D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добавлять новые записи;</w:t>
      </w:r>
    </w:p>
    <w:p w:rsidR="00C56DCC" w:rsidRPr="007B02E9" w:rsidRDefault="00C56DCC" w:rsidP="00C56D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удалять записи;</w:t>
      </w:r>
    </w:p>
    <w:p w:rsidR="00C56DCC" w:rsidRPr="007B02E9" w:rsidRDefault="00C56DCC" w:rsidP="00C56DC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• при входе в систему будет запрашиваться пароль.</w:t>
      </w:r>
    </w:p>
    <w:p w:rsidR="00C56DCC" w:rsidRDefault="00C56DCC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C84" w:rsidRPr="00420C84" w:rsidRDefault="00420C84" w:rsidP="00420C84">
      <w:pPr>
        <w:pStyle w:val="1"/>
        <w:rPr>
          <w:color w:val="000000" w:themeColor="text1"/>
        </w:rPr>
      </w:pPr>
      <w:bookmarkStart w:id="6" w:name="_Toc84455952"/>
      <w:r w:rsidRPr="00420C84">
        <w:rPr>
          <w:color w:val="000000" w:themeColor="text1"/>
        </w:rPr>
        <w:t>Решения по численности, квалификации и функциям персонала АС</w:t>
      </w:r>
      <w:bookmarkEnd w:id="6"/>
    </w:p>
    <w:p w:rsidR="00420C84" w:rsidRDefault="00420C84" w:rsidP="00420C8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Указанные решения должны удовлетворять треб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ованиям,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</w:t>
      </w: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ным</w:t>
      </w:r>
      <w:proofErr w:type="spellEnd"/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техническом задании на разработку системы</w:t>
      </w:r>
    </w:p>
    <w:p w:rsidR="00337729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20C84" w:rsidRPr="00420C84" w:rsidRDefault="00420C84" w:rsidP="00420C84">
      <w:pPr>
        <w:pStyle w:val="1"/>
        <w:rPr>
          <w:color w:val="000000" w:themeColor="text1"/>
        </w:rPr>
      </w:pPr>
      <w:bookmarkStart w:id="7" w:name="_Toc84455953"/>
      <w:r w:rsidRPr="00420C84">
        <w:rPr>
          <w:color w:val="000000" w:themeColor="text1"/>
        </w:rPr>
        <w:t>Состав функций комплексов задач, реализуемых системой</w:t>
      </w:r>
      <w:bookmarkEnd w:id="7"/>
    </w:p>
    <w:p w:rsidR="00420C84" w:rsidRPr="007B02E9" w:rsidRDefault="00420C84" w:rsidP="00420C8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B02E9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Автоматизированная система должна выполнять следующие функции:</w:t>
      </w:r>
    </w:p>
    <w:p w:rsidR="00420C84" w:rsidRPr="007B02E9" w:rsidRDefault="006F25EA" w:rsidP="00420C8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возникновении страхового случая</w:t>
      </w:r>
      <w:r w:rsidRPr="006F2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 передают инспектору</w:t>
      </w:r>
      <w:r w:rsidRPr="006F25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bookmarkStart w:id="8" w:name="_GoBack"/>
      <w:bookmarkEnd w:id="8"/>
    </w:p>
    <w:p w:rsidR="00420C84" w:rsidRDefault="00420C84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729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729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729" w:rsidRPr="007B02E9" w:rsidRDefault="00337729" w:rsidP="0033772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37729" w:rsidRDefault="00337729" w:rsidP="005A4D70"/>
    <w:sectPr w:rsidR="0033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C7E2C"/>
    <w:multiLevelType w:val="multilevel"/>
    <w:tmpl w:val="4C5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4F29EA"/>
    <w:multiLevelType w:val="multilevel"/>
    <w:tmpl w:val="7884D68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564D1C03"/>
    <w:multiLevelType w:val="multilevel"/>
    <w:tmpl w:val="A142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2C"/>
    <w:rsid w:val="00337729"/>
    <w:rsid w:val="00420C84"/>
    <w:rsid w:val="005A4D70"/>
    <w:rsid w:val="006F25EA"/>
    <w:rsid w:val="008717CA"/>
    <w:rsid w:val="008D5F5B"/>
    <w:rsid w:val="0091702C"/>
    <w:rsid w:val="00C5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70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4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D7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A4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5A4D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D70"/>
    <w:pPr>
      <w:spacing w:after="100"/>
    </w:pPr>
  </w:style>
  <w:style w:type="character" w:styleId="a5">
    <w:name w:val="Hyperlink"/>
    <w:basedOn w:val="a0"/>
    <w:uiPriority w:val="99"/>
    <w:unhideWhenUsed/>
    <w:rsid w:val="005A4D7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D70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No Spacing"/>
    <w:uiPriority w:val="1"/>
    <w:qFormat/>
    <w:rsid w:val="008717CA"/>
    <w:pPr>
      <w:spacing w:after="0" w:line="240" w:lineRule="auto"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D70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A4D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4D70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A4D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4">
    <w:name w:val="TOC Heading"/>
    <w:basedOn w:val="1"/>
    <w:next w:val="a"/>
    <w:uiPriority w:val="39"/>
    <w:semiHidden/>
    <w:unhideWhenUsed/>
    <w:qFormat/>
    <w:rsid w:val="005A4D7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4D70"/>
    <w:pPr>
      <w:spacing w:after="100"/>
    </w:pPr>
  </w:style>
  <w:style w:type="character" w:styleId="a5">
    <w:name w:val="Hyperlink"/>
    <w:basedOn w:val="a0"/>
    <w:uiPriority w:val="99"/>
    <w:unhideWhenUsed/>
    <w:rsid w:val="005A4D7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A4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A4D70"/>
    <w:rPr>
      <w:rFonts w:ascii="Tahoma" w:eastAsiaTheme="minorHAnsi" w:hAnsi="Tahoma" w:cs="Tahoma"/>
      <w:sz w:val="16"/>
      <w:szCs w:val="16"/>
      <w:lang w:eastAsia="en-US"/>
    </w:rPr>
  </w:style>
  <w:style w:type="paragraph" w:styleId="a8">
    <w:name w:val="No Spacing"/>
    <w:uiPriority w:val="1"/>
    <w:qFormat/>
    <w:rsid w:val="008717CA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comp304-2</dc:creator>
  <cp:keywords/>
  <dc:description/>
  <cp:lastModifiedBy>comp304-2</cp:lastModifiedBy>
  <cp:revision>2</cp:revision>
  <dcterms:created xsi:type="dcterms:W3CDTF">2021-10-07T04:43:00Z</dcterms:created>
  <dcterms:modified xsi:type="dcterms:W3CDTF">2021-10-07T05:37:00Z</dcterms:modified>
</cp:coreProperties>
</file>