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2" w:rsidRPr="007255C1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r w:rsidRPr="007255C1">
        <w:rPr>
          <w:rFonts w:ascii="Times New Roman" w:hAnsi="Times New Roman" w:cs="Times New Roman"/>
          <w:b/>
          <w:sz w:val="32"/>
          <w:szCs w:val="28"/>
        </w:rPr>
        <w:t>2</w:t>
      </w:r>
    </w:p>
    <w:p w:rsidR="00B851B2" w:rsidRPr="0057176E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Тема: «Визуализация данных на языке </w:t>
      </w:r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="007255C1">
        <w:rPr>
          <w:rFonts w:ascii="Times New Roman" w:hAnsi="Times New Roman" w:cs="Times New Roman"/>
          <w:b/>
          <w:sz w:val="32"/>
          <w:szCs w:val="28"/>
          <w:lang w:val="en-US"/>
        </w:rPr>
        <w:t>seaborn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B851B2" w:rsidRDefault="00B851B2" w:rsidP="00B851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1B2" w:rsidRPr="00C8696E" w:rsidRDefault="00B851B2" w:rsidP="00B851B2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9B10E9">
        <w:rPr>
          <w:rFonts w:ascii="Times New Roman" w:hAnsi="Times New Roman" w:cs="Times New Roman"/>
          <w:sz w:val="28"/>
          <w:szCs w:val="28"/>
        </w:rPr>
        <w:t>изучить основы работы с библиотекой</w:t>
      </w:r>
      <w:r w:rsidR="0048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0E9" w:rsidRPr="009B10E9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4861CD">
        <w:rPr>
          <w:rFonts w:ascii="Times New Roman" w:hAnsi="Times New Roman" w:cs="Times New Roman"/>
          <w:sz w:val="28"/>
          <w:szCs w:val="28"/>
        </w:rPr>
        <w:t xml:space="preserve"> и отдельные виды графиков применительно к реальным данным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1B2" w:rsidRDefault="00B851B2" w:rsidP="00B851B2">
      <w:pPr>
        <w:rPr>
          <w:rFonts w:ascii="Times New Roman" w:hAnsi="Times New Roman" w:cs="Times New Roman"/>
          <w:sz w:val="28"/>
          <w:szCs w:val="28"/>
        </w:rPr>
      </w:pPr>
    </w:p>
    <w:p w:rsidR="00B851B2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627811" w:rsidRPr="00627811" w:rsidRDefault="00627811" w:rsidP="00627811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Диаграммы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создают два разных объекта типов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7811" w:rsidRPr="00627811" w:rsidRDefault="00627811" w:rsidP="002B2B2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="002B2B2B">
        <w:rPr>
          <w:rFonts w:ascii="Times New Roman" w:hAnsi="Times New Roman" w:cs="Times New Roman"/>
          <w:sz w:val="24"/>
          <w:szCs w:val="24"/>
        </w:rPr>
        <w:t xml:space="preserve"> - м</w:t>
      </w:r>
      <w:r w:rsidR="002B2B2B" w:rsidRPr="002B2B2B">
        <w:rPr>
          <w:rFonts w:ascii="Times New Roman" w:hAnsi="Times New Roman" w:cs="Times New Roman"/>
          <w:sz w:val="24"/>
          <w:szCs w:val="24"/>
        </w:rPr>
        <w:t xml:space="preserve">ожно создавать </w:t>
      </w:r>
      <w:proofErr w:type="spellStart"/>
      <w:r w:rsidR="002B2B2B" w:rsidRPr="002B2B2B">
        <w:rPr>
          <w:rFonts w:ascii="Times New Roman" w:hAnsi="Times New Roman" w:cs="Times New Roman"/>
          <w:sz w:val="24"/>
          <w:szCs w:val="24"/>
        </w:rPr>
        <w:t>подграфики</w:t>
      </w:r>
      <w:proofErr w:type="spellEnd"/>
    </w:p>
    <w:p w:rsidR="00627811" w:rsidRPr="00627811" w:rsidRDefault="00627811" w:rsidP="002B2B2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AxesSubplot</w:t>
      </w:r>
      <w:proofErr w:type="spellEnd"/>
      <w:r w:rsidR="002B2B2B">
        <w:rPr>
          <w:rFonts w:ascii="Times New Roman" w:hAnsi="Times New Roman" w:cs="Times New Roman"/>
          <w:sz w:val="24"/>
          <w:szCs w:val="24"/>
        </w:rPr>
        <w:t xml:space="preserve"> - т</w:t>
      </w:r>
      <w:r w:rsidR="002B2B2B" w:rsidRPr="002B2B2B">
        <w:rPr>
          <w:rFonts w:ascii="Times New Roman" w:hAnsi="Times New Roman" w:cs="Times New Roman"/>
          <w:sz w:val="24"/>
          <w:szCs w:val="24"/>
        </w:rPr>
        <w:t>олько одна диаграмма</w:t>
      </w:r>
    </w:p>
    <w:p w:rsidR="002E765B" w:rsidRPr="00627811" w:rsidRDefault="004861CD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615E5B" w:rsidRPr="00627811">
        <w:rPr>
          <w:rFonts w:ascii="Times New Roman" w:hAnsi="Times New Roman" w:cs="Times New Roman"/>
          <w:sz w:val="24"/>
          <w:szCs w:val="24"/>
        </w:rPr>
        <w:t xml:space="preserve">построить столбчатую диаграмму в </w:t>
      </w:r>
      <w:proofErr w:type="spellStart"/>
      <w:r w:rsidR="00615E5B" w:rsidRPr="006278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="00615E5B" w:rsidRPr="00627811">
        <w:rPr>
          <w:rFonts w:ascii="Times New Roman" w:hAnsi="Times New Roman" w:cs="Times New Roman"/>
          <w:sz w:val="24"/>
          <w:szCs w:val="24"/>
        </w:rPr>
        <w:t xml:space="preserve"> нужно вызвать функцию </w:t>
      </w:r>
      <w:proofErr w:type="spellStart"/>
      <w:proofErr w:type="gramStart"/>
      <w:r w:rsidR="00615E5B" w:rsidRPr="00627811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615E5B"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5E5B" w:rsidRPr="00627811">
        <w:rPr>
          <w:rFonts w:ascii="Times New Roman" w:hAnsi="Times New Roman" w:cs="Times New Roman"/>
          <w:sz w:val="24"/>
          <w:szCs w:val="24"/>
        </w:rPr>
        <w:t>).</w:t>
      </w:r>
      <w:r w:rsidR="0093485B" w:rsidRPr="00627811">
        <w:rPr>
          <w:rFonts w:ascii="Times New Roman" w:hAnsi="Times New Roman" w:cs="Times New Roman"/>
          <w:sz w:val="24"/>
          <w:szCs w:val="24"/>
        </w:rPr>
        <w:t>Параметры данной функции таковы: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x – </w:t>
      </w:r>
      <w:r w:rsidRPr="00627811">
        <w:rPr>
          <w:rFonts w:ascii="Times New Roman" w:hAnsi="Times New Roman" w:cs="Times New Roman"/>
          <w:sz w:val="24"/>
          <w:szCs w:val="24"/>
        </w:rPr>
        <w:t>ось абсцисс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7811">
        <w:rPr>
          <w:rFonts w:ascii="Times New Roman" w:hAnsi="Times New Roman" w:cs="Times New Roman"/>
          <w:sz w:val="24"/>
          <w:szCs w:val="24"/>
        </w:rPr>
        <w:t xml:space="preserve"> – ось ординат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hue</w:t>
      </w:r>
      <w:r w:rsidRPr="00627811">
        <w:rPr>
          <w:rFonts w:ascii="Times New Roman" w:hAnsi="Times New Roman" w:cs="Times New Roman"/>
          <w:sz w:val="24"/>
          <w:szCs w:val="24"/>
        </w:rPr>
        <w:t xml:space="preserve"> - тон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3485B" w:rsidRPr="00627811" w:rsidRDefault="0093485B" w:rsidP="009348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Если поменять местами координаты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7811">
        <w:rPr>
          <w:rFonts w:ascii="Times New Roman" w:hAnsi="Times New Roman" w:cs="Times New Roman"/>
          <w:sz w:val="24"/>
          <w:szCs w:val="24"/>
        </w:rPr>
        <w:t xml:space="preserve"> 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7811">
        <w:rPr>
          <w:rFonts w:ascii="Times New Roman" w:hAnsi="Times New Roman" w:cs="Times New Roman"/>
          <w:sz w:val="24"/>
          <w:szCs w:val="24"/>
        </w:rPr>
        <w:t xml:space="preserve"> диаграмма превратится в линейчатую (столбы будут вытянуты вдоль горизонтальной оси)</w:t>
      </w:r>
    </w:p>
    <w:p w:rsidR="0093485B" w:rsidRPr="00627811" w:rsidRDefault="0093485B" w:rsidP="009348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Чтобы построить столбчатую диаграмму в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нужно вызвать функцию </w:t>
      </w:r>
      <w:proofErr w:type="spellStart"/>
      <w:proofErr w:type="gramStart"/>
      <w:r w:rsidRPr="00627811"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>).</w:t>
      </w:r>
      <w:r w:rsidRPr="00627811">
        <w:rPr>
          <w:rFonts w:ascii="Times New Roman" w:hAnsi="Times New Roman" w:cs="Times New Roman"/>
          <w:sz w:val="24"/>
          <w:szCs w:val="24"/>
        </w:rPr>
        <w:t>Параметры данной функции таковы: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3485B" w:rsidRPr="00627811" w:rsidRDefault="0093485B" w:rsidP="004F62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27811">
        <w:rPr>
          <w:rFonts w:ascii="Times New Roman" w:hAnsi="Times New Roman" w:cs="Times New Roman"/>
          <w:sz w:val="24"/>
          <w:szCs w:val="24"/>
        </w:rPr>
        <w:t>ось абсцисс</w:t>
      </w:r>
    </w:p>
    <w:p w:rsidR="0093485B" w:rsidRPr="00627811" w:rsidRDefault="0093485B" w:rsidP="004F62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7811">
        <w:rPr>
          <w:rFonts w:ascii="Times New Roman" w:hAnsi="Times New Roman" w:cs="Times New Roman"/>
          <w:sz w:val="24"/>
          <w:szCs w:val="24"/>
        </w:rPr>
        <w:t xml:space="preserve"> – ось ординат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hue</w:t>
      </w:r>
      <w:r w:rsidRPr="00627811">
        <w:rPr>
          <w:rFonts w:ascii="Times New Roman" w:hAnsi="Times New Roman" w:cs="Times New Roman"/>
          <w:sz w:val="24"/>
          <w:szCs w:val="24"/>
        </w:rPr>
        <w:t xml:space="preserve"> - тон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3485B" w:rsidRPr="00627811" w:rsidRDefault="0093485B" w:rsidP="0093485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– размер точки</w:t>
      </w:r>
    </w:p>
    <w:p w:rsidR="00615E5B" w:rsidRPr="00627811" w:rsidRDefault="00615E5B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627811">
        <w:rPr>
          <w:rFonts w:ascii="Times New Roman" w:hAnsi="Times New Roman" w:cs="Times New Roman"/>
          <w:sz w:val="24"/>
          <w:szCs w:val="24"/>
        </w:rPr>
        <w:t>построить тепловую карту</w:t>
      </w:r>
      <w:r w:rsidRPr="0062781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нужно вызвать функцию </w:t>
      </w:r>
      <w:proofErr w:type="spellStart"/>
      <w:proofErr w:type="gramStart"/>
      <w:r w:rsidRPr="00627811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>)</w:t>
      </w:r>
      <w:r w:rsidRPr="00627811">
        <w:rPr>
          <w:rFonts w:ascii="Times New Roman" w:hAnsi="Times New Roman" w:cs="Times New Roman"/>
          <w:sz w:val="24"/>
          <w:szCs w:val="24"/>
        </w:rPr>
        <w:t>.</w:t>
      </w:r>
      <w:r w:rsidR="0093485B" w:rsidRPr="00627811">
        <w:rPr>
          <w:rFonts w:ascii="Times New Roman" w:hAnsi="Times New Roman" w:cs="Times New Roman"/>
          <w:sz w:val="24"/>
          <w:szCs w:val="24"/>
        </w:rPr>
        <w:t xml:space="preserve"> Параметры данной функции таковы:</w:t>
      </w:r>
    </w:p>
    <w:p w:rsidR="0093485B" w:rsidRPr="00627811" w:rsidRDefault="0093485B" w:rsidP="009348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устанавливают диапазон значений, которые служат основой для цветовой карты (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).</w:t>
      </w:r>
    </w:p>
    <w:p w:rsidR="0093485B" w:rsidRPr="00627811" w:rsidRDefault="0093485B" w:rsidP="009348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определяет конкретную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, которую мы хотим использовать (ознакомьтесь с полным диапазоном цветовых палитр здесь).</w:t>
      </w:r>
    </w:p>
    <w:p w:rsidR="0093485B" w:rsidRPr="00627811" w:rsidRDefault="0093485B" w:rsidP="009348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принимает</w:t>
      </w:r>
      <w:r w:rsidRPr="00627811">
        <w:rPr>
          <w:rFonts w:ascii="Times New Roman" w:hAnsi="Times New Roman" w:cs="Times New Roman"/>
          <w:sz w:val="24"/>
          <w:szCs w:val="24"/>
        </w:rPr>
        <w:t xml:space="preserve"> число</w:t>
      </w:r>
      <w:r w:rsidRPr="00627811">
        <w:rPr>
          <w:rFonts w:ascii="Times New Roman" w:hAnsi="Times New Roman" w:cs="Times New Roman"/>
          <w:sz w:val="24"/>
          <w:szCs w:val="24"/>
        </w:rPr>
        <w:t xml:space="preserve"> с плавающей точкой,</w:t>
      </w:r>
      <w:r w:rsidRPr="00627811">
        <w:rPr>
          <w:rFonts w:ascii="Times New Roman" w:hAnsi="Times New Roman" w:cs="Times New Roman"/>
          <w:sz w:val="24"/>
          <w:szCs w:val="24"/>
        </w:rPr>
        <w:t xml:space="preserve"> для центрирования цветовой карты; если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не указан, используется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по умолчанию; если установлено значение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все цвета заменяются на синий.</w:t>
      </w:r>
    </w:p>
    <w:p w:rsidR="0093485B" w:rsidRPr="00627811" w:rsidRDefault="0093485B" w:rsidP="009348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при значении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числовые значения отображаются внутри ячеек.</w:t>
      </w:r>
    </w:p>
    <w:p w:rsidR="0093485B" w:rsidRPr="00627811" w:rsidRDefault="0093485B" w:rsidP="009348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cbar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— если установлено значение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, цветовая шкала</w:t>
      </w:r>
      <w:r w:rsidRPr="00627811">
        <w:rPr>
          <w:rFonts w:ascii="Times New Roman" w:hAnsi="Times New Roman" w:cs="Times New Roman"/>
          <w:sz w:val="24"/>
          <w:szCs w:val="24"/>
        </w:rPr>
        <w:t xml:space="preserve"> не выводится</w:t>
      </w:r>
      <w:r w:rsidRPr="00627811">
        <w:rPr>
          <w:rFonts w:ascii="Times New Roman" w:hAnsi="Times New Roman" w:cs="Times New Roman"/>
          <w:sz w:val="24"/>
          <w:szCs w:val="24"/>
        </w:rPr>
        <w:t>.</w:t>
      </w:r>
    </w:p>
    <w:p w:rsidR="0093485B" w:rsidRPr="00627811" w:rsidRDefault="0093485B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proofErr w:type="gramStart"/>
      <w:r w:rsidRPr="00627811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E2209D" w:rsidRPr="006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09D" w:rsidRPr="00627811">
        <w:rPr>
          <w:rFonts w:ascii="Times New Roman" w:hAnsi="Times New Roman" w:cs="Times New Roman"/>
          <w:sz w:val="24"/>
          <w:szCs w:val="24"/>
        </w:rPr>
        <w:t>ящичковой</w:t>
      </w:r>
      <w:proofErr w:type="spellEnd"/>
      <w:proofErr w:type="gramEnd"/>
      <w:r w:rsidR="00E2209D" w:rsidRPr="00627811">
        <w:rPr>
          <w:rFonts w:ascii="Times New Roman" w:hAnsi="Times New Roman" w:cs="Times New Roman"/>
          <w:sz w:val="24"/>
          <w:szCs w:val="24"/>
        </w:rPr>
        <w:t xml:space="preserve"> </w:t>
      </w:r>
      <w:r w:rsidRPr="00627811">
        <w:rPr>
          <w:rFonts w:ascii="Times New Roman" w:hAnsi="Times New Roman" w:cs="Times New Roman"/>
          <w:sz w:val="24"/>
          <w:szCs w:val="24"/>
        </w:rPr>
        <w:t xml:space="preserve">диаграммы </w:t>
      </w:r>
      <w:r w:rsidR="00E2209D" w:rsidRPr="00627811">
        <w:rPr>
          <w:rFonts w:ascii="Times New Roman" w:hAnsi="Times New Roman" w:cs="Times New Roman"/>
          <w:sz w:val="24"/>
          <w:szCs w:val="24"/>
        </w:rPr>
        <w:t>нужно вызвать функцию</w:t>
      </w:r>
      <w:r w:rsidRPr="0062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="00E2209D" w:rsidRPr="00627811">
        <w:rPr>
          <w:rFonts w:ascii="Times New Roman" w:hAnsi="Times New Roman" w:cs="Times New Roman"/>
          <w:sz w:val="24"/>
          <w:szCs w:val="24"/>
        </w:rPr>
        <w:t>()</w:t>
      </w:r>
      <w:r w:rsidR="00E2209D" w:rsidRPr="00627811">
        <w:rPr>
          <w:rFonts w:ascii="Times New Roman" w:hAnsi="Times New Roman" w:cs="Times New Roman"/>
          <w:sz w:val="24"/>
          <w:szCs w:val="24"/>
        </w:rPr>
        <w:t>. Параметры данной функции таковы:</w:t>
      </w:r>
    </w:p>
    <w:p w:rsidR="00E2209D" w:rsidRPr="00627811" w:rsidRDefault="00E2209D" w:rsidP="00E2209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2209D" w:rsidRPr="00627811" w:rsidRDefault="00E2209D" w:rsidP="00E2209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 xml:space="preserve">x – </w:t>
      </w:r>
      <w:r w:rsidRPr="00627811">
        <w:rPr>
          <w:rFonts w:ascii="Times New Roman" w:hAnsi="Times New Roman" w:cs="Times New Roman"/>
          <w:sz w:val="24"/>
          <w:szCs w:val="24"/>
        </w:rPr>
        <w:t>ось абсцисс</w:t>
      </w:r>
    </w:p>
    <w:p w:rsidR="00E2209D" w:rsidRPr="00627811" w:rsidRDefault="00E2209D" w:rsidP="00E2209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81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7811">
        <w:rPr>
          <w:rFonts w:ascii="Times New Roman" w:hAnsi="Times New Roman" w:cs="Times New Roman"/>
          <w:sz w:val="24"/>
          <w:szCs w:val="24"/>
        </w:rPr>
        <w:t xml:space="preserve"> – ось ординат</w:t>
      </w:r>
    </w:p>
    <w:p w:rsidR="00E2209D" w:rsidRPr="00627811" w:rsidRDefault="00E2209D" w:rsidP="00074D2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781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 xml:space="preserve"> - используется для отображения блочных диаграмм в определенном порядке. </w:t>
      </w:r>
    </w:p>
    <w:p w:rsidR="00FC773E" w:rsidRPr="00627811" w:rsidRDefault="00FC773E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627811">
        <w:rPr>
          <w:rFonts w:ascii="Times New Roman" w:hAnsi="Times New Roman" w:cs="Times New Roman"/>
          <w:sz w:val="24"/>
          <w:szCs w:val="24"/>
        </w:rPr>
        <w:t>создания  скрипичной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 xml:space="preserve"> диаграммы нужно вызвать функцию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violin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FC773E" w:rsidRPr="00627811" w:rsidRDefault="00FC773E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Для создания категориальной диаграммы рассеивания можно использовать функцию </w:t>
      </w:r>
      <w:proofErr w:type="spellStart"/>
      <w:proofErr w:type="gramStart"/>
      <w:r w:rsidRPr="00627811">
        <w:rPr>
          <w:rFonts w:ascii="Times New Roman" w:hAnsi="Times New Roman" w:cs="Times New Roman"/>
          <w:sz w:val="24"/>
          <w:szCs w:val="24"/>
        </w:rPr>
        <w:t>swarmplot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>)</w:t>
      </w:r>
    </w:p>
    <w:p w:rsidR="00615E5B" w:rsidRPr="00627811" w:rsidRDefault="0093485B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При помощи объекта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, библиотека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позволяет обрабатывать данные и строить на их основе групповые взаимосвязанные графики. </w:t>
      </w:r>
    </w:p>
    <w:p w:rsidR="0093485B" w:rsidRPr="00627811" w:rsidRDefault="0093485B" w:rsidP="0093485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</w:t>
      </w:r>
      <w:r w:rsidRPr="00627811">
        <w:rPr>
          <w:rFonts w:ascii="Times New Roman" w:hAnsi="Times New Roman" w:cs="Times New Roman"/>
          <w:sz w:val="24"/>
          <w:szCs w:val="24"/>
        </w:rPr>
        <w:t>– группировка по колонкам</w:t>
      </w:r>
    </w:p>
    <w:p w:rsidR="0093485B" w:rsidRPr="00627811" w:rsidRDefault="0093485B" w:rsidP="0093485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задает каждому региону собственный </w:t>
      </w:r>
      <w:r w:rsidRPr="00627811">
        <w:rPr>
          <w:rFonts w:ascii="Times New Roman" w:hAnsi="Times New Roman" w:cs="Times New Roman"/>
          <w:sz w:val="24"/>
          <w:szCs w:val="24"/>
        </w:rPr>
        <w:t>тон</w:t>
      </w:r>
      <w:r w:rsidRPr="006278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485B" w:rsidRPr="00627811" w:rsidRDefault="0093485B" w:rsidP="0093485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811">
        <w:rPr>
          <w:rFonts w:ascii="Times New Roman" w:hAnsi="Times New Roman" w:cs="Times New Roman"/>
          <w:sz w:val="24"/>
          <w:szCs w:val="24"/>
        </w:rPr>
        <w:t>col_wrap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ширина области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ограничивается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7811">
        <w:rPr>
          <w:rFonts w:ascii="Times New Roman" w:hAnsi="Times New Roman" w:cs="Times New Roman"/>
          <w:sz w:val="24"/>
          <w:szCs w:val="24"/>
        </w:rPr>
        <w:t xml:space="preserve"> диаграммами</w:t>
      </w:r>
      <w:r w:rsidRPr="00627811">
        <w:rPr>
          <w:rFonts w:ascii="Times New Roman" w:hAnsi="Times New Roman" w:cs="Times New Roman"/>
          <w:sz w:val="24"/>
          <w:szCs w:val="24"/>
        </w:rPr>
        <w:t>. По достижении этого предела следующие графики будут построены на новой строке.</w:t>
      </w:r>
    </w:p>
    <w:p w:rsidR="0093485B" w:rsidRPr="00627811" w:rsidRDefault="0093485B" w:rsidP="0093485B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используется для </w:t>
      </w:r>
      <w:r w:rsidRPr="00627811">
        <w:rPr>
          <w:rFonts w:ascii="Times New Roman" w:hAnsi="Times New Roman" w:cs="Times New Roman"/>
          <w:sz w:val="24"/>
          <w:szCs w:val="24"/>
        </w:rPr>
        <w:t>подготовки сетки перед выводом на экран</w:t>
      </w:r>
      <w:r w:rsidRPr="00627811">
        <w:rPr>
          <w:rFonts w:ascii="Times New Roman" w:hAnsi="Times New Roman" w:cs="Times New Roman"/>
          <w:sz w:val="24"/>
          <w:szCs w:val="24"/>
        </w:rPr>
        <w:t xml:space="preserve">. </w:t>
      </w:r>
      <w:r w:rsidRPr="00627811">
        <w:rPr>
          <w:rFonts w:ascii="Times New Roman" w:hAnsi="Times New Roman" w:cs="Times New Roman"/>
          <w:sz w:val="24"/>
          <w:szCs w:val="24"/>
        </w:rPr>
        <w:t xml:space="preserve">Тип диаграммы передается в первом аргументе, а в качестве осей служат переменные </w:t>
      </w:r>
      <w:r w:rsidRPr="00627811">
        <w:rPr>
          <w:rFonts w:ascii="Times New Roman" w:hAnsi="Times New Roman" w:cs="Times New Roman"/>
          <w:sz w:val="24"/>
          <w:szCs w:val="24"/>
        </w:rPr>
        <w:t>из следующих позиционных параметров</w:t>
      </w:r>
      <w:r w:rsidRPr="00627811">
        <w:rPr>
          <w:rFonts w:ascii="Times New Roman" w:hAnsi="Times New Roman" w:cs="Times New Roman"/>
          <w:sz w:val="24"/>
          <w:szCs w:val="24"/>
        </w:rPr>
        <w:t>.</w:t>
      </w:r>
      <w:r w:rsidR="00E2209D" w:rsidRPr="0062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209D" w:rsidRPr="00627811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E2209D" w:rsidRPr="00627811">
        <w:rPr>
          <w:rFonts w:ascii="Times New Roman" w:hAnsi="Times New Roman" w:cs="Times New Roman"/>
          <w:sz w:val="24"/>
          <w:szCs w:val="24"/>
        </w:rPr>
        <w:t>:</w:t>
      </w:r>
    </w:p>
    <w:p w:rsidR="0093485B" w:rsidRPr="002B2B2B" w:rsidRDefault="0093485B" w:rsidP="002B2B2B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2B2B">
        <w:rPr>
          <w:rFonts w:ascii="Times New Roman" w:hAnsi="Times New Roman" w:cs="Times New Roman"/>
          <w:sz w:val="24"/>
          <w:szCs w:val="24"/>
          <w:lang w:val="en-US"/>
        </w:rPr>
        <w:t xml:space="preserve">g = 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sns.FacetGrid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, col="Region", hue="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col_wrap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93485B" w:rsidRPr="002B2B2B" w:rsidRDefault="0093485B" w:rsidP="002B2B2B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g.map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sns.scatterplot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bookmarkEnd w:id="0"/>
    <w:p w:rsidR="00E2209D" w:rsidRPr="00627811" w:rsidRDefault="00E2209D" w:rsidP="00E2209D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Для изменения палитры графиков можно использовать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конструцию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вида:</w:t>
      </w:r>
    </w:p>
    <w:p w:rsidR="00E2209D" w:rsidRPr="002B2B2B" w:rsidRDefault="00E2209D" w:rsidP="002B2B2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2B2B">
        <w:rPr>
          <w:rFonts w:ascii="Times New Roman" w:hAnsi="Times New Roman" w:cs="Times New Roman"/>
          <w:sz w:val="24"/>
          <w:szCs w:val="24"/>
          <w:lang w:val="en-US"/>
        </w:rPr>
        <w:t>colors = ['#78C850', '#F08030', '#6890F0','#F8D030', '#F85888', '#705898', '#98D8D8']</w:t>
      </w:r>
    </w:p>
    <w:p w:rsidR="00FC773E" w:rsidRPr="002B2B2B" w:rsidRDefault="00E2209D" w:rsidP="002B2B2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  <w:r w:rsidRPr="002B2B2B">
        <w:rPr>
          <w:rFonts w:ascii="Times New Roman" w:hAnsi="Times New Roman" w:cs="Times New Roman"/>
          <w:sz w:val="24"/>
          <w:szCs w:val="24"/>
        </w:rPr>
        <w:t>.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boxplot</w:t>
      </w:r>
      <w:r w:rsidRPr="002B2B2B">
        <w:rPr>
          <w:rFonts w:ascii="Times New Roman" w:hAnsi="Times New Roman" w:cs="Times New Roman"/>
          <w:sz w:val="24"/>
          <w:szCs w:val="24"/>
        </w:rPr>
        <w:t>(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B2B">
        <w:rPr>
          <w:rFonts w:ascii="Times New Roman" w:hAnsi="Times New Roman" w:cs="Times New Roman"/>
          <w:sz w:val="24"/>
          <w:szCs w:val="24"/>
        </w:rPr>
        <w:t>=</w:t>
      </w:r>
      <w:r w:rsidRPr="002B2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B2B2B">
        <w:rPr>
          <w:rFonts w:ascii="Times New Roman" w:hAnsi="Times New Roman" w:cs="Times New Roman"/>
          <w:sz w:val="24"/>
          <w:szCs w:val="24"/>
        </w:rPr>
        <w:t>["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B2B">
        <w:rPr>
          <w:rFonts w:ascii="Times New Roman" w:hAnsi="Times New Roman" w:cs="Times New Roman"/>
          <w:sz w:val="24"/>
          <w:szCs w:val="24"/>
        </w:rPr>
        <w:t>"]</w:t>
      </w:r>
      <w:r w:rsidRPr="002B2B2B">
        <w:rPr>
          <w:rFonts w:ascii="Times New Roman" w:hAnsi="Times New Roman" w:cs="Times New Roman"/>
          <w:sz w:val="24"/>
          <w:szCs w:val="24"/>
        </w:rPr>
        <w:t xml:space="preserve">, 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B2B2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B2B2B">
        <w:rPr>
          <w:rFonts w:ascii="Times New Roman" w:hAnsi="Times New Roman" w:cs="Times New Roman"/>
          <w:sz w:val="24"/>
          <w:szCs w:val="24"/>
        </w:rPr>
        <w:t>["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B2B2B">
        <w:rPr>
          <w:rFonts w:ascii="Times New Roman" w:hAnsi="Times New Roman" w:cs="Times New Roman"/>
          <w:sz w:val="24"/>
          <w:szCs w:val="24"/>
        </w:rPr>
        <w:t xml:space="preserve">"], 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palette</w:t>
      </w:r>
      <w:r w:rsidRPr="002B2B2B">
        <w:rPr>
          <w:rFonts w:ascii="Times New Roman" w:hAnsi="Times New Roman" w:cs="Times New Roman"/>
          <w:sz w:val="24"/>
          <w:szCs w:val="24"/>
        </w:rPr>
        <w:t>=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2B2B2B">
        <w:rPr>
          <w:rFonts w:ascii="Times New Roman" w:hAnsi="Times New Roman" w:cs="Times New Roman"/>
          <w:sz w:val="24"/>
          <w:szCs w:val="24"/>
        </w:rPr>
        <w:t>)</w:t>
      </w:r>
      <w:r w:rsidR="00FC773E" w:rsidRPr="002B2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811" w:rsidRPr="00627811" w:rsidRDefault="00FC773E" w:rsidP="00FC773E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Несмотря на то, что 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автоматически подписывает оси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7811">
        <w:rPr>
          <w:rFonts w:ascii="Times New Roman" w:hAnsi="Times New Roman" w:cs="Times New Roman"/>
          <w:sz w:val="24"/>
          <w:szCs w:val="24"/>
        </w:rPr>
        <w:t xml:space="preserve"> 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7811">
        <w:rPr>
          <w:rFonts w:ascii="Times New Roman" w:hAnsi="Times New Roman" w:cs="Times New Roman"/>
          <w:sz w:val="24"/>
          <w:szCs w:val="24"/>
        </w:rPr>
        <w:t xml:space="preserve">, можно изменить подписи с помощью функций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2781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 xml:space="preserve">) 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_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627811">
        <w:rPr>
          <w:rFonts w:ascii="Times New Roman" w:hAnsi="Times New Roman" w:cs="Times New Roman"/>
          <w:sz w:val="24"/>
          <w:szCs w:val="24"/>
        </w:rPr>
        <w:t xml:space="preserve">() после создания объекта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axes</w:t>
      </w:r>
      <w:r w:rsidRPr="00627811">
        <w:rPr>
          <w:rFonts w:ascii="Times New Roman" w:hAnsi="Times New Roman" w:cs="Times New Roman"/>
          <w:sz w:val="24"/>
          <w:szCs w:val="24"/>
        </w:rPr>
        <w:t xml:space="preserve">. Надо просто передать название, которое хотим дать графику, функции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2781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 xml:space="preserve">). </w:t>
      </w:r>
      <w:r w:rsidRPr="00627811">
        <w:rPr>
          <w:rFonts w:ascii="Times New Roman" w:hAnsi="Times New Roman" w:cs="Times New Roman"/>
          <w:sz w:val="24"/>
          <w:szCs w:val="24"/>
        </w:rPr>
        <w:t xml:space="preserve">Для того чтобы подписать оси, используется функция </w:t>
      </w:r>
      <w:proofErr w:type="gramStart"/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 xml:space="preserve">) с аргументами 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 xml:space="preserve"> или функции-обертки 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()/</w:t>
      </w:r>
      <w:r w:rsidRPr="0062781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2781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2781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="00627811" w:rsidRPr="00627811">
        <w:rPr>
          <w:rFonts w:ascii="Times New Roman" w:hAnsi="Times New Roman" w:cs="Times New Roman"/>
          <w:sz w:val="24"/>
          <w:szCs w:val="24"/>
        </w:rPr>
        <w:t>()</w:t>
      </w:r>
    </w:p>
    <w:p w:rsidR="002B2B2B" w:rsidRDefault="00627811" w:rsidP="00FC773E">
      <w:pPr>
        <w:jc w:val="both"/>
      </w:pPr>
      <w:r w:rsidRPr="00627811">
        <w:rPr>
          <w:rFonts w:ascii="Times New Roman" w:hAnsi="Times New Roman" w:cs="Times New Roman"/>
          <w:sz w:val="24"/>
          <w:szCs w:val="24"/>
        </w:rPr>
        <w:t xml:space="preserve">Для изменения стиля графиков используется конструкция </w:t>
      </w:r>
      <w:proofErr w:type="gramStart"/>
      <w:r w:rsidRPr="00627811">
        <w:rPr>
          <w:rFonts w:ascii="Times New Roman" w:hAnsi="Times New Roman" w:cs="Times New Roman"/>
          <w:sz w:val="24"/>
          <w:szCs w:val="24"/>
        </w:rPr>
        <w:t xml:space="preserve">вида:  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sns.set</w:t>
      </w:r>
      <w:proofErr w:type="gramEnd"/>
      <w:r w:rsidRPr="00627811">
        <w:rPr>
          <w:rFonts w:ascii="Times New Roman" w:hAnsi="Times New Roman" w:cs="Times New Roman"/>
          <w:sz w:val="24"/>
          <w:szCs w:val="24"/>
        </w:rPr>
        <w:t>_style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27811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627811">
        <w:rPr>
          <w:rFonts w:ascii="Times New Roman" w:hAnsi="Times New Roman" w:cs="Times New Roman"/>
          <w:sz w:val="24"/>
          <w:szCs w:val="24"/>
        </w:rPr>
        <w:t>")</w:t>
      </w:r>
      <w:r w:rsidRPr="00627811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2B2B2B" w:rsidRPr="002B2B2B" w:rsidRDefault="002B2B2B" w:rsidP="00FC773E">
      <w:pPr>
        <w:jc w:val="both"/>
        <w:rPr>
          <w:rFonts w:ascii="Times New Roman" w:hAnsi="Times New Roman" w:cs="Times New Roman"/>
          <w:sz w:val="24"/>
          <w:szCs w:val="24"/>
        </w:rPr>
      </w:pPr>
      <w:r w:rsidRPr="002B2B2B">
        <w:rPr>
          <w:rFonts w:ascii="Times New Roman" w:hAnsi="Times New Roman" w:cs="Times New Roman"/>
          <w:sz w:val="24"/>
          <w:szCs w:val="24"/>
        </w:rPr>
        <w:t xml:space="preserve">Для поворота меток можно использовать подход в сочетании с 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2B2B2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B2B2B" w:rsidRPr="002B2B2B" w:rsidRDefault="002B2B2B" w:rsidP="002B2B2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sns.catplot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(x="x", y="y", data=</w:t>
      </w: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2B2B">
        <w:rPr>
          <w:rFonts w:ascii="Times New Roman" w:hAnsi="Times New Roman" w:cs="Times New Roman"/>
          <w:sz w:val="24"/>
          <w:szCs w:val="24"/>
          <w:lang w:val="en-US"/>
        </w:rPr>
        <w:t>kind="box")</w:t>
      </w:r>
    </w:p>
    <w:p w:rsidR="002B2B2B" w:rsidRPr="002B2B2B" w:rsidRDefault="002B2B2B" w:rsidP="002B2B2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 xml:space="preserve">(rotation=90) </w:t>
      </w:r>
    </w:p>
    <w:p w:rsidR="00B851B2" w:rsidRPr="002B2B2B" w:rsidRDefault="002B2B2B" w:rsidP="002B2B2B">
      <w:pPr>
        <w:pStyle w:val="a3"/>
        <w:numPr>
          <w:ilvl w:val="0"/>
          <w:numId w:val="20"/>
        </w:numPr>
        <w:jc w:val="both"/>
        <w:rPr>
          <w:lang w:val="en-US"/>
        </w:rPr>
      </w:pPr>
      <w:proofErr w:type="spellStart"/>
      <w:r w:rsidRPr="002B2B2B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2B2B2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851B2" w:rsidRPr="002B2B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851B2" w:rsidRPr="00627811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Самостоятельное</w:t>
      </w:r>
      <w:r w:rsidRPr="00627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526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51B2" w:rsidRPr="009D29DB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Импортировать данные </w:t>
      </w:r>
      <w:r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="00B71F13" w:rsidRPr="00B71F13">
        <w:rPr>
          <w:rFonts w:ascii="Times New Roman" w:hAnsi="Times New Roman" w:cs="Times New Roman"/>
          <w:sz w:val="24"/>
          <w:szCs w:val="28"/>
        </w:rPr>
        <w:t>3</w:t>
      </w:r>
      <w:r w:rsidRPr="005A384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csv</w:t>
      </w:r>
      <w:r w:rsidR="00B851B2" w:rsidRPr="009D29DB">
        <w:rPr>
          <w:rFonts w:ascii="Times New Roman" w:hAnsi="Times New Roman" w:cs="Times New Roman"/>
          <w:sz w:val="24"/>
          <w:szCs w:val="28"/>
        </w:rPr>
        <w:t xml:space="preserve"> 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B851B2" w:rsidRPr="007255C1" w:rsidTr="006A4FE4">
        <w:tc>
          <w:tcPr>
            <w:tcW w:w="9345" w:type="dxa"/>
            <w:shd w:val="clear" w:color="auto" w:fill="E2EFD9" w:themeFill="accent6" w:themeFillTint="33"/>
          </w:tcPr>
          <w:p w:rsidR="005A384E" w:rsidRPr="007255C1" w:rsidRDefault="005A384E" w:rsidP="00262C50">
            <w:pPr>
              <w:spacing w:before="60" w:after="60" w:line="259" w:lineRule="auto"/>
              <w:ind w:left="35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255C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import pandas as </w:t>
            </w:r>
            <w:proofErr w:type="spellStart"/>
            <w:r w:rsidRPr="007255C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</w:t>
            </w:r>
            <w:proofErr w:type="spellEnd"/>
          </w:p>
          <w:p w:rsidR="00B851B2" w:rsidRPr="005A384E" w:rsidRDefault="005A384E" w:rsidP="00B71F13">
            <w:pPr>
              <w:spacing w:before="60" w:after="60" w:line="259" w:lineRule="auto"/>
              <w:ind w:left="35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df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pd.read_csv</w:t>
            </w:r>
            <w:proofErr w:type="spellEnd"/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('/content/lab</w:t>
            </w:r>
            <w:r w:rsidR="00B71F1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5A384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.csv')</w:t>
            </w:r>
          </w:p>
        </w:tc>
      </w:tr>
    </w:tbl>
    <w:p w:rsidR="003D471D" w:rsidRDefault="00092A2B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3D471D">
        <w:rPr>
          <w:rFonts w:ascii="Times New Roman" w:hAnsi="Times New Roman" w:cs="Times New Roman"/>
          <w:sz w:val="24"/>
          <w:szCs w:val="24"/>
        </w:rPr>
        <w:t>л</w:t>
      </w:r>
      <w:r w:rsidR="00B71F13" w:rsidRPr="003D471D">
        <w:rPr>
          <w:rFonts w:ascii="Times New Roman" w:hAnsi="Times New Roman" w:cs="Times New Roman"/>
          <w:sz w:val="24"/>
          <w:szCs w:val="24"/>
        </w:rPr>
        <w:t>инейный график зависимости суммы всех заказов в день, от даты (год-месяц-день)</w:t>
      </w:r>
      <w:r w:rsidR="003D471D">
        <w:rPr>
          <w:rFonts w:ascii="Times New Roman" w:hAnsi="Times New Roman" w:cs="Times New Roman"/>
          <w:sz w:val="24"/>
          <w:szCs w:val="24"/>
        </w:rPr>
        <w:t xml:space="preserve">. Здесь и далее пользоваться библиотекой </w:t>
      </w:r>
      <w:proofErr w:type="spellStart"/>
      <w:r w:rsidR="003D471D"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="003D471D" w:rsidRPr="003D471D">
        <w:rPr>
          <w:rFonts w:ascii="Times New Roman" w:hAnsi="Times New Roman" w:cs="Times New Roman"/>
          <w:sz w:val="24"/>
          <w:szCs w:val="24"/>
        </w:rPr>
        <w:t xml:space="preserve"> </w:t>
      </w:r>
      <w:r w:rsidR="003D471D">
        <w:rPr>
          <w:rFonts w:ascii="Times New Roman" w:hAnsi="Times New Roman" w:cs="Times New Roman"/>
          <w:sz w:val="24"/>
          <w:szCs w:val="24"/>
        </w:rPr>
        <w:t xml:space="preserve">для построения графиков. Библиотеку </w:t>
      </w:r>
      <w:r w:rsidR="003D471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3D471D" w:rsidRPr="003D471D">
        <w:rPr>
          <w:rFonts w:ascii="Times New Roman" w:hAnsi="Times New Roman" w:cs="Times New Roman"/>
          <w:sz w:val="24"/>
          <w:szCs w:val="24"/>
        </w:rPr>
        <w:t xml:space="preserve"> </w:t>
      </w:r>
      <w:r w:rsidR="003D471D">
        <w:rPr>
          <w:rFonts w:ascii="Times New Roman" w:hAnsi="Times New Roman" w:cs="Times New Roman"/>
          <w:sz w:val="24"/>
          <w:szCs w:val="24"/>
        </w:rPr>
        <w:t>использовать по необходимости, для задания размера графика.</w:t>
      </w:r>
    </w:p>
    <w:p w:rsidR="00975BB9" w:rsidRDefault="003D471D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Повернуть подписи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47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даты) под углом 45 градусов. </w:t>
      </w:r>
    </w:p>
    <w:p w:rsidR="00724486" w:rsidRPr="003D471D" w:rsidRDefault="00724486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название диаграммы</w:t>
      </w:r>
    </w:p>
    <w:p w:rsidR="00B71F13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 xml:space="preserve">Построить </w:t>
      </w:r>
      <w:proofErr w:type="spellStart"/>
      <w:r w:rsidRPr="003D471D">
        <w:rPr>
          <w:rFonts w:ascii="Times New Roman" w:hAnsi="Times New Roman" w:cs="Times New Roman"/>
          <w:sz w:val="24"/>
          <w:szCs w:val="24"/>
        </w:rPr>
        <w:t>ящичковую</w:t>
      </w:r>
      <w:proofErr w:type="spellEnd"/>
      <w:r w:rsidRPr="003D471D">
        <w:rPr>
          <w:rFonts w:ascii="Times New Roman" w:hAnsi="Times New Roman" w:cs="Times New Roman"/>
          <w:sz w:val="24"/>
          <w:szCs w:val="24"/>
        </w:rPr>
        <w:t xml:space="preserve"> диаграмму по распределению суммы заказа в зависимости от года заказа</w:t>
      </w:r>
    </w:p>
    <w:p w:rsidR="001E6222" w:rsidRPr="001E6222" w:rsidRDefault="0082252F" w:rsidP="001E6222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параметр тон (</w:t>
      </w:r>
      <w:r>
        <w:rPr>
          <w:rFonts w:ascii="Times New Roman" w:hAnsi="Times New Roman" w:cs="Times New Roman"/>
          <w:sz w:val="24"/>
          <w:szCs w:val="24"/>
          <w:lang w:val="en-US"/>
        </w:rPr>
        <w:t>hue</w:t>
      </w:r>
      <w:r w:rsidRPr="008225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полу клиента</w:t>
      </w:r>
    </w:p>
    <w:p w:rsidR="00B71F13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Построить гист</w:t>
      </w:r>
      <w:r w:rsidR="0082252F">
        <w:rPr>
          <w:rFonts w:ascii="Times New Roman" w:hAnsi="Times New Roman" w:cs="Times New Roman"/>
          <w:sz w:val="24"/>
          <w:szCs w:val="24"/>
        </w:rPr>
        <w:t>о</w:t>
      </w:r>
      <w:r w:rsidRPr="003D471D">
        <w:rPr>
          <w:rFonts w:ascii="Times New Roman" w:hAnsi="Times New Roman" w:cs="Times New Roman"/>
          <w:sz w:val="24"/>
          <w:szCs w:val="24"/>
        </w:rPr>
        <w:t>грамму распределения суммы заказа в зависимости от пола клиента</w:t>
      </w:r>
    </w:p>
    <w:p w:rsidR="0082252F" w:rsidRPr="003D471D" w:rsidRDefault="0082252F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цвет гистограммы на ярко-красный цвет, добавить темно-серую заливку области построения графика</w:t>
      </w:r>
    </w:p>
    <w:p w:rsidR="00B71F13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Построить столбчатую диаграмму зависимости максимальной суммы заказа от даты (месяц, без года)</w:t>
      </w:r>
    </w:p>
    <w:p w:rsidR="00942C81" w:rsidRDefault="00942C81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ориентацию диаграммы на горизонтальную столбчатую</w:t>
      </w:r>
    </w:p>
    <w:p w:rsidR="00615E5B" w:rsidRPr="003D471D" w:rsidRDefault="00615E5B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группировку столбцов по полу</w:t>
      </w:r>
    </w:p>
    <w:p w:rsidR="00B71F13" w:rsidRPr="003D471D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Построить тепловую карту по таблице – средняя сумма заказа по д</w:t>
      </w:r>
      <w:r w:rsidR="0082252F">
        <w:rPr>
          <w:rFonts w:ascii="Times New Roman" w:hAnsi="Times New Roman" w:cs="Times New Roman"/>
          <w:sz w:val="24"/>
          <w:szCs w:val="24"/>
        </w:rPr>
        <w:t>ате- (год-месяц) и полу клиента</w:t>
      </w:r>
    </w:p>
    <w:p w:rsidR="00B71F13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Построить категориальную диаграмму рассеяния зависимости суммы заказа от пола</w:t>
      </w:r>
    </w:p>
    <w:p w:rsidR="001E6222" w:rsidRPr="001E6222" w:rsidRDefault="001E6222" w:rsidP="001E6222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стиль графика</w:t>
      </w:r>
    </w:p>
    <w:p w:rsidR="00724486" w:rsidRDefault="00B71F13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</w:t>
      </w:r>
      <w:r w:rsidR="0082252F">
        <w:rPr>
          <w:rFonts w:ascii="Times New Roman" w:hAnsi="Times New Roman" w:cs="Times New Roman"/>
          <w:sz w:val="24"/>
          <w:szCs w:val="24"/>
        </w:rPr>
        <w:t>ть фасетчатую диаграмму, с гисто</w:t>
      </w:r>
      <w:r w:rsidRPr="003D471D">
        <w:rPr>
          <w:rFonts w:ascii="Times New Roman" w:hAnsi="Times New Roman" w:cs="Times New Roman"/>
          <w:sz w:val="24"/>
          <w:szCs w:val="24"/>
        </w:rPr>
        <w:t>граммами распределения суммы заказа, в зависимости от года заказа (столбцы) и пола клиента (строки).</w:t>
      </w:r>
    </w:p>
    <w:p w:rsidR="001E6222" w:rsidRPr="00724486" w:rsidRDefault="001E6222" w:rsidP="001E6222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гистограммы на скрипичные графики</w:t>
      </w:r>
    </w:p>
    <w:p w:rsidR="00B71F13" w:rsidRPr="001E6222" w:rsidRDefault="00B71F13" w:rsidP="001E6222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D471D">
        <w:rPr>
          <w:rFonts w:ascii="Times New Roman" w:hAnsi="Times New Roman" w:cs="Times New Roman"/>
          <w:sz w:val="24"/>
          <w:szCs w:val="24"/>
        </w:rPr>
        <w:t>Построить совместную диаграмму зависимости суммы за</w:t>
      </w:r>
      <w:r w:rsidR="003D471D" w:rsidRPr="003D471D">
        <w:rPr>
          <w:rFonts w:ascii="Times New Roman" w:hAnsi="Times New Roman" w:cs="Times New Roman"/>
          <w:sz w:val="24"/>
          <w:szCs w:val="24"/>
        </w:rPr>
        <w:t>каза мужчин от женщин, в день</w:t>
      </w:r>
      <w:r w:rsidR="0082252F">
        <w:rPr>
          <w:rFonts w:ascii="Times New Roman" w:hAnsi="Times New Roman" w:cs="Times New Roman"/>
          <w:sz w:val="24"/>
          <w:szCs w:val="24"/>
        </w:rPr>
        <w:t xml:space="preserve"> (по краям графика должны идти гистограммы распределения сумм </w:t>
      </w:r>
      <w:proofErr w:type="gramStart"/>
      <w:r w:rsidR="0082252F">
        <w:rPr>
          <w:rFonts w:ascii="Times New Roman" w:hAnsi="Times New Roman" w:cs="Times New Roman"/>
          <w:sz w:val="24"/>
          <w:szCs w:val="24"/>
        </w:rPr>
        <w:t>заказов)</w:t>
      </w:r>
      <w:r w:rsidR="0082252F" w:rsidRPr="003D47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252F" w:rsidRPr="003D471D">
        <w:rPr>
          <w:rFonts w:ascii="Times New Roman" w:hAnsi="Times New Roman" w:cs="Times New Roman"/>
          <w:sz w:val="24"/>
          <w:szCs w:val="24"/>
        </w:rPr>
        <w:t>предварительно нужно создать таблицу, где индекс – день, а два столбца соответствуют суммам заказов мужчин отдельно и женщин отдельно, на каждый день)</w:t>
      </w:r>
    </w:p>
    <w:p w:rsidR="0082252F" w:rsidRDefault="003D471D" w:rsidP="0072448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82252F">
        <w:rPr>
          <w:rFonts w:ascii="Times New Roman" w:hAnsi="Times New Roman" w:cs="Times New Roman"/>
          <w:sz w:val="24"/>
          <w:szCs w:val="24"/>
        </w:rPr>
        <w:t>Построить диаграмму двумерной плотности распределения сумм</w:t>
      </w:r>
      <w:r w:rsidR="0082252F">
        <w:rPr>
          <w:rFonts w:ascii="Times New Roman" w:hAnsi="Times New Roman" w:cs="Times New Roman"/>
          <w:sz w:val="24"/>
          <w:szCs w:val="24"/>
        </w:rPr>
        <w:t xml:space="preserve"> заказов мужчин и женщин в день</w:t>
      </w:r>
    </w:p>
    <w:p w:rsidR="0082252F" w:rsidRPr="0082252F" w:rsidRDefault="0082252F" w:rsidP="00724486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82252F">
        <w:rPr>
          <w:rFonts w:ascii="Times New Roman" w:hAnsi="Times New Roman" w:cs="Times New Roman"/>
          <w:sz w:val="24"/>
          <w:szCs w:val="24"/>
        </w:rPr>
        <w:t>Построить свою палитру цвета и применить ее к графику</w:t>
      </w:r>
    </w:p>
    <w:sectPr w:rsidR="0082252F" w:rsidRPr="0082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5D91182"/>
    <w:multiLevelType w:val="hybridMultilevel"/>
    <w:tmpl w:val="B96C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C0D4B62"/>
    <w:multiLevelType w:val="hybridMultilevel"/>
    <w:tmpl w:val="7DBA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AA8"/>
    <w:multiLevelType w:val="hybridMultilevel"/>
    <w:tmpl w:val="6AF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80825"/>
    <w:multiLevelType w:val="hybridMultilevel"/>
    <w:tmpl w:val="5CE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14"/>
    <w:multiLevelType w:val="hybridMultilevel"/>
    <w:tmpl w:val="116C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1290C"/>
    <w:multiLevelType w:val="hybridMultilevel"/>
    <w:tmpl w:val="CB10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6EE3"/>
    <w:multiLevelType w:val="hybridMultilevel"/>
    <w:tmpl w:val="6E92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E01C0"/>
    <w:multiLevelType w:val="hybridMultilevel"/>
    <w:tmpl w:val="7FDC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060C"/>
    <w:multiLevelType w:val="hybridMultilevel"/>
    <w:tmpl w:val="7716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548F5"/>
    <w:multiLevelType w:val="hybridMultilevel"/>
    <w:tmpl w:val="3160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60D35B49"/>
    <w:multiLevelType w:val="hybridMultilevel"/>
    <w:tmpl w:val="8DC8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242E0"/>
    <w:multiLevelType w:val="hybridMultilevel"/>
    <w:tmpl w:val="8F4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66818"/>
    <w:multiLevelType w:val="hybridMultilevel"/>
    <w:tmpl w:val="3BA47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60A12"/>
    <w:multiLevelType w:val="hybridMultilevel"/>
    <w:tmpl w:val="0A5A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7D1"/>
    <w:multiLevelType w:val="hybridMultilevel"/>
    <w:tmpl w:val="6D2E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35050"/>
    <w:multiLevelType w:val="hybridMultilevel"/>
    <w:tmpl w:val="BC5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9"/>
  </w:num>
  <w:num w:numId="7">
    <w:abstractNumId w:val="11"/>
  </w:num>
  <w:num w:numId="8">
    <w:abstractNumId w:val="7"/>
  </w:num>
  <w:num w:numId="9">
    <w:abstractNumId w:val="21"/>
  </w:num>
  <w:num w:numId="10">
    <w:abstractNumId w:val="8"/>
  </w:num>
  <w:num w:numId="11">
    <w:abstractNumId w:val="13"/>
  </w:num>
  <w:num w:numId="12">
    <w:abstractNumId w:val="6"/>
  </w:num>
  <w:num w:numId="13">
    <w:abstractNumId w:val="20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"/>
  </w:num>
  <w:num w:numId="19">
    <w:abstractNumId w:val="12"/>
  </w:num>
  <w:num w:numId="20">
    <w:abstractNumId w:val="3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2"/>
    <w:rsid w:val="00092A2B"/>
    <w:rsid w:val="000B2CAF"/>
    <w:rsid w:val="001241A8"/>
    <w:rsid w:val="00193E73"/>
    <w:rsid w:val="001A6D9F"/>
    <w:rsid w:val="001E6222"/>
    <w:rsid w:val="00262C50"/>
    <w:rsid w:val="002B2B2B"/>
    <w:rsid w:val="002D57CC"/>
    <w:rsid w:val="002E765B"/>
    <w:rsid w:val="003D471D"/>
    <w:rsid w:val="00445D63"/>
    <w:rsid w:val="004861CD"/>
    <w:rsid w:val="00586300"/>
    <w:rsid w:val="005A384E"/>
    <w:rsid w:val="00610604"/>
    <w:rsid w:val="00615E5B"/>
    <w:rsid w:val="00627811"/>
    <w:rsid w:val="006D7A21"/>
    <w:rsid w:val="00714405"/>
    <w:rsid w:val="00715265"/>
    <w:rsid w:val="00724486"/>
    <w:rsid w:val="007255C1"/>
    <w:rsid w:val="00766F3C"/>
    <w:rsid w:val="0082252F"/>
    <w:rsid w:val="0093485B"/>
    <w:rsid w:val="00942C81"/>
    <w:rsid w:val="00975BB9"/>
    <w:rsid w:val="009B10E9"/>
    <w:rsid w:val="00A33231"/>
    <w:rsid w:val="00AD6339"/>
    <w:rsid w:val="00B71F13"/>
    <w:rsid w:val="00B851B2"/>
    <w:rsid w:val="00B967FB"/>
    <w:rsid w:val="00BB3C32"/>
    <w:rsid w:val="00C27340"/>
    <w:rsid w:val="00C812D8"/>
    <w:rsid w:val="00E2209D"/>
    <w:rsid w:val="00E72E22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57D9-ED8C-4EE3-91CA-7F49778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B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B2"/>
    <w:pPr>
      <w:ind w:left="720"/>
      <w:contextualSpacing/>
    </w:pPr>
  </w:style>
  <w:style w:type="table" w:styleId="a4">
    <w:name w:val="Table Grid"/>
    <w:basedOn w:val="a1"/>
    <w:uiPriority w:val="39"/>
    <w:rsid w:val="00B851B2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D7A21"/>
  </w:style>
  <w:style w:type="character" w:customStyle="1" w:styleId="o">
    <w:name w:val="o"/>
    <w:basedOn w:val="a0"/>
    <w:rsid w:val="006D7A21"/>
  </w:style>
  <w:style w:type="character" w:customStyle="1" w:styleId="p">
    <w:name w:val="p"/>
    <w:basedOn w:val="a0"/>
    <w:rsid w:val="006D7A21"/>
  </w:style>
  <w:style w:type="character" w:customStyle="1" w:styleId="s1">
    <w:name w:val="s1"/>
    <w:basedOn w:val="a0"/>
    <w:rsid w:val="006D7A21"/>
  </w:style>
  <w:style w:type="character" w:customStyle="1" w:styleId="kc">
    <w:name w:val="kc"/>
    <w:basedOn w:val="a0"/>
    <w:rsid w:val="006D7A21"/>
  </w:style>
  <w:style w:type="character" w:styleId="HTML1">
    <w:name w:val="HTML Code"/>
    <w:basedOn w:val="a0"/>
    <w:uiPriority w:val="99"/>
    <w:semiHidden/>
    <w:unhideWhenUsed/>
    <w:rsid w:val="009348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Василий</dc:creator>
  <cp:keywords/>
  <dc:description/>
  <cp:lastModifiedBy>Киреев Василий</cp:lastModifiedBy>
  <cp:revision>11</cp:revision>
  <dcterms:created xsi:type="dcterms:W3CDTF">2023-03-14T11:00:00Z</dcterms:created>
  <dcterms:modified xsi:type="dcterms:W3CDTF">2023-03-14T13:39:00Z</dcterms:modified>
</cp:coreProperties>
</file>