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6F2" w:rsidRPr="006E6041" w:rsidRDefault="007156F2" w:rsidP="00B26E0D">
      <w:pPr>
        <w:rPr>
          <w:rFonts w:cs="Times New Roman"/>
        </w:rPr>
      </w:pPr>
      <w:r w:rsidRPr="006E6041">
        <w:rPr>
          <w:rFonts w:cs="Times New Roman"/>
        </w:rPr>
        <w:softHyphen/>
      </w:r>
      <w:r w:rsidRPr="006E6041">
        <w:rPr>
          <w:rFonts w:cs="Times New Roman"/>
        </w:rPr>
        <w:softHyphen/>
      </w:r>
      <w:r w:rsidRPr="006E6041">
        <w:rPr>
          <w:rFonts w:cs="Times New Roman"/>
        </w:rPr>
        <w:softHyphen/>
      </w:r>
      <w:r w:rsidRPr="006E6041">
        <w:rPr>
          <w:rFonts w:cs="Times New Roman"/>
        </w:rPr>
        <w:softHyphen/>
      </w:r>
      <w:r w:rsidRPr="006E6041">
        <w:rPr>
          <w:rFonts w:cs="Times New Roman"/>
        </w:rPr>
        <w:softHyphen/>
      </w:r>
      <w:r w:rsidRPr="006E6041">
        <w:rPr>
          <w:rFonts w:cs="Times New Roman"/>
        </w:rPr>
        <w:softHyphen/>
      </w:r>
      <w:r w:rsidRPr="006E6041">
        <w:rPr>
          <w:rFonts w:cs="Times New Roman"/>
        </w:rPr>
        <w:softHyphen/>
      </w:r>
    </w:p>
    <w:p w:rsidR="007156F2" w:rsidRPr="006E6041" w:rsidRDefault="007156F2" w:rsidP="00B26E0D">
      <w:pPr>
        <w:rPr>
          <w:rFonts w:cs="Times New Roman"/>
        </w:rPr>
      </w:pPr>
    </w:p>
    <w:p w:rsidR="007156F2" w:rsidRPr="006E6041" w:rsidRDefault="007156F2" w:rsidP="00B26E0D">
      <w:pPr>
        <w:rPr>
          <w:rFonts w:cs="Times New Roman"/>
        </w:rPr>
      </w:pPr>
    </w:p>
    <w:p w:rsidR="007156F2" w:rsidRPr="006E6041" w:rsidRDefault="007156F2" w:rsidP="00B26E0D">
      <w:pPr>
        <w:rPr>
          <w:rFonts w:cs="Times New Roman"/>
        </w:rPr>
      </w:pPr>
    </w:p>
    <w:p w:rsidR="007156F2" w:rsidRPr="006E6041" w:rsidRDefault="007156F2" w:rsidP="00B26E0D">
      <w:pPr>
        <w:rPr>
          <w:rFonts w:cs="Times New Roman"/>
        </w:rPr>
      </w:pPr>
    </w:p>
    <w:p w:rsidR="007156F2" w:rsidRPr="006E6041" w:rsidRDefault="007156F2" w:rsidP="00B26E0D">
      <w:pPr>
        <w:rPr>
          <w:rFonts w:cs="Times New Roman"/>
        </w:rPr>
      </w:pPr>
    </w:p>
    <w:p w:rsidR="007156F2" w:rsidRPr="006E6041" w:rsidRDefault="007156F2" w:rsidP="00B26E0D">
      <w:pPr>
        <w:rPr>
          <w:rFonts w:cs="Times New Roman"/>
        </w:rPr>
      </w:pPr>
    </w:p>
    <w:p w:rsidR="007156F2" w:rsidRPr="006E6041" w:rsidRDefault="007156F2" w:rsidP="00B26E0D">
      <w:pPr>
        <w:rPr>
          <w:rFonts w:cs="Times New Roman"/>
        </w:rPr>
      </w:pPr>
    </w:p>
    <w:p w:rsidR="007156F2" w:rsidRPr="006E6041" w:rsidRDefault="007156F2" w:rsidP="00B26E0D">
      <w:pPr>
        <w:rPr>
          <w:rFonts w:cs="Times New Roman"/>
        </w:rPr>
      </w:pPr>
    </w:p>
    <w:p w:rsidR="007156F2" w:rsidRPr="006E6041" w:rsidRDefault="007156F2" w:rsidP="00B26E0D">
      <w:pPr>
        <w:rPr>
          <w:rFonts w:cs="Times New Roman"/>
        </w:rPr>
      </w:pPr>
    </w:p>
    <w:p w:rsidR="007156F2" w:rsidRPr="006E6041" w:rsidRDefault="007156F2" w:rsidP="00B26E0D">
      <w:pPr>
        <w:rPr>
          <w:rFonts w:cs="Times New Roman"/>
        </w:rPr>
      </w:pPr>
    </w:p>
    <w:p w:rsidR="007156F2" w:rsidRPr="006E6041" w:rsidRDefault="007156F2" w:rsidP="00B26E0D">
      <w:pPr>
        <w:rPr>
          <w:rFonts w:cs="Times New Roman"/>
        </w:rPr>
      </w:pPr>
    </w:p>
    <w:p w:rsidR="00317924" w:rsidRPr="0053291F" w:rsidRDefault="00144230" w:rsidP="00B26E0D">
      <w:pPr>
        <w:jc w:val="center"/>
        <w:rPr>
          <w:rFonts w:cs="Times New Roman"/>
          <w:sz w:val="40"/>
        </w:rPr>
      </w:pPr>
      <w:r w:rsidRPr="0053291F">
        <w:rPr>
          <w:rFonts w:cs="Times New Roman"/>
          <w:sz w:val="40"/>
        </w:rPr>
        <w:t>[</w:t>
      </w:r>
      <w:r w:rsidRPr="006E6041">
        <w:rPr>
          <w:rFonts w:cs="Times New Roman"/>
          <w:sz w:val="40"/>
        </w:rPr>
        <w:t>Какой-то титульный лист</w:t>
      </w:r>
      <w:r w:rsidRPr="0053291F">
        <w:rPr>
          <w:rFonts w:cs="Times New Roman"/>
          <w:sz w:val="40"/>
        </w:rPr>
        <w:t>]</w:t>
      </w:r>
    </w:p>
    <w:p w:rsidR="00317924" w:rsidRPr="0053291F" w:rsidRDefault="00317924" w:rsidP="00B26E0D">
      <w:pPr>
        <w:rPr>
          <w:rFonts w:cs="Times New Roman"/>
          <w:sz w:val="40"/>
        </w:rPr>
      </w:pPr>
      <w:r w:rsidRPr="0053291F">
        <w:rPr>
          <w:rFonts w:cs="Times New Roman"/>
          <w:sz w:val="40"/>
        </w:rPr>
        <w:br w:type="page"/>
      </w:r>
    </w:p>
    <w:p w:rsidR="00552277" w:rsidRPr="006E6041" w:rsidRDefault="00122274" w:rsidP="00B26E0D">
      <w:pPr>
        <w:pStyle w:val="1"/>
        <w:ind w:firstLine="709"/>
      </w:pPr>
      <w:r w:rsidRPr="006E6041">
        <w:lastRenderedPageBreak/>
        <w:t>План:</w:t>
      </w:r>
    </w:p>
    <w:p w:rsidR="00122274" w:rsidRPr="00C03A57" w:rsidRDefault="00122274" w:rsidP="00B26E0D">
      <w:pPr>
        <w:pStyle w:val="a7"/>
        <w:numPr>
          <w:ilvl w:val="0"/>
          <w:numId w:val="1"/>
        </w:numPr>
        <w:ind w:firstLine="709"/>
        <w:rPr>
          <w:rFonts w:cs="Times New Roman"/>
        </w:rPr>
      </w:pPr>
      <w:r w:rsidRPr="00C03A57">
        <w:rPr>
          <w:rFonts w:cs="Times New Roman"/>
        </w:rPr>
        <w:t>Введение</w:t>
      </w:r>
    </w:p>
    <w:p w:rsidR="00122274" w:rsidRPr="00C03A57" w:rsidRDefault="00E0431D" w:rsidP="00B26E0D">
      <w:pPr>
        <w:pStyle w:val="a7"/>
        <w:numPr>
          <w:ilvl w:val="0"/>
          <w:numId w:val="1"/>
        </w:numPr>
        <w:ind w:firstLine="709"/>
        <w:rPr>
          <w:rFonts w:cs="Times New Roman"/>
        </w:rPr>
      </w:pPr>
      <w:r>
        <w:rPr>
          <w:rFonts w:cs="Times New Roman"/>
        </w:rPr>
        <w:t xml:space="preserve">Классы </w:t>
      </w:r>
      <w:r>
        <w:rPr>
          <w:rFonts w:cs="Times New Roman"/>
          <w:lang w:val="en-US"/>
        </w:rPr>
        <w:t>P</w:t>
      </w:r>
      <w:r w:rsidRPr="00E0431D">
        <w:rPr>
          <w:rFonts w:cs="Times New Roman"/>
        </w:rPr>
        <w:t xml:space="preserve"> </w:t>
      </w:r>
      <w:r>
        <w:rPr>
          <w:rFonts w:cs="Times New Roman"/>
        </w:rPr>
        <w:t xml:space="preserve">и </w:t>
      </w:r>
      <w:r>
        <w:rPr>
          <w:rFonts w:cs="Times New Roman"/>
          <w:lang w:val="en-US"/>
        </w:rPr>
        <w:t>NP</w:t>
      </w:r>
      <w:r w:rsidRPr="00E0431D">
        <w:rPr>
          <w:rFonts w:cs="Times New Roman"/>
        </w:rPr>
        <w:t xml:space="preserve">, </w:t>
      </w:r>
      <w:r>
        <w:rPr>
          <w:rFonts w:cs="Times New Roman"/>
        </w:rPr>
        <w:t xml:space="preserve">задачи </w:t>
      </w:r>
      <w:r>
        <w:rPr>
          <w:rFonts w:cs="Times New Roman"/>
          <w:lang w:val="en-US"/>
        </w:rPr>
        <w:t>SAT</w:t>
      </w:r>
      <w:r w:rsidRPr="00E0431D">
        <w:rPr>
          <w:rFonts w:cs="Times New Roman"/>
        </w:rPr>
        <w:t xml:space="preserve"> </w:t>
      </w:r>
      <w:r>
        <w:rPr>
          <w:rFonts w:cs="Times New Roman"/>
        </w:rPr>
        <w:t xml:space="preserve">и </w:t>
      </w:r>
      <w:r>
        <w:rPr>
          <w:rFonts w:cs="Times New Roman"/>
          <w:lang w:val="en-US"/>
        </w:rPr>
        <w:t>CSP</w:t>
      </w:r>
    </w:p>
    <w:p w:rsidR="00C03DE5" w:rsidRDefault="005B569B" w:rsidP="00B26E0D">
      <w:pPr>
        <w:pStyle w:val="a7"/>
        <w:numPr>
          <w:ilvl w:val="0"/>
          <w:numId w:val="1"/>
        </w:numPr>
        <w:ind w:firstLine="709"/>
        <w:rPr>
          <w:rFonts w:cs="Times New Roman"/>
        </w:rPr>
      </w:pPr>
      <w:r>
        <w:rPr>
          <w:rFonts w:cs="Times New Roman"/>
        </w:rPr>
        <w:t>Изоморфизм графов и техника нарушения симметрии</w:t>
      </w:r>
    </w:p>
    <w:p w:rsidR="00407517" w:rsidRPr="004D2171" w:rsidRDefault="00407517" w:rsidP="00B26E0D">
      <w:pPr>
        <w:pStyle w:val="a7"/>
        <w:numPr>
          <w:ilvl w:val="0"/>
          <w:numId w:val="1"/>
        </w:numPr>
        <w:ind w:firstLine="709"/>
        <w:rPr>
          <w:rFonts w:cs="Times New Roman"/>
        </w:rPr>
      </w:pPr>
      <w:r>
        <w:rPr>
          <w:rFonts w:cs="Times New Roman"/>
        </w:rPr>
        <w:t xml:space="preserve">Нарушение симметрии на основе дерева </w:t>
      </w:r>
      <w:r>
        <w:rPr>
          <w:rFonts w:cs="Times New Roman"/>
          <w:lang w:val="en-US"/>
        </w:rPr>
        <w:t>BFS</w:t>
      </w:r>
    </w:p>
    <w:p w:rsidR="004D2171" w:rsidRPr="005104AA" w:rsidRDefault="004D2171" w:rsidP="00B26E0D">
      <w:pPr>
        <w:pStyle w:val="a7"/>
        <w:numPr>
          <w:ilvl w:val="0"/>
          <w:numId w:val="1"/>
        </w:numPr>
        <w:ind w:firstLine="709"/>
        <w:rPr>
          <w:rFonts w:cs="Times New Roman"/>
        </w:rPr>
      </w:pPr>
      <w:r>
        <w:rPr>
          <w:rFonts w:cs="Times New Roman"/>
        </w:rPr>
        <w:t>Подходы, основанные на матрице смежности</w:t>
      </w:r>
    </w:p>
    <w:p w:rsidR="005104AA" w:rsidRPr="00C03A57" w:rsidRDefault="005104AA" w:rsidP="00B26E0D">
      <w:pPr>
        <w:pStyle w:val="a7"/>
        <w:numPr>
          <w:ilvl w:val="0"/>
          <w:numId w:val="1"/>
        </w:numPr>
        <w:ind w:firstLine="709"/>
        <w:rPr>
          <w:rFonts w:cs="Times New Roman"/>
        </w:rPr>
      </w:pPr>
      <w:r>
        <w:rPr>
          <w:rFonts w:cs="Times New Roman"/>
          <w:lang w:val="en-US"/>
        </w:rPr>
        <w:t xml:space="preserve">Choco </w:t>
      </w:r>
      <w:r>
        <w:rPr>
          <w:rFonts w:cs="Times New Roman"/>
        </w:rPr>
        <w:t xml:space="preserve">и </w:t>
      </w:r>
      <w:r>
        <w:rPr>
          <w:rFonts w:cs="Times New Roman"/>
          <w:lang w:val="en-US"/>
        </w:rPr>
        <w:t>choco-graph</w:t>
      </w:r>
    </w:p>
    <w:p w:rsidR="00B12B63" w:rsidRPr="00C03A57" w:rsidRDefault="00950B15" w:rsidP="00B26E0D">
      <w:pPr>
        <w:pStyle w:val="a7"/>
        <w:numPr>
          <w:ilvl w:val="0"/>
          <w:numId w:val="1"/>
        </w:numPr>
        <w:ind w:firstLine="709"/>
        <w:rPr>
          <w:rFonts w:cs="Times New Roman"/>
        </w:rPr>
      </w:pPr>
      <w:r w:rsidRPr="00C03A57">
        <w:rPr>
          <w:rFonts w:cs="Times New Roman"/>
        </w:rPr>
        <w:t>Реализация</w:t>
      </w:r>
    </w:p>
    <w:p w:rsidR="00B12B63" w:rsidRPr="00C03A57" w:rsidRDefault="00B12B63" w:rsidP="00B26E0D">
      <w:pPr>
        <w:rPr>
          <w:rFonts w:cs="Times New Roman"/>
        </w:rPr>
      </w:pPr>
      <w:r w:rsidRPr="00C03A57">
        <w:rPr>
          <w:rFonts w:cs="Times New Roman"/>
        </w:rPr>
        <w:br w:type="page"/>
      </w:r>
    </w:p>
    <w:p w:rsidR="00206C95" w:rsidRDefault="00330A84" w:rsidP="00B26E0D">
      <w:pPr>
        <w:pStyle w:val="1"/>
      </w:pPr>
      <w:r w:rsidRPr="00B26E0D">
        <w:lastRenderedPageBreak/>
        <w:t>Введени</w:t>
      </w:r>
      <w:r w:rsidR="00206C95" w:rsidRPr="00B26E0D">
        <w:t>е</w:t>
      </w:r>
    </w:p>
    <w:p w:rsidR="008A7209" w:rsidRPr="0053291F" w:rsidRDefault="00717557" w:rsidP="00B26E0D">
      <w:r>
        <w:t xml:space="preserve">Теория графов является очень важным разделом информатики. Графы используются повсюду – в </w:t>
      </w:r>
      <w:r w:rsidR="00B070AD">
        <w:t>картографии</w:t>
      </w:r>
      <w:r>
        <w:t xml:space="preserve">, </w:t>
      </w:r>
      <w:r w:rsidR="00502124">
        <w:t xml:space="preserve">в </w:t>
      </w:r>
      <w:r>
        <w:t xml:space="preserve">компьютерной графике, </w:t>
      </w:r>
      <w:r w:rsidR="00502124">
        <w:t xml:space="preserve">в </w:t>
      </w:r>
      <w:r w:rsidR="00E8255D">
        <w:t>сетях</w:t>
      </w:r>
      <w:r w:rsidR="009D45A8">
        <w:t xml:space="preserve"> и даже в военной промышленности. </w:t>
      </w:r>
    </w:p>
    <w:p w:rsidR="00B10FAE" w:rsidRPr="0053291F" w:rsidRDefault="00541ABD" w:rsidP="00B26E0D">
      <w:r>
        <w:t xml:space="preserve">Часть графовых задач сводится к </w:t>
      </w:r>
      <w:r w:rsidR="00717557">
        <w:t>поиск</w:t>
      </w:r>
      <w:r>
        <w:t>у</w:t>
      </w:r>
      <w:r w:rsidR="00717557">
        <w:t xml:space="preserve"> графов с заданными свойствами. </w:t>
      </w:r>
      <w:r w:rsidR="009135A4">
        <w:t xml:space="preserve">Существует </w:t>
      </w:r>
      <w:r w:rsidR="00717557">
        <w:t>множество подходов к решению</w:t>
      </w:r>
      <w:r w:rsidR="00A9231E">
        <w:t xml:space="preserve"> таких задач</w:t>
      </w:r>
      <w:r w:rsidR="00717557">
        <w:t xml:space="preserve">, каждый из которых чем-то лучше других. </w:t>
      </w:r>
      <w:r w:rsidR="00A9231E">
        <w:t xml:space="preserve">Алгоритмы поиска бывают точные и приближенные, </w:t>
      </w:r>
      <w:r w:rsidR="00A614D7">
        <w:t>узкоспециализированные и</w:t>
      </w:r>
      <w:r w:rsidR="00F24E02">
        <w:t xml:space="preserve"> более общие, работающие за полиномиальное время и за экспоненциальное и т.п. </w:t>
      </w:r>
      <w:r w:rsidR="00A36DFF">
        <w:t xml:space="preserve">Некоторые задачи поиска графов лежат в классе </w:t>
      </w:r>
      <w:r w:rsidR="00A36DFF">
        <w:rPr>
          <w:lang w:val="en-US"/>
        </w:rPr>
        <w:t>P</w:t>
      </w:r>
      <w:r w:rsidR="00A36DFF" w:rsidRPr="00A36DFF">
        <w:t xml:space="preserve"> </w:t>
      </w:r>
      <w:r w:rsidR="00A36DFF">
        <w:t xml:space="preserve">и для них известны эффективные полиномиальные алгоритмы нахождения решения. </w:t>
      </w:r>
      <w:r w:rsidR="00511231">
        <w:t xml:space="preserve">Но многие задачи поиска графов не лежат в </w:t>
      </w:r>
      <w:r w:rsidR="00511231">
        <w:rPr>
          <w:lang w:val="en-US"/>
        </w:rPr>
        <w:t>P</w:t>
      </w:r>
      <w:r w:rsidR="00511231" w:rsidRPr="00511231">
        <w:t xml:space="preserve">, </w:t>
      </w:r>
      <w:r w:rsidR="00511231">
        <w:t xml:space="preserve">зато лежат в классе </w:t>
      </w:r>
      <w:r w:rsidR="00511231">
        <w:rPr>
          <w:lang w:val="en-US"/>
        </w:rPr>
        <w:t>NP</w:t>
      </w:r>
      <w:r w:rsidR="00511231" w:rsidRPr="00511231">
        <w:t xml:space="preserve"> (</w:t>
      </w:r>
      <w:r w:rsidR="00511231">
        <w:t xml:space="preserve">существует полиномиальный сертификат, который можно проверить за полиномиальное время). Также известно, что задачи </w:t>
      </w:r>
      <w:r w:rsidR="00511231">
        <w:rPr>
          <w:lang w:val="en-US"/>
        </w:rPr>
        <w:t>SAT</w:t>
      </w:r>
      <w:r w:rsidR="00511231" w:rsidRPr="00682D57">
        <w:t xml:space="preserve"> </w:t>
      </w:r>
      <w:r w:rsidR="00511231">
        <w:t xml:space="preserve">и </w:t>
      </w:r>
      <w:r w:rsidR="00511231">
        <w:rPr>
          <w:lang w:val="en-US"/>
        </w:rPr>
        <w:t>CSP</w:t>
      </w:r>
      <w:r w:rsidR="00511231" w:rsidRPr="00682D57">
        <w:t xml:space="preserve"> </w:t>
      </w:r>
      <w:r w:rsidR="00511231">
        <w:t xml:space="preserve">являются </w:t>
      </w:r>
      <w:r w:rsidR="00511231">
        <w:rPr>
          <w:lang w:val="en-US"/>
        </w:rPr>
        <w:t>NP</w:t>
      </w:r>
      <w:r w:rsidR="00511231" w:rsidRPr="00682D57">
        <w:t>-</w:t>
      </w:r>
      <w:r w:rsidR="00511231">
        <w:t xml:space="preserve">полными. </w:t>
      </w:r>
      <w:r w:rsidR="00682D57">
        <w:t>Поэтому все</w:t>
      </w:r>
      <w:r w:rsidR="004111CA">
        <w:t xml:space="preserve"> </w:t>
      </w:r>
      <w:r w:rsidR="00682D57">
        <w:t xml:space="preserve">графовые задачи </w:t>
      </w:r>
      <w:r w:rsidR="004111CA">
        <w:t xml:space="preserve">из </w:t>
      </w:r>
      <w:r w:rsidR="004111CA">
        <w:rPr>
          <w:lang w:val="en-US"/>
        </w:rPr>
        <w:t>NP</w:t>
      </w:r>
      <w:r w:rsidR="004111CA" w:rsidRPr="004111CA">
        <w:t xml:space="preserve"> </w:t>
      </w:r>
      <w:r w:rsidR="00682D57">
        <w:t xml:space="preserve">можно свести к одной из этих двух задач. </w:t>
      </w:r>
      <w:r w:rsidR="00480AE8">
        <w:t xml:space="preserve">Это распространенный подход, потому что для задач </w:t>
      </w:r>
      <w:r w:rsidR="00480AE8">
        <w:rPr>
          <w:lang w:val="en-US"/>
        </w:rPr>
        <w:t>SAT</w:t>
      </w:r>
      <w:r w:rsidR="00480AE8" w:rsidRPr="00480AE8">
        <w:t xml:space="preserve"> </w:t>
      </w:r>
      <w:r w:rsidR="00480AE8">
        <w:t xml:space="preserve">и </w:t>
      </w:r>
      <w:r w:rsidR="00480AE8">
        <w:rPr>
          <w:lang w:val="en-US"/>
        </w:rPr>
        <w:t>CSP</w:t>
      </w:r>
      <w:r w:rsidR="00480AE8" w:rsidRPr="00480AE8">
        <w:t xml:space="preserve"> </w:t>
      </w:r>
      <w:r w:rsidR="00480AE8">
        <w:t xml:space="preserve">существует множество очень хорошо оптимизированных солверов, которые решают эти задачи достаточно быстро. </w:t>
      </w:r>
    </w:p>
    <w:p w:rsidR="003E6CC8" w:rsidRPr="0053291F" w:rsidRDefault="005449ED" w:rsidP="00B26E0D">
      <w:r>
        <w:t xml:space="preserve">Однако существует проблема в подобных задачах. Для многих задач поиска изоморфные графы эквивалентны (в смысле эквивалентности как решение задачи). Тогда при поиске решения будут проверены все изоморфные графы, что сильно замедляет поиск по сравнению с тем, если бы из всех изоморфных графов проверялся бы только один. </w:t>
      </w:r>
    </w:p>
    <w:p w:rsidR="00B26E0D" w:rsidRDefault="005449ED" w:rsidP="00B26E0D">
      <w:r>
        <w:t xml:space="preserve">В данной работе были изучены некоторые способы так называемого нарушения симметрии, одного из способов не рассматривать множество изоморфных графов при поиске, а также </w:t>
      </w:r>
      <w:r w:rsidR="005D3BEB">
        <w:t xml:space="preserve">до некоторой степени изучен </w:t>
      </w:r>
      <w:r w:rsidR="005D3BEB">
        <w:rPr>
          <w:lang w:val="en-US"/>
        </w:rPr>
        <w:t>SAT</w:t>
      </w:r>
      <w:r w:rsidR="005D3BEB" w:rsidRPr="005D3BEB">
        <w:t xml:space="preserve"> </w:t>
      </w:r>
      <w:r w:rsidR="005D3BEB">
        <w:t xml:space="preserve">и </w:t>
      </w:r>
      <w:r w:rsidR="005D3BEB">
        <w:rPr>
          <w:lang w:val="en-US"/>
        </w:rPr>
        <w:t>CSP</w:t>
      </w:r>
      <w:r w:rsidR="005D3BEB" w:rsidRPr="005D3BEB">
        <w:t xml:space="preserve"> </w:t>
      </w:r>
      <w:r w:rsidR="005D3BEB">
        <w:t xml:space="preserve">солвер </w:t>
      </w:r>
      <w:r w:rsidR="005D3BEB">
        <w:rPr>
          <w:lang w:val="en-US"/>
        </w:rPr>
        <w:t>choco</w:t>
      </w:r>
      <w:r w:rsidR="005D3BEB">
        <w:t xml:space="preserve"> и его модуль </w:t>
      </w:r>
      <w:r w:rsidR="005D3BEB">
        <w:rPr>
          <w:lang w:val="en-US"/>
        </w:rPr>
        <w:t>choco</w:t>
      </w:r>
      <w:r w:rsidR="005D3BEB" w:rsidRPr="005D3BEB">
        <w:t>-</w:t>
      </w:r>
      <w:r w:rsidR="005D3BEB">
        <w:rPr>
          <w:lang w:val="en-US"/>
        </w:rPr>
        <w:t>graph</w:t>
      </w:r>
      <w:r w:rsidR="005D3BEB" w:rsidRPr="005D3BEB">
        <w:t xml:space="preserve"> </w:t>
      </w:r>
      <w:r w:rsidR="005D3BEB">
        <w:t>для</w:t>
      </w:r>
      <w:r w:rsidR="00295111">
        <w:t xml:space="preserve"> </w:t>
      </w:r>
      <w:r w:rsidR="00417FCD">
        <w:t>манипуляции графовыми переменными.</w:t>
      </w:r>
      <w:r w:rsidR="000F1205">
        <w:t xml:space="preserve"> Также на языке </w:t>
      </w:r>
      <w:r w:rsidR="000F1205">
        <w:rPr>
          <w:lang w:val="en-US"/>
        </w:rPr>
        <w:t>choco</w:t>
      </w:r>
      <w:r w:rsidR="000F1205" w:rsidRPr="000F1205">
        <w:t xml:space="preserve"> </w:t>
      </w:r>
      <w:r w:rsidR="000F1205">
        <w:t xml:space="preserve">были реализованы предикаты </w:t>
      </w:r>
      <w:r w:rsidR="000F1205">
        <w:lastRenderedPageBreak/>
        <w:t xml:space="preserve">нарушения симметрии из работы </w:t>
      </w:r>
      <w:r w:rsidR="000F1205" w:rsidRPr="000F1205">
        <w:t xml:space="preserve">[*] </w:t>
      </w:r>
      <w:r w:rsidR="000F1205">
        <w:t>и проверена их эффективность на некоторых конкретных задачах поиска графов.</w:t>
      </w:r>
    </w:p>
    <w:p w:rsidR="00B26E0D" w:rsidRDefault="00B26E0D">
      <w:pPr>
        <w:spacing w:line="276" w:lineRule="auto"/>
        <w:ind w:firstLine="0"/>
      </w:pPr>
      <w:r>
        <w:br w:type="page"/>
      </w:r>
    </w:p>
    <w:p w:rsidR="00206C95" w:rsidRDefault="00206C95" w:rsidP="00B26E0D"/>
    <w:p w:rsidR="00D82AD9" w:rsidRPr="00003AB7" w:rsidRDefault="00702712" w:rsidP="00003AB7">
      <w:pPr>
        <w:pStyle w:val="1"/>
      </w:pPr>
      <w:r w:rsidRPr="00003AB7">
        <w:t>Классы P и NP, задачи SAT и CSP</w:t>
      </w:r>
    </w:p>
    <w:p w:rsidR="00BB1410" w:rsidRPr="0053291F" w:rsidRDefault="00B2456D" w:rsidP="00B26E0D">
      <w:r>
        <w:t xml:space="preserve">На множестве языков над некоторыми объектами можно выделить несколько так называемых сложностных классов. Примерами таких классов являются классы </w:t>
      </w:r>
      <w:r>
        <w:rPr>
          <w:lang w:val="en-US"/>
        </w:rPr>
        <w:t>P</w:t>
      </w:r>
      <w:r w:rsidRPr="00B2456D">
        <w:t xml:space="preserve">, </w:t>
      </w:r>
      <w:r>
        <w:rPr>
          <w:lang w:val="en-US"/>
        </w:rPr>
        <w:t>NP</w:t>
      </w:r>
      <w:r w:rsidRPr="00B2456D">
        <w:t xml:space="preserve">, </w:t>
      </w:r>
      <w:r>
        <w:rPr>
          <w:lang w:val="en-US"/>
        </w:rPr>
        <w:t>NP</w:t>
      </w:r>
      <w:r w:rsidRPr="00B2456D">
        <w:t>-</w:t>
      </w:r>
      <w:r>
        <w:t xml:space="preserve">трудные и </w:t>
      </w:r>
      <w:r>
        <w:rPr>
          <w:lang w:val="en-US"/>
        </w:rPr>
        <w:t>NP</w:t>
      </w:r>
      <w:r w:rsidRPr="00B2456D">
        <w:t>-</w:t>
      </w:r>
      <w:r>
        <w:t>полные.</w:t>
      </w:r>
      <w:r w:rsidR="009E1493">
        <w:t xml:space="preserve"> В качестве объектов, над которыми строится язык</w:t>
      </w:r>
      <w:r w:rsidR="00B36A68">
        <w:t>,</w:t>
      </w:r>
      <w:r w:rsidR="009E1493">
        <w:t xml:space="preserve"> будем рассматривать графы.</w:t>
      </w:r>
      <w:r w:rsidR="00B36A68">
        <w:t xml:space="preserve"> Каждая задача определяет некоторый язык </w:t>
      </w:r>
      <w:r w:rsidR="00B36A68">
        <w:rPr>
          <w:lang w:val="en-US"/>
        </w:rPr>
        <w:t>L</w:t>
      </w:r>
      <w:r w:rsidR="00B36A68" w:rsidRPr="00B36A68">
        <w:t xml:space="preserve"> = {</w:t>
      </w:r>
      <w:r w:rsidR="00B36A68">
        <w:rPr>
          <w:lang w:val="en-US"/>
        </w:rPr>
        <w:t>G</w:t>
      </w:r>
      <w:r w:rsidR="00B36A68" w:rsidRPr="00B36A68">
        <w:t xml:space="preserve"> | </w:t>
      </w:r>
      <w:r w:rsidR="00B36A68">
        <w:rPr>
          <w:lang w:val="en-US"/>
        </w:rPr>
        <w:t>G</w:t>
      </w:r>
      <w:r w:rsidR="00B36A68" w:rsidRPr="00B36A68">
        <w:t xml:space="preserve"> – </w:t>
      </w:r>
      <w:r w:rsidR="00B36A68">
        <w:t>решение задачи</w:t>
      </w:r>
      <w:r w:rsidR="00B36A68" w:rsidRPr="00B36A68">
        <w:t xml:space="preserve">}. </w:t>
      </w:r>
      <w:r w:rsidR="00343553">
        <w:t>Тогда вышеупомянутые классы сложности можно распространить и на задачи, имея в виду, что задача лежит в некотором классе, если язык, который она определяет, лежит в этом классе.</w:t>
      </w:r>
      <w:r w:rsidR="00847349">
        <w:t xml:space="preserve"> </w:t>
      </w:r>
    </w:p>
    <w:p w:rsidR="00ED7598" w:rsidRDefault="00BB1410" w:rsidP="00B26E0D">
      <w:pPr>
        <w:rPr>
          <w:rFonts w:eastAsiaTheme="minorHAnsi" w:cs="Times New Roman"/>
          <w:lang w:eastAsia="ja-JP"/>
        </w:rPr>
      </w:pPr>
      <w:r>
        <w:t>К</w:t>
      </w:r>
      <w:r w:rsidR="00CF1C44">
        <w:t xml:space="preserve">ласс </w:t>
      </w:r>
      <w:r w:rsidR="00CF1C44">
        <w:rPr>
          <w:lang w:val="en-US"/>
        </w:rPr>
        <w:t>P</w:t>
      </w:r>
      <w:r w:rsidR="00CF1C44" w:rsidRPr="00CF1C44">
        <w:t xml:space="preserve"> </w:t>
      </w:r>
      <w:r w:rsidR="00CF1C44">
        <w:t xml:space="preserve">определяется следующим образом: язык </w:t>
      </w:r>
      <w:r w:rsidR="00CF1C44">
        <w:rPr>
          <w:lang w:val="en-US"/>
        </w:rPr>
        <w:t>L</w:t>
      </w:r>
      <w:r w:rsidR="00CF1C44" w:rsidRPr="00CF1C44">
        <w:t xml:space="preserve"> </w:t>
      </w:r>
      <w:r w:rsidR="00CF1C44">
        <w:t xml:space="preserve">лежит в классе </w:t>
      </w:r>
      <w:r w:rsidR="00CF1C44">
        <w:rPr>
          <w:lang w:val="en-US"/>
        </w:rPr>
        <w:t>P</w:t>
      </w:r>
      <w:r w:rsidR="00CF1C44" w:rsidRPr="00CF1C44">
        <w:t xml:space="preserve">, </w:t>
      </w:r>
      <w:r w:rsidR="00CF1C44">
        <w:t>если существу</w:t>
      </w:r>
      <w:r w:rsidR="00D0129B">
        <w:t>ет</w:t>
      </w:r>
      <w:r w:rsidR="00CF1C44">
        <w:t xml:space="preserve"> программа </w:t>
      </w:r>
      <w:r w:rsidR="00CF1C44">
        <w:rPr>
          <w:lang w:val="en-US"/>
        </w:rPr>
        <w:t>q</w:t>
      </w:r>
      <w:r w:rsidR="00CF1C44" w:rsidRPr="00CF1C44">
        <w:t xml:space="preserve"> </w:t>
      </w:r>
      <w:r w:rsidR="00CF1C44">
        <w:t xml:space="preserve">и полином </w:t>
      </w:r>
      <w:r w:rsidR="00CF1C44">
        <w:rPr>
          <w:lang w:val="en-US"/>
        </w:rPr>
        <w:t>p</w:t>
      </w:r>
      <w:r w:rsidR="00CF1C44" w:rsidRPr="00CF1C44">
        <w:t xml:space="preserve"> </w:t>
      </w:r>
      <w:r w:rsidR="00CF1C44">
        <w:t xml:space="preserve">такие, что </w:t>
      </w:r>
      <w:r w:rsidR="00CF1C44">
        <w:rPr>
          <w:lang w:val="en-US"/>
        </w:rPr>
        <w:t>G</w:t>
      </w:r>
      <w:r w:rsidR="00CF1C44" w:rsidRPr="00CF1C44">
        <w:t xml:space="preserve"> </w:t>
      </w:r>
      <w:r w:rsidR="00CF1C44">
        <w:rPr>
          <w:rFonts w:ascii="Cambria Math" w:eastAsiaTheme="minorHAnsi" w:hAnsi="Cambria Math" w:hint="eastAsia"/>
          <w:lang w:eastAsia="ja-JP"/>
        </w:rPr>
        <w:t>∈</w:t>
      </w:r>
      <w:r w:rsidR="00CF1C44">
        <w:rPr>
          <w:rFonts w:ascii="Cambria Math" w:eastAsiaTheme="minorHAnsi" w:hAnsi="Cambria Math"/>
          <w:lang w:eastAsia="ja-JP"/>
        </w:rPr>
        <w:t xml:space="preserve"> </w:t>
      </w:r>
      <w:r w:rsidR="00CF1C44">
        <w:rPr>
          <w:rFonts w:eastAsiaTheme="minorHAnsi" w:cs="Times New Roman"/>
          <w:lang w:val="en-US" w:eastAsia="ja-JP"/>
        </w:rPr>
        <w:t>L</w:t>
      </w:r>
      <w:r w:rsidR="00CF1C44" w:rsidRPr="00CF1C44">
        <w:rPr>
          <w:rFonts w:eastAsiaTheme="minorHAnsi" w:cs="Times New Roman"/>
          <w:lang w:eastAsia="ja-JP"/>
        </w:rPr>
        <w:t xml:space="preserve"> </w:t>
      </w:r>
      <w:r w:rsidR="00CF1C44">
        <w:rPr>
          <w:rFonts w:eastAsiaTheme="minorHAnsi" w:cs="Times New Roman"/>
          <w:lang w:eastAsia="ja-JP"/>
        </w:rPr>
        <w:t>тогда и только тогда</w:t>
      </w:r>
      <w:r w:rsidR="00B842E3">
        <w:rPr>
          <w:rFonts w:eastAsiaTheme="minorHAnsi" w:cs="Times New Roman"/>
          <w:lang w:eastAsia="ja-JP"/>
        </w:rPr>
        <w:t xml:space="preserve">, когда </w:t>
      </w:r>
      <w:r w:rsidR="00B842E3">
        <w:rPr>
          <w:rFonts w:eastAsiaTheme="minorHAnsi" w:cs="Times New Roman"/>
          <w:lang w:val="en-US" w:eastAsia="ja-JP"/>
        </w:rPr>
        <w:t>q</w:t>
      </w:r>
      <w:r w:rsidR="00B842E3" w:rsidRPr="00B842E3">
        <w:rPr>
          <w:rFonts w:eastAsiaTheme="minorHAnsi" w:cs="Times New Roman"/>
          <w:lang w:eastAsia="ja-JP"/>
        </w:rPr>
        <w:t>(</w:t>
      </w:r>
      <w:r w:rsidR="00B842E3">
        <w:rPr>
          <w:rFonts w:eastAsiaTheme="minorHAnsi" w:cs="Times New Roman"/>
          <w:lang w:val="en-US" w:eastAsia="ja-JP"/>
        </w:rPr>
        <w:t>G</w:t>
      </w:r>
      <w:r w:rsidR="00B842E3" w:rsidRPr="00B842E3">
        <w:rPr>
          <w:rFonts w:eastAsiaTheme="minorHAnsi" w:cs="Times New Roman"/>
          <w:lang w:eastAsia="ja-JP"/>
        </w:rPr>
        <w:t xml:space="preserve">) = 1, </w:t>
      </w:r>
      <w:r w:rsidR="00B842E3">
        <w:rPr>
          <w:rFonts w:eastAsiaTheme="minorHAnsi" w:cs="Times New Roman"/>
          <w:lang w:eastAsia="ja-JP"/>
        </w:rPr>
        <w:t xml:space="preserve">причем </w:t>
      </w:r>
      <w:r w:rsidR="00B842E3">
        <w:rPr>
          <w:rFonts w:eastAsiaTheme="minorHAnsi" w:cs="Times New Roman"/>
          <w:lang w:val="en-US" w:eastAsia="ja-JP"/>
        </w:rPr>
        <w:t>q</w:t>
      </w:r>
      <w:r w:rsidR="00B842E3" w:rsidRPr="00B842E3">
        <w:rPr>
          <w:rFonts w:eastAsiaTheme="minorHAnsi" w:cs="Times New Roman"/>
          <w:lang w:eastAsia="ja-JP"/>
        </w:rPr>
        <w:t xml:space="preserve"> </w:t>
      </w:r>
      <w:r w:rsidR="00B842E3">
        <w:rPr>
          <w:rFonts w:eastAsiaTheme="minorHAnsi" w:cs="Times New Roman"/>
          <w:lang w:eastAsia="ja-JP"/>
        </w:rPr>
        <w:t xml:space="preserve">работает за </w:t>
      </w:r>
      <w:r w:rsidR="00B842E3">
        <w:rPr>
          <w:rFonts w:eastAsiaTheme="minorHAnsi" w:cs="Times New Roman"/>
          <w:lang w:val="en-US" w:eastAsia="ja-JP"/>
        </w:rPr>
        <w:t>O</w:t>
      </w:r>
      <w:r w:rsidR="00B842E3" w:rsidRPr="00B842E3">
        <w:rPr>
          <w:rFonts w:eastAsiaTheme="minorHAnsi" w:cs="Times New Roman"/>
          <w:lang w:eastAsia="ja-JP"/>
        </w:rPr>
        <w:t>(</w:t>
      </w:r>
      <w:r w:rsidR="00B842E3">
        <w:rPr>
          <w:rFonts w:eastAsiaTheme="minorHAnsi" w:cs="Times New Roman"/>
          <w:lang w:val="en-US" w:eastAsia="ja-JP"/>
        </w:rPr>
        <w:t>p</w:t>
      </w:r>
      <w:r w:rsidR="00B842E3" w:rsidRPr="00B842E3">
        <w:rPr>
          <w:rFonts w:eastAsiaTheme="minorHAnsi" w:cs="Times New Roman"/>
          <w:lang w:eastAsia="ja-JP"/>
        </w:rPr>
        <w:t>(|</w:t>
      </w:r>
      <w:r w:rsidR="00B842E3">
        <w:rPr>
          <w:rFonts w:eastAsiaTheme="minorHAnsi" w:cs="Times New Roman"/>
          <w:lang w:val="en-US" w:eastAsia="ja-JP"/>
        </w:rPr>
        <w:t>G</w:t>
      </w:r>
      <w:r w:rsidR="00B842E3" w:rsidRPr="00B842E3">
        <w:rPr>
          <w:rFonts w:eastAsiaTheme="minorHAnsi" w:cs="Times New Roman"/>
          <w:lang w:eastAsia="ja-JP"/>
        </w:rPr>
        <w:t>|)).</w:t>
      </w:r>
      <w:r w:rsidR="005B5FB2" w:rsidRPr="005B5FB2">
        <w:rPr>
          <w:rFonts w:eastAsiaTheme="minorHAnsi" w:cs="Times New Roman"/>
          <w:lang w:eastAsia="ja-JP"/>
        </w:rPr>
        <w:t xml:space="preserve"> </w:t>
      </w:r>
      <w:r w:rsidR="00546483">
        <w:rPr>
          <w:rFonts w:eastAsiaTheme="minorHAnsi" w:cs="Times New Roman"/>
          <w:lang w:eastAsia="ja-JP"/>
        </w:rPr>
        <w:t xml:space="preserve">Такие </w:t>
      </w:r>
      <w:r w:rsidR="005B5FB2">
        <w:rPr>
          <w:rFonts w:eastAsiaTheme="minorHAnsi" w:cs="Times New Roman"/>
          <w:lang w:eastAsia="ja-JP"/>
        </w:rPr>
        <w:t>задачи</w:t>
      </w:r>
      <w:r w:rsidR="00546483">
        <w:rPr>
          <w:rFonts w:eastAsiaTheme="minorHAnsi" w:cs="Times New Roman"/>
          <w:lang w:eastAsia="ja-JP"/>
        </w:rPr>
        <w:t xml:space="preserve"> (языки) </w:t>
      </w:r>
      <w:r w:rsidR="005B5FB2">
        <w:rPr>
          <w:rFonts w:eastAsiaTheme="minorHAnsi" w:cs="Times New Roman"/>
          <w:lang w:eastAsia="ja-JP"/>
        </w:rPr>
        <w:t>вычислительно более простые и для большинства из них известны полиномиальные алгоритмы, которые их решают.</w:t>
      </w:r>
      <w:r w:rsidR="009B35FA">
        <w:rPr>
          <w:rFonts w:eastAsiaTheme="minorHAnsi" w:cs="Times New Roman"/>
          <w:lang w:eastAsia="ja-JP"/>
        </w:rPr>
        <w:t xml:space="preserve"> </w:t>
      </w:r>
      <w:r w:rsidR="00D0129B">
        <w:rPr>
          <w:rFonts w:eastAsiaTheme="minorHAnsi" w:cs="Times New Roman"/>
          <w:lang w:eastAsia="ja-JP"/>
        </w:rPr>
        <w:t xml:space="preserve">Однако существует множество задач, которые не лежат в классе </w:t>
      </w:r>
      <w:r w:rsidR="00D0129B">
        <w:rPr>
          <w:rFonts w:eastAsiaTheme="minorHAnsi" w:cs="Times New Roman"/>
          <w:lang w:val="en-US" w:eastAsia="ja-JP"/>
        </w:rPr>
        <w:t>P</w:t>
      </w:r>
      <w:r w:rsidR="00D0129B" w:rsidRPr="00D0129B">
        <w:rPr>
          <w:rFonts w:eastAsiaTheme="minorHAnsi" w:cs="Times New Roman"/>
          <w:lang w:eastAsia="ja-JP"/>
        </w:rPr>
        <w:t xml:space="preserve">. </w:t>
      </w:r>
    </w:p>
    <w:p w:rsidR="00F7683B" w:rsidRDefault="00D0129B" w:rsidP="00B26E0D">
      <w:pPr>
        <w:rPr>
          <w:rFonts w:eastAsiaTheme="minorHAnsi" w:cs="Times New Roman"/>
          <w:lang w:eastAsia="ja-JP"/>
        </w:rPr>
      </w:pPr>
      <w:r>
        <w:rPr>
          <w:rFonts w:eastAsiaTheme="minorHAnsi" w:cs="Times New Roman"/>
          <w:lang w:eastAsia="ja-JP"/>
        </w:rPr>
        <w:t xml:space="preserve">Рассмотрим одно из альтернативных определений класса </w:t>
      </w:r>
      <w:r>
        <w:rPr>
          <w:rFonts w:eastAsiaTheme="minorHAnsi" w:cs="Times New Roman"/>
          <w:lang w:val="en-US" w:eastAsia="ja-JP"/>
        </w:rPr>
        <w:t>NP</w:t>
      </w:r>
      <w:r w:rsidRPr="00D0129B">
        <w:rPr>
          <w:rFonts w:eastAsiaTheme="minorHAnsi" w:cs="Times New Roman"/>
          <w:lang w:eastAsia="ja-JP"/>
        </w:rPr>
        <w:t xml:space="preserve">: </w:t>
      </w:r>
      <w:r>
        <w:rPr>
          <w:rFonts w:eastAsiaTheme="minorHAnsi" w:cs="Times New Roman"/>
          <w:lang w:eastAsia="ja-JP"/>
        </w:rPr>
        <w:t xml:space="preserve">язык </w:t>
      </w:r>
      <w:r>
        <w:rPr>
          <w:rFonts w:eastAsiaTheme="minorHAnsi" w:cs="Times New Roman"/>
          <w:lang w:val="en-US" w:eastAsia="ja-JP"/>
        </w:rPr>
        <w:t>L</w:t>
      </w:r>
      <w:r w:rsidRPr="00D0129B">
        <w:rPr>
          <w:rFonts w:eastAsiaTheme="minorHAnsi" w:cs="Times New Roman"/>
          <w:lang w:eastAsia="ja-JP"/>
        </w:rPr>
        <w:t xml:space="preserve"> </w:t>
      </w:r>
      <w:r>
        <w:rPr>
          <w:rFonts w:eastAsiaTheme="minorHAnsi" w:cs="Times New Roman"/>
          <w:lang w:eastAsia="ja-JP"/>
        </w:rPr>
        <w:t xml:space="preserve">лежит в классе </w:t>
      </w:r>
      <w:r>
        <w:rPr>
          <w:rFonts w:eastAsiaTheme="minorHAnsi" w:cs="Times New Roman"/>
          <w:lang w:val="en-US" w:eastAsia="ja-JP"/>
        </w:rPr>
        <w:t>NP</w:t>
      </w:r>
      <w:r>
        <w:rPr>
          <w:rFonts w:eastAsiaTheme="minorHAnsi" w:cs="Times New Roman"/>
          <w:lang w:eastAsia="ja-JP"/>
        </w:rPr>
        <w:t xml:space="preserve">, если существует полином </w:t>
      </w:r>
      <w:r>
        <w:rPr>
          <w:rFonts w:eastAsiaTheme="minorHAnsi" w:cs="Times New Roman"/>
          <w:lang w:val="en-US" w:eastAsia="ja-JP"/>
        </w:rPr>
        <w:t>p</w:t>
      </w:r>
      <w:r>
        <w:rPr>
          <w:rFonts w:eastAsiaTheme="minorHAnsi" w:cs="Times New Roman"/>
          <w:lang w:eastAsia="ja-JP"/>
        </w:rPr>
        <w:t xml:space="preserve"> и полиномиальное отношение </w:t>
      </w:r>
      <w:r>
        <w:rPr>
          <w:rFonts w:eastAsiaTheme="minorHAnsi" w:cs="Times New Roman"/>
          <w:lang w:val="en-US" w:eastAsia="ja-JP"/>
        </w:rPr>
        <w:t>R</w:t>
      </w:r>
      <w:r w:rsidR="005450FD" w:rsidRPr="005450FD">
        <w:rPr>
          <w:rFonts w:eastAsiaTheme="minorHAnsi" w:cs="Times New Roman"/>
          <w:lang w:eastAsia="ja-JP"/>
        </w:rPr>
        <w:t>(</w:t>
      </w:r>
      <w:r w:rsidR="005450FD">
        <w:rPr>
          <w:rFonts w:eastAsiaTheme="minorHAnsi" w:cs="Times New Roman"/>
          <w:lang w:val="en-US" w:eastAsia="ja-JP"/>
        </w:rPr>
        <w:t>x</w:t>
      </w:r>
      <w:r w:rsidR="005450FD" w:rsidRPr="005450FD">
        <w:rPr>
          <w:rFonts w:eastAsiaTheme="minorHAnsi" w:cs="Times New Roman"/>
          <w:lang w:eastAsia="ja-JP"/>
        </w:rPr>
        <w:t xml:space="preserve">, </w:t>
      </w:r>
      <w:r w:rsidR="005450FD">
        <w:rPr>
          <w:rFonts w:eastAsiaTheme="minorHAnsi" w:cs="Times New Roman"/>
          <w:lang w:val="en-US" w:eastAsia="ja-JP"/>
        </w:rPr>
        <w:t>y</w:t>
      </w:r>
      <w:r w:rsidR="005450FD" w:rsidRPr="00BE0D4A">
        <w:rPr>
          <w:rFonts w:eastAsiaTheme="minorHAnsi" w:cs="Times New Roman"/>
          <w:lang w:eastAsia="ja-JP"/>
        </w:rPr>
        <w:t>)</w:t>
      </w:r>
      <w:r w:rsidR="005450FD" w:rsidRPr="005450FD">
        <w:rPr>
          <w:rFonts w:eastAsiaTheme="minorHAnsi" w:cs="Times New Roman"/>
          <w:lang w:eastAsia="ja-JP"/>
        </w:rPr>
        <w:t xml:space="preserve"> </w:t>
      </w:r>
      <w:r>
        <w:rPr>
          <w:rFonts w:eastAsiaTheme="minorHAnsi" w:cs="Times New Roman"/>
          <w:lang w:eastAsia="ja-JP"/>
        </w:rPr>
        <w:t>такие, что</w:t>
      </w:r>
      <w:r w:rsidR="00DE0CE3" w:rsidRPr="00DE0CE3">
        <w:rPr>
          <w:rFonts w:eastAsiaTheme="minorHAnsi" w:cs="Times New Roman"/>
          <w:lang w:eastAsia="ja-JP"/>
        </w:rPr>
        <w:t xml:space="preserve"> </w:t>
      </w:r>
      <w:r>
        <w:rPr>
          <w:rFonts w:eastAsiaTheme="minorHAnsi" w:cs="Times New Roman"/>
          <w:lang w:eastAsia="ja-JP"/>
        </w:rPr>
        <w:t xml:space="preserve">объект </w:t>
      </w:r>
      <w:r>
        <w:rPr>
          <w:rFonts w:eastAsiaTheme="minorHAnsi" w:cs="Times New Roman"/>
          <w:lang w:val="en-US" w:eastAsia="ja-JP"/>
        </w:rPr>
        <w:t>G</w:t>
      </w:r>
      <w:r w:rsidR="00DE0CE3">
        <w:rPr>
          <w:rFonts w:eastAsiaTheme="minorHAnsi" w:cs="Times New Roman"/>
          <w:lang w:eastAsia="ja-JP"/>
        </w:rPr>
        <w:t xml:space="preserve"> </w:t>
      </w:r>
      <w:r w:rsidR="00DE0CE3">
        <w:rPr>
          <w:rFonts w:ascii="Cambria Math" w:eastAsiaTheme="minorHAnsi" w:hAnsi="Cambria Math" w:cs="Times New Roman" w:hint="eastAsia"/>
          <w:lang w:eastAsia="ja-JP"/>
        </w:rPr>
        <w:t>∈</w:t>
      </w:r>
      <w:r w:rsidR="00DE0CE3" w:rsidRPr="00DE0CE3">
        <w:rPr>
          <w:rFonts w:eastAsiaTheme="minorHAnsi" w:cs="Times New Roman"/>
          <w:lang w:eastAsia="ja-JP"/>
        </w:rPr>
        <w:t xml:space="preserve"> </w:t>
      </w:r>
      <w:r w:rsidR="00DE0CE3">
        <w:rPr>
          <w:rFonts w:eastAsiaTheme="minorHAnsi" w:cs="Times New Roman"/>
          <w:lang w:val="en-US" w:eastAsia="ja-JP"/>
        </w:rPr>
        <w:t>L</w:t>
      </w:r>
      <w:r w:rsidR="00DE0CE3" w:rsidRPr="00DE0CE3">
        <w:rPr>
          <w:rFonts w:eastAsiaTheme="minorHAnsi" w:cs="Times New Roman"/>
          <w:lang w:eastAsia="ja-JP"/>
        </w:rPr>
        <w:t xml:space="preserve"> </w:t>
      </w:r>
      <w:r w:rsidR="00DE0CE3">
        <w:rPr>
          <w:rFonts w:eastAsiaTheme="minorHAnsi" w:cs="Times New Roman"/>
          <w:lang w:eastAsia="ja-JP"/>
        </w:rPr>
        <w:t>тогда и только тогда, когда</w:t>
      </w:r>
      <w:r w:rsidRPr="00D0129B">
        <w:rPr>
          <w:rFonts w:eastAsiaTheme="minorHAnsi" w:cs="Times New Roman"/>
          <w:lang w:eastAsia="ja-JP"/>
        </w:rPr>
        <w:t xml:space="preserve"> </w:t>
      </w:r>
      <w:r>
        <w:rPr>
          <w:rFonts w:eastAsiaTheme="minorHAnsi" w:cs="Times New Roman"/>
          <w:lang w:eastAsia="ja-JP"/>
        </w:rPr>
        <w:t xml:space="preserve">существует </w:t>
      </w:r>
      <w:r w:rsidR="00DE0CE3" w:rsidRPr="00DE0CE3">
        <w:rPr>
          <w:rFonts w:eastAsiaTheme="minorHAnsi" w:cs="Times New Roman"/>
          <w:lang w:eastAsia="ja-JP"/>
        </w:rPr>
        <w:t>“</w:t>
      </w:r>
      <w:r w:rsidR="00DE0CE3">
        <w:rPr>
          <w:rFonts w:eastAsiaTheme="minorHAnsi" w:cs="Times New Roman"/>
          <w:lang w:eastAsia="ja-JP"/>
        </w:rPr>
        <w:t>сертификат</w:t>
      </w:r>
      <w:r w:rsidR="00DE0CE3" w:rsidRPr="00DE0CE3">
        <w:rPr>
          <w:rFonts w:eastAsiaTheme="minorHAnsi" w:cs="Times New Roman"/>
          <w:lang w:eastAsia="ja-JP"/>
        </w:rPr>
        <w:t>”</w:t>
      </w:r>
      <w:r w:rsidR="00DE0CE3">
        <w:rPr>
          <w:rFonts w:eastAsiaTheme="minorHAnsi" w:cs="Times New Roman"/>
          <w:lang w:eastAsia="ja-JP"/>
        </w:rPr>
        <w:t xml:space="preserve"> </w:t>
      </w:r>
      <w:r w:rsidR="00DE0CE3">
        <w:rPr>
          <w:rFonts w:eastAsiaTheme="minorHAnsi" w:cs="Times New Roman"/>
          <w:lang w:val="en-US" w:eastAsia="ja-JP"/>
        </w:rPr>
        <w:t>y</w:t>
      </w:r>
      <w:r w:rsidR="00DE0CE3" w:rsidRPr="00DE0CE3">
        <w:rPr>
          <w:rFonts w:eastAsiaTheme="minorHAnsi" w:cs="Times New Roman"/>
          <w:lang w:eastAsia="ja-JP"/>
        </w:rPr>
        <w:t xml:space="preserve">, </w:t>
      </w:r>
      <w:r w:rsidR="00DE0CE3">
        <w:rPr>
          <w:rFonts w:eastAsiaTheme="minorHAnsi" w:cs="Times New Roman"/>
          <w:lang w:eastAsia="ja-JP"/>
        </w:rPr>
        <w:t xml:space="preserve">такой, что </w:t>
      </w:r>
      <w:r w:rsidR="00DE0CE3" w:rsidRPr="00DE0CE3">
        <w:rPr>
          <w:rFonts w:eastAsiaTheme="minorHAnsi" w:cs="Times New Roman"/>
          <w:lang w:eastAsia="ja-JP"/>
        </w:rPr>
        <w:t>|</w:t>
      </w:r>
      <w:r w:rsidR="00DE0CE3">
        <w:rPr>
          <w:rFonts w:eastAsiaTheme="minorHAnsi" w:cs="Times New Roman"/>
          <w:lang w:val="en-US" w:eastAsia="ja-JP"/>
        </w:rPr>
        <w:t>y</w:t>
      </w:r>
      <w:r w:rsidR="00DE0CE3" w:rsidRPr="00DE0CE3">
        <w:rPr>
          <w:rFonts w:eastAsiaTheme="minorHAnsi" w:cs="Times New Roman"/>
          <w:lang w:eastAsia="ja-JP"/>
        </w:rPr>
        <w:t xml:space="preserve">| ≤ </w:t>
      </w:r>
      <w:r w:rsidR="00DE0CE3">
        <w:rPr>
          <w:rFonts w:eastAsiaTheme="minorHAnsi" w:cs="Times New Roman"/>
          <w:lang w:val="en-US" w:eastAsia="ja-JP"/>
        </w:rPr>
        <w:t>p</w:t>
      </w:r>
      <w:r w:rsidR="00DE0CE3" w:rsidRPr="00DE0CE3">
        <w:rPr>
          <w:rFonts w:eastAsiaTheme="minorHAnsi" w:cs="Times New Roman"/>
          <w:lang w:eastAsia="ja-JP"/>
        </w:rPr>
        <w:t>(|</w:t>
      </w:r>
      <w:r w:rsidR="00DE0CE3">
        <w:rPr>
          <w:rFonts w:eastAsiaTheme="minorHAnsi" w:cs="Times New Roman"/>
          <w:lang w:val="en-US" w:eastAsia="ja-JP"/>
        </w:rPr>
        <w:t>x</w:t>
      </w:r>
      <w:r w:rsidR="00DE0CE3" w:rsidRPr="00DE0CE3">
        <w:rPr>
          <w:rFonts w:eastAsiaTheme="minorHAnsi" w:cs="Times New Roman"/>
          <w:lang w:eastAsia="ja-JP"/>
        </w:rPr>
        <w:t>|)</w:t>
      </w:r>
      <w:r w:rsidR="00CB6FBD">
        <w:rPr>
          <w:rFonts w:eastAsiaTheme="minorHAnsi" w:cs="Times New Roman"/>
          <w:lang w:eastAsia="ja-JP"/>
        </w:rPr>
        <w:t xml:space="preserve"> и </w:t>
      </w:r>
      <w:r w:rsidR="00CB6FBD">
        <w:rPr>
          <w:rFonts w:eastAsiaTheme="minorHAnsi" w:cs="Times New Roman"/>
          <w:lang w:val="en-US" w:eastAsia="ja-JP"/>
        </w:rPr>
        <w:t>R</w:t>
      </w:r>
      <w:r w:rsidR="00CB6FBD" w:rsidRPr="00CB6FBD">
        <w:rPr>
          <w:rFonts w:eastAsiaTheme="minorHAnsi" w:cs="Times New Roman"/>
          <w:lang w:eastAsia="ja-JP"/>
        </w:rPr>
        <w:t>(</w:t>
      </w:r>
      <w:r w:rsidR="005450FD">
        <w:rPr>
          <w:rFonts w:eastAsiaTheme="minorHAnsi" w:cs="Times New Roman"/>
          <w:lang w:val="en-US" w:eastAsia="ja-JP"/>
        </w:rPr>
        <w:t>G</w:t>
      </w:r>
      <w:r w:rsidR="00CB6FBD" w:rsidRPr="00CB6FBD">
        <w:rPr>
          <w:rFonts w:eastAsiaTheme="minorHAnsi" w:cs="Times New Roman"/>
          <w:lang w:eastAsia="ja-JP"/>
        </w:rPr>
        <w:t xml:space="preserve">, </w:t>
      </w:r>
      <w:r w:rsidR="00CB6FBD">
        <w:rPr>
          <w:rFonts w:eastAsiaTheme="minorHAnsi" w:cs="Times New Roman"/>
          <w:lang w:val="en-US" w:eastAsia="ja-JP"/>
        </w:rPr>
        <w:t>y</w:t>
      </w:r>
      <w:r w:rsidR="00CB6FBD" w:rsidRPr="00CB6FBD">
        <w:rPr>
          <w:rFonts w:eastAsiaTheme="minorHAnsi" w:cs="Times New Roman"/>
          <w:lang w:eastAsia="ja-JP"/>
        </w:rPr>
        <w:t>) = 1.</w:t>
      </w:r>
      <w:r w:rsidR="009C2AAA" w:rsidRPr="009C2AAA">
        <w:rPr>
          <w:rFonts w:eastAsiaTheme="minorHAnsi" w:cs="Times New Roman"/>
          <w:lang w:eastAsia="ja-JP"/>
        </w:rPr>
        <w:t xml:space="preserve"> </w:t>
      </w:r>
      <w:r w:rsidR="005450FD">
        <w:rPr>
          <w:rFonts w:eastAsiaTheme="minorHAnsi" w:cs="Times New Roman"/>
          <w:lang w:eastAsia="ja-JP"/>
        </w:rPr>
        <w:t xml:space="preserve">Если для заданного объекта </w:t>
      </w:r>
      <w:r w:rsidR="005450FD">
        <w:rPr>
          <w:rFonts w:eastAsiaTheme="minorHAnsi" w:cs="Times New Roman"/>
          <w:lang w:val="en-US" w:eastAsia="ja-JP"/>
        </w:rPr>
        <w:t>G</w:t>
      </w:r>
      <w:r w:rsidR="005450FD" w:rsidRPr="005450FD">
        <w:rPr>
          <w:rFonts w:eastAsiaTheme="minorHAnsi" w:cs="Times New Roman"/>
          <w:lang w:eastAsia="ja-JP"/>
        </w:rPr>
        <w:t xml:space="preserve"> </w:t>
      </w:r>
      <w:r w:rsidR="005450FD">
        <w:rPr>
          <w:rFonts w:eastAsiaTheme="minorHAnsi" w:cs="Times New Roman"/>
          <w:lang w:eastAsia="ja-JP"/>
        </w:rPr>
        <w:t xml:space="preserve">легко построить сертификат </w:t>
      </w:r>
      <w:r w:rsidR="005450FD">
        <w:rPr>
          <w:rFonts w:eastAsiaTheme="minorHAnsi" w:cs="Times New Roman"/>
          <w:lang w:val="en-US" w:eastAsia="ja-JP"/>
        </w:rPr>
        <w:t>y</w:t>
      </w:r>
      <w:r w:rsidR="005450FD" w:rsidRPr="005450FD">
        <w:rPr>
          <w:rFonts w:eastAsiaTheme="minorHAnsi" w:cs="Times New Roman"/>
          <w:lang w:eastAsia="ja-JP"/>
        </w:rPr>
        <w:t>,</w:t>
      </w:r>
      <w:r w:rsidR="005450FD">
        <w:rPr>
          <w:rFonts w:eastAsiaTheme="minorHAnsi" w:cs="Times New Roman"/>
          <w:lang w:eastAsia="ja-JP"/>
        </w:rPr>
        <w:t xml:space="preserve"> то задачу поиска какого-нибудь решения можно решать перебором: перебирать все возможные объекты </w:t>
      </w:r>
      <w:r w:rsidR="005450FD">
        <w:rPr>
          <w:rFonts w:eastAsiaTheme="minorHAnsi" w:cs="Times New Roman"/>
          <w:lang w:val="en-US" w:eastAsia="ja-JP"/>
        </w:rPr>
        <w:t>G</w:t>
      </w:r>
      <w:r w:rsidR="005450FD" w:rsidRPr="005450FD">
        <w:rPr>
          <w:rFonts w:eastAsiaTheme="minorHAnsi" w:cs="Times New Roman"/>
          <w:lang w:eastAsia="ja-JP"/>
        </w:rPr>
        <w:t xml:space="preserve">, </w:t>
      </w:r>
      <w:r w:rsidR="005450FD">
        <w:rPr>
          <w:rFonts w:eastAsiaTheme="minorHAnsi" w:cs="Times New Roman"/>
          <w:lang w:eastAsia="ja-JP"/>
        </w:rPr>
        <w:t xml:space="preserve">для каждого строить сертификат и за полиномиальное время проверять, правда ли </w:t>
      </w:r>
      <w:r w:rsidR="005450FD">
        <w:rPr>
          <w:rFonts w:eastAsiaTheme="minorHAnsi" w:cs="Times New Roman"/>
          <w:lang w:val="en-US" w:eastAsia="ja-JP"/>
        </w:rPr>
        <w:t>R</w:t>
      </w:r>
      <w:r w:rsidR="005450FD" w:rsidRPr="005450FD">
        <w:rPr>
          <w:rFonts w:eastAsiaTheme="minorHAnsi" w:cs="Times New Roman"/>
          <w:lang w:eastAsia="ja-JP"/>
        </w:rPr>
        <w:t>(</w:t>
      </w:r>
      <w:r w:rsidR="005450FD">
        <w:rPr>
          <w:rFonts w:eastAsiaTheme="minorHAnsi" w:cs="Times New Roman"/>
          <w:lang w:val="en-US" w:eastAsia="ja-JP"/>
        </w:rPr>
        <w:t>G</w:t>
      </w:r>
      <w:r w:rsidR="005450FD" w:rsidRPr="005450FD">
        <w:rPr>
          <w:rFonts w:eastAsiaTheme="minorHAnsi" w:cs="Times New Roman"/>
          <w:lang w:eastAsia="ja-JP"/>
        </w:rPr>
        <w:t xml:space="preserve">, </w:t>
      </w:r>
      <w:r w:rsidR="005450FD">
        <w:rPr>
          <w:rFonts w:eastAsiaTheme="minorHAnsi" w:cs="Times New Roman"/>
          <w:lang w:val="en-US" w:eastAsia="ja-JP"/>
        </w:rPr>
        <w:t>y</w:t>
      </w:r>
      <w:r w:rsidR="005450FD" w:rsidRPr="005450FD">
        <w:rPr>
          <w:rFonts w:eastAsiaTheme="minorHAnsi" w:cs="Times New Roman"/>
          <w:lang w:eastAsia="ja-JP"/>
        </w:rPr>
        <w:t>)</w:t>
      </w:r>
      <w:r w:rsidR="00BE0D4A" w:rsidRPr="00BE0D4A">
        <w:rPr>
          <w:rFonts w:eastAsiaTheme="minorHAnsi" w:cs="Times New Roman"/>
          <w:lang w:eastAsia="ja-JP"/>
        </w:rPr>
        <w:t xml:space="preserve"> = 1.</w:t>
      </w:r>
      <w:r w:rsidR="0018431C" w:rsidRPr="0018431C">
        <w:rPr>
          <w:rFonts w:eastAsiaTheme="minorHAnsi" w:cs="Times New Roman"/>
          <w:lang w:eastAsia="ja-JP"/>
        </w:rPr>
        <w:t xml:space="preserve"> </w:t>
      </w:r>
    </w:p>
    <w:p w:rsidR="00436CB2" w:rsidRPr="0053291F" w:rsidRDefault="001F5319" w:rsidP="00B26E0D">
      <w:pPr>
        <w:rPr>
          <w:rFonts w:eastAsiaTheme="minorHAnsi" w:cs="Times New Roman"/>
          <w:lang w:eastAsia="ja-JP"/>
        </w:rPr>
      </w:pPr>
      <w:r>
        <w:rPr>
          <w:rFonts w:eastAsiaTheme="minorHAnsi" w:cs="Times New Roman"/>
          <w:lang w:eastAsia="ja-JP"/>
        </w:rPr>
        <w:t xml:space="preserve">Еще одним классом сложности является класс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трудных задач. Задача называется </w:t>
      </w:r>
      <w:r>
        <w:rPr>
          <w:rFonts w:eastAsiaTheme="minorHAnsi" w:cs="Times New Roman"/>
          <w:lang w:val="en-US" w:eastAsia="ja-JP"/>
        </w:rPr>
        <w:t>NP</w:t>
      </w:r>
      <w:r w:rsidRPr="001F5319">
        <w:rPr>
          <w:rFonts w:eastAsiaTheme="minorHAnsi" w:cs="Times New Roman"/>
          <w:lang w:eastAsia="ja-JP"/>
        </w:rPr>
        <w:t>-</w:t>
      </w:r>
      <w:r>
        <w:rPr>
          <w:rFonts w:eastAsiaTheme="minorHAnsi" w:cs="Times New Roman"/>
          <w:lang w:eastAsia="ja-JP"/>
        </w:rPr>
        <w:t xml:space="preserve">трудной, если любая задача из класса </w:t>
      </w:r>
      <w:r>
        <w:rPr>
          <w:rFonts w:eastAsiaTheme="minorHAnsi" w:cs="Times New Roman"/>
          <w:lang w:val="en-US" w:eastAsia="ja-JP"/>
        </w:rPr>
        <w:t>NP</w:t>
      </w:r>
      <w:r w:rsidRPr="001F5319">
        <w:rPr>
          <w:rFonts w:eastAsiaTheme="minorHAnsi" w:cs="Times New Roman"/>
          <w:lang w:eastAsia="ja-JP"/>
        </w:rPr>
        <w:t xml:space="preserve"> </w:t>
      </w:r>
      <w:r>
        <w:rPr>
          <w:rFonts w:eastAsiaTheme="minorHAnsi" w:cs="Times New Roman"/>
          <w:lang w:eastAsia="ja-JP"/>
        </w:rPr>
        <w:t>сводится к ней по Карпу</w:t>
      </w:r>
      <w:r w:rsidR="008A34D0">
        <w:rPr>
          <w:rFonts w:eastAsiaTheme="minorHAnsi" w:cs="Times New Roman"/>
          <w:lang w:eastAsia="ja-JP"/>
        </w:rPr>
        <w:t xml:space="preserve"> </w:t>
      </w:r>
      <w:r w:rsidR="00BE32E4">
        <w:rPr>
          <w:rFonts w:eastAsiaTheme="minorHAnsi" w:cs="Times New Roman"/>
          <w:lang w:eastAsia="ja-JP"/>
        </w:rPr>
        <w:t xml:space="preserve">за полином </w:t>
      </w:r>
      <w:r w:rsidR="008A34D0">
        <w:rPr>
          <w:rFonts w:eastAsiaTheme="minorHAnsi" w:cs="Times New Roman"/>
          <w:lang w:eastAsia="ja-JP"/>
        </w:rPr>
        <w:t xml:space="preserve">(существует полиномиальное отображение </w:t>
      </w:r>
      <w:r w:rsidR="008A34D0">
        <w:rPr>
          <w:rFonts w:eastAsiaTheme="minorHAnsi" w:cs="Times New Roman"/>
          <w:lang w:val="en-US" w:eastAsia="ja-JP"/>
        </w:rPr>
        <w:lastRenderedPageBreak/>
        <w:t>f</w:t>
      </w:r>
      <w:r w:rsidR="00785700">
        <w:rPr>
          <w:rFonts w:eastAsiaTheme="minorHAnsi" w:cs="Times New Roman"/>
          <w:lang w:eastAsia="ja-JP"/>
        </w:rPr>
        <w:t> </w:t>
      </w:r>
      <w:r w:rsidR="008A34D0" w:rsidRPr="008A34D0">
        <w:rPr>
          <w:rFonts w:eastAsiaTheme="minorHAnsi" w:cs="Times New Roman"/>
          <w:lang w:eastAsia="ja-JP"/>
        </w:rPr>
        <w:t>:</w:t>
      </w:r>
      <w:r w:rsidR="00785700">
        <w:rPr>
          <w:rFonts w:eastAsiaTheme="minorHAnsi" w:cs="Times New Roman"/>
          <w:lang w:eastAsia="ja-JP"/>
        </w:rPr>
        <w:t> </w:t>
      </w:r>
      <w:r w:rsidR="008A34D0">
        <w:rPr>
          <w:rFonts w:eastAsiaTheme="minorHAnsi" w:cs="Times New Roman"/>
          <w:lang w:val="en-US" w:eastAsia="ja-JP"/>
        </w:rPr>
        <w:t>X</w:t>
      </w:r>
      <w:r w:rsidR="00B47C4C">
        <w:rPr>
          <w:rFonts w:eastAsiaTheme="minorHAnsi" w:cs="Times New Roman"/>
          <w:lang w:eastAsia="ja-JP"/>
        </w:rPr>
        <w:t> </w:t>
      </w:r>
      <w:r w:rsidR="008A34D0" w:rsidRPr="008A34D0">
        <w:rPr>
          <w:rFonts w:eastAsiaTheme="minorHAnsi" w:cs="Times New Roman"/>
          <w:lang w:eastAsia="ja-JP"/>
        </w:rPr>
        <w:t>→</w:t>
      </w:r>
      <w:r w:rsidR="00B47C4C">
        <w:rPr>
          <w:rFonts w:eastAsiaTheme="minorHAnsi" w:cs="Times New Roman"/>
          <w:lang w:eastAsia="ja-JP"/>
        </w:rPr>
        <w:t> </w:t>
      </w:r>
      <w:r w:rsidR="008A34D0">
        <w:rPr>
          <w:rFonts w:eastAsiaTheme="minorHAnsi" w:cs="Times New Roman"/>
          <w:lang w:val="en-US" w:eastAsia="ja-JP"/>
        </w:rPr>
        <w:t>Y</w:t>
      </w:r>
      <w:r w:rsidR="008A34D0" w:rsidRPr="008A34D0">
        <w:rPr>
          <w:rFonts w:eastAsiaTheme="minorHAnsi" w:cs="Times New Roman"/>
          <w:lang w:eastAsia="ja-JP"/>
        </w:rPr>
        <w:t xml:space="preserve">, </w:t>
      </w:r>
      <w:r w:rsidR="008A34D0">
        <w:rPr>
          <w:rFonts w:eastAsiaTheme="minorHAnsi" w:cs="Times New Roman"/>
          <w:lang w:eastAsia="ja-JP"/>
        </w:rPr>
        <w:t xml:space="preserve">такое, что </w:t>
      </w:r>
      <w:r w:rsidR="008A34D0">
        <w:rPr>
          <w:rFonts w:eastAsiaTheme="minorHAnsi" w:cs="Times New Roman"/>
          <w:lang w:val="en-US" w:eastAsia="ja-JP"/>
        </w:rPr>
        <w:t>x</w:t>
      </w:r>
      <w:r w:rsidR="008A34D0" w:rsidRPr="008A34D0">
        <w:rPr>
          <w:rFonts w:eastAsiaTheme="minorHAnsi" w:cs="Times New Roman"/>
          <w:lang w:eastAsia="ja-JP"/>
        </w:rPr>
        <w:t xml:space="preserve"> </w:t>
      </w:r>
      <w:r w:rsidR="008A34D0" w:rsidRPr="008A34D0">
        <w:rPr>
          <w:rFonts w:ascii="Cambria Math" w:eastAsiaTheme="minorHAnsi" w:hAnsi="Cambria Math" w:cs="Times New Roman" w:hint="eastAsia"/>
          <w:lang w:eastAsia="ja-JP"/>
        </w:rPr>
        <w:t>∈</w:t>
      </w:r>
      <w:r w:rsidR="008A34D0" w:rsidRPr="00065B79">
        <w:rPr>
          <w:rFonts w:ascii="Cambria Math" w:eastAsiaTheme="minorHAnsi" w:hAnsi="Cambria Math" w:cs="Times New Roman"/>
          <w:lang w:eastAsia="ja-JP"/>
        </w:rPr>
        <w:t xml:space="preserve"> </w:t>
      </w:r>
      <w:r w:rsidR="00065B79">
        <w:rPr>
          <w:rFonts w:eastAsiaTheme="minorHAnsi" w:cs="Times New Roman"/>
          <w:lang w:val="en-US" w:eastAsia="ja-JP"/>
        </w:rPr>
        <w:t>L</w:t>
      </w:r>
      <w:r w:rsidR="00065B79" w:rsidRPr="00065B79">
        <w:rPr>
          <w:rFonts w:eastAsiaTheme="minorHAnsi" w:cs="Times New Roman"/>
          <w:vertAlign w:val="subscript"/>
          <w:lang w:val="en-US" w:eastAsia="ja-JP"/>
        </w:rPr>
        <w:t>x</w:t>
      </w:r>
      <w:r w:rsidR="008A34D0">
        <w:rPr>
          <w:rFonts w:eastAsiaTheme="minorHAnsi" w:cs="Times New Roman"/>
          <w:lang w:eastAsia="ja-JP"/>
        </w:rPr>
        <w:t xml:space="preserve"> </w:t>
      </w:r>
      <w:r w:rsidR="00065B79">
        <w:rPr>
          <w:rFonts w:eastAsiaTheme="minorHAnsi" w:cs="Times New Roman"/>
          <w:lang w:eastAsia="ja-JP"/>
        </w:rPr>
        <w:t xml:space="preserve">тогда и только тогда, когда </w:t>
      </w:r>
      <w:r w:rsidR="00065B79">
        <w:rPr>
          <w:rFonts w:eastAsiaTheme="minorHAnsi" w:cs="Times New Roman"/>
          <w:lang w:val="en-US" w:eastAsia="ja-JP"/>
        </w:rPr>
        <w:t>f</w:t>
      </w:r>
      <w:r w:rsidR="00065B79" w:rsidRPr="00065B79">
        <w:rPr>
          <w:rFonts w:eastAsiaTheme="minorHAnsi" w:cs="Times New Roman"/>
          <w:lang w:eastAsia="ja-JP"/>
        </w:rPr>
        <w:t>(</w:t>
      </w:r>
      <w:r w:rsidR="00065B79">
        <w:rPr>
          <w:rFonts w:eastAsiaTheme="minorHAnsi" w:cs="Times New Roman"/>
          <w:lang w:val="en-US" w:eastAsia="ja-JP"/>
        </w:rPr>
        <w:t>x</w:t>
      </w:r>
      <w:r w:rsidR="00065B79" w:rsidRPr="00065B79">
        <w:rPr>
          <w:rFonts w:eastAsiaTheme="minorHAnsi" w:cs="Times New Roman"/>
          <w:lang w:eastAsia="ja-JP"/>
        </w:rPr>
        <w:t xml:space="preserve">) </w:t>
      </w:r>
      <w:r w:rsidR="00065B79">
        <w:rPr>
          <w:rFonts w:ascii="Cambria Math" w:eastAsiaTheme="minorHAnsi" w:hAnsi="Cambria Math" w:cs="Times New Roman" w:hint="eastAsia"/>
          <w:lang w:eastAsia="ja-JP"/>
        </w:rPr>
        <w:t>∈</w:t>
      </w:r>
      <w:r w:rsidR="00065B79" w:rsidRPr="00065B79">
        <w:rPr>
          <w:rFonts w:eastAsiaTheme="minorHAnsi" w:cs="Times New Roman"/>
          <w:lang w:eastAsia="ja-JP"/>
        </w:rPr>
        <w:t xml:space="preserve"> </w:t>
      </w:r>
      <w:r w:rsidR="00065B79">
        <w:rPr>
          <w:rFonts w:eastAsiaTheme="minorHAnsi" w:cs="Times New Roman"/>
          <w:lang w:val="en-US" w:eastAsia="ja-JP"/>
        </w:rPr>
        <w:t>L</w:t>
      </w:r>
      <w:r w:rsidR="00065B79" w:rsidRPr="00065B79">
        <w:rPr>
          <w:rFonts w:eastAsiaTheme="minorHAnsi" w:cs="Times New Roman"/>
          <w:vertAlign w:val="subscript"/>
          <w:lang w:val="en-US" w:eastAsia="ja-JP"/>
        </w:rPr>
        <w:t>y</w:t>
      </w:r>
      <w:r w:rsidR="00065B79" w:rsidRPr="00065B79">
        <w:rPr>
          <w:rFonts w:eastAsiaTheme="minorHAnsi" w:cs="Times New Roman"/>
          <w:lang w:eastAsia="ja-JP"/>
        </w:rPr>
        <w:t>)</w:t>
      </w:r>
      <w:r w:rsidR="00EE7776">
        <w:rPr>
          <w:rFonts w:eastAsiaTheme="minorHAnsi" w:cs="Times New Roman"/>
          <w:lang w:eastAsia="ja-JP"/>
        </w:rPr>
        <w:t xml:space="preserve">. Задача называется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полной, если они лежит одновременно и в классе </w:t>
      </w:r>
      <w:r w:rsidR="00EE7776">
        <w:rPr>
          <w:rFonts w:eastAsiaTheme="minorHAnsi" w:cs="Times New Roman"/>
          <w:lang w:val="en-US" w:eastAsia="ja-JP"/>
        </w:rPr>
        <w:t>NP</w:t>
      </w:r>
      <w:r w:rsidR="00EE7776" w:rsidRPr="00EE7776">
        <w:rPr>
          <w:rFonts w:eastAsiaTheme="minorHAnsi" w:cs="Times New Roman"/>
          <w:lang w:eastAsia="ja-JP"/>
        </w:rPr>
        <w:t>-</w:t>
      </w:r>
      <w:r w:rsidR="00EE7776">
        <w:rPr>
          <w:rFonts w:eastAsiaTheme="minorHAnsi" w:cs="Times New Roman"/>
          <w:lang w:eastAsia="ja-JP"/>
        </w:rPr>
        <w:t xml:space="preserve">трудных, и в классе </w:t>
      </w:r>
      <w:r w:rsidR="00EE7776">
        <w:rPr>
          <w:rFonts w:eastAsiaTheme="minorHAnsi" w:cs="Times New Roman"/>
          <w:lang w:val="en-US" w:eastAsia="ja-JP"/>
        </w:rPr>
        <w:t>NP</w:t>
      </w:r>
      <w:r w:rsidR="00EE7776" w:rsidRPr="00EE7776">
        <w:rPr>
          <w:rFonts w:eastAsiaTheme="minorHAnsi" w:cs="Times New Roman"/>
          <w:lang w:eastAsia="ja-JP"/>
        </w:rPr>
        <w:t>.</w:t>
      </w:r>
    </w:p>
    <w:p w:rsidR="00D04D51" w:rsidRDefault="006E741A" w:rsidP="00B26E0D">
      <w:pPr>
        <w:rPr>
          <w:rFonts w:eastAsiaTheme="minorHAnsi" w:cs="Times New Roman"/>
          <w:lang w:eastAsia="ja-JP"/>
        </w:rPr>
      </w:pP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трудные и </w:t>
      </w:r>
      <w:r>
        <w:rPr>
          <w:rFonts w:eastAsiaTheme="minorHAnsi" w:cs="Times New Roman"/>
          <w:lang w:val="en-US" w:eastAsia="ja-JP"/>
        </w:rPr>
        <w:t>NP</w:t>
      </w:r>
      <w:r w:rsidRPr="006E741A">
        <w:rPr>
          <w:rFonts w:eastAsiaTheme="minorHAnsi" w:cs="Times New Roman"/>
          <w:lang w:eastAsia="ja-JP"/>
        </w:rPr>
        <w:t>-</w:t>
      </w:r>
      <w:r>
        <w:rPr>
          <w:rFonts w:eastAsiaTheme="minorHAnsi" w:cs="Times New Roman"/>
          <w:lang w:eastAsia="ja-JP"/>
        </w:rPr>
        <w:t xml:space="preserve">полные задачи полезны тем, что если мы умеешь решать такую задачу за </w:t>
      </w:r>
      <w:r>
        <w:rPr>
          <w:rFonts w:eastAsiaTheme="minorHAnsi" w:cs="Times New Roman"/>
          <w:lang w:val="en-US" w:eastAsia="ja-JP"/>
        </w:rPr>
        <w:t>O</w:t>
      </w:r>
      <w:r w:rsidRPr="006E741A">
        <w:rPr>
          <w:rFonts w:eastAsiaTheme="minorHAnsi" w:cs="Times New Roman"/>
          <w:lang w:eastAsia="ja-JP"/>
        </w:rPr>
        <w:t>(</w:t>
      </w:r>
      <w:r>
        <w:rPr>
          <w:rFonts w:eastAsiaTheme="minorHAnsi" w:cs="Times New Roman"/>
          <w:lang w:val="en-US" w:eastAsia="ja-JP"/>
        </w:rPr>
        <w:t>T</w:t>
      </w:r>
      <w:r w:rsidRPr="006E741A">
        <w:rPr>
          <w:rFonts w:eastAsiaTheme="minorHAnsi" w:cs="Times New Roman"/>
          <w:lang w:eastAsia="ja-JP"/>
        </w:rPr>
        <w:t xml:space="preserve">), </w:t>
      </w:r>
      <w:r>
        <w:rPr>
          <w:rFonts w:eastAsiaTheme="minorHAnsi" w:cs="Times New Roman"/>
          <w:lang w:eastAsia="ja-JP"/>
        </w:rPr>
        <w:t xml:space="preserve">то любую другую задачу из </w:t>
      </w:r>
      <w:r>
        <w:rPr>
          <w:rFonts w:eastAsiaTheme="minorHAnsi" w:cs="Times New Roman"/>
          <w:lang w:val="en-US" w:eastAsia="ja-JP"/>
        </w:rPr>
        <w:t>NP</w:t>
      </w:r>
      <w:r w:rsidRPr="006E741A">
        <w:rPr>
          <w:rFonts w:eastAsiaTheme="minorHAnsi" w:cs="Times New Roman"/>
          <w:lang w:eastAsia="ja-JP"/>
        </w:rPr>
        <w:t xml:space="preserve"> </w:t>
      </w:r>
      <w:r>
        <w:rPr>
          <w:rFonts w:eastAsiaTheme="minorHAnsi" w:cs="Times New Roman"/>
          <w:lang w:eastAsia="ja-JP"/>
        </w:rPr>
        <w:t xml:space="preserve">мы можем решать за </w:t>
      </w:r>
      <w:r>
        <w:rPr>
          <w:rFonts w:eastAsiaTheme="minorHAnsi" w:cs="Times New Roman"/>
          <w:lang w:val="en-US" w:eastAsia="ja-JP"/>
        </w:rPr>
        <w:t>O</w:t>
      </w:r>
      <w:r w:rsidRPr="006E741A">
        <w:rPr>
          <w:rFonts w:eastAsiaTheme="minorHAnsi" w:cs="Times New Roman"/>
          <w:lang w:eastAsia="ja-JP"/>
        </w:rPr>
        <w:t>(</w:t>
      </w:r>
      <w:r>
        <w:rPr>
          <w:rFonts w:eastAsiaTheme="minorHAnsi" w:cs="Times New Roman"/>
          <w:lang w:val="en-US" w:eastAsia="ja-JP"/>
        </w:rPr>
        <w:t>T</w:t>
      </w:r>
      <w:r>
        <w:rPr>
          <w:rFonts w:eastAsiaTheme="minorHAnsi" w:cs="Times New Roman"/>
          <w:lang w:eastAsia="ja-JP"/>
        </w:rPr>
        <w:t xml:space="preserve"> + </w:t>
      </w:r>
      <w:r>
        <w:rPr>
          <w:rFonts w:eastAsiaTheme="minorHAnsi" w:cs="Times New Roman"/>
          <w:lang w:val="en-US" w:eastAsia="ja-JP"/>
        </w:rPr>
        <w:t>p</w:t>
      </w:r>
      <w:r w:rsidRPr="006E741A">
        <w:rPr>
          <w:rFonts w:eastAsiaTheme="minorHAnsi" w:cs="Times New Roman"/>
          <w:lang w:eastAsia="ja-JP"/>
        </w:rPr>
        <w:t xml:space="preserve">), </w:t>
      </w:r>
      <w:r>
        <w:rPr>
          <w:rFonts w:eastAsiaTheme="minorHAnsi" w:cs="Times New Roman"/>
          <w:lang w:eastAsia="ja-JP"/>
        </w:rPr>
        <w:t xml:space="preserve">где </w:t>
      </w:r>
      <w:r>
        <w:rPr>
          <w:rFonts w:eastAsiaTheme="minorHAnsi" w:cs="Times New Roman"/>
          <w:lang w:val="en-US" w:eastAsia="ja-JP"/>
        </w:rPr>
        <w:t>p</w:t>
      </w:r>
      <w:r w:rsidRPr="006E741A">
        <w:rPr>
          <w:rFonts w:eastAsiaTheme="minorHAnsi" w:cs="Times New Roman"/>
          <w:lang w:eastAsia="ja-JP"/>
        </w:rPr>
        <w:t xml:space="preserve"> – </w:t>
      </w:r>
      <w:r>
        <w:rPr>
          <w:rFonts w:eastAsiaTheme="minorHAnsi" w:cs="Times New Roman"/>
          <w:lang w:eastAsia="ja-JP"/>
        </w:rPr>
        <w:t>некоторый полином.</w:t>
      </w:r>
    </w:p>
    <w:p w:rsidR="00843066" w:rsidRPr="0053291F" w:rsidRDefault="00D04D51" w:rsidP="00B26E0D">
      <w:pPr>
        <w:rPr>
          <w:rFonts w:eastAsiaTheme="minorHAnsi" w:cs="Times New Roman"/>
          <w:lang w:eastAsia="ja-JP"/>
        </w:rPr>
      </w:pPr>
      <w:r>
        <w:rPr>
          <w:rFonts w:eastAsiaTheme="minorHAnsi" w:cs="Times New Roman"/>
          <w:lang w:eastAsia="ja-JP"/>
        </w:rPr>
        <w:t xml:space="preserve">Примером </w:t>
      </w:r>
      <w:r>
        <w:rPr>
          <w:rFonts w:eastAsiaTheme="minorHAnsi" w:cs="Times New Roman"/>
          <w:lang w:val="en-US" w:eastAsia="ja-JP"/>
        </w:rPr>
        <w:t>NP</w:t>
      </w:r>
      <w:r>
        <w:rPr>
          <w:rFonts w:eastAsiaTheme="minorHAnsi" w:cs="Times New Roman"/>
          <w:lang w:eastAsia="ja-JP"/>
        </w:rPr>
        <w:t xml:space="preserve">-полной задачи является </w:t>
      </w:r>
      <w:r>
        <w:rPr>
          <w:rFonts w:eastAsiaTheme="minorHAnsi" w:cs="Times New Roman"/>
          <w:lang w:val="en-US" w:eastAsia="ja-JP"/>
        </w:rPr>
        <w:t>SAT</w:t>
      </w:r>
      <w:r w:rsidRPr="00D04D51">
        <w:rPr>
          <w:rFonts w:eastAsiaTheme="minorHAnsi" w:cs="Times New Roman"/>
          <w:lang w:eastAsia="ja-JP"/>
        </w:rPr>
        <w:t xml:space="preserve"> (</w:t>
      </w:r>
      <w:r w:rsidRPr="00326B4F">
        <w:rPr>
          <w:rFonts w:eastAsiaTheme="minorHAnsi" w:cs="Times New Roman"/>
          <w:i/>
          <w:lang w:val="en-US" w:eastAsia="ja-JP"/>
        </w:rPr>
        <w:t>boolean</w:t>
      </w:r>
      <w:r w:rsidR="006F63AD" w:rsidRPr="00326B4F">
        <w:rPr>
          <w:rFonts w:eastAsiaTheme="minorHAnsi" w:cs="Times New Roman"/>
          <w:i/>
          <w:lang w:eastAsia="ja-JP"/>
        </w:rPr>
        <w:t xml:space="preserve"> </w:t>
      </w:r>
      <w:r w:rsidR="006F63AD" w:rsidRPr="00326B4F">
        <w:rPr>
          <w:rFonts w:eastAsiaTheme="minorHAnsi" w:cs="Times New Roman"/>
          <w:i/>
          <w:lang w:val="en-US" w:eastAsia="ja-JP"/>
        </w:rPr>
        <w:t>SATisfiability</w:t>
      </w:r>
      <w:r w:rsidRPr="00D04D51">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eastAsia="ja-JP"/>
        </w:rPr>
        <w:t>Эта задача определяет, является ли заданная булева формула φ(</w:t>
      </w:r>
      <w:r w:rsidR="00AE2ED2">
        <w:rPr>
          <w:rFonts w:eastAsiaTheme="minorHAnsi" w:cs="Times New Roman"/>
          <w:lang w:val="en-US" w:eastAsia="ja-JP"/>
        </w:rPr>
        <w:t>x</w:t>
      </w:r>
      <w:r w:rsidR="00AE2ED2" w:rsidRPr="00AE2ED2">
        <w:rPr>
          <w:rFonts w:eastAsiaTheme="minorHAnsi" w:cs="Times New Roman"/>
          <w:vertAlign w:val="subscript"/>
          <w:lang w:eastAsia="ja-JP"/>
        </w:rPr>
        <w:t>1</w:t>
      </w:r>
      <w:r w:rsidR="00AE2ED2" w:rsidRPr="00AE2ED2">
        <w:rPr>
          <w:rFonts w:eastAsiaTheme="minorHAnsi" w:cs="Times New Roman"/>
          <w:lang w:eastAsia="ja-JP"/>
        </w:rPr>
        <w:t xml:space="preserve">, </w:t>
      </w:r>
      <w:r w:rsidR="00AE2ED2">
        <w:rPr>
          <w:rFonts w:eastAsiaTheme="minorHAnsi" w:cs="Times New Roman"/>
          <w:lang w:val="en-US" w:eastAsia="ja-JP"/>
        </w:rPr>
        <w:t>x</w:t>
      </w:r>
      <w:r w:rsidR="00AE2ED2" w:rsidRPr="00AE2ED2">
        <w:rPr>
          <w:rFonts w:eastAsiaTheme="minorHAnsi" w:cs="Times New Roman"/>
          <w:vertAlign w:val="subscript"/>
          <w:lang w:eastAsia="ja-JP"/>
        </w:rPr>
        <w:t>2</w:t>
      </w:r>
      <w:r w:rsidR="00AE2ED2" w:rsidRPr="00AE2ED2">
        <w:rPr>
          <w:rFonts w:eastAsiaTheme="minorHAnsi" w:cs="Times New Roman"/>
          <w:lang w:eastAsia="ja-JP"/>
        </w:rPr>
        <w:t xml:space="preserve">, </w:t>
      </w:r>
      <w:r w:rsidR="00AE2ED2">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val="en-US" w:eastAsia="ja-JP"/>
        </w:rPr>
        <w:t>x</w:t>
      </w:r>
      <w:r w:rsidR="00AE2ED2" w:rsidRPr="00AE2ED2">
        <w:rPr>
          <w:rFonts w:eastAsiaTheme="minorHAnsi" w:cs="Times New Roman"/>
          <w:vertAlign w:val="subscript"/>
          <w:lang w:val="en-US" w:eastAsia="ja-JP"/>
        </w:rPr>
        <w:t>n</w:t>
      </w:r>
      <w:r w:rsidR="00AE2ED2" w:rsidRPr="00AE2ED2">
        <w:rPr>
          <w:rFonts w:eastAsiaTheme="minorHAnsi" w:cs="Times New Roman"/>
          <w:lang w:eastAsia="ja-JP"/>
        </w:rPr>
        <w:t xml:space="preserve">) </w:t>
      </w:r>
      <w:r w:rsidR="00AE2ED2">
        <w:rPr>
          <w:rFonts w:eastAsiaTheme="minorHAnsi" w:cs="Times New Roman"/>
          <w:lang w:eastAsia="ja-JP"/>
        </w:rPr>
        <w:t xml:space="preserve">удовлетворимой, т.е. существует ли набор значений </w:t>
      </w:r>
      <w:r w:rsidR="00AE2ED2">
        <w:rPr>
          <w:rFonts w:eastAsiaTheme="minorHAnsi" w:cs="Times New Roman"/>
          <w:lang w:val="en-US" w:eastAsia="ja-JP"/>
        </w:rPr>
        <w:t>x</w:t>
      </w:r>
      <w:r w:rsidR="00AE2ED2" w:rsidRPr="00AE2ED2">
        <w:rPr>
          <w:rFonts w:eastAsiaTheme="minorHAnsi" w:cs="Times New Roman"/>
          <w:vertAlign w:val="subscript"/>
          <w:lang w:eastAsia="ja-JP"/>
        </w:rPr>
        <w:t>1</w:t>
      </w:r>
      <w:r w:rsidR="00AE2ED2" w:rsidRPr="00AE2ED2">
        <w:rPr>
          <w:rFonts w:eastAsiaTheme="minorHAnsi" w:cs="Times New Roman"/>
          <w:lang w:eastAsia="ja-JP"/>
        </w:rPr>
        <w:t xml:space="preserve">, </w:t>
      </w:r>
      <w:r w:rsidR="00AE2ED2">
        <w:rPr>
          <w:rFonts w:eastAsiaTheme="minorHAnsi" w:cs="Times New Roman"/>
          <w:lang w:val="en-US" w:eastAsia="ja-JP"/>
        </w:rPr>
        <w:t>x</w:t>
      </w:r>
      <w:r w:rsidR="00AE2ED2" w:rsidRPr="00AE2ED2">
        <w:rPr>
          <w:rFonts w:eastAsiaTheme="minorHAnsi" w:cs="Times New Roman"/>
          <w:vertAlign w:val="subscript"/>
          <w:lang w:eastAsia="ja-JP"/>
        </w:rPr>
        <w:t>2</w:t>
      </w:r>
      <w:r w:rsidR="00AE2ED2" w:rsidRPr="00AE2ED2">
        <w:rPr>
          <w:rFonts w:eastAsiaTheme="minorHAnsi" w:cs="Times New Roman"/>
          <w:lang w:eastAsia="ja-JP"/>
        </w:rPr>
        <w:t xml:space="preserve">, </w:t>
      </w:r>
      <w:r w:rsidR="00AE2ED2">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val="en-US" w:eastAsia="ja-JP"/>
        </w:rPr>
        <w:t>x</w:t>
      </w:r>
      <w:r w:rsidR="00AE2ED2" w:rsidRPr="00AE2ED2">
        <w:rPr>
          <w:rFonts w:eastAsiaTheme="minorHAnsi" w:cs="Times New Roman"/>
          <w:vertAlign w:val="subscript"/>
          <w:lang w:val="en-US" w:eastAsia="ja-JP"/>
        </w:rPr>
        <w:t>n</w:t>
      </w:r>
      <w:r w:rsidR="00AE2ED2">
        <w:rPr>
          <w:rFonts w:eastAsiaTheme="minorHAnsi" w:cs="Times New Roman"/>
          <w:vertAlign w:val="subscript"/>
          <w:lang w:eastAsia="ja-JP"/>
        </w:rPr>
        <w:softHyphen/>
        <w:t xml:space="preserve"> </w:t>
      </w:r>
      <w:r w:rsidR="00AE2ED2">
        <w:rPr>
          <w:rFonts w:cs="Times New Roman"/>
        </w:rPr>
        <w:t xml:space="preserve">такой, что </w:t>
      </w:r>
      <w:r w:rsidR="00AE2ED2">
        <w:rPr>
          <w:rFonts w:cs="Times New Roman"/>
          <w:lang w:val="en-US"/>
        </w:rPr>
        <w:t>φ</w:t>
      </w:r>
      <w:r w:rsidR="00AE2ED2" w:rsidRPr="00AE2ED2">
        <w:rPr>
          <w:rFonts w:cs="Times New Roman"/>
        </w:rPr>
        <w:t>(</w:t>
      </w:r>
      <w:r w:rsidR="00AE2ED2">
        <w:rPr>
          <w:rFonts w:eastAsiaTheme="minorHAnsi" w:cs="Times New Roman"/>
          <w:lang w:val="en-US" w:eastAsia="ja-JP"/>
        </w:rPr>
        <w:t>x</w:t>
      </w:r>
      <w:r w:rsidR="00AE2ED2" w:rsidRPr="00AE2ED2">
        <w:rPr>
          <w:rFonts w:eastAsiaTheme="minorHAnsi" w:cs="Times New Roman"/>
          <w:vertAlign w:val="subscript"/>
          <w:lang w:eastAsia="ja-JP"/>
        </w:rPr>
        <w:t>1</w:t>
      </w:r>
      <w:r w:rsidR="00AE2ED2" w:rsidRPr="00AE2ED2">
        <w:rPr>
          <w:rFonts w:eastAsiaTheme="minorHAnsi" w:cs="Times New Roman"/>
          <w:lang w:eastAsia="ja-JP"/>
        </w:rPr>
        <w:t xml:space="preserve">, </w:t>
      </w:r>
      <w:r w:rsidR="00AE2ED2">
        <w:rPr>
          <w:rFonts w:eastAsiaTheme="minorHAnsi" w:cs="Times New Roman"/>
          <w:lang w:val="en-US" w:eastAsia="ja-JP"/>
        </w:rPr>
        <w:t>x</w:t>
      </w:r>
      <w:r w:rsidR="00AE2ED2" w:rsidRPr="00AE2ED2">
        <w:rPr>
          <w:rFonts w:eastAsiaTheme="minorHAnsi" w:cs="Times New Roman"/>
          <w:vertAlign w:val="subscript"/>
          <w:lang w:eastAsia="ja-JP"/>
        </w:rPr>
        <w:t>2</w:t>
      </w:r>
      <w:r w:rsidR="00AE2ED2" w:rsidRPr="00AE2ED2">
        <w:rPr>
          <w:rFonts w:eastAsiaTheme="minorHAnsi" w:cs="Times New Roman"/>
          <w:lang w:eastAsia="ja-JP"/>
        </w:rPr>
        <w:t xml:space="preserve">, </w:t>
      </w:r>
      <w:r w:rsidR="00AE2ED2">
        <w:rPr>
          <w:rFonts w:eastAsiaTheme="minorHAnsi" w:cs="Times New Roman"/>
          <w:lang w:eastAsia="ja-JP"/>
        </w:rPr>
        <w:t>…</w:t>
      </w:r>
      <w:r w:rsidR="00AE2ED2" w:rsidRPr="00AE2ED2">
        <w:rPr>
          <w:rFonts w:eastAsiaTheme="minorHAnsi" w:cs="Times New Roman"/>
          <w:lang w:eastAsia="ja-JP"/>
        </w:rPr>
        <w:t xml:space="preserve">, </w:t>
      </w:r>
      <w:r w:rsidR="00AE2ED2">
        <w:rPr>
          <w:rFonts w:eastAsiaTheme="minorHAnsi" w:cs="Times New Roman"/>
          <w:lang w:val="en-US" w:eastAsia="ja-JP"/>
        </w:rPr>
        <w:t>x</w:t>
      </w:r>
      <w:r w:rsidR="00AE2ED2" w:rsidRPr="00AE2ED2">
        <w:rPr>
          <w:rFonts w:eastAsiaTheme="minorHAnsi" w:cs="Times New Roman"/>
          <w:vertAlign w:val="subscript"/>
          <w:lang w:val="en-US" w:eastAsia="ja-JP"/>
        </w:rPr>
        <w:t>n</w:t>
      </w:r>
      <w:r w:rsidR="00AE2ED2" w:rsidRPr="00AE2ED2">
        <w:rPr>
          <w:rFonts w:eastAsiaTheme="minorHAnsi" w:cs="Times New Roman"/>
          <w:lang w:eastAsia="ja-JP"/>
        </w:rPr>
        <w:t>) = 1.</w:t>
      </w:r>
      <w:r w:rsidR="007111B8" w:rsidRPr="007111B8">
        <w:rPr>
          <w:rFonts w:eastAsiaTheme="minorHAnsi" w:cs="Times New Roman"/>
          <w:lang w:eastAsia="ja-JP"/>
        </w:rPr>
        <w:t xml:space="preserve"> </w:t>
      </w:r>
    </w:p>
    <w:p w:rsidR="006E741A" w:rsidRPr="00843066" w:rsidRDefault="007111B8" w:rsidP="00B26E0D">
      <w:pPr>
        <w:rPr>
          <w:rFonts w:eastAsiaTheme="minorHAnsi" w:cs="Times New Roman"/>
          <w:lang w:eastAsia="ja-JP"/>
        </w:rPr>
      </w:pPr>
      <w:r>
        <w:rPr>
          <w:rFonts w:eastAsiaTheme="minorHAnsi" w:cs="Times New Roman"/>
          <w:lang w:eastAsia="ja-JP"/>
        </w:rPr>
        <w:t>Другой</w:t>
      </w:r>
      <w:r w:rsidRPr="00665A79">
        <w:rPr>
          <w:rFonts w:eastAsiaTheme="minorHAnsi" w:cs="Times New Roman"/>
          <w:lang w:val="en-US" w:eastAsia="ja-JP"/>
        </w:rPr>
        <w:t xml:space="preserve"> </w:t>
      </w:r>
      <w:r>
        <w:rPr>
          <w:rFonts w:eastAsiaTheme="minorHAnsi" w:cs="Times New Roman"/>
          <w:lang w:val="en-US" w:eastAsia="ja-JP"/>
        </w:rPr>
        <w:t>NP-</w:t>
      </w:r>
      <w:r>
        <w:rPr>
          <w:rFonts w:eastAsiaTheme="minorHAnsi" w:cs="Times New Roman"/>
          <w:lang w:eastAsia="ja-JP"/>
        </w:rPr>
        <w:t>полной</w:t>
      </w:r>
      <w:r w:rsidRPr="00665A79">
        <w:rPr>
          <w:rFonts w:eastAsiaTheme="minorHAnsi" w:cs="Times New Roman"/>
          <w:lang w:val="en-US" w:eastAsia="ja-JP"/>
        </w:rPr>
        <w:t xml:space="preserve"> </w:t>
      </w:r>
      <w:r>
        <w:rPr>
          <w:rFonts w:eastAsiaTheme="minorHAnsi" w:cs="Times New Roman"/>
          <w:lang w:eastAsia="ja-JP"/>
        </w:rPr>
        <w:t>задачей</w:t>
      </w:r>
      <w:r w:rsidRPr="00665A79">
        <w:rPr>
          <w:rFonts w:eastAsiaTheme="minorHAnsi" w:cs="Times New Roman"/>
          <w:lang w:val="en-US" w:eastAsia="ja-JP"/>
        </w:rPr>
        <w:t xml:space="preserve"> </w:t>
      </w:r>
      <w:r>
        <w:rPr>
          <w:rFonts w:eastAsiaTheme="minorHAnsi" w:cs="Times New Roman"/>
          <w:lang w:eastAsia="ja-JP"/>
        </w:rPr>
        <w:t>является</w:t>
      </w:r>
      <w:r w:rsidRPr="00665A79">
        <w:rPr>
          <w:rFonts w:eastAsiaTheme="minorHAnsi" w:cs="Times New Roman"/>
          <w:lang w:val="en-US" w:eastAsia="ja-JP"/>
        </w:rPr>
        <w:t xml:space="preserve"> </w:t>
      </w:r>
      <w:r>
        <w:rPr>
          <w:rFonts w:eastAsiaTheme="minorHAnsi" w:cs="Times New Roman"/>
          <w:lang w:val="en-US" w:eastAsia="ja-JP"/>
        </w:rPr>
        <w:t>CSP (</w:t>
      </w:r>
      <w:r w:rsidRPr="007111B8">
        <w:rPr>
          <w:rFonts w:eastAsiaTheme="minorHAnsi" w:cs="Times New Roman"/>
          <w:i/>
          <w:lang w:val="en-US" w:eastAsia="ja-JP"/>
        </w:rPr>
        <w:t>constraint satisfaction problem</w:t>
      </w:r>
      <w:r>
        <w:rPr>
          <w:rFonts w:eastAsiaTheme="minorHAnsi" w:cs="Times New Roman"/>
          <w:lang w:val="en-US" w:eastAsia="ja-JP"/>
        </w:rPr>
        <w:t>).</w:t>
      </w:r>
      <w:r w:rsidR="00665A79" w:rsidRPr="00665A79">
        <w:rPr>
          <w:rFonts w:eastAsiaTheme="minorHAnsi" w:cs="Times New Roman"/>
          <w:lang w:val="en-US" w:eastAsia="ja-JP"/>
        </w:rPr>
        <w:t xml:space="preserve"> </w:t>
      </w:r>
      <w:r w:rsidR="00665A79">
        <w:rPr>
          <w:rFonts w:eastAsiaTheme="minorHAnsi" w:cs="Times New Roman"/>
          <w:lang w:eastAsia="ja-JP"/>
        </w:rPr>
        <w:t xml:space="preserve">Постановка задачи: дан набор переменных </w:t>
      </w:r>
      <w:r w:rsidR="00665A79">
        <w:rPr>
          <w:rFonts w:eastAsiaTheme="minorHAnsi" w:cs="Times New Roman"/>
          <w:lang w:val="en-US" w:eastAsia="ja-JP"/>
        </w:rPr>
        <w:t>a</w:t>
      </w:r>
      <w:r w:rsidR="00665A79" w:rsidRPr="00665A79">
        <w:rPr>
          <w:rFonts w:eastAsiaTheme="minorHAnsi" w:cs="Times New Roman"/>
          <w:vertAlign w:val="subscript"/>
          <w:lang w:eastAsia="ja-JP"/>
        </w:rPr>
        <w:t>1</w:t>
      </w:r>
      <w:r w:rsidR="00665A79" w:rsidRPr="00665A79">
        <w:rPr>
          <w:rFonts w:eastAsiaTheme="minorHAnsi" w:cs="Times New Roman"/>
          <w:lang w:eastAsia="ja-JP"/>
        </w:rPr>
        <w:t xml:space="preserve">, </w:t>
      </w:r>
      <w:r w:rsidR="00665A79">
        <w:rPr>
          <w:rFonts w:eastAsiaTheme="minorHAnsi" w:cs="Times New Roman"/>
          <w:lang w:val="en-US" w:eastAsia="ja-JP"/>
        </w:rPr>
        <w:t>a</w:t>
      </w:r>
      <w:r w:rsidR="00665A79" w:rsidRPr="00665A79">
        <w:rPr>
          <w:rFonts w:eastAsiaTheme="minorHAnsi" w:cs="Times New Roman"/>
          <w:vertAlign w:val="subscript"/>
          <w:lang w:eastAsia="ja-JP"/>
        </w:rPr>
        <w:t>2</w:t>
      </w:r>
      <w:r w:rsidR="00665A79" w:rsidRPr="00665A79">
        <w:rPr>
          <w:rFonts w:eastAsiaTheme="minorHAnsi" w:cs="Times New Roman"/>
          <w:lang w:eastAsia="ja-JP"/>
        </w:rPr>
        <w:t xml:space="preserve">, …, </w:t>
      </w:r>
      <w:r w:rsidR="00665A79">
        <w:rPr>
          <w:rFonts w:eastAsiaTheme="minorHAnsi" w:cs="Times New Roman"/>
          <w:lang w:val="en-US" w:eastAsia="ja-JP"/>
        </w:rPr>
        <w:t>a</w:t>
      </w:r>
      <w:r w:rsidR="00665A79" w:rsidRPr="00665A79">
        <w:rPr>
          <w:rFonts w:eastAsiaTheme="minorHAnsi" w:cs="Times New Roman"/>
          <w:vertAlign w:val="subscript"/>
          <w:lang w:val="en-US" w:eastAsia="ja-JP"/>
        </w:rPr>
        <w:t>n</w:t>
      </w:r>
      <w:r w:rsidR="00665A79" w:rsidRPr="00665A79">
        <w:rPr>
          <w:rFonts w:eastAsiaTheme="minorHAnsi" w:cs="Times New Roman"/>
          <w:lang w:eastAsia="ja-JP"/>
        </w:rPr>
        <w:t xml:space="preserve"> </w:t>
      </w:r>
      <w:r w:rsidR="00665A79">
        <w:rPr>
          <w:rFonts w:eastAsiaTheme="minorHAnsi" w:cs="Times New Roman"/>
          <w:lang w:eastAsia="ja-JP"/>
        </w:rPr>
        <w:t>и набор ограничений – предикатов от этих переменных (</w:t>
      </w:r>
      <w:r w:rsidR="00665A79">
        <w:rPr>
          <w:rFonts w:eastAsiaTheme="minorHAnsi" w:cs="Times New Roman"/>
          <w:lang w:val="en-US" w:eastAsia="ja-JP"/>
        </w:rPr>
        <w:t>F</w:t>
      </w:r>
      <w:r w:rsidR="00665A79" w:rsidRPr="00665A79">
        <w:rPr>
          <w:rFonts w:eastAsiaTheme="minorHAnsi" w:cs="Times New Roman"/>
          <w:lang w:eastAsia="ja-JP"/>
        </w:rPr>
        <w:softHyphen/>
      </w:r>
      <w:r w:rsidR="00665A79" w:rsidRPr="00665A79">
        <w:rPr>
          <w:rFonts w:eastAsiaTheme="minorHAnsi" w:cs="Times New Roman"/>
          <w:lang w:eastAsia="ja-JP"/>
        </w:rPr>
        <w:softHyphen/>
      </w:r>
      <w:r w:rsidR="00665A79" w:rsidRPr="00665A79">
        <w:rPr>
          <w:rFonts w:eastAsiaTheme="minorHAnsi" w:cs="Times New Roman"/>
          <w:vertAlign w:val="subscript"/>
          <w:lang w:eastAsia="ja-JP"/>
        </w:rPr>
        <w:t>1</w:t>
      </w:r>
      <w:r w:rsidR="00665A79" w:rsidRPr="00665A79">
        <w:rPr>
          <w:rFonts w:eastAsiaTheme="minorHAnsi" w:cs="Times New Roman"/>
          <w:lang w:eastAsia="ja-JP"/>
        </w:rPr>
        <w:t>(</w:t>
      </w:r>
      <w:r w:rsidR="00665A79">
        <w:rPr>
          <w:rFonts w:eastAsiaTheme="minorHAnsi" w:cs="Times New Roman"/>
          <w:lang w:val="en-US" w:eastAsia="ja-JP"/>
        </w:rPr>
        <w:t>a</w:t>
      </w:r>
      <w:r w:rsidR="00665A79" w:rsidRPr="00665A79">
        <w:rPr>
          <w:rFonts w:eastAsiaTheme="minorHAnsi" w:cs="Times New Roman"/>
          <w:vertAlign w:val="subscript"/>
          <w:lang w:eastAsia="ja-JP"/>
        </w:rPr>
        <w:t>1</w:t>
      </w:r>
      <w:r w:rsidR="00665A79" w:rsidRPr="00665A79">
        <w:rPr>
          <w:rFonts w:eastAsiaTheme="minorHAnsi" w:cs="Times New Roman"/>
          <w:lang w:eastAsia="ja-JP"/>
        </w:rPr>
        <w:t xml:space="preserve">, </w:t>
      </w:r>
      <w:r w:rsidR="00665A79">
        <w:rPr>
          <w:rFonts w:eastAsiaTheme="minorHAnsi" w:cs="Times New Roman"/>
          <w:lang w:val="en-US" w:eastAsia="ja-JP"/>
        </w:rPr>
        <w:t>a</w:t>
      </w:r>
      <w:r w:rsidR="00665A79" w:rsidRPr="00665A79">
        <w:rPr>
          <w:rFonts w:eastAsiaTheme="minorHAnsi" w:cs="Times New Roman"/>
          <w:vertAlign w:val="subscript"/>
          <w:lang w:eastAsia="ja-JP"/>
        </w:rPr>
        <w:t>2</w:t>
      </w:r>
      <w:r w:rsidR="00665A79" w:rsidRPr="00665A79">
        <w:rPr>
          <w:rFonts w:eastAsiaTheme="minorHAnsi" w:cs="Times New Roman"/>
          <w:lang w:eastAsia="ja-JP"/>
        </w:rPr>
        <w:t xml:space="preserve">, …, </w:t>
      </w:r>
      <w:r w:rsidR="00665A79">
        <w:rPr>
          <w:rFonts w:eastAsiaTheme="minorHAnsi" w:cs="Times New Roman"/>
          <w:lang w:val="en-US" w:eastAsia="ja-JP"/>
        </w:rPr>
        <w:t>a</w:t>
      </w:r>
      <w:r w:rsidR="00665A79" w:rsidRPr="00665A79">
        <w:rPr>
          <w:rFonts w:eastAsiaTheme="minorHAnsi" w:cs="Times New Roman"/>
          <w:vertAlign w:val="subscript"/>
          <w:lang w:val="en-US" w:eastAsia="ja-JP"/>
        </w:rPr>
        <w:t>n</w:t>
      </w:r>
      <w:r w:rsidR="00665A79" w:rsidRPr="00665A79">
        <w:rPr>
          <w:rFonts w:eastAsiaTheme="minorHAnsi" w:cs="Times New Roman"/>
          <w:lang w:eastAsia="ja-JP"/>
        </w:rPr>
        <w:t xml:space="preserve">), </w:t>
      </w:r>
      <w:r w:rsidR="00665A79">
        <w:rPr>
          <w:rFonts w:eastAsiaTheme="minorHAnsi" w:cs="Times New Roman"/>
          <w:lang w:eastAsia="ja-JP"/>
        </w:rPr>
        <w:t>…</w:t>
      </w:r>
      <w:r w:rsidR="00665A79" w:rsidRPr="00665A79">
        <w:rPr>
          <w:rFonts w:eastAsiaTheme="minorHAnsi" w:cs="Times New Roman"/>
          <w:lang w:eastAsia="ja-JP"/>
        </w:rPr>
        <w:t>).</w:t>
      </w:r>
      <w:r w:rsidR="00843066" w:rsidRPr="00843066">
        <w:rPr>
          <w:rFonts w:eastAsiaTheme="minorHAnsi" w:cs="Times New Roman"/>
          <w:lang w:eastAsia="ja-JP"/>
        </w:rPr>
        <w:t xml:space="preserve"> </w:t>
      </w:r>
      <w:r w:rsidR="00843066">
        <w:rPr>
          <w:rFonts w:eastAsiaTheme="minorHAnsi" w:cs="Times New Roman"/>
          <w:lang w:eastAsia="ja-JP"/>
        </w:rPr>
        <w:t xml:space="preserve">Требуется определить, существуют ли значения переменных </w:t>
      </w:r>
      <w:r w:rsidR="00843066">
        <w:rPr>
          <w:rFonts w:eastAsiaTheme="minorHAnsi" w:cs="Times New Roman"/>
          <w:lang w:val="en-US" w:eastAsia="ja-JP"/>
        </w:rPr>
        <w:t>a</w:t>
      </w:r>
      <w:r w:rsidR="00843066" w:rsidRPr="00665A79">
        <w:rPr>
          <w:rFonts w:eastAsiaTheme="minorHAnsi" w:cs="Times New Roman"/>
          <w:vertAlign w:val="subscript"/>
          <w:lang w:eastAsia="ja-JP"/>
        </w:rPr>
        <w:t>1</w:t>
      </w:r>
      <w:r w:rsidR="00843066" w:rsidRPr="00665A79">
        <w:rPr>
          <w:rFonts w:eastAsiaTheme="minorHAnsi" w:cs="Times New Roman"/>
          <w:lang w:eastAsia="ja-JP"/>
        </w:rPr>
        <w:t xml:space="preserve">, </w:t>
      </w:r>
      <w:r w:rsidR="00843066">
        <w:rPr>
          <w:rFonts w:eastAsiaTheme="minorHAnsi" w:cs="Times New Roman"/>
          <w:lang w:val="en-US" w:eastAsia="ja-JP"/>
        </w:rPr>
        <w:t>a</w:t>
      </w:r>
      <w:r w:rsidR="00843066" w:rsidRPr="00665A79">
        <w:rPr>
          <w:rFonts w:eastAsiaTheme="minorHAnsi" w:cs="Times New Roman"/>
          <w:vertAlign w:val="subscript"/>
          <w:lang w:eastAsia="ja-JP"/>
        </w:rPr>
        <w:t>2</w:t>
      </w:r>
      <w:r w:rsidR="00843066" w:rsidRPr="00665A79">
        <w:rPr>
          <w:rFonts w:eastAsiaTheme="minorHAnsi" w:cs="Times New Roman"/>
          <w:lang w:eastAsia="ja-JP"/>
        </w:rPr>
        <w:t xml:space="preserve">, …, </w:t>
      </w:r>
      <w:r w:rsidR="00843066">
        <w:rPr>
          <w:rFonts w:eastAsiaTheme="minorHAnsi" w:cs="Times New Roman"/>
          <w:lang w:val="en-US" w:eastAsia="ja-JP"/>
        </w:rPr>
        <w:t>a</w:t>
      </w:r>
      <w:r w:rsidR="00843066" w:rsidRPr="00665A79">
        <w:rPr>
          <w:rFonts w:eastAsiaTheme="minorHAnsi" w:cs="Times New Roman"/>
          <w:vertAlign w:val="subscript"/>
          <w:lang w:val="en-US" w:eastAsia="ja-JP"/>
        </w:rPr>
        <w:t>n</w:t>
      </w:r>
      <w:r w:rsidR="00843066" w:rsidRPr="00843066">
        <w:rPr>
          <w:rFonts w:eastAsiaTheme="minorHAnsi" w:cs="Times New Roman"/>
          <w:lang w:eastAsia="ja-JP"/>
        </w:rPr>
        <w:t xml:space="preserve">, </w:t>
      </w:r>
      <w:r w:rsidR="00843066">
        <w:rPr>
          <w:rFonts w:eastAsiaTheme="minorHAnsi" w:cs="Times New Roman"/>
          <w:lang w:eastAsia="ja-JP"/>
        </w:rPr>
        <w:t>такие, что все предикаты будут одновременно выполнены.</w:t>
      </w:r>
    </w:p>
    <w:p w:rsidR="002D4F90" w:rsidRDefault="0072387C" w:rsidP="00B26E0D">
      <w:pPr>
        <w:rPr>
          <w:rFonts w:cs="Times New Roman"/>
        </w:rPr>
      </w:pPr>
      <w:r>
        <w:rPr>
          <w:rFonts w:cs="Times New Roman"/>
        </w:rPr>
        <w:t xml:space="preserve">Благодаря полноте задач </w:t>
      </w:r>
      <w:r>
        <w:rPr>
          <w:rFonts w:cs="Times New Roman"/>
          <w:lang w:val="en-US"/>
        </w:rPr>
        <w:t>SAT</w:t>
      </w:r>
      <w:r w:rsidRPr="0072387C">
        <w:rPr>
          <w:rFonts w:cs="Times New Roman"/>
        </w:rPr>
        <w:t xml:space="preserve"> </w:t>
      </w:r>
      <w:r>
        <w:rPr>
          <w:rFonts w:cs="Times New Roman"/>
        </w:rPr>
        <w:t xml:space="preserve">и </w:t>
      </w:r>
      <w:r>
        <w:rPr>
          <w:rFonts w:cs="Times New Roman"/>
          <w:lang w:val="en-US"/>
        </w:rPr>
        <w:t>CSP</w:t>
      </w:r>
      <w:r>
        <w:rPr>
          <w:rFonts w:cs="Times New Roman"/>
        </w:rPr>
        <w:t xml:space="preserve">, все задачи из </w:t>
      </w:r>
      <w:r>
        <w:rPr>
          <w:rFonts w:cs="Times New Roman"/>
          <w:lang w:val="en-US"/>
        </w:rPr>
        <w:t>NP</w:t>
      </w:r>
      <w:r w:rsidRPr="0072387C">
        <w:rPr>
          <w:rFonts w:cs="Times New Roman"/>
        </w:rPr>
        <w:t xml:space="preserve">, </w:t>
      </w:r>
      <w:r>
        <w:rPr>
          <w:rFonts w:cs="Times New Roman"/>
        </w:rPr>
        <w:t xml:space="preserve">в том числе графовые, можно свести к одной из них. </w:t>
      </w:r>
      <w:r w:rsidR="0095456E">
        <w:rPr>
          <w:rFonts w:cs="Times New Roman"/>
        </w:rPr>
        <w:t>Этот метод часто используется, так как не существует представления, как решать произвольную задачу поиска графа с некоторыми нетривиальными свойствами. Однако</w:t>
      </w:r>
      <w:r w:rsidR="00A5016C">
        <w:rPr>
          <w:rFonts w:cs="Times New Roman"/>
        </w:rPr>
        <w:t xml:space="preserve"> </w:t>
      </w:r>
      <w:r w:rsidR="0095456E">
        <w:rPr>
          <w:rFonts w:cs="Times New Roman"/>
        </w:rPr>
        <w:t xml:space="preserve">можно закодировать эти свойства в части формулы для </w:t>
      </w:r>
      <w:r w:rsidR="0095456E">
        <w:rPr>
          <w:rFonts w:cs="Times New Roman"/>
          <w:lang w:val="en-US"/>
        </w:rPr>
        <w:t>SAT</w:t>
      </w:r>
      <w:r w:rsidR="0095456E" w:rsidRPr="0095456E">
        <w:rPr>
          <w:rFonts w:cs="Times New Roman"/>
        </w:rPr>
        <w:t xml:space="preserve"> </w:t>
      </w:r>
      <w:r w:rsidR="0095456E">
        <w:rPr>
          <w:rFonts w:cs="Times New Roman"/>
        </w:rPr>
        <w:t xml:space="preserve">или в ограничения для </w:t>
      </w:r>
      <w:r w:rsidR="0095456E">
        <w:rPr>
          <w:rFonts w:cs="Times New Roman"/>
          <w:lang w:val="en-US"/>
        </w:rPr>
        <w:t>CSP</w:t>
      </w:r>
      <w:r w:rsidR="0095456E" w:rsidRPr="0095456E">
        <w:rPr>
          <w:rFonts w:cs="Times New Roman"/>
        </w:rPr>
        <w:t xml:space="preserve">, </w:t>
      </w:r>
      <w:r w:rsidR="0095456E">
        <w:rPr>
          <w:rFonts w:cs="Times New Roman"/>
        </w:rPr>
        <w:t>а для этих задач существует множество эффективных солверов, которые достаточно быстро решают подобные задачи.</w:t>
      </w:r>
    </w:p>
    <w:p w:rsidR="002D4F90" w:rsidRDefault="002D4F90">
      <w:pPr>
        <w:spacing w:line="276" w:lineRule="auto"/>
        <w:ind w:firstLine="0"/>
        <w:rPr>
          <w:rFonts w:cs="Times New Roman"/>
        </w:rPr>
      </w:pPr>
      <w:r>
        <w:rPr>
          <w:rFonts w:cs="Times New Roman"/>
        </w:rPr>
        <w:br w:type="page"/>
      </w:r>
    </w:p>
    <w:p w:rsidR="000F4D65" w:rsidRDefault="002D4F90" w:rsidP="002D4F90">
      <w:pPr>
        <w:pStyle w:val="1"/>
      </w:pPr>
      <w:r>
        <w:lastRenderedPageBreak/>
        <w:t>Изоморфизм графов и техника нарушения симметрии</w:t>
      </w:r>
    </w:p>
    <w:p w:rsidR="00520FC8" w:rsidRDefault="00A2721D" w:rsidP="00A2721D">
      <w:r>
        <w:t xml:space="preserve">Существует множество задач поиска графов с заданными свойствами или доказательства того, что таких графов не существует. Многие их них решаются с помощью сведения к задачам SAT или CSP. Во многих подобных задачах графы можно рассматривать с точностью до изоморфизма. </w:t>
      </w:r>
    </w:p>
    <w:p w:rsidR="009D729A" w:rsidRDefault="00A2721D" w:rsidP="00A2721D">
      <w:r>
        <w:t>Два графа называются изоморфными, если существует такая нумерация вершин первого, что он совпадет со вторым. Или, более формально, G</w:t>
      </w:r>
      <w:r w:rsidRPr="00A83FDD">
        <w:rPr>
          <w:vertAlign w:val="subscript"/>
        </w:rPr>
        <w:t>1</w:t>
      </w:r>
      <w:r w:rsidR="00A83FDD">
        <w:t> =</w:t>
      </w:r>
      <w:r w:rsidR="00A16377">
        <w:rPr>
          <w:lang w:val="en-US"/>
        </w:rPr>
        <w:t> </w:t>
      </w:r>
      <w:r w:rsidR="003C78C0" w:rsidRPr="003C78C0">
        <w:t>(</w:t>
      </w:r>
      <w:r w:rsidR="00A16377">
        <w:t>V</w:t>
      </w:r>
      <w:r w:rsidR="00A16377" w:rsidRPr="00673D12">
        <w:rPr>
          <w:vertAlign w:val="subscript"/>
        </w:rPr>
        <w:t>1</w:t>
      </w:r>
      <w:r w:rsidR="00A16377">
        <w:t>,</w:t>
      </w:r>
      <w:r w:rsidR="00A16377">
        <w:rPr>
          <w:lang w:val="en-US"/>
        </w:rPr>
        <w:t> </w:t>
      </w:r>
      <w:r>
        <w:t>E</w:t>
      </w:r>
      <w:r w:rsidRPr="00673D12">
        <w:rPr>
          <w:vertAlign w:val="subscript"/>
        </w:rPr>
        <w:t>1</w:t>
      </w:r>
      <w:r w:rsidR="003C78C0" w:rsidRPr="003C78C0">
        <w:t>)</w:t>
      </w:r>
      <w:r>
        <w:t xml:space="preserve"> и G</w:t>
      </w:r>
      <w:r w:rsidRPr="00673D12">
        <w:rPr>
          <w:vertAlign w:val="subscript"/>
        </w:rPr>
        <w:t>2</w:t>
      </w:r>
      <w:r w:rsidR="003C78C0">
        <w:t xml:space="preserve"> = </w:t>
      </w:r>
      <w:r w:rsidR="003C78C0" w:rsidRPr="003C78C0">
        <w:t>(</w:t>
      </w:r>
      <w:r>
        <w:t>V</w:t>
      </w:r>
      <w:r w:rsidRPr="00673D12">
        <w:rPr>
          <w:vertAlign w:val="subscript"/>
        </w:rPr>
        <w:t>2</w:t>
      </w:r>
      <w:r>
        <w:t>, E</w:t>
      </w:r>
      <w:r w:rsidRPr="00673D12">
        <w:rPr>
          <w:vertAlign w:val="subscript"/>
        </w:rPr>
        <w:t>2</w:t>
      </w:r>
      <w:r w:rsidR="003C78C0" w:rsidRPr="003C78C0">
        <w:t>)</w:t>
      </w:r>
      <w:r>
        <w:t xml:space="preserve"> называются изомор</w:t>
      </w:r>
      <w:r w:rsidR="00673D12">
        <w:t>ф</w:t>
      </w:r>
      <w:r>
        <w:t>ными, если |V</w:t>
      </w:r>
      <w:r w:rsidRPr="00635D66">
        <w:rPr>
          <w:vertAlign w:val="subscript"/>
        </w:rPr>
        <w:t>1</w:t>
      </w:r>
      <w:r>
        <w:t>| = |V</w:t>
      </w:r>
      <w:r w:rsidRPr="00635D66">
        <w:rPr>
          <w:vertAlign w:val="subscript"/>
        </w:rPr>
        <w:t>2</w:t>
      </w:r>
      <w:r>
        <w:t>| = n и</w:t>
      </w:r>
      <w:r w:rsidR="00635D66">
        <w:rPr>
          <w:rFonts w:cs="Times New Roman"/>
        </w:rPr>
        <w:t xml:space="preserve"> существует</w:t>
      </w:r>
      <w:r w:rsidR="00FE7C77">
        <w:rPr>
          <w:rFonts w:cs="Times New Roman"/>
        </w:rPr>
        <w:t xml:space="preserve"> </w:t>
      </w:r>
      <w:r>
        <w:t xml:space="preserve">π: перестановка n чисел, такая, что </w:t>
      </w:r>
      <w:r w:rsidR="003C78C0">
        <w:t>(</w:t>
      </w:r>
      <w:r>
        <w:t>u</w:t>
      </w:r>
      <w:r w:rsidR="003C78C0" w:rsidRPr="003C78C0">
        <w:t>,</w:t>
      </w:r>
      <w:r w:rsidR="003C78C0">
        <w:t xml:space="preserve"> </w:t>
      </w:r>
      <w:r>
        <w:t>v</w:t>
      </w:r>
      <w:r w:rsidR="003C78C0" w:rsidRPr="003C78C0">
        <w:t>)</w:t>
      </w:r>
      <w:r>
        <w:t xml:space="preserve"> </w:t>
      </w:r>
      <w:r>
        <w:rPr>
          <w:rFonts w:ascii="Cambria Math" w:hAnsi="Cambria Math" w:cs="Cambria Math"/>
        </w:rPr>
        <w:t>∈</w:t>
      </w:r>
      <w:r>
        <w:t xml:space="preserve"> E</w:t>
      </w:r>
      <w:r w:rsidRPr="003C78C0">
        <w:rPr>
          <w:vertAlign w:val="subscript"/>
        </w:rPr>
        <w:t>1</w:t>
      </w:r>
      <w:r>
        <w:t xml:space="preserve"> </w:t>
      </w:r>
      <w:r>
        <w:rPr>
          <w:rFonts w:ascii="Cambria Math" w:hAnsi="Cambria Math" w:cs="Cambria Math"/>
        </w:rPr>
        <w:t>⇔</w:t>
      </w:r>
      <w:r>
        <w:t xml:space="preserve"> </w:t>
      </w:r>
      <w:r w:rsidR="003C78C0" w:rsidRPr="003C78C0">
        <w:t>(</w:t>
      </w:r>
      <w:r>
        <w:t>π(u)</w:t>
      </w:r>
      <w:r w:rsidR="003C78C0" w:rsidRPr="003C78C0">
        <w:t xml:space="preserve">, </w:t>
      </w:r>
      <w:r>
        <w:t>π(v)</w:t>
      </w:r>
      <w:r w:rsidR="003C78C0" w:rsidRPr="003C78C0">
        <w:t>)</w:t>
      </w:r>
      <w:r>
        <w:t xml:space="preserve"> </w:t>
      </w:r>
      <w:r>
        <w:rPr>
          <w:rFonts w:ascii="Cambria Math" w:hAnsi="Cambria Math" w:cs="Cambria Math"/>
        </w:rPr>
        <w:t>∈</w:t>
      </w:r>
      <w:r>
        <w:t xml:space="preserve"> E</w:t>
      </w:r>
      <w:r w:rsidRPr="003C78C0">
        <w:rPr>
          <w:vertAlign w:val="subscript"/>
        </w:rPr>
        <w:t>2</w:t>
      </w:r>
      <w:r>
        <w:t xml:space="preserve">. </w:t>
      </w:r>
      <w:r w:rsidR="003A7372">
        <w:t>И</w:t>
      </w:r>
      <w:r>
        <w:t xml:space="preserve">зоморфизм </w:t>
      </w:r>
      <w:r w:rsidR="003A7372">
        <w:t xml:space="preserve">обозначают </w:t>
      </w:r>
      <w:r>
        <w:t>как G</w:t>
      </w:r>
      <w:r w:rsidRPr="004D1E98">
        <w:rPr>
          <w:vertAlign w:val="subscript"/>
        </w:rPr>
        <w:t>1</w:t>
      </w:r>
      <w:r>
        <w:t> ~ G</w:t>
      </w:r>
      <w:r w:rsidRPr="004D1E98">
        <w:rPr>
          <w:vertAlign w:val="subscript"/>
        </w:rPr>
        <w:t>2</w:t>
      </w:r>
      <w:r>
        <w:t xml:space="preserve">. Класс эквивалентности графа G </w:t>
      </w:r>
      <w:r w:rsidR="00421E28">
        <w:t xml:space="preserve">обозначают </w:t>
      </w:r>
      <w:r>
        <w:t xml:space="preserve">как C(G). Задача (некоторый предикат допуска P) рассматривает графы с точностью до изоморфизма, если </w:t>
      </w:r>
      <w:r>
        <w:rPr>
          <w:rFonts w:ascii="Cambria Math" w:hAnsi="Cambria Math" w:cs="Cambria Math"/>
        </w:rPr>
        <w:t>∀</w:t>
      </w:r>
      <w:r w:rsidR="00AE004D">
        <w:rPr>
          <w:rFonts w:ascii="Cambria Math" w:hAnsi="Cambria Math" w:cs="Cambria Math"/>
        </w:rPr>
        <w:t xml:space="preserve"> </w:t>
      </w:r>
      <w:r>
        <w:t>G̃ </w:t>
      </w:r>
      <w:r>
        <w:rPr>
          <w:rFonts w:ascii="Cambria Math" w:hAnsi="Cambria Math" w:cs="Cambria Math"/>
        </w:rPr>
        <w:t>∈</w:t>
      </w:r>
      <w:r>
        <w:t> C(G): P(G) = P(G̃), то есть свойство графа либо выполнено целиком для всего класса эквивалентности, либо не выполнено ни для одного его представителя.</w:t>
      </w:r>
      <w:r w:rsidR="00FF4BCE">
        <w:t xml:space="preserve"> Е</w:t>
      </w:r>
      <w:r>
        <w:t xml:space="preserve">сли в графе изначально не было выделенных вершин и ребер, то любое свойство графа, которое не использует его нумерацию, рассматривает его с точностью до изоморфизма. </w:t>
      </w:r>
      <w:r w:rsidR="009D729A">
        <w:t xml:space="preserve">Поэтому, если при </w:t>
      </w:r>
      <w:r>
        <w:t xml:space="preserve">решении подобных задач </w:t>
      </w:r>
      <w:r w:rsidR="009D729A">
        <w:t>рассматривать только одного представителя из каждого класса эквивалентности, то скорость решения задачи возрастет.</w:t>
      </w:r>
    </w:p>
    <w:p w:rsidR="0085017C" w:rsidRDefault="00A2721D" w:rsidP="00A2721D">
      <w:r>
        <w:t>Предикат (свойство) графа P называется предикатом нарушения симметрии, если для каждого класса эквивалентности существует хотя бы один его представитель, который удовлетворяет предикату</w:t>
      </w:r>
      <w:r w:rsidR="00AA749E">
        <w:t>, при этом как можно меньше представителей из одного класса ему удовлетворяют</w:t>
      </w:r>
      <w:r>
        <w:t>.</w:t>
      </w:r>
      <w:r w:rsidR="00AA749E">
        <w:t xml:space="preserve"> </w:t>
      </w:r>
      <w:r>
        <w:t>Такие предикаты можно определить не только для графов, а для любых объектов, обладающих изоморфизмом.</w:t>
      </w:r>
    </w:p>
    <w:p w:rsidR="0085017C" w:rsidRDefault="0085017C">
      <w:pPr>
        <w:spacing w:line="276" w:lineRule="auto"/>
        <w:ind w:firstLine="0"/>
      </w:pPr>
      <w:r>
        <w:br w:type="page"/>
      </w:r>
    </w:p>
    <w:p w:rsidR="002D4F90" w:rsidRPr="0053291F" w:rsidRDefault="009D1243" w:rsidP="009D1243">
      <w:pPr>
        <w:pStyle w:val="1"/>
      </w:pPr>
      <w:r>
        <w:lastRenderedPageBreak/>
        <w:t xml:space="preserve">Нарушение симметрии на основе дерева </w:t>
      </w:r>
      <w:r>
        <w:rPr>
          <w:lang w:val="en-US"/>
        </w:rPr>
        <w:t>BFS</w:t>
      </w:r>
    </w:p>
    <w:p w:rsidR="000550E5" w:rsidRDefault="000550E5" w:rsidP="009A4FA9">
      <w:r>
        <w:t xml:space="preserve">В </w:t>
      </w:r>
      <w:r w:rsidRPr="000550E5">
        <w:t>[*]</w:t>
      </w:r>
      <w:r w:rsidRPr="007830F3">
        <w:t xml:space="preserve"> </w:t>
      </w:r>
      <w:r w:rsidR="007830F3">
        <w:t>б</w:t>
      </w:r>
      <w:r w:rsidR="009A4FA9">
        <w:t>ыл предложен метод нарушения симметрии для нарушения симметрии в конечных автом</w:t>
      </w:r>
      <w:r w:rsidR="00A52734">
        <w:t>атах без бесполезных состояний, который можно адаптировать для некоторых классов графов.</w:t>
      </w:r>
    </w:p>
    <w:p w:rsidR="007E0D35" w:rsidRDefault="009A4FA9" w:rsidP="009A4FA9">
      <w:r>
        <w:t>Рассмотрим конечный автомат со стартовым состоянием 0, такой, что из него по переходам дост</w:t>
      </w:r>
      <w:r w:rsidR="007D5B05">
        <w:t xml:space="preserve">ижимы все остальные состояния. </w:t>
      </w:r>
      <w:r w:rsidR="00F9004B">
        <w:t>Е</w:t>
      </w:r>
      <w:r>
        <w:t xml:space="preserve">сли в автомате существуют состояния, не достижимые из стартового, то они “бесполезные” и существует эквивалентный автомат с количеством состояний, меньшим данного. Такие автоматы рассматривать </w:t>
      </w:r>
      <w:r w:rsidR="0027369F">
        <w:t xml:space="preserve">не рассматриваются </w:t>
      </w:r>
      <w:r w:rsidR="007D5B05">
        <w:t xml:space="preserve">в силу их избыточности. </w:t>
      </w:r>
      <w:r>
        <w:t xml:space="preserve">Определим предикат P(A), который выполняется тогда и только тогда, когда нумерация автомата совпадает с обходом BFS из стартового состояния. В автомате без бесполезных состояний всегда существует дерево BFS, поэтому предикат всегда корректно определен. </w:t>
      </w:r>
      <w:r w:rsidR="00D657B3">
        <w:t>Д</w:t>
      </w:r>
      <w:r>
        <w:t>ля каждого автомата найдется такая нумерация вершин, что она совпадет с порядком обхода BFS (так как дерево BFS существует, в качестве нумерации</w:t>
      </w:r>
      <w:r w:rsidR="00516760">
        <w:t xml:space="preserve"> подойдет порядок обхода</w:t>
      </w:r>
      <w:r>
        <w:t xml:space="preserve">). Следовательно, </w:t>
      </w:r>
      <w:r>
        <w:rPr>
          <w:rFonts w:ascii="Cambria Math" w:hAnsi="Cambria Math" w:cs="Cambria Math"/>
        </w:rPr>
        <w:t>∀</w:t>
      </w:r>
      <w:r>
        <w:t xml:space="preserve">A </w:t>
      </w:r>
      <w:r>
        <w:rPr>
          <w:rFonts w:ascii="Cambria Math" w:hAnsi="Cambria Math" w:cs="Cambria Math"/>
        </w:rPr>
        <w:t>∃</w:t>
      </w:r>
      <w:r>
        <w:t xml:space="preserve">Ã </w:t>
      </w:r>
      <w:r>
        <w:rPr>
          <w:rFonts w:ascii="Cambria Math" w:hAnsi="Cambria Math" w:cs="Cambria Math"/>
        </w:rPr>
        <w:t>∈</w:t>
      </w:r>
      <w:r>
        <w:t xml:space="preserve"> C(A): P(Ã) = 1. Значит, P(A) – предикат нарушения симметрии.</w:t>
      </w:r>
      <w:r w:rsidR="006B3E09">
        <w:t xml:space="preserve"> </w:t>
      </w:r>
      <w:r>
        <w:t xml:space="preserve">Для каждого класса эквивалентности такой предикат допускает не более n автоматов, так как если стартовое состояние фиксировано, то существует ровно одна нумерация в порядке обхода BFS, а стартовым состоянием может быть любое, то есть n. Также </w:t>
      </w:r>
      <w:r w:rsidR="008300ED">
        <w:t xml:space="preserve">в </w:t>
      </w:r>
      <w:r>
        <w:t>[</w:t>
      </w:r>
      <w:r w:rsidR="008300ED">
        <w:t>*</w:t>
      </w:r>
      <w:r>
        <w:t xml:space="preserve">] был предложен способ (набор предикатов), как закодировать этот предикат непосредственно в системах SAT и CSP. Это ограничение </w:t>
      </w:r>
      <w:r w:rsidR="00482452">
        <w:t>можно</w:t>
      </w:r>
      <w:r>
        <w:t xml:space="preserve"> переформулировать и для графовых задач, однако оно перестает быть предикатом нарушения симметрии для произвольных графов.</w:t>
      </w:r>
      <w:r w:rsidR="00875059">
        <w:t xml:space="preserve"> Но д</w:t>
      </w:r>
      <w:r>
        <w:t xml:space="preserve">ля более узких классов графов </w:t>
      </w:r>
      <w:r w:rsidR="00875059">
        <w:t>он остается нарушением симметрии</w:t>
      </w:r>
      <w:r>
        <w:t xml:space="preserve">: данный предикат является предикатом нарушения симметрии для двух классов графов – связных неориентированных графов и ориентированных графов, в которых существует исходящее дерево из 0. Второй класс недостаточно широкий для повсеместного использования, однако, существуют задачи, в которых </w:t>
      </w:r>
      <w:r>
        <w:lastRenderedPageBreak/>
        <w:t>решение лежит в этом классе, так что на практике он может применяться. А для неориентированных графов клас</w:t>
      </w:r>
      <w:r w:rsidR="008D5DFF">
        <w:t>с</w:t>
      </w:r>
      <w:r>
        <w:t xml:space="preserve"> связных графов достаточно широк и в некотором смысле полон, так как любой неориентированный граф можно представить как объединение компонент связности, каждая из которых по отдельности представляет собой связный неориентированных граф. В этом ключе BFS-ориентированный предикат нарушения симметрии наиболее полезен для неориентированных графов и связанных с ними графовых задач.</w:t>
      </w:r>
    </w:p>
    <w:p w:rsidR="007E0D35" w:rsidRDefault="007E0D35">
      <w:pPr>
        <w:spacing w:line="276" w:lineRule="auto"/>
        <w:ind w:firstLine="0"/>
      </w:pPr>
      <w:r>
        <w:br w:type="page"/>
      </w:r>
    </w:p>
    <w:p w:rsidR="007E0D35" w:rsidRDefault="007E0D35" w:rsidP="007E0D35">
      <w:pPr>
        <w:pStyle w:val="1"/>
      </w:pPr>
      <w:r>
        <w:lastRenderedPageBreak/>
        <w:t>Подходы, основанные на матрице смежности</w:t>
      </w:r>
    </w:p>
    <w:p w:rsidR="007E0D35" w:rsidRDefault="007E0D35" w:rsidP="007E0D35">
      <w:r>
        <w:t>Эти подходы позволяют определить ограничения нарушения симметрии для неориентированных графов. Для этого требуется несколько дополнительных определений.</w:t>
      </w:r>
    </w:p>
    <w:p w:rsidR="007E0D35" w:rsidRDefault="007E0D35" w:rsidP="007E0D35">
      <w:pPr>
        <w:ind w:firstLine="0"/>
      </w:pPr>
      <w:r>
        <w:rPr>
          <w:i/>
          <w:iCs/>
        </w:rPr>
        <w:t>Матрица смежности</w:t>
      </w:r>
      <w:r>
        <w:t xml:space="preserve">: </w:t>
      </w:r>
      <w:r w:rsidR="008A7B29">
        <w:rPr>
          <w:lang w:val="en-US"/>
        </w:rPr>
        <w:t>A</w:t>
      </w:r>
      <w:r w:rsidR="008A7B29" w:rsidRPr="008A7B29">
        <w:rPr>
          <w:vertAlign w:val="subscript"/>
          <w:lang w:val="en-US"/>
        </w:rPr>
        <w:t>G</w:t>
      </w:r>
      <w:r>
        <w:t xml:space="preserve">[u, v] = 1 </w:t>
      </w:r>
      <w:r>
        <w:rPr>
          <w:rFonts w:ascii="Cambria Math" w:hAnsi="Cambria Math" w:cs="Cambria Math"/>
        </w:rPr>
        <w:t>⇔</w:t>
      </w:r>
      <w:r>
        <w:t xml:space="preserve"> </w:t>
      </w:r>
      <w:r w:rsidR="008A7B29" w:rsidRPr="008A7B29">
        <w:t>(</w:t>
      </w:r>
      <w:r>
        <w:t>u</w:t>
      </w:r>
      <w:r w:rsidR="008A7B29" w:rsidRPr="008A7B29">
        <w:t xml:space="preserve">, </w:t>
      </w:r>
      <w:r>
        <w:t>v</w:t>
      </w:r>
      <w:r w:rsidR="008A7B29" w:rsidRPr="008A7B29">
        <w:t>)</w:t>
      </w:r>
      <w:r>
        <w:t xml:space="preserve"> </w:t>
      </w:r>
      <w:r>
        <w:rPr>
          <w:rFonts w:ascii="Cambria Math" w:hAnsi="Cambria Math" w:cs="Cambria Math"/>
        </w:rPr>
        <w:t>∈</w:t>
      </w:r>
      <w:r>
        <w:t xml:space="preserve"> E</w:t>
      </w:r>
    </w:p>
    <w:p w:rsidR="007E0D35" w:rsidRDefault="007E0D35" w:rsidP="007E0D35">
      <w:pPr>
        <w:ind w:firstLine="0"/>
      </w:pPr>
      <w:r>
        <w:rPr>
          <w:i/>
          <w:iCs/>
        </w:rPr>
        <w:t>Минимальная степень вершины</w:t>
      </w:r>
      <w:r>
        <w:t xml:space="preserve">: δ(G) = min deg v (v </w:t>
      </w:r>
      <w:r>
        <w:rPr>
          <w:rFonts w:ascii="Cambria Math" w:hAnsi="Cambria Math" w:cs="Cambria Math"/>
        </w:rPr>
        <w:t>∈</w:t>
      </w:r>
      <w:r>
        <w:t xml:space="preserve"> V)</w:t>
      </w:r>
    </w:p>
    <w:p w:rsidR="007E0D35" w:rsidRDefault="007E0D35" w:rsidP="007E0D35">
      <w:pPr>
        <w:ind w:firstLine="0"/>
      </w:pPr>
      <w:r>
        <w:rPr>
          <w:i/>
          <w:iCs/>
        </w:rPr>
        <w:t>Максимальная степень вершины</w:t>
      </w:r>
      <w:r>
        <w:t xml:space="preserve">: Δ(G) = max deg v (v </w:t>
      </w:r>
      <w:r>
        <w:rPr>
          <w:rFonts w:ascii="Cambria Math" w:hAnsi="Cambria Math" w:cs="Cambria Math"/>
        </w:rPr>
        <w:t>∈</w:t>
      </w:r>
      <w:r>
        <w:t xml:space="preserve"> V)</w:t>
      </w:r>
    </w:p>
    <w:p w:rsidR="007E0D35" w:rsidRDefault="007E0D35" w:rsidP="007E0D35">
      <w:pPr>
        <w:ind w:firstLine="0"/>
      </w:pPr>
      <w:r>
        <w:rPr>
          <w:i/>
          <w:iCs/>
        </w:rPr>
        <w:t>Строки матрицы</w:t>
      </w:r>
      <w:r>
        <w:t>: A[i] – i-ая строка матрицы A</w:t>
      </w:r>
    </w:p>
    <w:p w:rsidR="007E0D35" w:rsidRPr="008A7B29" w:rsidRDefault="007E0D35" w:rsidP="007E0D35">
      <w:pPr>
        <w:ind w:firstLine="0"/>
      </w:pPr>
      <w:r>
        <w:rPr>
          <w:i/>
          <w:iCs/>
        </w:rPr>
        <w:t>Лексикографичекский порядок</w:t>
      </w:r>
      <w:r>
        <w:t xml:space="preserve">: для строк обычный, для матриц A </w:t>
      </w:r>
      <w:r>
        <w:rPr>
          <w:rFonts w:ascii="Cambria Math" w:hAnsi="Cambria Math" w:cs="Cambria Math"/>
        </w:rPr>
        <w:t>≼</w:t>
      </w:r>
      <w:r>
        <w:t xml:space="preserve"> B если A[0]A[1]...A[n-1] </w:t>
      </w:r>
      <w:r>
        <w:rPr>
          <w:rFonts w:ascii="Cambria Math" w:hAnsi="Cambria Math" w:cs="Cambria Math"/>
        </w:rPr>
        <w:t>≼</w:t>
      </w:r>
      <w:r>
        <w:t xml:space="preserve"> B[0]B[1]...B[n-1], где A[i]A[j] – конкатенация, лексикографический порядок на графах: G</w:t>
      </w:r>
      <w:r w:rsidRPr="008A7B29">
        <w:rPr>
          <w:vertAlign w:val="subscript"/>
        </w:rPr>
        <w:t>1</w:t>
      </w:r>
      <w:r>
        <w:t> </w:t>
      </w:r>
      <w:r>
        <w:rPr>
          <w:rFonts w:ascii="Cambria Math" w:hAnsi="Cambria Math" w:cs="Cambria Math"/>
        </w:rPr>
        <w:t>≼</w:t>
      </w:r>
      <w:r>
        <w:t> G</w:t>
      </w:r>
      <w:r w:rsidRPr="008A7B29">
        <w:rPr>
          <w:vertAlign w:val="subscript"/>
        </w:rPr>
        <w:t>2</w:t>
      </w:r>
      <w:r>
        <w:t xml:space="preserve"> если </w:t>
      </w:r>
      <w:r w:rsidR="008A7B29">
        <w:rPr>
          <w:lang w:val="en-US"/>
        </w:rPr>
        <w:t>A</w:t>
      </w:r>
      <w:r w:rsidR="008A7B29">
        <w:rPr>
          <w:vertAlign w:val="subscript"/>
          <w:lang w:val="en-US"/>
        </w:rPr>
        <w:t>G</w:t>
      </w:r>
      <w:r w:rsidR="008A7B29" w:rsidRPr="008A7B29">
        <w:rPr>
          <w:vertAlign w:val="subscript"/>
        </w:rPr>
        <w:t>1</w:t>
      </w:r>
      <w:r w:rsidR="008A7B29" w:rsidRPr="008A7B29">
        <w:t xml:space="preserve"> </w:t>
      </w:r>
      <w:r>
        <w:rPr>
          <w:rFonts w:ascii="Cambria Math" w:hAnsi="Cambria Math" w:cs="Cambria Math"/>
        </w:rPr>
        <w:t>≼</w:t>
      </w:r>
      <w:r>
        <w:t xml:space="preserve"> </w:t>
      </w:r>
      <w:r w:rsidR="008A7B29">
        <w:rPr>
          <w:lang w:val="en-US"/>
        </w:rPr>
        <w:t>A</w:t>
      </w:r>
      <w:r w:rsidR="008A7B29">
        <w:rPr>
          <w:vertAlign w:val="subscript"/>
          <w:lang w:val="en-US"/>
        </w:rPr>
        <w:t>G</w:t>
      </w:r>
      <w:r w:rsidR="008A7B29" w:rsidRPr="008A7B29">
        <w:rPr>
          <w:vertAlign w:val="subscript"/>
        </w:rPr>
        <w:t>2</w:t>
      </w:r>
      <w:r w:rsidR="008A7B29" w:rsidRPr="008A7B29">
        <w:t>.</w:t>
      </w:r>
    </w:p>
    <w:p w:rsidR="007E0D35" w:rsidRPr="00D511EA" w:rsidRDefault="007E0D35" w:rsidP="007E0D35">
      <w:pPr>
        <w:ind w:firstLine="0"/>
      </w:pPr>
      <w:r>
        <w:rPr>
          <w:i/>
          <w:iCs/>
        </w:rPr>
        <w:t>Перестановка вершин графа</w:t>
      </w:r>
      <w:r>
        <w:t>: пусть есть перестановка π : {0</w:t>
      </w:r>
      <w:r w:rsidR="00D511EA">
        <w:rPr>
          <w:lang w:val="en-US"/>
        </w:rPr>
        <w:t> </w:t>
      </w:r>
      <w:r>
        <w:t>..</w:t>
      </w:r>
      <w:r w:rsidR="00D511EA">
        <w:rPr>
          <w:lang w:val="en-US"/>
        </w:rPr>
        <w:t> </w:t>
      </w:r>
      <w:r>
        <w:t>n</w:t>
      </w:r>
      <w:r w:rsidR="00D511EA">
        <w:rPr>
          <w:lang w:val="en-US"/>
        </w:rPr>
        <w:t> </w:t>
      </w:r>
      <w:r>
        <w:t>-</w:t>
      </w:r>
      <w:r w:rsidR="00D511EA">
        <w:rPr>
          <w:lang w:val="en-US"/>
        </w:rPr>
        <w:t> </w:t>
      </w:r>
      <w:r>
        <w:t>1}</w:t>
      </w:r>
      <w:r w:rsidR="00D511EA" w:rsidRPr="00D511EA">
        <w:t xml:space="preserve"> </w:t>
      </w:r>
      <w:r>
        <w:t>→ {0</w:t>
      </w:r>
      <w:r w:rsidR="00D511EA">
        <w:rPr>
          <w:lang w:val="en-US"/>
        </w:rPr>
        <w:t> </w:t>
      </w:r>
      <w:r>
        <w:t>..</w:t>
      </w:r>
      <w:r w:rsidR="00D511EA">
        <w:rPr>
          <w:lang w:val="en-US"/>
        </w:rPr>
        <w:t> </w:t>
      </w:r>
      <w:r>
        <w:t>n</w:t>
      </w:r>
      <w:r w:rsidR="00D511EA">
        <w:rPr>
          <w:lang w:val="en-US"/>
        </w:rPr>
        <w:t> </w:t>
      </w:r>
      <w:r>
        <w:t>-</w:t>
      </w:r>
      <w:r w:rsidR="00D511EA">
        <w:rPr>
          <w:lang w:val="en-US"/>
        </w:rPr>
        <w:t> </w:t>
      </w:r>
      <w:r w:rsidR="00D511EA">
        <w:t>1}, тогда π(</w:t>
      </w:r>
      <w:r w:rsidR="00D511EA" w:rsidRPr="00D511EA">
        <w:t>(</w:t>
      </w:r>
      <w:r w:rsidR="00D511EA">
        <w:t>V, E</w:t>
      </w:r>
      <w:r w:rsidR="00D511EA" w:rsidRPr="00D511EA">
        <w:t>)</w:t>
      </w:r>
      <w:r w:rsidR="00D511EA">
        <w:t>) = </w:t>
      </w:r>
      <w:r w:rsidR="00D511EA" w:rsidRPr="00D511EA">
        <w:t>(</w:t>
      </w:r>
      <w:r>
        <w:t>V, {</w:t>
      </w:r>
      <w:r w:rsidR="00D511EA" w:rsidRPr="00830576">
        <w:t>(</w:t>
      </w:r>
      <w:r>
        <w:t>π(u)</w:t>
      </w:r>
      <w:r w:rsidR="00D511EA" w:rsidRPr="00830576">
        <w:t xml:space="preserve">, </w:t>
      </w:r>
      <w:r>
        <w:t>π(v)</w:t>
      </w:r>
      <w:r w:rsidR="00D511EA" w:rsidRPr="00830576">
        <w:t>)</w:t>
      </w:r>
      <w:r>
        <w:t xml:space="preserve"> | </w:t>
      </w:r>
      <w:r w:rsidR="00D511EA" w:rsidRPr="00830576">
        <w:t>(</w:t>
      </w:r>
      <w:r>
        <w:t>u</w:t>
      </w:r>
      <w:r w:rsidR="00D511EA" w:rsidRPr="00830576">
        <w:t xml:space="preserve">, </w:t>
      </w:r>
      <w:r>
        <w:t>v</w:t>
      </w:r>
      <w:r w:rsidR="00D511EA" w:rsidRPr="00830576">
        <w:t>)</w:t>
      </w:r>
      <w:r>
        <w:t xml:space="preserve"> </w:t>
      </w:r>
      <w:r>
        <w:rPr>
          <w:rFonts w:ascii="Cambria Math" w:hAnsi="Cambria Math" w:cs="Cambria Math"/>
        </w:rPr>
        <w:t>∈</w:t>
      </w:r>
      <w:r>
        <w:t xml:space="preserve"> E}</w:t>
      </w:r>
      <w:r w:rsidR="00D511EA" w:rsidRPr="00D511EA">
        <w:t>)</w:t>
      </w:r>
    </w:p>
    <w:p w:rsidR="007E0D35" w:rsidRDefault="007E0D35" w:rsidP="007E0D35">
      <w:pPr>
        <w:ind w:firstLine="0"/>
      </w:pPr>
      <w:r>
        <w:rPr>
          <w:i/>
          <w:iCs/>
        </w:rPr>
        <w:t>Каноническая форма графа</w:t>
      </w:r>
      <w:r>
        <w:t>: can(G) = min</w:t>
      </w:r>
      <w:r w:rsidRPr="00830576">
        <w:rPr>
          <w:rFonts w:ascii="Cambria Math" w:hAnsi="Cambria Math" w:cs="Cambria Math"/>
          <w:vertAlign w:val="subscript"/>
        </w:rPr>
        <w:t>≼</w:t>
      </w:r>
      <w:r>
        <w:t xml:space="preserve"> {π(G) | π – перестановка}</w:t>
      </w:r>
    </w:p>
    <w:p w:rsidR="007E0D35" w:rsidRDefault="007E0D35" w:rsidP="007E0D35">
      <w:pPr>
        <w:pStyle w:val="21"/>
      </w:pPr>
      <w:r>
        <w:t>Лексикографическое нарушение симметрии</w:t>
      </w:r>
    </w:p>
    <w:p w:rsidR="007E0D35" w:rsidRPr="00E24605" w:rsidRDefault="007E0D35" w:rsidP="00E24605">
      <w:r>
        <w:t>Лексикографическим предикатом нарушения симметрии назовем следующее:</w:t>
      </w:r>
      <w:r w:rsidR="006D50F5" w:rsidRPr="006D50F5">
        <w:t xml:space="preserve"> </w:t>
      </w:r>
      <w:r w:rsidR="00E24605">
        <w:t>sb</w:t>
      </w:r>
      <w:r w:rsidRPr="00E24605">
        <w:rPr>
          <w:vertAlign w:val="subscript"/>
        </w:rPr>
        <w:t>lex</w:t>
      </w:r>
      <w:r>
        <w:t>(G) = AND {A</w:t>
      </w:r>
      <w:r>
        <w:rPr>
          <w:sz w:val="11"/>
          <w:szCs w:val="11"/>
          <w:vertAlign w:val="subscript"/>
        </w:rPr>
        <w:t>G</w:t>
      </w:r>
      <w:r>
        <w:t xml:space="preserve">[i] </w:t>
      </w:r>
      <w:r>
        <w:rPr>
          <w:rFonts w:ascii="Cambria Math" w:hAnsi="Cambria Math" w:cs="Cambria Math"/>
        </w:rPr>
        <w:t>≼</w:t>
      </w:r>
      <w:r>
        <w:t xml:space="preserve"> A</w:t>
      </w:r>
      <w:r>
        <w:rPr>
          <w:sz w:val="11"/>
          <w:szCs w:val="11"/>
          <w:vertAlign w:val="subscript"/>
        </w:rPr>
        <w:t>G</w:t>
      </w:r>
      <w:r>
        <w:t xml:space="preserve">[i + 1] | i </w:t>
      </w:r>
      <w:r>
        <w:rPr>
          <w:rFonts w:ascii="Cambria Math" w:hAnsi="Cambria Math" w:cs="Cambria Math"/>
        </w:rPr>
        <w:t>∈</w:t>
      </w:r>
      <w:r>
        <w:t xml:space="preserve"> {0, …, n - 1}}. Этот предикат был введен в [</w:t>
      </w:r>
      <w:r w:rsidRPr="006D50F5">
        <w:t xml:space="preserve">* </w:t>
      </w:r>
      <w:r>
        <w:t xml:space="preserve">Miller, Prosser, 2012]. </w:t>
      </w:r>
      <w:r w:rsidR="00E24605">
        <w:t xml:space="preserve">В </w:t>
      </w:r>
      <w:r w:rsidR="00E24605" w:rsidRPr="00E24605">
        <w:t xml:space="preserve">[*] </w:t>
      </w:r>
      <w:r w:rsidR="00E24605">
        <w:t xml:space="preserve">было доказано,что </w:t>
      </w:r>
      <w:r>
        <w:rPr>
          <w:rFonts w:ascii="Cambria Math" w:hAnsi="Cambria Math" w:cs="Cambria Math"/>
        </w:rPr>
        <w:t>∀</w:t>
      </w:r>
      <w:r w:rsidR="00E24605">
        <w:t>G: sb</w:t>
      </w:r>
      <w:r w:rsidR="00E24605" w:rsidRPr="00E24605">
        <w:rPr>
          <w:vertAlign w:val="subscript"/>
        </w:rPr>
        <w:t>lex</w:t>
      </w:r>
      <w:r w:rsidR="00E24605">
        <w:t xml:space="preserve">(can(G)) = 1, то есть </w:t>
      </w:r>
      <w:r w:rsidR="00E24605">
        <w:rPr>
          <w:lang w:val="en-US"/>
        </w:rPr>
        <w:t>sb</w:t>
      </w:r>
      <w:r w:rsidR="00E24605" w:rsidRPr="00E24605">
        <w:rPr>
          <w:vertAlign w:val="subscript"/>
          <w:lang w:val="en-US"/>
        </w:rPr>
        <w:t>lex</w:t>
      </w:r>
      <w:r w:rsidR="00E24605" w:rsidRPr="00E24605">
        <w:t xml:space="preserve"> </w:t>
      </w:r>
      <w:r w:rsidR="00E24605">
        <w:t xml:space="preserve">является корректным предикатом нарушения симметрии. </w:t>
      </w:r>
    </w:p>
    <w:p w:rsidR="007E0D35" w:rsidRDefault="007E0D35" w:rsidP="007E0D35">
      <w:pPr>
        <w:pStyle w:val="21"/>
      </w:pPr>
      <w:r>
        <w:t>Расширенный лексикографический порядок</w:t>
      </w:r>
    </w:p>
    <w:p w:rsidR="007E0D35" w:rsidRDefault="007E0D35" w:rsidP="00470778">
      <w:r>
        <w:t>О</w:t>
      </w:r>
      <w:r w:rsidR="00470778">
        <w:t>г</w:t>
      </w:r>
      <w:r>
        <w:t>раничение sb</w:t>
      </w:r>
      <w:r w:rsidRPr="0041028A">
        <w:rPr>
          <w:vertAlign w:val="subscript"/>
        </w:rPr>
        <w:t>lex</w:t>
      </w:r>
      <w:r>
        <w:t xml:space="preserve"> может допускать много графов из одного и того же класса эквивалентности. Для того, чтобы усилить ограничение sb</w:t>
      </w:r>
      <w:r w:rsidRPr="0041028A">
        <w:rPr>
          <w:vertAlign w:val="subscript"/>
        </w:rPr>
        <w:t>lex</w:t>
      </w:r>
      <w:r>
        <w:t xml:space="preserve"> потребуются дополнительные определения.</w:t>
      </w:r>
    </w:p>
    <w:p w:rsidR="007E0D35" w:rsidRDefault="007E0D35" w:rsidP="00470778">
      <w:r>
        <w:lastRenderedPageBreak/>
        <w:t xml:space="preserve">Пусть s – некоторая последовательность и I </w:t>
      </w:r>
      <w:r>
        <w:rPr>
          <w:rFonts w:ascii="Cambria Math" w:hAnsi="Cambria Math" w:cs="Cambria Math"/>
        </w:rPr>
        <w:t>⊂</w:t>
      </w:r>
      <w:r>
        <w:t xml:space="preserve"> {1, …, |s|}. Будем обозначать (s </w:t>
      </w:r>
      <w:r>
        <w:rPr>
          <w:rFonts w:ascii="Cambria Math" w:hAnsi="Cambria Math" w:cs="Cambria Math"/>
        </w:rPr>
        <w:t>↾</w:t>
      </w:r>
      <w:r>
        <w:t xml:space="preserve"> I) последовательность, из которой выбросили элементы на I[0], I[1], … местах.</w:t>
      </w:r>
    </w:p>
    <w:p w:rsidR="007E0D35" w:rsidRDefault="00C64859" w:rsidP="0067044E">
      <w:pPr>
        <w:ind w:firstLine="0"/>
      </w:pPr>
      <w:r>
        <w:rPr>
          <w:i/>
          <w:iCs/>
        </w:rPr>
        <w:t>Расширенный лексикографический</w:t>
      </w:r>
      <w:r w:rsidR="007E0D35">
        <w:rPr>
          <w:i/>
          <w:iCs/>
        </w:rPr>
        <w:t xml:space="preserve"> поряд</w:t>
      </w:r>
      <w:r>
        <w:rPr>
          <w:i/>
          <w:iCs/>
        </w:rPr>
        <w:t>ок:</w:t>
      </w:r>
      <w:r w:rsidR="007E0D35">
        <w:t xml:space="preserve"> </w:t>
      </w:r>
      <w:r w:rsidR="00D81503">
        <w:rPr>
          <w:lang w:val="en-US"/>
        </w:rPr>
        <w:t>s</w:t>
      </w:r>
      <w:r w:rsidR="00D81503" w:rsidRPr="00D81503">
        <w:rPr>
          <w:vertAlign w:val="subscript"/>
        </w:rPr>
        <w:t>1</w:t>
      </w:r>
      <w:r w:rsidR="00D81503" w:rsidRPr="00D81503">
        <w:rPr>
          <w:rFonts w:ascii="Cambria Math" w:hAnsi="Cambria Math" w:cs="Cambria Math"/>
        </w:rPr>
        <w:t xml:space="preserve"> </w:t>
      </w:r>
      <w:r w:rsidR="007E0D35">
        <w:rPr>
          <w:rFonts w:ascii="Cambria Math" w:hAnsi="Cambria Math" w:cs="Cambria Math"/>
        </w:rPr>
        <w:t>≼</w:t>
      </w:r>
      <w:r w:rsidR="007E0D35" w:rsidRPr="00D81503">
        <w:rPr>
          <w:vertAlign w:val="subscript"/>
        </w:rPr>
        <w:t>I</w:t>
      </w:r>
      <w:r w:rsidR="007E0D35">
        <w:t xml:space="preserve"> </w:t>
      </w:r>
      <w:r w:rsidR="00D81503">
        <w:rPr>
          <w:lang w:val="en-US"/>
        </w:rPr>
        <w:t>s</w:t>
      </w:r>
      <w:r w:rsidR="00D81503" w:rsidRPr="00D81503">
        <w:rPr>
          <w:vertAlign w:val="subscript"/>
        </w:rPr>
        <w:t>2</w:t>
      </w:r>
      <w:r w:rsidR="00D81503">
        <w:t xml:space="preserve"> </w:t>
      </w:r>
      <w:r w:rsidR="007E0D35">
        <w:rPr>
          <w:rFonts w:ascii="Cambria Math" w:hAnsi="Cambria Math" w:cs="Cambria Math"/>
        </w:rPr>
        <w:t>⇔</w:t>
      </w:r>
      <w:r w:rsidR="007E0D35">
        <w:t xml:space="preserve"> (</w:t>
      </w:r>
      <w:r w:rsidR="00D81503">
        <w:rPr>
          <w:lang w:val="en-US"/>
        </w:rPr>
        <w:t>s</w:t>
      </w:r>
      <w:r w:rsidR="00D81503" w:rsidRPr="00D81503">
        <w:rPr>
          <w:vertAlign w:val="subscript"/>
        </w:rPr>
        <w:t>1</w:t>
      </w:r>
      <w:r w:rsidR="007E0D35">
        <w:t xml:space="preserve"> </w:t>
      </w:r>
      <w:r w:rsidR="007E0D35">
        <w:rPr>
          <w:rFonts w:ascii="Cambria Math" w:hAnsi="Cambria Math" w:cs="Cambria Math"/>
        </w:rPr>
        <w:t>↾</w:t>
      </w:r>
      <w:r w:rsidR="007E0D35">
        <w:t xml:space="preserve"> I) </w:t>
      </w:r>
      <w:r w:rsidR="007E0D35">
        <w:rPr>
          <w:rFonts w:ascii="Cambria Math" w:hAnsi="Cambria Math" w:cs="Cambria Math"/>
        </w:rPr>
        <w:t>≼</w:t>
      </w:r>
      <w:r w:rsidR="007E0D35">
        <w:t xml:space="preserve"> (</w:t>
      </w:r>
      <w:r w:rsidR="00D81503">
        <w:rPr>
          <w:lang w:val="en-US"/>
        </w:rPr>
        <w:t>s</w:t>
      </w:r>
      <w:r w:rsidR="00D81503" w:rsidRPr="00D81503">
        <w:rPr>
          <w:vertAlign w:val="subscript"/>
        </w:rPr>
        <w:t>2</w:t>
      </w:r>
      <w:r w:rsidR="007E0D35">
        <w:t xml:space="preserve"> </w:t>
      </w:r>
      <w:r w:rsidR="007E0D35">
        <w:rPr>
          <w:rFonts w:ascii="Cambria Math" w:hAnsi="Cambria Math" w:cs="Cambria Math"/>
        </w:rPr>
        <w:t>↾</w:t>
      </w:r>
      <w:r w:rsidR="007E0D35">
        <w:t xml:space="preserve"> I).</w:t>
      </w:r>
    </w:p>
    <w:p w:rsidR="002F19F8" w:rsidRDefault="009C5016" w:rsidP="00470778">
      <w:r>
        <w:t xml:space="preserve">На основе этого в </w:t>
      </w:r>
      <w:r w:rsidRPr="009C5016">
        <w:t xml:space="preserve">[*] </w:t>
      </w:r>
      <w:r>
        <w:t xml:space="preserve">был введен новый предикат нарушения симметрии и была доказана его корректность: </w:t>
      </w:r>
      <w:r w:rsidR="007E0D35">
        <w:t>sb</w:t>
      </w:r>
      <w:r w:rsidRPr="009C5016">
        <w:rPr>
          <w:vertAlign w:val="superscript"/>
        </w:rPr>
        <w:t>*</w:t>
      </w:r>
      <w:r w:rsidR="007E0D35" w:rsidRPr="009C5016">
        <w:rPr>
          <w:vertAlign w:val="subscript"/>
        </w:rPr>
        <w:t>lex</w:t>
      </w:r>
      <w:r>
        <w:t xml:space="preserve"> </w:t>
      </w:r>
      <w:r w:rsidR="007E0D35">
        <w:t xml:space="preserve">(G) = AND {A[i] </w:t>
      </w:r>
      <w:r w:rsidR="007E0D35">
        <w:rPr>
          <w:rFonts w:ascii="Cambria Math" w:hAnsi="Cambria Math" w:cs="Cambria Math"/>
        </w:rPr>
        <w:t>≼</w:t>
      </w:r>
      <w:r w:rsidR="00593A7B" w:rsidRPr="009F49EC">
        <w:rPr>
          <w:vertAlign w:val="subscript"/>
        </w:rPr>
        <w:t>{i, j}</w:t>
      </w:r>
      <w:r w:rsidR="00593A7B">
        <w:t xml:space="preserve"> A[j] | i &lt; j}.</w:t>
      </w:r>
    </w:p>
    <w:p w:rsidR="002F19F8" w:rsidRDefault="002F19F8">
      <w:pPr>
        <w:spacing w:line="276" w:lineRule="auto"/>
        <w:ind w:firstLine="0"/>
      </w:pPr>
      <w:r>
        <w:br w:type="page"/>
      </w:r>
    </w:p>
    <w:p w:rsidR="00AE134C" w:rsidRPr="0053291F" w:rsidRDefault="002F19F8" w:rsidP="002F19F8">
      <w:pPr>
        <w:pStyle w:val="1"/>
      </w:pPr>
      <w:r>
        <w:rPr>
          <w:lang w:val="en-US"/>
        </w:rPr>
        <w:lastRenderedPageBreak/>
        <w:t>Choco</w:t>
      </w:r>
      <w:r w:rsidRPr="0053291F">
        <w:t xml:space="preserve"> </w:t>
      </w:r>
      <w:r>
        <w:t xml:space="preserve">и </w:t>
      </w:r>
      <w:r>
        <w:rPr>
          <w:lang w:val="en-US"/>
        </w:rPr>
        <w:t>choco</w:t>
      </w:r>
      <w:r w:rsidRPr="0053291F">
        <w:t>-</w:t>
      </w:r>
      <w:r>
        <w:rPr>
          <w:lang w:val="en-US"/>
        </w:rPr>
        <w:t>graph</w:t>
      </w:r>
    </w:p>
    <w:p w:rsidR="002F19F8" w:rsidRPr="0053291F" w:rsidRDefault="009036E7" w:rsidP="002F19F8">
      <w:r>
        <w:rPr>
          <w:lang w:val="en-US"/>
        </w:rPr>
        <w:t>Choco</w:t>
      </w:r>
      <w:r w:rsidRPr="009036E7">
        <w:t xml:space="preserve"> – </w:t>
      </w:r>
      <w:r>
        <w:t xml:space="preserve">один из солверов, позволяющий эффективно решать задачи </w:t>
      </w:r>
      <w:r>
        <w:rPr>
          <w:lang w:val="en-US"/>
        </w:rPr>
        <w:t>SAT</w:t>
      </w:r>
      <w:r w:rsidRPr="009036E7">
        <w:t xml:space="preserve"> </w:t>
      </w:r>
      <w:r>
        <w:t xml:space="preserve">и </w:t>
      </w:r>
      <w:r>
        <w:rPr>
          <w:lang w:val="en-US"/>
        </w:rPr>
        <w:t>CSP</w:t>
      </w:r>
      <w:r w:rsidRPr="009036E7">
        <w:t>.</w:t>
      </w:r>
      <w:r w:rsidR="00A470AA" w:rsidRPr="00A470AA">
        <w:t xml:space="preserve"> В исходном солвере переменные могут быть целыми числами, boolean’ами, множествами и т.д. Модуль choco-graph добавляет новый тип переменных </w:t>
      </w:r>
      <w:r w:rsidR="00A470AA" w:rsidRPr="00292A15">
        <w:t>–</w:t>
      </w:r>
      <w:r w:rsidR="00A470AA" w:rsidRPr="00A470AA">
        <w:t xml:space="preserve"> графы. Графы бывают ориентированные (IDirectedGraphVar) и неориентированные (IUndirectedGraphVar). Они оба описываются интерфейсом IGraphVar. Вершины графа называются узлами (node), соединения ориентированного графа – дугами (arc), неориентированного – ребрами (edge).</w:t>
      </w:r>
    </w:p>
    <w:p w:rsidR="003C14FA" w:rsidRPr="003C14FA" w:rsidRDefault="003C14FA" w:rsidP="003C14FA">
      <w:r>
        <w:t>В choco каждая переменная имеет свою область допустимых значений (domain). Это непрерывный отрезок, в котором обязательно должна содержаться данная переменная. Для целых чисел это отрезок [a, b]. Если a = b, то переменная ‘инстанциирована’ (instantiated), то есть её значение строго определено. В choco-graph для представления графов используется аналогичная концепция ‘графовых интервалов’. Графовый интервал [G</w:t>
      </w:r>
      <w:r w:rsidRPr="001B02F2">
        <w:rPr>
          <w:vertAlign w:val="subscript"/>
        </w:rPr>
        <w:t>1</w:t>
      </w:r>
      <w:r>
        <w:t>, G</w:t>
      </w:r>
      <w:r w:rsidRPr="001B02F2">
        <w:rPr>
          <w:vertAlign w:val="subscript"/>
        </w:rPr>
        <w:t>2</w:t>
      </w:r>
      <w:r>
        <w:t>] – это множество графов G, таких, что любое ребро и любая вершина из G</w:t>
      </w:r>
      <w:r w:rsidRPr="001B02F2">
        <w:rPr>
          <w:vertAlign w:val="subscript"/>
        </w:rPr>
        <w:t>1</w:t>
      </w:r>
      <w:r>
        <w:t xml:space="preserve"> содержатся в G и никакая вершина или ребро, которая не содержится в G</w:t>
      </w:r>
      <w:r w:rsidRPr="001B02F2">
        <w:rPr>
          <w:vertAlign w:val="subscript"/>
        </w:rPr>
        <w:t>2</w:t>
      </w:r>
      <w:r>
        <w:t xml:space="preserve"> не содержится и в G. То есть G </w:t>
      </w:r>
      <w:r>
        <w:rPr>
          <w:rFonts w:ascii="Cambria Math" w:hAnsi="Cambria Math" w:cs="Cambria Math"/>
        </w:rPr>
        <w:t>∈</w:t>
      </w:r>
      <w:r>
        <w:t xml:space="preserve"> [G</w:t>
      </w:r>
      <w:r w:rsidRPr="001B02F2">
        <w:rPr>
          <w:vertAlign w:val="subscript"/>
        </w:rPr>
        <w:t>1</w:t>
      </w:r>
      <w:r>
        <w:t>, G</w:t>
      </w:r>
      <w:r w:rsidRPr="001B02F2">
        <w:rPr>
          <w:vertAlign w:val="subscript"/>
        </w:rPr>
        <w:t>2</w:t>
      </w:r>
      <w:r>
        <w:t xml:space="preserve">] </w:t>
      </w:r>
      <w:r>
        <w:rPr>
          <w:rFonts w:ascii="Cambria Math" w:hAnsi="Cambria Math" w:cs="Cambria Math"/>
        </w:rPr>
        <w:t>⇔</w:t>
      </w:r>
      <w:r>
        <w:t xml:space="preserve"> G</w:t>
      </w:r>
      <w:r w:rsidRPr="001B02F2">
        <w:rPr>
          <w:vertAlign w:val="subscript"/>
        </w:rPr>
        <w:t>1</w:t>
      </w:r>
      <w:r>
        <w:t xml:space="preserve"> </w:t>
      </w:r>
      <w:r>
        <w:rPr>
          <w:rFonts w:ascii="Cambria Math" w:hAnsi="Cambria Math" w:cs="Cambria Math"/>
        </w:rPr>
        <w:t>⊂</w:t>
      </w:r>
      <w:r>
        <w:t xml:space="preserve"> G </w:t>
      </w:r>
      <w:r>
        <w:rPr>
          <w:rFonts w:ascii="Cambria Math" w:hAnsi="Cambria Math" w:cs="Cambria Math"/>
        </w:rPr>
        <w:t>⊂</w:t>
      </w:r>
      <w:r>
        <w:t xml:space="preserve"> G</w:t>
      </w:r>
      <w:r w:rsidRPr="001B02F2">
        <w:rPr>
          <w:vertAlign w:val="subscript"/>
        </w:rPr>
        <w:t>2</w:t>
      </w:r>
      <w:r>
        <w:t>. Диапазон [G</w:t>
      </w:r>
      <w:r w:rsidRPr="001B02F2">
        <w:rPr>
          <w:vertAlign w:val="subscript"/>
        </w:rPr>
        <w:t>1</w:t>
      </w:r>
      <w:r>
        <w:t>, G</w:t>
      </w:r>
      <w:r w:rsidRPr="001B02F2">
        <w:rPr>
          <w:vertAlign w:val="subscript"/>
        </w:rPr>
        <w:t>2</w:t>
      </w:r>
      <w:r>
        <w:t>] не пустой тогда и только тогда, когда G</w:t>
      </w:r>
      <w:r w:rsidRPr="001B02F2">
        <w:rPr>
          <w:vertAlign w:val="subscript"/>
        </w:rPr>
        <w:t>1</w:t>
      </w:r>
      <w:r>
        <w:t xml:space="preserve"> </w:t>
      </w:r>
      <w:r>
        <w:rPr>
          <w:rFonts w:ascii="Cambria Math" w:hAnsi="Cambria Math" w:cs="Cambria Math"/>
        </w:rPr>
        <w:t>⊂</w:t>
      </w:r>
      <w:r>
        <w:t xml:space="preserve"> G</w:t>
      </w:r>
      <w:r w:rsidRPr="001B02F2">
        <w:rPr>
          <w:vertAlign w:val="subscript"/>
        </w:rPr>
        <w:t>2</w:t>
      </w:r>
      <w:r>
        <w:t>.</w:t>
      </w:r>
    </w:p>
    <w:p w:rsidR="003C14FA" w:rsidRDefault="003C14FA" w:rsidP="003C14FA">
      <w:r>
        <w:t>Ограничение (constraint) – это именованное множество propagator’ов. Propagator – это класс, который реализует две функции: propagate и isEntailed. Функция propagate берет область значений переменной и выбрасывает оттуда те значения, на которых ограничение никогда не будет выполнено. Функция isEntailed возвращает ESat.TRUE, если для любой точки промежутка ограничение выполнено, ESat.FALSE, если ни для какой точки промежутка ограничение не выполнено и ESat.UNDEFINED иначе.</w:t>
      </w:r>
    </w:p>
    <w:p w:rsidR="003C14FA" w:rsidRPr="0053291F" w:rsidRDefault="003C14FA" w:rsidP="003C14FA">
      <w:pPr>
        <w:ind w:firstLine="0"/>
      </w:pPr>
    </w:p>
    <w:p w:rsidR="003C14FA" w:rsidRPr="0053291F" w:rsidRDefault="003C14FA" w:rsidP="00E721FD">
      <w:pPr>
        <w:ind w:firstLine="708"/>
      </w:pPr>
      <w:r>
        <w:lastRenderedPageBreak/>
        <w:t>Существенного ускорения поиска решения можно добиться, указывая стратегию обхода значений переменных. Так, например, ISF.lexico(...) задает лексикографический обход заданного набора целочисленных переменных. Это может существенно ускорить поиск во многих ситуациях. В choco-graph также есть свои стратегии обхода графовых интервалов: GraphStrategyFactory.lexico(...) обходит графы в лексикографическом порядке (сначала пустой граф, потом все графы с 1 ребром по порядку номеров ребер, потом с 2-умя и т.д.) и GraphStrategyFactory.random(...), которая обходит графовый интервал в случайном порядке. Также можно создавать собственную стратегию обхода переменных.</w:t>
      </w:r>
    </w:p>
    <w:p w:rsidR="00A0100F" w:rsidRPr="0053291F" w:rsidRDefault="00A0100F">
      <w:pPr>
        <w:spacing w:line="276" w:lineRule="auto"/>
        <w:ind w:firstLine="0"/>
      </w:pPr>
      <w:r w:rsidRPr="0053291F">
        <w:br w:type="page"/>
      </w:r>
    </w:p>
    <w:p w:rsidR="003C14FA" w:rsidRDefault="00A0100F" w:rsidP="00A0100F">
      <w:pPr>
        <w:pStyle w:val="1"/>
      </w:pPr>
      <w:r>
        <w:lastRenderedPageBreak/>
        <w:t>Реализация</w:t>
      </w:r>
    </w:p>
    <w:p w:rsidR="00A0100F" w:rsidRDefault="00A0100F" w:rsidP="00A0100F">
      <w:r>
        <w:t xml:space="preserve">В ходе работы были реализованы предикаты нарушения симметрии на основе дерева </w:t>
      </w:r>
      <w:r>
        <w:rPr>
          <w:lang w:val="en-US"/>
        </w:rPr>
        <w:t>BFS</w:t>
      </w:r>
      <w:r w:rsidRPr="00A0100F">
        <w:t xml:space="preserve"> [*]</w:t>
      </w:r>
      <w:r>
        <w:t xml:space="preserve"> с использованием </w:t>
      </w:r>
      <w:r>
        <w:rPr>
          <w:lang w:val="en-US"/>
        </w:rPr>
        <w:t>choco</w:t>
      </w:r>
      <w:r w:rsidRPr="00A0100F">
        <w:t xml:space="preserve"> </w:t>
      </w:r>
      <w:r w:rsidR="00AF5806" w:rsidRPr="00AF5806">
        <w:t xml:space="preserve">3.3.0 </w:t>
      </w:r>
      <w:r>
        <w:t xml:space="preserve">и </w:t>
      </w:r>
      <w:r>
        <w:rPr>
          <w:lang w:val="en-US"/>
        </w:rPr>
        <w:t>choco</w:t>
      </w:r>
      <w:r w:rsidRPr="00A0100F">
        <w:t>-</w:t>
      </w:r>
      <w:r>
        <w:rPr>
          <w:lang w:val="en-US"/>
        </w:rPr>
        <w:t>graph</w:t>
      </w:r>
      <w:r w:rsidRPr="00A0100F">
        <w:t>.</w:t>
      </w:r>
      <w:r w:rsidR="000072A6" w:rsidRPr="000072A6">
        <w:t xml:space="preserve"> </w:t>
      </w:r>
      <w:r w:rsidR="000072A6">
        <w:t>В качестве тестов корректности и скорости работы была использована следующая задача.</w:t>
      </w:r>
    </w:p>
    <w:p w:rsidR="00E026DF" w:rsidRDefault="000072A6" w:rsidP="00A0100F">
      <w:r>
        <w:t xml:space="preserve">Даны числа </w:t>
      </w:r>
      <w:r>
        <w:rPr>
          <w:lang w:val="en-US"/>
        </w:rPr>
        <w:t>n</w:t>
      </w:r>
      <w:r w:rsidRPr="000072A6">
        <w:t xml:space="preserve">, </w:t>
      </w:r>
      <w:r>
        <w:rPr>
          <w:lang w:val="en-US"/>
        </w:rPr>
        <w:t>m</w:t>
      </w:r>
      <w:r w:rsidRPr="000072A6">
        <w:t xml:space="preserve"> </w:t>
      </w:r>
      <w:r>
        <w:t xml:space="preserve">и </w:t>
      </w:r>
      <w:r>
        <w:rPr>
          <w:lang w:val="en-US"/>
        </w:rPr>
        <w:t>l</w:t>
      </w:r>
      <w:r w:rsidRPr="000072A6">
        <w:t xml:space="preserve">. </w:t>
      </w:r>
      <w:r>
        <w:t xml:space="preserve">Требуется определить, существует ли неориентированный связный граф из </w:t>
      </w:r>
      <w:r>
        <w:rPr>
          <w:lang w:val="en-US"/>
        </w:rPr>
        <w:t>n</w:t>
      </w:r>
      <w:r w:rsidRPr="000072A6">
        <w:t xml:space="preserve"> </w:t>
      </w:r>
      <w:r>
        <w:t xml:space="preserve">вершин, </w:t>
      </w:r>
      <w:r>
        <w:rPr>
          <w:lang w:val="en-US"/>
        </w:rPr>
        <w:t>m</w:t>
      </w:r>
      <w:r w:rsidRPr="000072A6">
        <w:t xml:space="preserve"> </w:t>
      </w:r>
      <w:r>
        <w:t xml:space="preserve">ребер и с обхватом </w:t>
      </w:r>
      <w:r>
        <w:rPr>
          <w:lang w:val="en-US"/>
        </w:rPr>
        <w:t>l</w:t>
      </w:r>
      <w:r w:rsidRPr="000072A6">
        <w:t xml:space="preserve">. </w:t>
      </w:r>
      <w:r>
        <w:t>Обхватом графа называется длина кратчайшего цикла в графе.</w:t>
      </w:r>
    </w:p>
    <w:p w:rsidR="007D4BD2" w:rsidRDefault="00E026DF" w:rsidP="007D4BD2">
      <w:r>
        <w:t>Были проведены эксперименты с двумя решениями этой задачи – простым решением и тем же решением, в которое был добавлен предикат нарушения симметрии. Результаты измерения времени приведен</w:t>
      </w:r>
      <w:r w:rsidR="00207B96">
        <w:t>ы</w:t>
      </w:r>
      <w:r>
        <w:t xml:space="preserve"> в таблице.</w:t>
      </w:r>
    </w:p>
    <w:p w:rsidR="00F23C1E" w:rsidRPr="00081B3A" w:rsidRDefault="00F23C1E" w:rsidP="00081B3A">
      <w:pPr>
        <w:pStyle w:val="aa"/>
        <w:rPr>
          <w:color w:val="auto"/>
        </w:rPr>
      </w:pPr>
      <w:r w:rsidRPr="00081B3A">
        <w:rPr>
          <w:color w:val="auto"/>
        </w:rPr>
        <w:t xml:space="preserve">Таблица </w:t>
      </w:r>
      <w:r w:rsidR="00602720" w:rsidRPr="00081B3A">
        <w:rPr>
          <w:color w:val="auto"/>
        </w:rPr>
        <w:fldChar w:fldCharType="begin"/>
      </w:r>
      <w:r w:rsidRPr="00081B3A">
        <w:rPr>
          <w:color w:val="auto"/>
        </w:rPr>
        <w:instrText xml:space="preserve"> SEQ Таблица \* ARABIC </w:instrText>
      </w:r>
      <w:r w:rsidR="00602720" w:rsidRPr="00081B3A">
        <w:rPr>
          <w:color w:val="auto"/>
        </w:rPr>
        <w:fldChar w:fldCharType="separate"/>
      </w:r>
      <w:r w:rsidRPr="00081B3A">
        <w:rPr>
          <w:noProof/>
          <w:color w:val="auto"/>
        </w:rPr>
        <w:t>1</w:t>
      </w:r>
      <w:r w:rsidR="00602720" w:rsidRPr="00081B3A">
        <w:rPr>
          <w:color w:val="auto"/>
        </w:rPr>
        <w:fldChar w:fldCharType="end"/>
      </w:r>
      <w:r w:rsidRPr="00081B3A">
        <w:rPr>
          <w:color w:val="auto"/>
        </w:rPr>
        <w:t>. Время работы в случае существования решения на входах вида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w:t>
      </w:r>
      <w:r w:rsidRPr="00081B3A">
        <w:rPr>
          <w:color w:val="auto"/>
          <w:lang w:val="en-US"/>
        </w:rPr>
        <w:t>n</w:t>
      </w:r>
      <w:r w:rsidRPr="00081B3A">
        <w:rPr>
          <w:color w:val="auto"/>
        </w:rPr>
        <w:t xml:space="preserve"> - 1)</w:t>
      </w:r>
    </w:p>
    <w:tbl>
      <w:tblPr>
        <w:tblStyle w:val="a9"/>
        <w:tblW w:w="0" w:type="auto"/>
        <w:tblLook w:val="04A0"/>
      </w:tblPr>
      <w:tblGrid>
        <w:gridCol w:w="3190"/>
        <w:gridCol w:w="3190"/>
        <w:gridCol w:w="3191"/>
      </w:tblGrid>
      <w:tr w:rsidR="00C64DBD" w:rsidTr="00C64DBD">
        <w:tc>
          <w:tcPr>
            <w:tcW w:w="3190" w:type="dxa"/>
          </w:tcPr>
          <w:p w:rsidR="00C64DBD" w:rsidRPr="00C64DBD" w:rsidRDefault="00C64DBD" w:rsidP="00C64DBD">
            <w:pPr>
              <w:ind w:firstLine="0"/>
              <w:jc w:val="center"/>
              <w:rPr>
                <w:lang w:val="en-US"/>
              </w:rPr>
            </w:pPr>
            <w:r>
              <w:rPr>
                <w:lang w:val="en-US"/>
              </w:rPr>
              <w:t>n, m, l</w:t>
            </w:r>
          </w:p>
        </w:tc>
        <w:tc>
          <w:tcPr>
            <w:tcW w:w="3190" w:type="dxa"/>
          </w:tcPr>
          <w:p w:rsidR="00C64DBD" w:rsidRPr="00A5145D" w:rsidRDefault="00C64DBD" w:rsidP="00C64DBD">
            <w:pPr>
              <w:ind w:firstLine="0"/>
              <w:jc w:val="center"/>
            </w:pPr>
            <w:r>
              <w:rPr>
                <w:lang w:val="en-US"/>
              </w:rPr>
              <w:t>T</w:t>
            </w:r>
            <w:r w:rsidRPr="00C64DBD">
              <w:rPr>
                <w:vertAlign w:val="subscript"/>
                <w:lang w:val="en-US"/>
              </w:rPr>
              <w:t>1</w:t>
            </w:r>
            <w:r w:rsidR="00A5145D">
              <w:rPr>
                <w:lang w:val="en-US"/>
              </w:rPr>
              <w:t xml:space="preserve">, </w:t>
            </w:r>
            <w:r w:rsidR="00A5145D">
              <w:t>с</w:t>
            </w:r>
          </w:p>
        </w:tc>
        <w:tc>
          <w:tcPr>
            <w:tcW w:w="3191" w:type="dxa"/>
          </w:tcPr>
          <w:p w:rsidR="00C64DBD" w:rsidRPr="00A5145D" w:rsidRDefault="00C64DBD" w:rsidP="00C64DBD">
            <w:pPr>
              <w:ind w:firstLine="0"/>
              <w:jc w:val="center"/>
            </w:pPr>
            <w:r>
              <w:rPr>
                <w:lang w:val="en-US"/>
              </w:rPr>
              <w:t>T</w:t>
            </w:r>
            <w:r w:rsidRPr="00C64DBD">
              <w:rPr>
                <w:vertAlign w:val="subscript"/>
                <w:lang w:val="en-US"/>
              </w:rPr>
              <w:t>2</w:t>
            </w:r>
            <w:r w:rsidR="00A5145D">
              <w:t>, с</w:t>
            </w:r>
          </w:p>
        </w:tc>
      </w:tr>
      <w:tr w:rsidR="00C64DBD" w:rsidTr="00C64DBD">
        <w:tc>
          <w:tcPr>
            <w:tcW w:w="3190" w:type="dxa"/>
          </w:tcPr>
          <w:p w:rsidR="00C64DBD" w:rsidRDefault="00D14295" w:rsidP="00C64DBD">
            <w:pPr>
              <w:ind w:firstLine="0"/>
              <w:jc w:val="center"/>
            </w:pPr>
            <w:r>
              <w:t>5, 5, 4</w:t>
            </w:r>
          </w:p>
        </w:tc>
        <w:tc>
          <w:tcPr>
            <w:tcW w:w="3190" w:type="dxa"/>
          </w:tcPr>
          <w:p w:rsidR="00C64DBD" w:rsidRPr="008C6DCB" w:rsidRDefault="008C6DCB" w:rsidP="00C64DBD">
            <w:pPr>
              <w:ind w:firstLine="0"/>
              <w:jc w:val="center"/>
              <w:rPr>
                <w:lang w:val="en-US"/>
              </w:rPr>
            </w:pPr>
            <w:r>
              <w:rPr>
                <w:lang w:val="en-US"/>
              </w:rPr>
              <w:t>0.2</w:t>
            </w:r>
            <w:r w:rsidR="007A609A">
              <w:rPr>
                <w:lang w:val="en-US"/>
              </w:rPr>
              <w:t>0</w:t>
            </w:r>
          </w:p>
        </w:tc>
        <w:tc>
          <w:tcPr>
            <w:tcW w:w="3191" w:type="dxa"/>
          </w:tcPr>
          <w:p w:rsidR="00C64DBD" w:rsidRPr="00201095" w:rsidRDefault="00D14295" w:rsidP="00C64DBD">
            <w:pPr>
              <w:ind w:firstLine="0"/>
              <w:jc w:val="center"/>
              <w:rPr>
                <w:lang w:val="en-US"/>
              </w:rPr>
            </w:pPr>
            <w:r>
              <w:t>0.</w:t>
            </w:r>
            <w:r w:rsidR="00A13B9E">
              <w:rPr>
                <w:lang w:val="en-US"/>
              </w:rPr>
              <w:t>31</w:t>
            </w:r>
          </w:p>
        </w:tc>
      </w:tr>
      <w:tr w:rsidR="00C64DBD" w:rsidTr="00C64DBD">
        <w:tc>
          <w:tcPr>
            <w:tcW w:w="3190" w:type="dxa"/>
          </w:tcPr>
          <w:p w:rsidR="00C64DBD" w:rsidRDefault="00D14295" w:rsidP="00C64DBD">
            <w:pPr>
              <w:ind w:firstLine="0"/>
              <w:jc w:val="center"/>
            </w:pPr>
            <w:r>
              <w:t>6, 6, 5</w:t>
            </w:r>
          </w:p>
        </w:tc>
        <w:tc>
          <w:tcPr>
            <w:tcW w:w="3190" w:type="dxa"/>
          </w:tcPr>
          <w:p w:rsidR="00C64DBD" w:rsidRPr="009F41A6" w:rsidRDefault="009F41A6" w:rsidP="00C64DBD">
            <w:pPr>
              <w:ind w:firstLine="0"/>
              <w:jc w:val="center"/>
              <w:rPr>
                <w:lang w:val="en-US"/>
              </w:rPr>
            </w:pPr>
            <w:r>
              <w:rPr>
                <w:lang w:val="en-US"/>
              </w:rPr>
              <w:t>0.25</w:t>
            </w:r>
          </w:p>
        </w:tc>
        <w:tc>
          <w:tcPr>
            <w:tcW w:w="3191" w:type="dxa"/>
          </w:tcPr>
          <w:p w:rsidR="00C64DBD" w:rsidRPr="008E3708" w:rsidRDefault="00A80375" w:rsidP="00C64DBD">
            <w:pPr>
              <w:ind w:firstLine="0"/>
              <w:jc w:val="center"/>
              <w:rPr>
                <w:lang w:val="en-US"/>
              </w:rPr>
            </w:pPr>
            <w:r>
              <w:t>0.</w:t>
            </w:r>
            <w:r w:rsidR="008E3708">
              <w:rPr>
                <w:lang w:val="en-US"/>
              </w:rPr>
              <w:t>37</w:t>
            </w:r>
          </w:p>
        </w:tc>
      </w:tr>
      <w:tr w:rsidR="00C64DBD" w:rsidTr="00C64DBD">
        <w:tc>
          <w:tcPr>
            <w:tcW w:w="3190" w:type="dxa"/>
          </w:tcPr>
          <w:p w:rsidR="00C64DBD" w:rsidRDefault="00D14295" w:rsidP="00C64DBD">
            <w:pPr>
              <w:ind w:firstLine="0"/>
              <w:jc w:val="center"/>
            </w:pPr>
            <w:r>
              <w:t>7, 7, 6</w:t>
            </w:r>
          </w:p>
        </w:tc>
        <w:tc>
          <w:tcPr>
            <w:tcW w:w="3190" w:type="dxa"/>
          </w:tcPr>
          <w:p w:rsidR="00C64DBD" w:rsidRPr="00982A4B" w:rsidRDefault="00982A4B" w:rsidP="00C64DBD">
            <w:pPr>
              <w:ind w:firstLine="0"/>
              <w:jc w:val="center"/>
              <w:rPr>
                <w:lang w:val="en-US"/>
              </w:rPr>
            </w:pPr>
            <w:r>
              <w:rPr>
                <w:lang w:val="en-US"/>
              </w:rPr>
              <w:t>0.38</w:t>
            </w:r>
          </w:p>
        </w:tc>
        <w:tc>
          <w:tcPr>
            <w:tcW w:w="3191" w:type="dxa"/>
          </w:tcPr>
          <w:p w:rsidR="00C64DBD" w:rsidRPr="00BD581D" w:rsidRDefault="003B3FD6" w:rsidP="00C64DBD">
            <w:pPr>
              <w:ind w:firstLine="0"/>
              <w:jc w:val="center"/>
              <w:rPr>
                <w:lang w:val="en-US"/>
              </w:rPr>
            </w:pPr>
            <w:r>
              <w:t>0.5</w:t>
            </w:r>
            <w:r w:rsidR="00BD581D">
              <w:rPr>
                <w:lang w:val="en-US"/>
              </w:rPr>
              <w:t>0</w:t>
            </w:r>
          </w:p>
        </w:tc>
      </w:tr>
      <w:tr w:rsidR="00C64DBD" w:rsidTr="00C64DBD">
        <w:tc>
          <w:tcPr>
            <w:tcW w:w="3190" w:type="dxa"/>
          </w:tcPr>
          <w:p w:rsidR="00C64DBD" w:rsidRDefault="00D14295" w:rsidP="00C64DBD">
            <w:pPr>
              <w:ind w:firstLine="0"/>
              <w:jc w:val="center"/>
            </w:pPr>
            <w:r>
              <w:t>8, 8, 7</w:t>
            </w:r>
          </w:p>
        </w:tc>
        <w:tc>
          <w:tcPr>
            <w:tcW w:w="3190" w:type="dxa"/>
          </w:tcPr>
          <w:p w:rsidR="00C64DBD" w:rsidRPr="003E7B81" w:rsidRDefault="003E7B81" w:rsidP="00C64DBD">
            <w:pPr>
              <w:ind w:firstLine="0"/>
              <w:jc w:val="center"/>
              <w:rPr>
                <w:lang w:val="en-US"/>
              </w:rPr>
            </w:pPr>
            <w:r>
              <w:rPr>
                <w:lang w:val="en-US"/>
              </w:rPr>
              <w:t>1.2</w:t>
            </w:r>
          </w:p>
        </w:tc>
        <w:tc>
          <w:tcPr>
            <w:tcW w:w="3191" w:type="dxa"/>
          </w:tcPr>
          <w:p w:rsidR="00C64DBD" w:rsidRDefault="00BA5777" w:rsidP="00C64DBD">
            <w:pPr>
              <w:ind w:firstLine="0"/>
              <w:jc w:val="center"/>
            </w:pPr>
            <w:r>
              <w:t>0.8</w:t>
            </w:r>
          </w:p>
        </w:tc>
      </w:tr>
      <w:tr w:rsidR="00C64DBD" w:rsidTr="00C64DBD">
        <w:tc>
          <w:tcPr>
            <w:tcW w:w="3190" w:type="dxa"/>
          </w:tcPr>
          <w:p w:rsidR="00C64DBD" w:rsidRDefault="00D14295" w:rsidP="00C64DBD">
            <w:pPr>
              <w:ind w:firstLine="0"/>
              <w:jc w:val="center"/>
            </w:pPr>
            <w:r>
              <w:t>9, 9, 8</w:t>
            </w:r>
          </w:p>
        </w:tc>
        <w:tc>
          <w:tcPr>
            <w:tcW w:w="3190" w:type="dxa"/>
          </w:tcPr>
          <w:p w:rsidR="00C64DBD" w:rsidRPr="007233F7" w:rsidRDefault="007233F7" w:rsidP="00C64DBD">
            <w:pPr>
              <w:ind w:firstLine="0"/>
              <w:jc w:val="center"/>
              <w:rPr>
                <w:lang w:val="en-US"/>
              </w:rPr>
            </w:pPr>
            <w:r>
              <w:rPr>
                <w:lang w:val="en-US"/>
              </w:rPr>
              <w:t>11.6</w:t>
            </w:r>
          </w:p>
        </w:tc>
        <w:tc>
          <w:tcPr>
            <w:tcW w:w="3191" w:type="dxa"/>
          </w:tcPr>
          <w:p w:rsidR="00C64DBD" w:rsidRDefault="0087530F" w:rsidP="00C64DBD">
            <w:pPr>
              <w:ind w:firstLine="0"/>
              <w:jc w:val="center"/>
            </w:pPr>
            <w:r>
              <w:t>1.6</w:t>
            </w:r>
          </w:p>
        </w:tc>
      </w:tr>
      <w:tr w:rsidR="00C64DBD" w:rsidTr="00C64DBD">
        <w:tc>
          <w:tcPr>
            <w:tcW w:w="3190" w:type="dxa"/>
          </w:tcPr>
          <w:p w:rsidR="00C64DBD" w:rsidRDefault="00D14295" w:rsidP="00C64DBD">
            <w:pPr>
              <w:ind w:firstLine="0"/>
              <w:jc w:val="center"/>
            </w:pPr>
            <w:r>
              <w:t>10, 10, 9</w:t>
            </w:r>
          </w:p>
        </w:tc>
        <w:tc>
          <w:tcPr>
            <w:tcW w:w="3190" w:type="dxa"/>
          </w:tcPr>
          <w:p w:rsidR="00C64DBD" w:rsidRPr="00B85678" w:rsidRDefault="00B85678" w:rsidP="00C64DBD">
            <w:pPr>
              <w:ind w:firstLine="0"/>
              <w:jc w:val="center"/>
              <w:rPr>
                <w:lang w:val="en-US"/>
              </w:rPr>
            </w:pPr>
            <w:r>
              <w:rPr>
                <w:lang w:val="en-US"/>
              </w:rPr>
              <w:t>226</w:t>
            </w:r>
          </w:p>
        </w:tc>
        <w:tc>
          <w:tcPr>
            <w:tcW w:w="3191" w:type="dxa"/>
          </w:tcPr>
          <w:p w:rsidR="00C64DBD" w:rsidRDefault="00FA3483" w:rsidP="00C64DBD">
            <w:pPr>
              <w:ind w:firstLine="0"/>
              <w:jc w:val="center"/>
            </w:pPr>
            <w:r>
              <w:t>4.</w:t>
            </w:r>
            <w:r w:rsidR="00D16A3E">
              <w:t>2</w:t>
            </w:r>
          </w:p>
        </w:tc>
      </w:tr>
      <w:tr w:rsidR="00C64DBD" w:rsidTr="00C64DBD">
        <w:tc>
          <w:tcPr>
            <w:tcW w:w="3190" w:type="dxa"/>
          </w:tcPr>
          <w:p w:rsidR="00C64DBD" w:rsidRDefault="000F58B7" w:rsidP="00C64DBD">
            <w:pPr>
              <w:ind w:firstLine="0"/>
              <w:jc w:val="center"/>
            </w:pPr>
            <w:r>
              <w:t>11, 11, 10</w:t>
            </w:r>
          </w:p>
        </w:tc>
        <w:tc>
          <w:tcPr>
            <w:tcW w:w="3190" w:type="dxa"/>
          </w:tcPr>
          <w:p w:rsidR="00C64DBD" w:rsidRPr="0073335B" w:rsidRDefault="0073335B" w:rsidP="00C64DBD">
            <w:pPr>
              <w:ind w:firstLine="0"/>
              <w:jc w:val="center"/>
              <w:rPr>
                <w:lang w:val="en-US"/>
              </w:rPr>
            </w:pPr>
            <w:r>
              <w:rPr>
                <w:lang w:val="en-US"/>
              </w:rPr>
              <w:t>5525</w:t>
            </w:r>
          </w:p>
        </w:tc>
        <w:tc>
          <w:tcPr>
            <w:tcW w:w="3191" w:type="dxa"/>
          </w:tcPr>
          <w:p w:rsidR="00C64DBD" w:rsidRDefault="007D4BD2" w:rsidP="00C64DBD">
            <w:pPr>
              <w:ind w:firstLine="0"/>
              <w:jc w:val="center"/>
            </w:pPr>
            <w:r>
              <w:t>14.6</w:t>
            </w:r>
          </w:p>
        </w:tc>
      </w:tr>
      <w:tr w:rsidR="00320304" w:rsidTr="00C64DBD">
        <w:tc>
          <w:tcPr>
            <w:tcW w:w="3190" w:type="dxa"/>
          </w:tcPr>
          <w:p w:rsidR="00320304" w:rsidRPr="00320304" w:rsidRDefault="00320304" w:rsidP="00C64DBD">
            <w:pPr>
              <w:ind w:firstLine="0"/>
              <w:jc w:val="center"/>
              <w:rPr>
                <w:lang w:val="en-US"/>
              </w:rPr>
            </w:pPr>
            <w:r>
              <w:rPr>
                <w:lang w:val="en-US"/>
              </w:rPr>
              <w:t>12, 12, 11</w:t>
            </w:r>
          </w:p>
        </w:tc>
        <w:tc>
          <w:tcPr>
            <w:tcW w:w="3190" w:type="dxa"/>
          </w:tcPr>
          <w:p w:rsidR="00320304" w:rsidRPr="00320304" w:rsidRDefault="00320304" w:rsidP="00C64DBD">
            <w:pPr>
              <w:ind w:firstLine="0"/>
              <w:jc w:val="center"/>
              <w:rPr>
                <w:lang w:val="en-US"/>
              </w:rPr>
            </w:pPr>
            <w:r>
              <w:rPr>
                <w:lang w:val="en-US"/>
              </w:rPr>
              <w:t>*</w:t>
            </w:r>
          </w:p>
        </w:tc>
        <w:tc>
          <w:tcPr>
            <w:tcW w:w="3191" w:type="dxa"/>
          </w:tcPr>
          <w:p w:rsidR="00320304" w:rsidRPr="00D64C0E" w:rsidRDefault="00D64C0E" w:rsidP="00C64DBD">
            <w:pPr>
              <w:ind w:firstLine="0"/>
              <w:jc w:val="center"/>
              <w:rPr>
                <w:lang w:val="en-US"/>
              </w:rPr>
            </w:pPr>
            <w:r>
              <w:rPr>
                <w:lang w:val="en-US"/>
              </w:rPr>
              <w:t>81</w:t>
            </w:r>
            <w:r w:rsidR="00CC36F2">
              <w:rPr>
                <w:lang w:val="en-US"/>
              </w:rPr>
              <w:t>.1</w:t>
            </w:r>
          </w:p>
        </w:tc>
      </w:tr>
      <w:tr w:rsidR="0053291F" w:rsidTr="00C64DBD">
        <w:tc>
          <w:tcPr>
            <w:tcW w:w="3190" w:type="dxa"/>
          </w:tcPr>
          <w:p w:rsidR="0053291F" w:rsidRDefault="0053291F" w:rsidP="00C64DBD">
            <w:pPr>
              <w:ind w:firstLine="0"/>
              <w:jc w:val="center"/>
              <w:rPr>
                <w:lang w:val="en-US"/>
              </w:rPr>
            </w:pPr>
            <w:r>
              <w:rPr>
                <w:lang w:val="en-US"/>
              </w:rPr>
              <w:t>13, 13, 12</w:t>
            </w:r>
          </w:p>
        </w:tc>
        <w:tc>
          <w:tcPr>
            <w:tcW w:w="3190" w:type="dxa"/>
          </w:tcPr>
          <w:p w:rsidR="0053291F" w:rsidRDefault="000F4677" w:rsidP="00C64DBD">
            <w:pPr>
              <w:ind w:firstLine="0"/>
              <w:jc w:val="center"/>
              <w:rPr>
                <w:lang w:val="en-US"/>
              </w:rPr>
            </w:pPr>
            <w:r>
              <w:rPr>
                <w:lang w:val="en-US"/>
              </w:rPr>
              <w:t>*</w:t>
            </w:r>
          </w:p>
        </w:tc>
        <w:tc>
          <w:tcPr>
            <w:tcW w:w="3191" w:type="dxa"/>
          </w:tcPr>
          <w:p w:rsidR="0053291F" w:rsidRDefault="00565862" w:rsidP="00C64DBD">
            <w:pPr>
              <w:ind w:firstLine="0"/>
              <w:jc w:val="center"/>
              <w:rPr>
                <w:lang w:val="en-US"/>
              </w:rPr>
            </w:pPr>
            <w:r>
              <w:rPr>
                <w:lang w:val="en-US"/>
              </w:rPr>
              <w:t>354</w:t>
            </w:r>
          </w:p>
        </w:tc>
      </w:tr>
    </w:tbl>
    <w:p w:rsidR="003A5C5D" w:rsidRDefault="003A5C5D" w:rsidP="006A0D9A">
      <w:pPr>
        <w:ind w:firstLine="0"/>
        <w:rPr>
          <w:lang w:val="en-US"/>
        </w:rPr>
      </w:pPr>
    </w:p>
    <w:p w:rsidR="0053291F" w:rsidRPr="006A0D9A" w:rsidRDefault="0053291F" w:rsidP="006A0D9A">
      <w:pPr>
        <w:ind w:firstLine="0"/>
        <w:rPr>
          <w:lang w:val="en-US"/>
        </w:rPr>
      </w:pPr>
    </w:p>
    <w:sectPr w:rsidR="0053291F" w:rsidRPr="006A0D9A" w:rsidSect="00706364">
      <w:headerReference w:type="default" r:id="rId8"/>
      <w:pgSz w:w="11906" w:h="16838" w:code="9"/>
      <w:pgMar w:top="1134" w:right="850"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761" w:rsidRDefault="002F7761" w:rsidP="00317924">
      <w:pPr>
        <w:spacing w:after="0" w:line="240" w:lineRule="auto"/>
      </w:pPr>
      <w:r>
        <w:separator/>
      </w:r>
    </w:p>
  </w:endnote>
  <w:endnote w:type="continuationSeparator" w:id="0">
    <w:p w:rsidR="002F7761" w:rsidRDefault="002F7761" w:rsidP="003179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761" w:rsidRDefault="002F7761" w:rsidP="00317924">
      <w:pPr>
        <w:spacing w:after="0" w:line="240" w:lineRule="auto"/>
      </w:pPr>
      <w:r>
        <w:separator/>
      </w:r>
    </w:p>
  </w:footnote>
  <w:footnote w:type="continuationSeparator" w:id="0">
    <w:p w:rsidR="002F7761" w:rsidRDefault="002F7761" w:rsidP="003179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7979"/>
      <w:docPartObj>
        <w:docPartGallery w:val="Page Numbers (Top of Page)"/>
        <w:docPartUnique/>
      </w:docPartObj>
    </w:sdtPr>
    <w:sdtContent>
      <w:p w:rsidR="00706364" w:rsidRDefault="00602720">
        <w:pPr>
          <w:pStyle w:val="a3"/>
          <w:jc w:val="center"/>
        </w:pPr>
        <w:fldSimple w:instr=" PAGE   \* MERGEFORMAT ">
          <w:r w:rsidR="00565862">
            <w:rPr>
              <w:noProof/>
            </w:rPr>
            <w:t>14</w:t>
          </w:r>
        </w:fldSimple>
      </w:p>
    </w:sdtContent>
  </w:sdt>
  <w:p w:rsidR="00706364" w:rsidRDefault="00706364" w:rsidP="00706364">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52330"/>
    <w:multiLevelType w:val="hybridMultilevel"/>
    <w:tmpl w:val="BE207E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drawingGridHorizontalSpacing w:val="140"/>
  <w:displayHorizontalDrawingGridEvery w:val="2"/>
  <w:characterSpacingControl w:val="doNotCompress"/>
  <w:hdrShapeDefaults>
    <o:shapedefaults v:ext="edit" spidmax="7170"/>
  </w:hdrShapeDefaults>
  <w:footnotePr>
    <w:footnote w:id="-1"/>
    <w:footnote w:id="0"/>
  </w:footnotePr>
  <w:endnotePr>
    <w:endnote w:id="-1"/>
    <w:endnote w:id="0"/>
  </w:endnotePr>
  <w:compat>
    <w:applyBreakingRules/>
    <w:useFELayout/>
  </w:compat>
  <w:rsids>
    <w:rsidRoot w:val="003B68FA"/>
    <w:rsid w:val="00003AB7"/>
    <w:rsid w:val="000072A6"/>
    <w:rsid w:val="0002155F"/>
    <w:rsid w:val="00031233"/>
    <w:rsid w:val="00033B6A"/>
    <w:rsid w:val="000550E5"/>
    <w:rsid w:val="00065B79"/>
    <w:rsid w:val="00081B3A"/>
    <w:rsid w:val="0008255E"/>
    <w:rsid w:val="0009397D"/>
    <w:rsid w:val="000B0241"/>
    <w:rsid w:val="000B72F7"/>
    <w:rsid w:val="000D02A6"/>
    <w:rsid w:val="000D54D8"/>
    <w:rsid w:val="000F1205"/>
    <w:rsid w:val="000F4677"/>
    <w:rsid w:val="000F4D65"/>
    <w:rsid w:val="000F58B7"/>
    <w:rsid w:val="00115CE3"/>
    <w:rsid w:val="00122274"/>
    <w:rsid w:val="00144230"/>
    <w:rsid w:val="0018431C"/>
    <w:rsid w:val="00195F91"/>
    <w:rsid w:val="001A0FB8"/>
    <w:rsid w:val="001A7831"/>
    <w:rsid w:val="001B02F2"/>
    <w:rsid w:val="001E0EFE"/>
    <w:rsid w:val="001F5319"/>
    <w:rsid w:val="00201095"/>
    <w:rsid w:val="00206C95"/>
    <w:rsid w:val="00207B96"/>
    <w:rsid w:val="0023444F"/>
    <w:rsid w:val="0027369F"/>
    <w:rsid w:val="002757F4"/>
    <w:rsid w:val="00285F12"/>
    <w:rsid w:val="00292A15"/>
    <w:rsid w:val="00295111"/>
    <w:rsid w:val="002A42BE"/>
    <w:rsid w:val="002D4F90"/>
    <w:rsid w:val="002E7FB5"/>
    <w:rsid w:val="002F19F8"/>
    <w:rsid w:val="002F7761"/>
    <w:rsid w:val="00317924"/>
    <w:rsid w:val="00320304"/>
    <w:rsid w:val="00326B4F"/>
    <w:rsid w:val="00330A84"/>
    <w:rsid w:val="00343553"/>
    <w:rsid w:val="003A5C5D"/>
    <w:rsid w:val="003A7372"/>
    <w:rsid w:val="003B3FD6"/>
    <w:rsid w:val="003B68FA"/>
    <w:rsid w:val="003C14FA"/>
    <w:rsid w:val="003C4A9F"/>
    <w:rsid w:val="003C78C0"/>
    <w:rsid w:val="003E6CC8"/>
    <w:rsid w:val="003E7B81"/>
    <w:rsid w:val="003F5466"/>
    <w:rsid w:val="00407517"/>
    <w:rsid w:val="0041028A"/>
    <w:rsid w:val="004111CA"/>
    <w:rsid w:val="00417FCD"/>
    <w:rsid w:val="00421E28"/>
    <w:rsid w:val="00422EC6"/>
    <w:rsid w:val="00436CB2"/>
    <w:rsid w:val="00452FF4"/>
    <w:rsid w:val="00470778"/>
    <w:rsid w:val="00474866"/>
    <w:rsid w:val="00474CD4"/>
    <w:rsid w:val="00480AE8"/>
    <w:rsid w:val="00482452"/>
    <w:rsid w:val="00494B8B"/>
    <w:rsid w:val="004A5124"/>
    <w:rsid w:val="004D1E98"/>
    <w:rsid w:val="004D2171"/>
    <w:rsid w:val="004D6BB3"/>
    <w:rsid w:val="00502124"/>
    <w:rsid w:val="005066E2"/>
    <w:rsid w:val="005104AA"/>
    <w:rsid w:val="00511231"/>
    <w:rsid w:val="00516760"/>
    <w:rsid w:val="00520FC8"/>
    <w:rsid w:val="0053291F"/>
    <w:rsid w:val="00540794"/>
    <w:rsid w:val="00541ABD"/>
    <w:rsid w:val="005430AD"/>
    <w:rsid w:val="005449ED"/>
    <w:rsid w:val="005450FD"/>
    <w:rsid w:val="00546483"/>
    <w:rsid w:val="00565862"/>
    <w:rsid w:val="00593A7B"/>
    <w:rsid w:val="00596134"/>
    <w:rsid w:val="005B569B"/>
    <w:rsid w:val="005B5FB2"/>
    <w:rsid w:val="005C5C1B"/>
    <w:rsid w:val="005D1C09"/>
    <w:rsid w:val="005D3BEB"/>
    <w:rsid w:val="005D409B"/>
    <w:rsid w:val="00602720"/>
    <w:rsid w:val="00631851"/>
    <w:rsid w:val="00635D66"/>
    <w:rsid w:val="00665A79"/>
    <w:rsid w:val="0067044E"/>
    <w:rsid w:val="00673D12"/>
    <w:rsid w:val="00682D57"/>
    <w:rsid w:val="006A0D9A"/>
    <w:rsid w:val="006B3E09"/>
    <w:rsid w:val="006D50F5"/>
    <w:rsid w:val="006E6041"/>
    <w:rsid w:val="006E741A"/>
    <w:rsid w:val="006F056D"/>
    <w:rsid w:val="006F63AD"/>
    <w:rsid w:val="00702712"/>
    <w:rsid w:val="00706364"/>
    <w:rsid w:val="007111B8"/>
    <w:rsid w:val="007156F2"/>
    <w:rsid w:val="00717557"/>
    <w:rsid w:val="007233F7"/>
    <w:rsid w:val="0072387C"/>
    <w:rsid w:val="00724A27"/>
    <w:rsid w:val="0073335B"/>
    <w:rsid w:val="007830F3"/>
    <w:rsid w:val="00785391"/>
    <w:rsid w:val="00785700"/>
    <w:rsid w:val="00794392"/>
    <w:rsid w:val="007A609A"/>
    <w:rsid w:val="007A6757"/>
    <w:rsid w:val="007D4BD2"/>
    <w:rsid w:val="007D5B05"/>
    <w:rsid w:val="007E0D35"/>
    <w:rsid w:val="007F7472"/>
    <w:rsid w:val="00814077"/>
    <w:rsid w:val="00822F6B"/>
    <w:rsid w:val="008300ED"/>
    <w:rsid w:val="00830576"/>
    <w:rsid w:val="00843066"/>
    <w:rsid w:val="00847349"/>
    <w:rsid w:val="0085017C"/>
    <w:rsid w:val="0087391F"/>
    <w:rsid w:val="00875059"/>
    <w:rsid w:val="0087530F"/>
    <w:rsid w:val="00877B8F"/>
    <w:rsid w:val="00884784"/>
    <w:rsid w:val="008A34D0"/>
    <w:rsid w:val="008A7209"/>
    <w:rsid w:val="008A7B29"/>
    <w:rsid w:val="008C2247"/>
    <w:rsid w:val="008C6DCB"/>
    <w:rsid w:val="008D2D4A"/>
    <w:rsid w:val="008D5DFF"/>
    <w:rsid w:val="008E1A7C"/>
    <w:rsid w:val="008E3438"/>
    <w:rsid w:val="008E3708"/>
    <w:rsid w:val="009036E7"/>
    <w:rsid w:val="009135A4"/>
    <w:rsid w:val="00950B15"/>
    <w:rsid w:val="0095456E"/>
    <w:rsid w:val="009809A5"/>
    <w:rsid w:val="00982A4B"/>
    <w:rsid w:val="009A3AE9"/>
    <w:rsid w:val="009A4FA9"/>
    <w:rsid w:val="009B35FA"/>
    <w:rsid w:val="009C2AAA"/>
    <w:rsid w:val="009C5016"/>
    <w:rsid w:val="009D1243"/>
    <w:rsid w:val="009D45A8"/>
    <w:rsid w:val="009D729A"/>
    <w:rsid w:val="009E1493"/>
    <w:rsid w:val="009F41A6"/>
    <w:rsid w:val="009F49EC"/>
    <w:rsid w:val="00A0100F"/>
    <w:rsid w:val="00A13B9E"/>
    <w:rsid w:val="00A16377"/>
    <w:rsid w:val="00A2190E"/>
    <w:rsid w:val="00A2721D"/>
    <w:rsid w:val="00A36DFF"/>
    <w:rsid w:val="00A470AA"/>
    <w:rsid w:val="00A5016C"/>
    <w:rsid w:val="00A5145D"/>
    <w:rsid w:val="00A52734"/>
    <w:rsid w:val="00A614D7"/>
    <w:rsid w:val="00A714F7"/>
    <w:rsid w:val="00A73E53"/>
    <w:rsid w:val="00A80375"/>
    <w:rsid w:val="00A83FDD"/>
    <w:rsid w:val="00A9231E"/>
    <w:rsid w:val="00A9746C"/>
    <w:rsid w:val="00AA749E"/>
    <w:rsid w:val="00AC556F"/>
    <w:rsid w:val="00AC5D80"/>
    <w:rsid w:val="00AD6D99"/>
    <w:rsid w:val="00AE004D"/>
    <w:rsid w:val="00AE134C"/>
    <w:rsid w:val="00AE2ED2"/>
    <w:rsid w:val="00AF5806"/>
    <w:rsid w:val="00B070AD"/>
    <w:rsid w:val="00B10FAE"/>
    <w:rsid w:val="00B11AE7"/>
    <w:rsid w:val="00B12B63"/>
    <w:rsid w:val="00B20929"/>
    <w:rsid w:val="00B2456D"/>
    <w:rsid w:val="00B26E0D"/>
    <w:rsid w:val="00B36A68"/>
    <w:rsid w:val="00B37A5D"/>
    <w:rsid w:val="00B47C4C"/>
    <w:rsid w:val="00B842E3"/>
    <w:rsid w:val="00B85678"/>
    <w:rsid w:val="00B86F32"/>
    <w:rsid w:val="00BA2E95"/>
    <w:rsid w:val="00BA5777"/>
    <w:rsid w:val="00BB1410"/>
    <w:rsid w:val="00BB40F3"/>
    <w:rsid w:val="00BB6E81"/>
    <w:rsid w:val="00BD581D"/>
    <w:rsid w:val="00BE0D4A"/>
    <w:rsid w:val="00BE2E28"/>
    <w:rsid w:val="00BE32E4"/>
    <w:rsid w:val="00BE7DAA"/>
    <w:rsid w:val="00C03A57"/>
    <w:rsid w:val="00C03DE5"/>
    <w:rsid w:val="00C35B5C"/>
    <w:rsid w:val="00C64859"/>
    <w:rsid w:val="00C64DBD"/>
    <w:rsid w:val="00C92449"/>
    <w:rsid w:val="00C957B3"/>
    <w:rsid w:val="00CB185E"/>
    <w:rsid w:val="00CB6FBD"/>
    <w:rsid w:val="00CC36F2"/>
    <w:rsid w:val="00CF1C44"/>
    <w:rsid w:val="00D0129B"/>
    <w:rsid w:val="00D04D51"/>
    <w:rsid w:val="00D14295"/>
    <w:rsid w:val="00D16A3E"/>
    <w:rsid w:val="00D22849"/>
    <w:rsid w:val="00D37C3C"/>
    <w:rsid w:val="00D409B5"/>
    <w:rsid w:val="00D511EA"/>
    <w:rsid w:val="00D64C0E"/>
    <w:rsid w:val="00D657B3"/>
    <w:rsid w:val="00D81503"/>
    <w:rsid w:val="00D82AD9"/>
    <w:rsid w:val="00D8424E"/>
    <w:rsid w:val="00D90D81"/>
    <w:rsid w:val="00DB2E52"/>
    <w:rsid w:val="00DE0CE3"/>
    <w:rsid w:val="00DF0B46"/>
    <w:rsid w:val="00E026DF"/>
    <w:rsid w:val="00E0431D"/>
    <w:rsid w:val="00E24605"/>
    <w:rsid w:val="00E721FD"/>
    <w:rsid w:val="00E8255D"/>
    <w:rsid w:val="00E96BAA"/>
    <w:rsid w:val="00EA6E60"/>
    <w:rsid w:val="00EC1BB8"/>
    <w:rsid w:val="00ED7598"/>
    <w:rsid w:val="00EE0939"/>
    <w:rsid w:val="00EE7776"/>
    <w:rsid w:val="00F0121C"/>
    <w:rsid w:val="00F23C1E"/>
    <w:rsid w:val="00F24E02"/>
    <w:rsid w:val="00F26B9E"/>
    <w:rsid w:val="00F4358C"/>
    <w:rsid w:val="00F575B4"/>
    <w:rsid w:val="00F7683B"/>
    <w:rsid w:val="00F9004B"/>
    <w:rsid w:val="00FA3483"/>
    <w:rsid w:val="00FE7C77"/>
    <w:rsid w:val="00FF4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AB7"/>
    <w:pPr>
      <w:spacing w:line="360" w:lineRule="auto"/>
      <w:ind w:firstLine="709"/>
    </w:pPr>
    <w:rPr>
      <w:rFonts w:ascii="Times New Roman" w:hAnsi="Times New Roman"/>
      <w:sz w:val="28"/>
    </w:rPr>
  </w:style>
  <w:style w:type="paragraph" w:styleId="2">
    <w:name w:val="heading 2"/>
    <w:basedOn w:val="a"/>
    <w:next w:val="a"/>
    <w:link w:val="20"/>
    <w:uiPriority w:val="9"/>
    <w:unhideWhenUsed/>
    <w:qFormat/>
    <w:rsid w:val="00C957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E0D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92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7924"/>
  </w:style>
  <w:style w:type="paragraph" w:styleId="a5">
    <w:name w:val="footer"/>
    <w:basedOn w:val="a"/>
    <w:link w:val="a6"/>
    <w:uiPriority w:val="99"/>
    <w:semiHidden/>
    <w:unhideWhenUsed/>
    <w:rsid w:val="0031792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17924"/>
  </w:style>
  <w:style w:type="character" w:customStyle="1" w:styleId="20">
    <w:name w:val="Заголовок 2 Знак"/>
    <w:basedOn w:val="a0"/>
    <w:link w:val="2"/>
    <w:uiPriority w:val="9"/>
    <w:rsid w:val="00C957B3"/>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122274"/>
    <w:pPr>
      <w:ind w:left="720"/>
      <w:contextualSpacing/>
    </w:pPr>
  </w:style>
  <w:style w:type="paragraph" w:customStyle="1" w:styleId="1">
    <w:name w:val="Заголовок1"/>
    <w:basedOn w:val="a"/>
    <w:next w:val="a"/>
    <w:link w:val="10"/>
    <w:qFormat/>
    <w:rsid w:val="002D4F90"/>
    <w:pPr>
      <w:spacing w:line="240" w:lineRule="auto"/>
      <w:ind w:firstLine="0"/>
    </w:pPr>
    <w:rPr>
      <w:b/>
      <w:sz w:val="40"/>
      <w:szCs w:val="40"/>
    </w:rPr>
  </w:style>
  <w:style w:type="paragraph" w:customStyle="1" w:styleId="21">
    <w:name w:val="Заголовок2"/>
    <w:basedOn w:val="1"/>
    <w:next w:val="a"/>
    <w:link w:val="22"/>
    <w:qFormat/>
    <w:rsid w:val="00122274"/>
    <w:rPr>
      <w:sz w:val="32"/>
      <w:szCs w:val="32"/>
    </w:rPr>
  </w:style>
  <w:style w:type="character" w:customStyle="1" w:styleId="10">
    <w:name w:val="Заголовок1 Знак"/>
    <w:basedOn w:val="a0"/>
    <w:link w:val="1"/>
    <w:rsid w:val="002D4F90"/>
    <w:rPr>
      <w:rFonts w:ascii="Times New Roman" w:hAnsi="Times New Roman"/>
      <w:b/>
      <w:sz w:val="40"/>
      <w:szCs w:val="40"/>
    </w:rPr>
  </w:style>
  <w:style w:type="paragraph" w:styleId="a8">
    <w:name w:val="Normal (Web)"/>
    <w:basedOn w:val="a"/>
    <w:uiPriority w:val="99"/>
    <w:semiHidden/>
    <w:unhideWhenUsed/>
    <w:rsid w:val="00A2721D"/>
    <w:pPr>
      <w:spacing w:before="100" w:beforeAutospacing="1" w:after="100" w:afterAutospacing="1" w:line="240" w:lineRule="auto"/>
      <w:ind w:firstLine="0"/>
    </w:pPr>
    <w:rPr>
      <w:rFonts w:eastAsia="Times New Roman" w:cs="Times New Roman"/>
      <w:sz w:val="24"/>
      <w:szCs w:val="24"/>
      <w:lang w:eastAsia="ru-RU"/>
    </w:rPr>
  </w:style>
  <w:style w:type="character" w:customStyle="1" w:styleId="22">
    <w:name w:val="Заголовок2 Знак"/>
    <w:basedOn w:val="10"/>
    <w:link w:val="21"/>
    <w:rsid w:val="00122274"/>
    <w:rPr>
      <w:sz w:val="32"/>
      <w:szCs w:val="32"/>
    </w:rPr>
  </w:style>
  <w:style w:type="character" w:customStyle="1" w:styleId="30">
    <w:name w:val="Заголовок 3 Знак"/>
    <w:basedOn w:val="a0"/>
    <w:link w:val="3"/>
    <w:uiPriority w:val="9"/>
    <w:semiHidden/>
    <w:rsid w:val="007E0D35"/>
    <w:rPr>
      <w:rFonts w:asciiTheme="majorHAnsi" w:eastAsiaTheme="majorEastAsia" w:hAnsiTheme="majorHAnsi" w:cstheme="majorBidi"/>
      <w:b/>
      <w:bCs/>
      <w:color w:val="4F81BD" w:themeColor="accent1"/>
      <w:sz w:val="28"/>
    </w:rPr>
  </w:style>
  <w:style w:type="table" w:styleId="a9">
    <w:name w:val="Table Grid"/>
    <w:basedOn w:val="a1"/>
    <w:uiPriority w:val="59"/>
    <w:rsid w:val="00C64D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unhideWhenUsed/>
    <w:qFormat/>
    <w:rsid w:val="00081B3A"/>
    <w:pPr>
      <w:keepNext/>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30210537">
      <w:bodyDiv w:val="1"/>
      <w:marLeft w:val="0"/>
      <w:marRight w:val="0"/>
      <w:marTop w:val="0"/>
      <w:marBottom w:val="0"/>
      <w:divBdr>
        <w:top w:val="none" w:sz="0" w:space="0" w:color="auto"/>
        <w:left w:val="none" w:sz="0" w:space="0" w:color="auto"/>
        <w:bottom w:val="none" w:sz="0" w:space="0" w:color="auto"/>
        <w:right w:val="none" w:sz="0" w:space="0" w:color="auto"/>
      </w:divBdr>
    </w:div>
    <w:div w:id="761990783">
      <w:bodyDiv w:val="1"/>
      <w:marLeft w:val="0"/>
      <w:marRight w:val="0"/>
      <w:marTop w:val="0"/>
      <w:marBottom w:val="0"/>
      <w:divBdr>
        <w:top w:val="none" w:sz="0" w:space="0" w:color="auto"/>
        <w:left w:val="none" w:sz="0" w:space="0" w:color="auto"/>
        <w:bottom w:val="none" w:sz="0" w:space="0" w:color="auto"/>
        <w:right w:val="none" w:sz="0" w:space="0" w:color="auto"/>
      </w:divBdr>
    </w:div>
    <w:div w:id="821696480">
      <w:bodyDiv w:val="1"/>
      <w:marLeft w:val="0"/>
      <w:marRight w:val="0"/>
      <w:marTop w:val="0"/>
      <w:marBottom w:val="0"/>
      <w:divBdr>
        <w:top w:val="none" w:sz="0" w:space="0" w:color="auto"/>
        <w:left w:val="none" w:sz="0" w:space="0" w:color="auto"/>
        <w:bottom w:val="none" w:sz="0" w:space="0" w:color="auto"/>
        <w:right w:val="none" w:sz="0" w:space="0" w:color="auto"/>
      </w:divBdr>
    </w:div>
    <w:div w:id="916094782">
      <w:bodyDiv w:val="1"/>
      <w:marLeft w:val="0"/>
      <w:marRight w:val="0"/>
      <w:marTop w:val="0"/>
      <w:marBottom w:val="0"/>
      <w:divBdr>
        <w:top w:val="none" w:sz="0" w:space="0" w:color="auto"/>
        <w:left w:val="none" w:sz="0" w:space="0" w:color="auto"/>
        <w:bottom w:val="none" w:sz="0" w:space="0" w:color="auto"/>
        <w:right w:val="none" w:sz="0" w:space="0" w:color="auto"/>
      </w:divBdr>
    </w:div>
    <w:div w:id="1130707643">
      <w:bodyDiv w:val="1"/>
      <w:marLeft w:val="0"/>
      <w:marRight w:val="0"/>
      <w:marTop w:val="0"/>
      <w:marBottom w:val="0"/>
      <w:divBdr>
        <w:top w:val="none" w:sz="0" w:space="0" w:color="auto"/>
        <w:left w:val="none" w:sz="0" w:space="0" w:color="auto"/>
        <w:bottom w:val="none" w:sz="0" w:space="0" w:color="auto"/>
        <w:right w:val="none" w:sz="0" w:space="0" w:color="auto"/>
      </w:divBdr>
    </w:div>
    <w:div w:id="1154178769">
      <w:bodyDiv w:val="1"/>
      <w:marLeft w:val="0"/>
      <w:marRight w:val="0"/>
      <w:marTop w:val="0"/>
      <w:marBottom w:val="0"/>
      <w:divBdr>
        <w:top w:val="none" w:sz="0" w:space="0" w:color="auto"/>
        <w:left w:val="none" w:sz="0" w:space="0" w:color="auto"/>
        <w:bottom w:val="none" w:sz="0" w:space="0" w:color="auto"/>
        <w:right w:val="none" w:sz="0" w:space="0" w:color="auto"/>
      </w:divBdr>
    </w:div>
    <w:div w:id="20068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4A818-7AA5-490C-9430-ACEDC53F8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14</Pages>
  <Words>2105</Words>
  <Characters>12003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265</cp:revision>
  <dcterms:created xsi:type="dcterms:W3CDTF">2016-02-28T14:17:00Z</dcterms:created>
  <dcterms:modified xsi:type="dcterms:W3CDTF">2016-03-02T19:32:00Z</dcterms:modified>
</cp:coreProperties>
</file>