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1B0" w:rsidRPr="00F8719C" w:rsidRDefault="00570C29">
      <w:pPr>
        <w:pStyle w:val="9"/>
        <w:spacing w:before="360"/>
        <w:rPr>
          <w:i w:val="0"/>
          <w:iCs w:val="0"/>
        </w:rPr>
      </w:pPr>
      <w:r w:rsidRPr="00F8719C">
        <w:rPr>
          <w:i w:val="0"/>
          <w:iCs w:val="0"/>
        </w:rPr>
        <w:t>Учреждение образования</w:t>
      </w:r>
    </w:p>
    <w:p w:rsidR="000D01B0" w:rsidRPr="00F8719C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719C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0D01B0" w:rsidRPr="00F8719C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719C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:rsidR="000D01B0" w:rsidRPr="00F8719C" w:rsidRDefault="00570C29">
      <w:pPr>
        <w:pStyle w:val="9"/>
        <w:spacing w:before="360"/>
        <w:ind w:left="0"/>
        <w:rPr>
          <w:i w:val="0"/>
        </w:rPr>
      </w:pPr>
      <w:r w:rsidRPr="00F8719C">
        <w:rPr>
          <w:i w:val="0"/>
          <w:iCs w:val="0"/>
        </w:rPr>
        <w:t xml:space="preserve">            Кафедра теоретических основ электротехники</w:t>
      </w:r>
    </w:p>
    <w:p w:rsidR="000D01B0" w:rsidRPr="00F8719C" w:rsidRDefault="00570C29">
      <w:pPr>
        <w:spacing w:before="1680"/>
        <w:ind w:left="839" w:right="799"/>
        <w:jc w:val="center"/>
        <w:rPr>
          <w:rFonts w:ascii="Times New Roman" w:hAnsi="Times New Roman" w:cs="Times New Roman"/>
          <w:iCs/>
          <w:sz w:val="28"/>
        </w:rPr>
      </w:pPr>
      <w:r w:rsidRPr="00F8719C">
        <w:rPr>
          <w:rFonts w:ascii="Times New Roman" w:hAnsi="Times New Roman" w:cs="Times New Roman"/>
          <w:iCs/>
          <w:sz w:val="28"/>
        </w:rPr>
        <w:t>Типовой расчет по курсу: «Теория электрических цепей»</w:t>
      </w:r>
    </w:p>
    <w:p w:rsidR="000D01B0" w:rsidRPr="00F8719C" w:rsidRDefault="00570C29">
      <w:pPr>
        <w:ind w:left="839" w:right="799"/>
        <w:jc w:val="center"/>
        <w:rPr>
          <w:rFonts w:ascii="Times New Roman" w:hAnsi="Times New Roman" w:cs="Times New Roman"/>
          <w:iCs/>
          <w:sz w:val="28"/>
        </w:rPr>
      </w:pPr>
      <w:r w:rsidRPr="00F8719C">
        <w:rPr>
          <w:rFonts w:ascii="Times New Roman" w:hAnsi="Times New Roman" w:cs="Times New Roman"/>
          <w:iCs/>
          <w:sz w:val="28"/>
        </w:rPr>
        <w:t>Тема: «</w:t>
      </w:r>
      <w:r w:rsidRPr="00F8719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Расчет электрической цепи постоянного тока</w:t>
      </w:r>
      <w:r w:rsidRPr="00F8719C">
        <w:rPr>
          <w:rFonts w:ascii="Times New Roman" w:hAnsi="Times New Roman" w:cs="Times New Roman"/>
          <w:iCs/>
          <w:sz w:val="28"/>
        </w:rPr>
        <w:t>».</w:t>
      </w:r>
    </w:p>
    <w:p w:rsidR="000D01B0" w:rsidRPr="00F8719C" w:rsidRDefault="00570C29">
      <w:pPr>
        <w:ind w:left="839" w:right="799"/>
        <w:jc w:val="center"/>
        <w:rPr>
          <w:rFonts w:ascii="Times New Roman" w:hAnsi="Times New Roman" w:cs="Times New Roman"/>
          <w:iCs/>
          <w:sz w:val="28"/>
        </w:rPr>
      </w:pPr>
      <w:r w:rsidRPr="00F8719C">
        <w:rPr>
          <w:rFonts w:ascii="Times New Roman" w:hAnsi="Times New Roman" w:cs="Times New Roman"/>
          <w:iCs/>
          <w:sz w:val="28"/>
        </w:rPr>
        <w:t>Шифр студента № 021901-</w:t>
      </w:r>
      <w:r w:rsidRPr="00F8719C">
        <w:rPr>
          <w:rFonts w:ascii="Times New Roman" w:hAnsi="Times New Roman" w:cs="Times New Roman"/>
          <w:iCs/>
          <w:sz w:val="28"/>
        </w:rPr>
        <w:t>03</w:t>
      </w:r>
    </w:p>
    <w:p w:rsidR="000D01B0" w:rsidRPr="00F8719C" w:rsidRDefault="000D01B0">
      <w:pPr>
        <w:ind w:left="839" w:right="799"/>
        <w:jc w:val="center"/>
        <w:rPr>
          <w:rFonts w:ascii="Times New Roman" w:hAnsi="Times New Roman" w:cs="Times New Roman"/>
          <w:iCs/>
          <w:sz w:val="28"/>
        </w:rPr>
      </w:pPr>
    </w:p>
    <w:p w:rsidR="000D01B0" w:rsidRPr="00F8719C" w:rsidRDefault="000D01B0">
      <w:pPr>
        <w:jc w:val="both"/>
        <w:rPr>
          <w:rFonts w:ascii="Times New Roman" w:hAnsi="Times New Roman" w:cs="Times New Roman"/>
          <w:iCs/>
          <w:sz w:val="28"/>
        </w:rPr>
      </w:pPr>
    </w:p>
    <w:p w:rsidR="000D01B0" w:rsidRPr="00F8719C" w:rsidRDefault="000D01B0">
      <w:pPr>
        <w:jc w:val="both"/>
        <w:rPr>
          <w:rFonts w:ascii="Times New Roman" w:hAnsi="Times New Roman" w:cs="Times New Roman"/>
          <w:iCs/>
          <w:sz w:val="28"/>
        </w:rPr>
      </w:pPr>
    </w:p>
    <w:p w:rsidR="000D01B0" w:rsidRPr="00F8719C" w:rsidRDefault="000D01B0">
      <w:pPr>
        <w:jc w:val="both"/>
        <w:rPr>
          <w:rFonts w:ascii="Times New Roman" w:hAnsi="Times New Roman" w:cs="Times New Roman"/>
          <w:iCs/>
          <w:sz w:val="28"/>
        </w:rPr>
      </w:pPr>
    </w:p>
    <w:p w:rsidR="000D01B0" w:rsidRPr="00F8719C" w:rsidRDefault="000D01B0">
      <w:pPr>
        <w:jc w:val="both"/>
        <w:rPr>
          <w:rFonts w:ascii="Times New Roman" w:hAnsi="Times New Roman" w:cs="Times New Roman"/>
          <w:iCs/>
          <w:sz w:val="28"/>
        </w:rPr>
      </w:pPr>
    </w:p>
    <w:p w:rsidR="000D01B0" w:rsidRPr="00F8719C" w:rsidRDefault="00570C29">
      <w:pPr>
        <w:rPr>
          <w:rFonts w:ascii="Times New Roman" w:hAnsi="Times New Roman" w:cs="Times New Roman"/>
          <w:iCs/>
          <w:sz w:val="28"/>
        </w:rPr>
      </w:pPr>
      <w:r w:rsidRPr="00F8719C">
        <w:rPr>
          <w:rFonts w:ascii="Times New Roman" w:hAnsi="Times New Roman" w:cs="Times New Roman"/>
          <w:iCs/>
          <w:sz w:val="28"/>
        </w:rPr>
        <w:t xml:space="preserve">             </w:t>
      </w:r>
    </w:p>
    <w:p w:rsidR="000D01B0" w:rsidRPr="00F8719C" w:rsidRDefault="00570C29" w:rsidP="00F8719C">
      <w:pPr>
        <w:rPr>
          <w:rFonts w:ascii="Times New Roman" w:hAnsi="Times New Roman" w:cs="Times New Roman"/>
          <w:iCs/>
          <w:sz w:val="28"/>
        </w:rPr>
      </w:pPr>
      <w:r w:rsidRPr="00F8719C">
        <w:rPr>
          <w:rFonts w:ascii="Times New Roman" w:hAnsi="Times New Roman" w:cs="Times New Roman"/>
          <w:iCs/>
          <w:sz w:val="28"/>
        </w:rPr>
        <w:t xml:space="preserve">Проверил:       </w:t>
      </w:r>
      <w:r w:rsidR="00F8719C" w:rsidRPr="00F8719C">
        <w:rPr>
          <w:rFonts w:ascii="Times New Roman" w:hAnsi="Times New Roman" w:cs="Times New Roman"/>
          <w:iCs/>
          <w:sz w:val="28"/>
        </w:rPr>
        <w:t xml:space="preserve">                                                                                        </w:t>
      </w:r>
      <w:proofErr w:type="spellStart"/>
      <w:r w:rsidR="00F8719C" w:rsidRPr="00F8719C">
        <w:rPr>
          <w:rFonts w:ascii="Times New Roman" w:hAnsi="Times New Roman" w:cs="Times New Roman"/>
          <w:iCs/>
          <w:sz w:val="28"/>
        </w:rPr>
        <w:t>Батюков</w:t>
      </w:r>
      <w:proofErr w:type="spellEnd"/>
      <w:r w:rsidR="00F8719C" w:rsidRPr="00F8719C">
        <w:rPr>
          <w:rFonts w:ascii="Times New Roman" w:hAnsi="Times New Roman" w:cs="Times New Roman"/>
          <w:iCs/>
          <w:sz w:val="28"/>
        </w:rPr>
        <w:t xml:space="preserve"> С.В.                                                                                              </w:t>
      </w:r>
      <w:r w:rsidRPr="00F8719C">
        <w:rPr>
          <w:rFonts w:ascii="Times New Roman" w:hAnsi="Times New Roman" w:cs="Times New Roman"/>
          <w:iCs/>
          <w:sz w:val="28"/>
        </w:rPr>
        <w:t xml:space="preserve">                                                                      </w:t>
      </w:r>
      <w:r w:rsidRPr="00F8719C">
        <w:rPr>
          <w:rFonts w:ascii="Times New Roman" w:hAnsi="Times New Roman" w:cs="Times New Roman"/>
          <w:iCs/>
          <w:sz w:val="28"/>
        </w:rPr>
        <w:t xml:space="preserve">                        </w:t>
      </w:r>
      <w:r w:rsidR="00F8719C">
        <w:rPr>
          <w:rFonts w:ascii="Times New Roman" w:hAnsi="Times New Roman" w:cs="Times New Roman"/>
          <w:iCs/>
          <w:sz w:val="28"/>
        </w:rPr>
        <w:t xml:space="preserve">        Выпол</w:t>
      </w:r>
      <w:r w:rsidR="00F8719C" w:rsidRPr="00F8719C">
        <w:rPr>
          <w:rFonts w:ascii="Times New Roman" w:hAnsi="Times New Roman" w:cs="Times New Roman"/>
          <w:iCs/>
          <w:sz w:val="28"/>
        </w:rPr>
        <w:t xml:space="preserve">нил: </w:t>
      </w:r>
      <w:r w:rsidR="00F8719C">
        <w:rPr>
          <w:rFonts w:ascii="Times New Roman" w:hAnsi="Times New Roman" w:cs="Times New Roman"/>
          <w:iCs/>
          <w:sz w:val="28"/>
        </w:rPr>
        <w:t xml:space="preserve">                                                             Ст. гр. №021901</w:t>
      </w:r>
      <w:r w:rsidRPr="00F8719C">
        <w:rPr>
          <w:rFonts w:ascii="Times New Roman" w:hAnsi="Times New Roman" w:cs="Times New Roman"/>
          <w:iCs/>
          <w:sz w:val="28"/>
        </w:rPr>
        <w:t xml:space="preserve">       </w:t>
      </w:r>
      <w:r w:rsidRPr="00F8719C">
        <w:rPr>
          <w:rFonts w:ascii="Times New Roman" w:hAnsi="Times New Roman" w:cs="Times New Roman"/>
          <w:iCs/>
          <w:sz w:val="28"/>
        </w:rPr>
        <w:t xml:space="preserve"> </w:t>
      </w:r>
      <w:proofErr w:type="spellStart"/>
      <w:r w:rsidRPr="00F8719C">
        <w:rPr>
          <w:rFonts w:ascii="Times New Roman" w:hAnsi="Times New Roman" w:cs="Times New Roman"/>
          <w:iCs/>
          <w:sz w:val="28"/>
        </w:rPr>
        <w:t>Видук</w:t>
      </w:r>
      <w:proofErr w:type="spellEnd"/>
      <w:r w:rsidRPr="00F8719C">
        <w:rPr>
          <w:rFonts w:ascii="Times New Roman" w:hAnsi="Times New Roman" w:cs="Times New Roman"/>
          <w:iCs/>
          <w:sz w:val="28"/>
        </w:rPr>
        <w:t xml:space="preserve"> И.В.</w:t>
      </w:r>
    </w:p>
    <w:p w:rsidR="000D01B0" w:rsidRPr="00F8719C" w:rsidRDefault="00570C29">
      <w:pPr>
        <w:jc w:val="right"/>
        <w:rPr>
          <w:rFonts w:ascii="Times New Roman" w:hAnsi="Times New Roman" w:cs="Times New Roman"/>
          <w:iCs/>
          <w:sz w:val="28"/>
        </w:rPr>
      </w:pPr>
      <w:r w:rsidRPr="00F8719C">
        <w:rPr>
          <w:rFonts w:ascii="Times New Roman" w:hAnsi="Times New Roman" w:cs="Times New Roman"/>
          <w:iCs/>
          <w:sz w:val="28"/>
        </w:rPr>
        <w:t xml:space="preserve">                                                                            </w:t>
      </w:r>
      <w:r w:rsidRPr="00F8719C">
        <w:rPr>
          <w:rFonts w:ascii="Times New Roman" w:hAnsi="Times New Roman" w:cs="Times New Roman"/>
          <w:iCs/>
          <w:sz w:val="28"/>
        </w:rPr>
        <w:t xml:space="preserve">      </w:t>
      </w:r>
    </w:p>
    <w:p w:rsidR="000D01B0" w:rsidRPr="00F8719C" w:rsidRDefault="000D01B0">
      <w:pPr>
        <w:jc w:val="center"/>
        <w:rPr>
          <w:rFonts w:ascii="Times New Roman" w:hAnsi="Times New Roman" w:cs="Times New Roman"/>
          <w:iCs/>
          <w:sz w:val="28"/>
        </w:rPr>
      </w:pPr>
    </w:p>
    <w:p w:rsidR="000D01B0" w:rsidRPr="00F8719C" w:rsidRDefault="000D01B0">
      <w:pPr>
        <w:jc w:val="center"/>
        <w:rPr>
          <w:rFonts w:ascii="Times New Roman" w:hAnsi="Times New Roman" w:cs="Times New Roman"/>
          <w:iCs/>
          <w:sz w:val="28"/>
        </w:rPr>
      </w:pPr>
    </w:p>
    <w:p w:rsidR="000D01B0" w:rsidRPr="00F8719C" w:rsidRDefault="000D01B0">
      <w:pPr>
        <w:jc w:val="center"/>
        <w:rPr>
          <w:rFonts w:ascii="Times New Roman" w:hAnsi="Times New Roman" w:cs="Times New Roman"/>
          <w:iCs/>
          <w:sz w:val="28"/>
        </w:rPr>
      </w:pPr>
    </w:p>
    <w:p w:rsidR="000D01B0" w:rsidRPr="00F8719C" w:rsidRDefault="000D01B0">
      <w:pPr>
        <w:rPr>
          <w:rFonts w:ascii="Times New Roman" w:hAnsi="Times New Roman" w:cs="Times New Roman"/>
          <w:iCs/>
          <w:sz w:val="28"/>
        </w:rPr>
      </w:pPr>
    </w:p>
    <w:p w:rsidR="000D01B0" w:rsidRDefault="00570C29" w:rsidP="00F8719C">
      <w:pPr>
        <w:jc w:val="center"/>
        <w:rPr>
          <w:rFonts w:ascii="Times New Roman" w:hAnsi="Times New Roman" w:cs="Times New Roman"/>
          <w:iCs/>
          <w:sz w:val="28"/>
        </w:rPr>
      </w:pPr>
      <w:r w:rsidRPr="00F8719C">
        <w:rPr>
          <w:rFonts w:ascii="Times New Roman" w:hAnsi="Times New Roman" w:cs="Times New Roman"/>
          <w:iCs/>
          <w:sz w:val="28"/>
        </w:rPr>
        <w:t>Минск 2021</w:t>
      </w:r>
      <w:bookmarkStart w:id="0" w:name="_GoBack"/>
      <w:bookmarkEnd w:id="0"/>
    </w:p>
    <w:p w:rsidR="00F8719C" w:rsidRDefault="00F8719C" w:rsidP="00F8719C">
      <w:pPr>
        <w:rPr>
          <w:rFonts w:ascii="Times New Roman" w:hAnsi="Times New Roman" w:cs="Times New Roman"/>
          <w:iCs/>
          <w:sz w:val="28"/>
        </w:rPr>
      </w:pPr>
    </w:p>
    <w:p w:rsidR="00F8719C" w:rsidRDefault="00F8719C" w:rsidP="00F8719C">
      <w:pPr>
        <w:rPr>
          <w:rFonts w:ascii="Times New Roman" w:hAnsi="Times New Roman" w:cs="Times New Roman"/>
          <w:iCs/>
          <w:sz w:val="28"/>
        </w:rPr>
      </w:pPr>
    </w:p>
    <w:p w:rsidR="00F8719C" w:rsidRPr="00F8719C" w:rsidRDefault="00F8719C" w:rsidP="00F8719C">
      <w:pPr>
        <w:rPr>
          <w:rFonts w:ascii="Times New Roman" w:hAnsi="Times New Roman" w:cs="Times New Roman"/>
          <w:iCs/>
          <w:sz w:val="28"/>
        </w:rPr>
      </w:pP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iCs/>
          <w:sz w:val="28"/>
        </w:rPr>
      </w:pPr>
      <w:r>
        <w:rPr>
          <w:rFonts w:ascii="Times New Roman" w:hAnsi="Times New Roman" w:cs="Times New Roman"/>
          <w:b/>
          <w:iCs/>
          <w:sz w:val="28"/>
        </w:rPr>
        <w:lastRenderedPageBreak/>
        <w:t xml:space="preserve">Начертить схему согласно заданному варианту </w:t>
      </w:r>
      <w:r>
        <w:rPr>
          <w:rFonts w:ascii="Times New Roman" w:hAnsi="Times New Roman" w:cs="Times New Roman"/>
          <w:b/>
          <w:iCs/>
          <w:sz w:val="28"/>
        </w:rPr>
        <w:t>03</w:t>
      </w:r>
      <w:r>
        <w:rPr>
          <w:rFonts w:ascii="Times New Roman" w:hAnsi="Times New Roman" w:cs="Times New Roman"/>
          <w:b/>
          <w:iCs/>
          <w:sz w:val="28"/>
        </w:rPr>
        <w:t>.</w:t>
      </w:r>
      <w:r>
        <w:rPr>
          <w:rFonts w:ascii="Times New Roman" w:hAnsi="Times New Roman" w:cs="Times New Roman"/>
          <w:b/>
          <w:iCs/>
          <w:sz w:val="28"/>
        </w:rPr>
        <w:t xml:space="preserve"> Схема представлена на рисунке </w:t>
      </w:r>
      <w:r>
        <w:rPr>
          <w:rFonts w:ascii="Times New Roman" w:hAnsi="Times New Roman" w:cs="Times New Roman"/>
          <w:b/>
          <w:i/>
          <w:sz w:val="28"/>
        </w:rPr>
        <w:t>1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2140"/>
        <w:gridCol w:w="1869"/>
        <w:gridCol w:w="1869"/>
      </w:tblGrid>
      <w:tr w:rsidR="000D01B0">
        <w:trPr>
          <w:jc w:val="center"/>
        </w:trPr>
        <w:tc>
          <w:tcPr>
            <w:tcW w:w="1869" w:type="dxa"/>
            <w:vMerge w:val="restart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ветви</w:t>
            </w:r>
          </w:p>
        </w:tc>
        <w:tc>
          <w:tcPr>
            <w:tcW w:w="1869" w:type="dxa"/>
            <w:vMerge w:val="restart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Начало-Конец</w:t>
            </w:r>
          </w:p>
        </w:tc>
        <w:tc>
          <w:tcPr>
            <w:tcW w:w="1869" w:type="dxa"/>
            <w:vMerge w:val="restart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Сопротивления, Ом</w:t>
            </w:r>
          </w:p>
        </w:tc>
        <w:tc>
          <w:tcPr>
            <w:tcW w:w="3738" w:type="dxa"/>
            <w:gridSpan w:val="2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Источники</w:t>
            </w:r>
          </w:p>
        </w:tc>
      </w:tr>
      <w:tr w:rsidR="000D01B0">
        <w:trPr>
          <w:jc w:val="center"/>
        </w:trPr>
        <w:tc>
          <w:tcPr>
            <w:tcW w:w="1869" w:type="dxa"/>
            <w:vMerge/>
            <w:vAlign w:val="center"/>
          </w:tcPr>
          <w:p w:rsidR="000D01B0" w:rsidRDefault="000D01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  <w:vMerge/>
            <w:vAlign w:val="center"/>
          </w:tcPr>
          <w:p w:rsidR="000D01B0" w:rsidRDefault="000D01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  <w:vMerge/>
            <w:vAlign w:val="center"/>
          </w:tcPr>
          <w:p w:rsidR="000D01B0" w:rsidRDefault="000D01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ЭДС, В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Тока, А</w:t>
            </w:r>
          </w:p>
        </w:tc>
      </w:tr>
      <w:tr w:rsidR="000D01B0">
        <w:trPr>
          <w:jc w:val="center"/>
        </w:trPr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D01B0">
        <w:trPr>
          <w:jc w:val="center"/>
        </w:trPr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D01B0">
        <w:trPr>
          <w:jc w:val="center"/>
        </w:trPr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01B0">
        <w:trPr>
          <w:jc w:val="center"/>
        </w:trPr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D01B0">
        <w:trPr>
          <w:jc w:val="center"/>
        </w:trPr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D01B0">
        <w:trPr>
          <w:jc w:val="center"/>
        </w:trPr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01B0">
        <w:trPr>
          <w:jc w:val="center"/>
        </w:trPr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D01B0">
        <w:trPr>
          <w:jc w:val="center"/>
        </w:trPr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0D01B0" w:rsidRDefault="000D01B0">
      <w:pPr>
        <w:pStyle w:val="MTDisplayEquation"/>
      </w:pP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114300" distR="114300">
            <wp:extent cx="5800725" cy="3505200"/>
            <wp:effectExtent l="0" t="0" r="3175" b="0"/>
            <wp:docPr id="4" name="Picture 1" descr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Схем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1B0" w:rsidRDefault="00570C29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i/>
          <w:sz w:val="28"/>
          <w:szCs w:val="28"/>
        </w:rPr>
        <w:t>1</w:t>
      </w:r>
    </w:p>
    <w:p w:rsidR="000D01B0" w:rsidRDefault="000D01B0">
      <w:pPr>
        <w:ind w:firstLine="708"/>
        <w:jc w:val="center"/>
        <w:rPr>
          <w:rFonts w:ascii="Times New Roman" w:hAnsi="Times New Roman"/>
          <w:sz w:val="28"/>
          <w:szCs w:val="28"/>
        </w:rPr>
      </w:pPr>
    </w:p>
    <w:p w:rsidR="000D01B0" w:rsidRDefault="00570C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Расчет схемы заключается в определении токов во всех ветвях схемы, определении напряжения между узлами, указанными в задании, составлении баланса мощностей в цепи.</w:t>
      </w:r>
    </w:p>
    <w:p w:rsidR="000D01B0" w:rsidRDefault="000D01B0"/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Преобразование схемы в двухконтурную.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Преобразовываем источник тока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95pt;height:17.75pt" o:ole="">
            <v:imagedata r:id="rId10" o:title=""/>
          </v:shape>
          <o:OLEObject Type="Embed" ProgID="Equation.DSMT4" ShapeID="_x0000_i1025" DrawAspect="Content" ObjectID="_1775378082" r:id="rId11"/>
        </w:object>
      </w:r>
      <w:r>
        <w:rPr>
          <w:rFonts w:ascii="Times New Roman" w:hAnsi="Times New Roman" w:cs="Times New Roman"/>
          <w:sz w:val="28"/>
          <w:szCs w:val="28"/>
        </w:rPr>
        <w:t xml:space="preserve"> в источник ЭДС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375" w:dyaOrig="360">
          <v:shape id="_x0000_i1026" type="#_x0000_t75" style="width:18.7pt;height:17.75pt" o:ole="">
            <v:imagedata r:id="rId12" o:title=""/>
          </v:shape>
          <o:OLEObject Type="Embed" ProgID="Equation.DSMT4" ShapeID="_x0000_i1026" DrawAspect="Content" ObjectID="_1775378083" r:id="rId13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объединяем с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27" type="#_x0000_t75" style="width:14.95pt;height:17.75pt" o:ole="">
            <v:imagedata r:id="rId14" o:title=""/>
          </v:shape>
          <o:OLEObject Type="Embed" ProgID="Equation.DSMT4" ShapeID="_x0000_i1027" DrawAspect="Content" ObjectID="_1775378084" r:id="rId15"/>
        </w:objec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12"/>
          <w:sz w:val="28"/>
          <w:szCs w:val="28"/>
        </w:rPr>
        <w:object w:dxaOrig="2910" w:dyaOrig="360">
          <v:shape id="_x0000_i1028" type="#_x0000_t75" style="width:145.85pt;height:17.75pt" o:ole="">
            <v:imagedata r:id="rId16" o:title=""/>
          </v:shape>
          <o:OLEObject Type="Embed" ProgID="Equation.DSMT4" ShapeID="_x0000_i1028" DrawAspect="Content" ObjectID="_1775378085" r:id="rId17"/>
        </w:object>
      </w:r>
      <w:r>
        <w:rPr>
          <w:rFonts w:ascii="Times New Roman" w:hAnsi="Times New Roman" w:cs="Times New Roman"/>
          <w:sz w:val="28"/>
          <w:szCs w:val="28"/>
        </w:rPr>
        <w:t xml:space="preserve"> В;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12"/>
          <w:sz w:val="28"/>
          <w:szCs w:val="28"/>
        </w:rPr>
        <w:object w:dxaOrig="3810" w:dyaOrig="360">
          <v:shape id="_x0000_i1029" type="#_x0000_t75" style="width:190.75pt;height:17.75pt" o:ole="">
            <v:imagedata r:id="rId18" o:title=""/>
          </v:shape>
          <o:OLEObject Type="Embed" ProgID="Equation.DSMT4" ShapeID="_x0000_i1029" DrawAspect="Content" ObjectID="_1775378086" r:id="rId19"/>
        </w:object>
      </w:r>
      <w:r>
        <w:rPr>
          <w:rFonts w:ascii="Times New Roman" w:hAnsi="Times New Roman" w:cs="Times New Roman"/>
          <w:sz w:val="28"/>
          <w:szCs w:val="28"/>
        </w:rPr>
        <w:t xml:space="preserve"> В;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Объединяем резисторы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30" type="#_x0000_t75" style="width:14.95pt;height:17.75pt" o:ole="">
            <v:imagedata r:id="rId20" o:title=""/>
          </v:shape>
          <o:OLEObject Type="Embed" ProgID="Equation.DSMT4" ShapeID="_x0000_i1030" DrawAspect="Content" ObjectID="_1775378087" r:id="rId21"/>
        </w:objec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315" w:dyaOrig="360">
          <v:shape id="_x0000_i1031" type="#_x0000_t75" style="width:15.9pt;height:17.75pt" o:ole="">
            <v:imagedata r:id="rId22" o:title=""/>
          </v:shape>
          <o:OLEObject Type="Embed" ProgID="Equation.DSMT4" ShapeID="_x0000_i1031" DrawAspect="Content" ObjectID="_1775378088" r:id="rId23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32" type="#_x0000_t75" style="width:14.95pt;height:17.75pt" o:ole="">
            <v:imagedata r:id="rId24" o:title=""/>
          </v:shape>
          <o:OLEObject Type="Embed" ProgID="Equation.DSMT4" ShapeID="_x0000_i1032" DrawAspect="Content" ObjectID="_1775378089" r:id="rId25"/>
        </w:objec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315" w:dyaOrig="360">
          <v:shape id="_x0000_i1033" type="#_x0000_t75" style="width:15.9pt;height:17.75pt" o:ole="">
            <v:imagedata r:id="rId26" o:title=""/>
          </v:shape>
          <o:OLEObject Type="Embed" ProgID="Equation.DSMT4" ShapeID="_x0000_i1033" DrawAspect="Content" ObjectID="_1775378090" r:id="rId27"/>
        </w:objec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12"/>
          <w:sz w:val="28"/>
          <w:szCs w:val="28"/>
        </w:rPr>
        <w:object w:dxaOrig="3420" w:dyaOrig="360">
          <v:shape id="_x0000_i1034" type="#_x0000_t75" style="width:171.1pt;height:17.75pt" o:ole="">
            <v:imagedata r:id="rId28" o:title=""/>
          </v:shape>
          <o:OLEObject Type="Embed" ProgID="Equation.DSMT4" ShapeID="_x0000_i1034" DrawAspect="Content" ObjectID="_1775378091" r:id="rId29"/>
        </w:object>
      </w:r>
      <w:r>
        <w:rPr>
          <w:rFonts w:ascii="Times New Roman" w:hAnsi="Times New Roman" w:cs="Times New Roman"/>
          <w:sz w:val="28"/>
          <w:szCs w:val="28"/>
        </w:rPr>
        <w:t xml:space="preserve"> Ом;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12"/>
          <w:sz w:val="28"/>
          <w:szCs w:val="28"/>
        </w:rPr>
        <w:object w:dxaOrig="3420" w:dyaOrig="360">
          <v:shape id="_x0000_i1035" type="#_x0000_t75" style="width:171.1pt;height:17.75pt" o:ole="">
            <v:imagedata r:id="rId30" o:title=""/>
          </v:shape>
          <o:OLEObject Type="Embed" ProgID="Equation.DSMT4" ShapeID="_x0000_i1035" DrawAspect="Content" ObjectID="_1775378092" r:id="rId31"/>
        </w:object>
      </w:r>
      <w:r>
        <w:rPr>
          <w:rFonts w:ascii="Times New Roman" w:hAnsi="Times New Roman" w:cs="Times New Roman"/>
          <w:sz w:val="28"/>
          <w:szCs w:val="28"/>
        </w:rPr>
        <w:t xml:space="preserve"> Ом;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Преобразовываем треугольник 3-2-5 в звезду(Рис.2):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114300" distR="114300">
            <wp:extent cx="5781675" cy="2933700"/>
            <wp:effectExtent l="0" t="0" r="9525" b="0"/>
            <wp:docPr id="3" name="Picture 13" descr="Рис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 descr="Рис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2</w:t>
      </w:r>
    </w:p>
    <w:p w:rsidR="000D01B0" w:rsidRDefault="000D01B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Рассчитываем сопротивления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195" w:dyaOrig="360">
          <v:shape id="_x0000_i1036" type="#_x0000_t75" style="width:9.35pt;height:17.75pt" o:ole="">
            <v:imagedata r:id="rId33" o:title=""/>
          </v:shape>
          <o:OLEObject Type="Embed" ProgID="Equation.DSMT4" ShapeID="_x0000_i1036" DrawAspect="Content" ObjectID="_1775378093" r:id="rId34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240" w:dyaOrig="360">
          <v:shape id="_x0000_i1037" type="#_x0000_t75" style="width:12.15pt;height:17.75pt" o:ole="">
            <v:imagedata r:id="rId35" o:title=""/>
          </v:shape>
          <o:OLEObject Type="Embed" ProgID="Equation.DSMT4" ShapeID="_x0000_i1037" DrawAspect="Content" ObjectID="_1775378094" r:id="rId36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225" w:dyaOrig="360">
          <v:shape id="_x0000_i1038" type="#_x0000_t75" style="width:11.2pt;height:17.75pt" o:ole="">
            <v:imagedata r:id="rId37" o:title=""/>
          </v:shape>
          <o:OLEObject Type="Embed" ProgID="Equation.DSMT4" ShapeID="_x0000_i1038" DrawAspect="Content" ObjectID="_1775378095" r:id="rId38"/>
        </w:objec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30"/>
          <w:sz w:val="28"/>
          <w:szCs w:val="28"/>
        </w:rPr>
        <w:object w:dxaOrig="4950" w:dyaOrig="690">
          <v:shape id="_x0000_i1039" type="#_x0000_t75" style="width:247.8pt;height:34.6pt" o:ole="">
            <v:imagedata r:id="rId39" o:title=""/>
          </v:shape>
          <o:OLEObject Type="Embed" ProgID="Equation.DSMT4" ShapeID="_x0000_i1039" DrawAspect="Content" ObjectID="_1775378096" r:id="rId40"/>
        </w:object>
      </w:r>
      <w:r>
        <w:rPr>
          <w:rFonts w:ascii="Times New Roman" w:hAnsi="Times New Roman" w:cs="Times New Roman"/>
          <w:sz w:val="28"/>
          <w:szCs w:val="28"/>
        </w:rPr>
        <w:t xml:space="preserve"> Ом;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30"/>
          <w:sz w:val="28"/>
          <w:szCs w:val="28"/>
        </w:rPr>
        <w:object w:dxaOrig="5010" w:dyaOrig="690">
          <v:shape id="_x0000_i1040" type="#_x0000_t75" style="width:250.6pt;height:34.6pt" o:ole="">
            <v:imagedata r:id="rId41" o:title=""/>
          </v:shape>
          <o:OLEObject Type="Embed" ProgID="Equation.DSMT4" ShapeID="_x0000_i1040" DrawAspect="Content" ObjectID="_1775378097" r:id="rId42"/>
        </w:object>
      </w:r>
      <w:r>
        <w:rPr>
          <w:rFonts w:ascii="Times New Roman" w:hAnsi="Times New Roman" w:cs="Times New Roman"/>
          <w:sz w:val="28"/>
          <w:szCs w:val="28"/>
        </w:rPr>
        <w:t xml:space="preserve"> Ом;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30"/>
          <w:sz w:val="28"/>
          <w:szCs w:val="28"/>
        </w:rPr>
        <w:object w:dxaOrig="4980" w:dyaOrig="690">
          <v:shape id="_x0000_i1041" type="#_x0000_t75" style="width:248.75pt;height:34.6pt" o:ole="">
            <v:imagedata r:id="rId43" o:title=""/>
          </v:shape>
          <o:OLEObject Type="Embed" ProgID="Equation.DSMT4" ShapeID="_x0000_i1041" DrawAspect="Content" ObjectID="_1775378098" r:id="rId44"/>
        </w:object>
      </w:r>
      <w:r>
        <w:rPr>
          <w:rFonts w:ascii="Times New Roman" w:hAnsi="Times New Roman" w:cs="Times New Roman"/>
          <w:sz w:val="28"/>
          <w:szCs w:val="28"/>
        </w:rPr>
        <w:t xml:space="preserve"> Ом;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Преобразовываем источник тока </w:t>
      </w:r>
      <w:r>
        <w:rPr>
          <w:rFonts w:ascii="Times New Roman" w:hAnsi="Times New Roman" w:cs="Times New Roman"/>
          <w:position w:val="-12"/>
          <w:sz w:val="28"/>
        </w:rPr>
        <w:object w:dxaOrig="300" w:dyaOrig="360">
          <v:shape id="_x0000_i1042" type="#_x0000_t75" style="width:14.95pt;height:17.75pt" o:ole="">
            <v:imagedata r:id="rId45" o:title=""/>
          </v:shape>
          <o:OLEObject Type="Embed" ProgID="Equation.DSMT4" ShapeID="_x0000_i1042" DrawAspect="Content" ObjectID="_1775378099" r:id="rId46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источники ЭДС </w:t>
      </w:r>
      <w:r>
        <w:rPr>
          <w:rFonts w:ascii="Times New Roman" w:hAnsi="Times New Roman" w:cs="Times New Roman"/>
          <w:position w:val="-12"/>
          <w:sz w:val="28"/>
        </w:rPr>
        <w:object w:dxaOrig="450" w:dyaOrig="360">
          <v:shape id="_x0000_i1043" type="#_x0000_t75" style="width:22.45pt;height:17.75pt" o:ole="">
            <v:imagedata r:id="rId47" o:title=""/>
          </v:shape>
          <o:OLEObject Type="Embed" ProgID="Equation.DSMT4" ShapeID="_x0000_i1043" DrawAspect="Content" ObjectID="_1775378100" r:id="rId48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position w:val="-12"/>
          <w:sz w:val="28"/>
        </w:rPr>
        <w:object w:dxaOrig="450" w:dyaOrig="360">
          <v:shape id="_x0000_i1044" type="#_x0000_t75" style="width:22.45pt;height:17.75pt" o:ole="">
            <v:imagedata r:id="rId49" o:title=""/>
          </v:shape>
          <o:OLEObject Type="Embed" ProgID="Equation.DSMT4" ShapeID="_x0000_i1044" DrawAspect="Content" ObjectID="_1775378101" r:id="rId50"/>
        </w:object>
      </w:r>
      <w:r>
        <w:rPr>
          <w:rFonts w:ascii="Times New Roman" w:hAnsi="Times New Roman" w:cs="Times New Roman"/>
          <w:sz w:val="28"/>
        </w:rPr>
        <w:t>(Рис.3):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324350" cy="3086100"/>
            <wp:effectExtent l="0" t="0" r="6350" b="0"/>
            <wp:docPr id="2" name="Рисунок 2" descr="C:\Users\DuDoS\AppData\Local\Microsoft\Windows\INetCache\Content.Word\Рис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DuDoS\AppData\Local\Microsoft\Windows\INetCache\Content.Word\Рис 3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i/>
          <w:sz w:val="28"/>
        </w:rPr>
        <w:t>3</w:t>
      </w:r>
    </w:p>
    <w:p w:rsidR="000D01B0" w:rsidRDefault="000D01B0">
      <w:pPr>
        <w:jc w:val="center"/>
        <w:rPr>
          <w:rFonts w:ascii="Times New Roman" w:hAnsi="Times New Roman" w:cs="Times New Roman"/>
          <w:sz w:val="28"/>
        </w:rPr>
      </w:pP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2"/>
          <w:sz w:val="28"/>
        </w:rPr>
        <w:object w:dxaOrig="3600" w:dyaOrig="360">
          <v:shape id="_x0000_i1045" type="#_x0000_t75" style="width:180.45pt;height:17.75pt" o:ole="">
            <v:imagedata r:id="rId52" o:title=""/>
          </v:shape>
          <o:OLEObject Type="Embed" ProgID="Equation.DSMT4" ShapeID="_x0000_i1045" DrawAspect="Content" ObjectID="_1775378102" r:id="rId53"/>
        </w:object>
      </w:r>
      <w:r>
        <w:rPr>
          <w:rFonts w:ascii="Times New Roman" w:hAnsi="Times New Roman" w:cs="Times New Roman"/>
          <w:sz w:val="28"/>
        </w:rPr>
        <w:t xml:space="preserve"> В;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2"/>
          <w:sz w:val="28"/>
        </w:rPr>
        <w:object w:dxaOrig="3555" w:dyaOrig="360">
          <v:shape id="_x0000_i1046" type="#_x0000_t75" style="width:177.65pt;height:17.75pt" o:ole="">
            <v:imagedata r:id="rId54" o:title=""/>
          </v:shape>
          <o:OLEObject Type="Embed" ProgID="Equation.DSMT4" ShapeID="_x0000_i1046" DrawAspect="Content" ObjectID="_1775378103" r:id="rId55"/>
        </w:object>
      </w:r>
      <w:r>
        <w:rPr>
          <w:rFonts w:ascii="Times New Roman" w:hAnsi="Times New Roman" w:cs="Times New Roman"/>
          <w:sz w:val="28"/>
        </w:rPr>
        <w:t xml:space="preserve"> В;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этих преобразований схема будет иметь следующий вид (рис.4):</w:t>
      </w:r>
    </w:p>
    <w:p w:rsidR="000D01B0" w:rsidRDefault="00570C29">
      <w:pPr>
        <w:jc w:val="center"/>
      </w:pPr>
      <w:r>
        <w:rPr>
          <w:noProof/>
          <w:lang w:eastAsia="ru-RU"/>
        </w:rPr>
        <w:drawing>
          <wp:inline distT="0" distB="0" distL="114300" distR="114300">
            <wp:extent cx="5314950" cy="2933700"/>
            <wp:effectExtent l="0" t="0" r="6350" b="0"/>
            <wp:docPr id="7" name="Picture 25" descr="Рис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" descr="Рис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i/>
          <w:sz w:val="28"/>
        </w:rPr>
        <w:t>4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Расчет двухконтурной схемы.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целесообразно использовать метод узловых напряжений. Для определения напряжения </w:t>
      </w:r>
      <w:r>
        <w:rPr>
          <w:rFonts w:ascii="Times New Roman" w:hAnsi="Times New Roman" w:cs="Times New Roman"/>
          <w:position w:val="-12"/>
          <w:sz w:val="28"/>
        </w:rPr>
        <w:object w:dxaOrig="390" w:dyaOrig="360">
          <v:shape id="_x0000_i1047" type="#_x0000_t75" style="width:19.65pt;height:17.75pt" o:ole="">
            <v:imagedata r:id="rId57" o:title=""/>
          </v:shape>
          <o:OLEObject Type="Embed" ProgID="Equation.DSMT4" ShapeID="_x0000_i1047" DrawAspect="Content" ObjectID="_1775378104" r:id="rId58"/>
        </w:object>
      </w:r>
      <w:r>
        <w:rPr>
          <w:rFonts w:ascii="Times New Roman" w:hAnsi="Times New Roman" w:cs="Times New Roman"/>
          <w:sz w:val="28"/>
        </w:rPr>
        <w:t xml:space="preserve"> необходимо составить одно уравнение: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position w:val="-12"/>
          <w:sz w:val="28"/>
        </w:rPr>
        <w:object w:dxaOrig="1200" w:dyaOrig="360">
          <v:shape id="_x0000_i1048" type="#_x0000_t75" style="width:59.85pt;height:17.75pt" o:ole="">
            <v:imagedata r:id="rId59" o:title=""/>
          </v:shape>
          <o:OLEObject Type="Embed" ProgID="Equation.DSMT4" ShapeID="_x0000_i1048" DrawAspect="Content" ObjectID="_1775378105" r:id="rId60"/>
        </w:objec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8925" w:dyaOrig="690">
          <v:shape id="_x0000_i1049" type="#_x0000_t75" style="width:446.05pt;height:34.6pt" o:ole="">
            <v:imagedata r:id="rId61" o:title=""/>
          </v:shape>
          <o:OLEObject Type="Embed" ProgID="Equation.DSMT4" ShapeID="_x0000_i1049" DrawAspect="Content" ObjectID="_1775378106" r:id="rId62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position w:val="-10"/>
        </w:rPr>
        <w:object w:dxaOrig="915" w:dyaOrig="345">
          <v:shape id="_x0000_i1050" type="#_x0000_t75" style="width:45.8pt;height:16.85pt" o:ole="">
            <v:imagedata r:id="rId63" o:title=""/>
          </v:shape>
          <o:OLEObject Type="Embed" ProgID="Equation.DSMT4" ShapeID="_x0000_i1050" DrawAspect="Content" ObjectID="_1775378107" r:id="rId64"/>
        </w:object>
      </w:r>
      <w:r>
        <w:rPr>
          <w:rFonts w:ascii="Times New Roman" w:hAnsi="Times New Roman" w:cs="Times New Roman"/>
          <w:sz w:val="28"/>
        </w:rPr>
        <w:t>См;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8070" w:dyaOrig="690">
          <v:shape id="_x0000_i1051" type="#_x0000_t75" style="width:403.95pt;height:34.6pt" o:ole="">
            <v:imagedata r:id="rId65" o:title=""/>
          </v:shape>
          <o:OLEObject Type="Embed" ProgID="Equation.DSMT4" ShapeID="_x0000_i1051" DrawAspect="Content" ObjectID="_1775378108" r:id="rId66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Отсюда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3090" w:dyaOrig="690">
          <v:shape id="_x0000_i1052" type="#_x0000_t75" style="width:154.3pt;height:34.6pt" o:ole="">
            <v:imagedata r:id="rId67" o:title=""/>
          </v:shape>
          <o:OLEObject Type="Embed" ProgID="Equation.DSMT4" ShapeID="_x0000_i1052" DrawAspect="Content" ObjectID="_1775378109" r:id="rId68"/>
        </w:object>
      </w:r>
      <w:r>
        <w:rPr>
          <w:rFonts w:ascii="Times New Roman" w:hAnsi="Times New Roman" w:cs="Times New Roman"/>
          <w:sz w:val="28"/>
        </w:rPr>
        <w:t xml:space="preserve"> В;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Определяем токи в схеме на основании второго закона Кирхгофа: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3915" w:dyaOrig="690">
          <v:shape id="_x0000_i1053" type="#_x0000_t75" style="width:195.45pt;height:34.6pt" o:ole="">
            <v:imagedata r:id="rId69" o:title=""/>
          </v:shape>
          <o:OLEObject Type="Embed" ProgID="Equation.DSMT4" ShapeID="_x0000_i1053" DrawAspect="Content" ObjectID="_1775378110" r:id="rId70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4770" w:dyaOrig="690">
          <v:shape id="_x0000_i1054" type="#_x0000_t75" style="width:238.45pt;height:34.6pt" o:ole="">
            <v:imagedata r:id="rId71" o:title=""/>
          </v:shape>
          <o:OLEObject Type="Embed" ProgID="Equation.DSMT4" ShapeID="_x0000_i1054" DrawAspect="Content" ObjectID="_1775378111" r:id="rId72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7215" w:dyaOrig="690">
          <v:shape id="_x0000_i1055" type="#_x0000_t75" style="width:360.95pt;height:34.6pt" o:ole="">
            <v:imagedata r:id="rId73" o:title=""/>
          </v:shape>
          <o:OLEObject Type="Embed" ProgID="Equation.DSMT4" ShapeID="_x0000_i1055" DrawAspect="Content" ObjectID="_1775378112" r:id="rId74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схеме (рис. 4) определяем напряжения между узлами 3, 2, </w:t>
      </w:r>
      <w:r>
        <w:rPr>
          <w:rFonts w:ascii="Times New Roman" w:hAnsi="Times New Roman" w:cs="Times New Roman"/>
          <w:sz w:val="28"/>
        </w:rPr>
        <w:t>5: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2"/>
          <w:sz w:val="28"/>
        </w:rPr>
        <w:object w:dxaOrig="8190" w:dyaOrig="360">
          <v:shape id="_x0000_i1056" type="#_x0000_t75" style="width:409.55pt;height:17.75pt" o:ole="">
            <v:imagedata r:id="rId75" o:title=""/>
          </v:shape>
          <o:OLEObject Type="Embed" ProgID="Equation.DSMT4" ShapeID="_x0000_i1056" DrawAspect="Content" ObjectID="_1775378113" r:id="rId76"/>
        </w:object>
      </w:r>
      <w:r>
        <w:rPr>
          <w:rFonts w:ascii="Times New Roman" w:hAnsi="Times New Roman" w:cs="Times New Roman"/>
          <w:sz w:val="28"/>
        </w:rPr>
        <w:t xml:space="preserve"> В;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2"/>
          <w:sz w:val="28"/>
        </w:rPr>
        <w:object w:dxaOrig="8415" w:dyaOrig="360">
          <v:shape id="_x0000_i1057" type="#_x0000_t75" style="width:420.8pt;height:17.75pt" o:ole="">
            <v:imagedata r:id="rId77" o:title=""/>
          </v:shape>
          <o:OLEObject Type="Embed" ProgID="Equation.DSMT4" ShapeID="_x0000_i1057" DrawAspect="Content" ObjectID="_1775378114" r:id="rId78"/>
        </w:object>
      </w:r>
      <w:r>
        <w:rPr>
          <w:rFonts w:ascii="Times New Roman" w:hAnsi="Times New Roman" w:cs="Times New Roman"/>
          <w:sz w:val="28"/>
        </w:rPr>
        <w:t xml:space="preserve"> В;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2"/>
          <w:sz w:val="28"/>
        </w:rPr>
        <w:object w:dxaOrig="2775" w:dyaOrig="360">
          <v:shape id="_x0000_i1058" type="#_x0000_t75" style="width:138.4pt;height:17.75pt" o:ole="">
            <v:imagedata r:id="rId79" o:title=""/>
          </v:shape>
          <o:OLEObject Type="Embed" ProgID="Equation.DSMT4" ShapeID="_x0000_i1058" DrawAspect="Content" ObjectID="_1775378115" r:id="rId80"/>
        </w:object>
      </w:r>
      <w:r>
        <w:rPr>
          <w:rFonts w:ascii="Times New Roman" w:hAnsi="Times New Roman" w:cs="Times New Roman"/>
          <w:sz w:val="28"/>
        </w:rPr>
        <w:t xml:space="preserve"> В;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Нахождение токов в исходной схеме.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Определяем токи </w:t>
      </w:r>
      <w:r>
        <w:rPr>
          <w:rFonts w:ascii="Times New Roman" w:hAnsi="Times New Roman" w:cs="Times New Roman"/>
          <w:position w:val="-12"/>
          <w:sz w:val="28"/>
        </w:rPr>
        <w:object w:dxaOrig="255" w:dyaOrig="360">
          <v:shape id="_x0000_i1059" type="#_x0000_t75" style="width:13.1pt;height:17.75pt" o:ole="">
            <v:imagedata r:id="rId81" o:title=""/>
          </v:shape>
          <o:OLEObject Type="Embed" ProgID="Equation.DSMT4" ShapeID="_x0000_i1059" DrawAspect="Content" ObjectID="_1775378116" r:id="rId82"/>
        </w:objec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position w:val="-12"/>
          <w:sz w:val="28"/>
        </w:rPr>
        <w:object w:dxaOrig="255" w:dyaOrig="360">
          <v:shape id="_x0000_i1060" type="#_x0000_t75" style="width:13.1pt;height:17.75pt" o:ole="">
            <v:imagedata r:id="rId83" o:title=""/>
          </v:shape>
          <o:OLEObject Type="Embed" ProgID="Equation.DSMT4" ShapeID="_x0000_i1060" DrawAspect="Content" ObjectID="_1775378117" r:id="rId84"/>
        </w:object>
      </w:r>
      <w:r>
        <w:t xml:space="preserve">, </w:t>
      </w:r>
      <w:r>
        <w:rPr>
          <w:rFonts w:ascii="Times New Roman" w:hAnsi="Times New Roman" w:cs="Times New Roman"/>
          <w:position w:val="-12"/>
          <w:sz w:val="28"/>
        </w:rPr>
        <w:object w:dxaOrig="240" w:dyaOrig="360">
          <v:shape id="_x0000_i1061" type="#_x0000_t75" style="width:12.15pt;height:17.75pt" o:ole="">
            <v:imagedata r:id="rId85" o:title=""/>
          </v:shape>
          <o:OLEObject Type="Embed" ProgID="Equation.DSMT4" ShapeID="_x0000_i1061" DrawAspect="Content" ObjectID="_1775378118" r:id="rId86"/>
        </w:object>
      </w:r>
      <w:r>
        <w:t xml:space="preserve">, </w:t>
      </w:r>
      <w:r>
        <w:rPr>
          <w:rFonts w:ascii="Times New Roman" w:hAnsi="Times New Roman" w:cs="Times New Roman"/>
          <w:position w:val="-12"/>
          <w:sz w:val="28"/>
        </w:rPr>
        <w:object w:dxaOrig="255" w:dyaOrig="360">
          <v:shape id="_x0000_i1062" type="#_x0000_t75" style="width:13.1pt;height:17.75pt" o:ole="">
            <v:imagedata r:id="rId87" o:title=""/>
          </v:shape>
          <o:OLEObject Type="Embed" ProgID="Equation.DSMT4" ShapeID="_x0000_i1062" DrawAspect="Content" ObjectID="_1775378119" r:id="rId88"/>
        </w:object>
      </w:r>
      <w:r>
        <w:rPr>
          <w:rFonts w:ascii="Times New Roman" w:hAnsi="Times New Roman" w:cs="Times New Roman"/>
          <w:sz w:val="28"/>
        </w:rPr>
        <w:t>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3315" w:dyaOrig="690">
          <v:shape id="_x0000_i1063" type="#_x0000_t75" style="width:165.5pt;height:34.6pt" o:ole="">
            <v:imagedata r:id="rId89" o:title=""/>
          </v:shape>
          <o:OLEObject Type="Embed" ProgID="Equation.DSMT4" ShapeID="_x0000_i1063" DrawAspect="Content" ObjectID="_1775378120" r:id="rId90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2985" w:dyaOrig="690">
          <v:shape id="_x0000_i1064" type="#_x0000_t75" style="width:149.6pt;height:34.6pt" o:ole="">
            <v:imagedata r:id="rId91" o:title=""/>
          </v:shape>
          <o:OLEObject Type="Embed" ProgID="Equation.DSMT4" ShapeID="_x0000_i1064" DrawAspect="Content" ObjectID="_1775378121" r:id="rId92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30"/>
          <w:sz w:val="28"/>
        </w:rPr>
        <w:object w:dxaOrig="2985" w:dyaOrig="690">
          <v:shape id="_x0000_i1065" type="#_x0000_t75" style="width:149.6pt;height:34.6pt" o:ole="">
            <v:imagedata r:id="rId93" o:title=""/>
          </v:shape>
          <o:OLEObject Type="Embed" ProgID="Equation.DSMT4" ShapeID="_x0000_i1065" DrawAspect="Content" ObjectID="_1775378122" r:id="rId94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определения неизвестных токов </w:t>
      </w:r>
      <w:r>
        <w:rPr>
          <w:rFonts w:ascii="Times New Roman" w:hAnsi="Times New Roman" w:cs="Times New Roman"/>
          <w:position w:val="-12"/>
          <w:sz w:val="28"/>
        </w:rPr>
        <w:object w:dxaOrig="255" w:dyaOrig="360">
          <v:shape id="_x0000_i1066" type="#_x0000_t75" style="width:13.1pt;height:17.75pt" o:ole="">
            <v:imagedata r:id="rId95" o:title=""/>
          </v:shape>
          <o:OLEObject Type="Embed" ProgID="Equation.DSMT4" ShapeID="_x0000_i1066" DrawAspect="Content" ObjectID="_1775378123" r:id="rId96"/>
        </w:object>
      </w:r>
      <w:r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position w:val="-12"/>
          <w:sz w:val="28"/>
        </w:rPr>
        <w:object w:dxaOrig="255" w:dyaOrig="360">
          <v:shape id="_x0000_i1067" type="#_x0000_t75" style="width:13.1pt;height:17.75pt" o:ole="">
            <v:imagedata r:id="rId97" o:title=""/>
          </v:shape>
          <o:OLEObject Type="Embed" ProgID="Equation.DSMT4" ShapeID="_x0000_i1067" DrawAspect="Content" ObjectID="_1775378124" r:id="rId98"/>
        </w:object>
      </w:r>
      <w:r>
        <w:rPr>
          <w:rFonts w:ascii="Times New Roman" w:hAnsi="Times New Roman" w:cs="Times New Roman"/>
          <w:sz w:val="28"/>
        </w:rPr>
        <w:t xml:space="preserve"> составляем уравнения по первому закону Кирхгофа для узлов 1 и 4: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узла 1: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position w:val="-12"/>
          <w:sz w:val="28"/>
        </w:rPr>
        <w:object w:dxaOrig="4815" w:dyaOrig="360">
          <v:shape id="_x0000_i1068" type="#_x0000_t75" style="width:240.3pt;height:17.75pt" o:ole="">
            <v:imagedata r:id="rId99" o:title=""/>
          </v:shape>
          <o:OLEObject Type="Embed" ProgID="Equation.DSMT4" ShapeID="_x0000_i1068" DrawAspect="Content" ObjectID="_1775378125" r:id="rId100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узла 4: </w:t>
      </w:r>
      <w:r>
        <w:rPr>
          <w:rFonts w:ascii="Times New Roman" w:hAnsi="Times New Roman" w:cs="Times New Roman"/>
          <w:position w:val="-12"/>
          <w:sz w:val="28"/>
        </w:rPr>
        <w:object w:dxaOrig="2925" w:dyaOrig="360">
          <v:shape id="_x0000_i1069" type="#_x0000_t75" style="width:145.85pt;height:17.75pt" o:ole="">
            <v:imagedata r:id="rId101" o:title=""/>
          </v:shape>
          <o:OLEObject Type="Embed" ProgID="Equation.DSMT4" ShapeID="_x0000_i1069" DrawAspect="Content" ObjectID="_1775378126" r:id="rId102"/>
        </w:object>
      </w:r>
      <w:r>
        <w:rPr>
          <w:rFonts w:ascii="Times New Roman" w:hAnsi="Times New Roman" w:cs="Times New Roman"/>
          <w:sz w:val="28"/>
        </w:rPr>
        <w:t xml:space="preserve"> А;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Нахождение напряжения между узлами 6 и 2 (</w:t>
      </w:r>
      <w:r>
        <w:rPr>
          <w:rFonts w:ascii="Times New Roman" w:hAnsi="Times New Roman" w:cs="Times New Roman"/>
          <w:b/>
          <w:sz w:val="28"/>
          <w:lang w:val="en-US"/>
        </w:rPr>
        <w:t>U</w:t>
      </w:r>
      <w:r>
        <w:rPr>
          <w:rFonts w:ascii="Times New Roman" w:hAnsi="Times New Roman" w:cs="Times New Roman"/>
          <w:b/>
          <w:sz w:val="28"/>
          <w:vertAlign w:val="subscript"/>
        </w:rPr>
        <w:t>62</w:t>
      </w:r>
      <w:r>
        <w:rPr>
          <w:rFonts w:ascii="Times New Roman" w:hAnsi="Times New Roman" w:cs="Times New Roman"/>
          <w:b/>
          <w:sz w:val="28"/>
        </w:rPr>
        <w:t>).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position w:val="-12"/>
        </w:rPr>
        <w:object w:dxaOrig="5415" w:dyaOrig="360">
          <v:shape id="_x0000_i1070" type="#_x0000_t75" style="width:271.15pt;height:17.75pt" o:ole="">
            <v:imagedata r:id="rId103" o:title=""/>
          </v:shape>
          <o:OLEObject Type="Embed" ProgID="Equation.DSMT4" ShapeID="_x0000_i1070" DrawAspect="Content" ObjectID="_1775378127" r:id="rId104"/>
        </w:object>
      </w:r>
      <w:r>
        <w:rPr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В.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Составление баланса мощностей.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Определяем суммарную мощность всех источников энергии </w:t>
      </w:r>
      <w:r>
        <w:rPr>
          <w:rFonts w:ascii="Times New Roman" w:hAnsi="Times New Roman" w:cs="Times New Roman"/>
          <w:position w:val="-12"/>
          <w:sz w:val="28"/>
        </w:rPr>
        <w:object w:dxaOrig="1935" w:dyaOrig="360">
          <v:shape id="_x0000_i1071" type="#_x0000_t75" style="width:96.3pt;height:17.75pt" o:ole="">
            <v:imagedata r:id="rId105" o:title=""/>
          </v:shape>
          <o:OLEObject Type="Embed" ProgID="Equation.DSMT4" ShapeID="_x0000_i1071" DrawAspect="Content" ObjectID="_1775378128" r:id="rId106"/>
        </w:object>
      </w:r>
      <w:r>
        <w:rPr>
          <w:rFonts w:ascii="Times New Roman" w:hAnsi="Times New Roman" w:cs="Times New Roman"/>
          <w:sz w:val="28"/>
          <w:szCs w:val="28"/>
        </w:rPr>
        <w:t xml:space="preserve"> и суммарную мощность всех приёмников энергии </w:t>
      </w:r>
      <w:r>
        <w:rPr>
          <w:rFonts w:ascii="Times New Roman" w:hAnsi="Times New Roman" w:cs="Times New Roman"/>
          <w:position w:val="-14"/>
          <w:sz w:val="28"/>
        </w:rPr>
        <w:object w:dxaOrig="1275" w:dyaOrig="405">
          <v:shape id="_x0000_i1072" type="#_x0000_t75" style="width:63.6pt;height:20.55pt" o:ole="">
            <v:imagedata r:id="rId107" o:title=""/>
          </v:shape>
          <o:OLEObject Type="Embed" ProgID="Equation.DSMT4" ShapeID="_x0000_i1072" DrawAspect="Content" ObjectID="_1775378129" r:id="rId108"/>
        </w:object>
      </w:r>
      <w:r>
        <w:rPr>
          <w:rFonts w:ascii="Times New Roman" w:hAnsi="Times New Roman" w:cs="Times New Roman"/>
          <w:sz w:val="28"/>
          <w:szCs w:val="28"/>
        </w:rPr>
        <w:t xml:space="preserve">. Проверяем баланс мощностей </w:t>
      </w:r>
      <w:r>
        <w:rPr>
          <w:rFonts w:ascii="Times New Roman" w:hAnsi="Times New Roman" w:cs="Times New Roman"/>
          <w:position w:val="-14"/>
          <w:sz w:val="28"/>
        </w:rPr>
        <w:object w:dxaOrig="1020" w:dyaOrig="375">
          <v:shape id="_x0000_i1073" type="#_x0000_t75" style="width:51.45pt;height:18.7pt" o:ole="">
            <v:imagedata r:id="rId109" o:title=""/>
          </v:shape>
          <o:OLEObject Type="Embed" ProgID="Equation.DSMT4" ShapeID="_x0000_i1073" DrawAspect="Content" ObjectID="_1775378130" r:id="rId110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D01B0" w:rsidRDefault="00570C29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4"/>
          <w:sz w:val="28"/>
        </w:rPr>
        <w:object w:dxaOrig="9465" w:dyaOrig="405">
          <v:shape id="_x0000_i1074" type="#_x0000_t75" style="width:473.15pt;height:20.55pt" o:ole="">
            <v:imagedata r:id="rId111" o:title=""/>
          </v:shape>
          <o:OLEObject Type="Embed" ProgID="Equation.DSMT4" ShapeID="_x0000_i1074" DrawAspect="Content" ObjectID="_1775378131" r:id="rId112"/>
        </w:object>
      </w:r>
    </w:p>
    <w:p w:rsidR="000D01B0" w:rsidRDefault="00570C29">
      <w:pPr>
        <w:spacing w:line="240" w:lineRule="auto"/>
        <w:jc w:val="center"/>
      </w:pPr>
      <w:r>
        <w:rPr>
          <w:position w:val="-10"/>
        </w:rPr>
        <w:object w:dxaOrig="9180" w:dyaOrig="360">
          <v:shape id="_x0000_i1075" type="#_x0000_t75" style="width:459.1pt;height:17.75pt" o:ole="">
            <v:imagedata r:id="rId113" o:title=""/>
          </v:shape>
          <o:OLEObject Type="Embed" ProgID="Equation.DSMT4" ShapeID="_x0000_i1075" DrawAspect="Content" ObjectID="_1775378132" r:id="rId114"/>
        </w:object>
      </w:r>
    </w:p>
    <w:p w:rsidR="000D01B0" w:rsidRDefault="00570C2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position w:val="-6"/>
        </w:rPr>
        <w:object w:dxaOrig="975" w:dyaOrig="300">
          <v:shape id="_x0000_i1076" type="#_x0000_t75" style="width:48.6pt;height:14.95pt" o:ole="">
            <v:imagedata r:id="rId115" o:title=""/>
          </v:shape>
          <o:OLEObject Type="Embed" ProgID="Equation.DSMT4" ShapeID="_x0000_i1076" DrawAspect="Content" ObjectID="_1775378133" r:id="rId116"/>
        </w:object>
      </w:r>
      <w:r>
        <w:rPr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Вт;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2"/>
          <w:sz w:val="28"/>
        </w:rPr>
        <w:object w:dxaOrig="8190" w:dyaOrig="360">
          <v:shape id="_x0000_i1077" type="#_x0000_t75" style="width:409.55pt;height:17.75pt" o:ole="">
            <v:imagedata r:id="rId117" o:title=""/>
          </v:shape>
          <o:OLEObject Type="Embed" ProgID="Equation.DSMT4" ShapeID="_x0000_i1077" DrawAspect="Content" ObjectID="_1775378134" r:id="rId118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6"/>
        </w:rPr>
        <w:object w:dxaOrig="975" w:dyaOrig="300">
          <v:shape id="_x0000_i1078" type="#_x0000_t75" style="width:48.6pt;height:14.95pt" o:ole="">
            <v:imagedata r:id="rId119" o:title=""/>
          </v:shape>
          <o:OLEObject Type="Embed" ProgID="Equation.DSMT4" ShapeID="_x0000_i1078" DrawAspect="Content" ObjectID="_1775378135" r:id="rId120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Вт;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2"/>
          <w:sz w:val="28"/>
        </w:rPr>
        <w:object w:dxaOrig="5850" w:dyaOrig="360">
          <v:shape id="_x0000_i1079" type="#_x0000_t75" style="width:292.7pt;height:17.75pt" o:ole="">
            <v:imagedata r:id="rId121" o:title=""/>
          </v:shape>
          <o:OLEObject Type="Embed" ProgID="Equation.DSMT4" ShapeID="_x0000_i1079" DrawAspect="Content" ObjectID="_1775378136" r:id="rId122"/>
        </w:object>
      </w:r>
      <w:r>
        <w:rPr>
          <w:rFonts w:ascii="Times New Roman" w:hAnsi="Times New Roman" w:cs="Times New Roman"/>
          <w:sz w:val="28"/>
        </w:rPr>
        <w:t xml:space="preserve"> Вт;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position w:val="-14"/>
          <w:sz w:val="28"/>
        </w:rPr>
        <w:object w:dxaOrig="1995" w:dyaOrig="375">
          <v:shape id="_x0000_i1080" type="#_x0000_t75" style="width:100.05pt;height:18.7pt" o:ole="">
            <v:imagedata r:id="rId123" o:title=""/>
          </v:shape>
          <o:OLEObject Type="Embed" ProgID="Equation.DSMT4" ShapeID="_x0000_i1080" DrawAspect="Content" ObjectID="_1775378137" r:id="rId124"/>
        </w:object>
      </w:r>
      <w:r>
        <w:rPr>
          <w:rFonts w:ascii="Times New Roman" w:hAnsi="Times New Roman" w:cs="Times New Roman"/>
          <w:sz w:val="28"/>
        </w:rPr>
        <w:t xml:space="preserve"> Вт;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Определение токов в ветвях исходной схемы методом законов Кирхгофа.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Задаём численные значения параметров цепи в матричном виде: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4457700" cy="26098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Х </w:t>
      </w:r>
      <w:r>
        <w:rPr>
          <w:rFonts w:ascii="Times New Roman" w:hAnsi="Times New Roman" w:cs="Times New Roman"/>
          <w:sz w:val="28"/>
        </w:rPr>
        <w:t>– неизвестные токи, которые находятся путём умножения обратной матрицы А на матрицу ВА.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</w:t>
      </w:r>
      <w:r>
        <w:rPr>
          <w:rFonts w:ascii="Times New Roman" w:hAnsi="Times New Roman" w:cs="Times New Roman"/>
          <w:sz w:val="28"/>
          <w:vertAlign w:val="superscript"/>
        </w:rPr>
        <w:t>Т</w:t>
      </w:r>
      <w:r>
        <w:rPr>
          <w:rFonts w:ascii="Times New Roman" w:hAnsi="Times New Roman" w:cs="Times New Roman"/>
          <w:sz w:val="28"/>
        </w:rPr>
        <w:t xml:space="preserve"> – численные значения токов в виде вектора строки, которые выводятся путем транспонирования.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Определение токов в ветвях исходной схемы методом контурных токов.</w:t>
      </w:r>
    </w:p>
    <w:p w:rsidR="000D01B0" w:rsidRDefault="00570C2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5343525" cy="28098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>
        <w:rPr>
          <w:rFonts w:ascii="Times New Roman" w:hAnsi="Times New Roman" w:cs="Times New Roman"/>
          <w:sz w:val="28"/>
        </w:rPr>
        <w:t xml:space="preserve"> – контурная матрица;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  <w:r>
        <w:rPr>
          <w:rFonts w:ascii="Times New Roman" w:hAnsi="Times New Roman" w:cs="Times New Roman"/>
          <w:sz w:val="28"/>
          <w:lang w:val="en-US"/>
        </w:rPr>
        <w:t>IK</w:t>
      </w:r>
      <w:r>
        <w:rPr>
          <w:rFonts w:ascii="Times New Roman" w:hAnsi="Times New Roman" w:cs="Times New Roman"/>
          <w:sz w:val="28"/>
        </w:rPr>
        <w:t xml:space="preserve"> – нахождение контурных токов;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  <w:vertAlign w:val="superscript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– токи ветвей;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IR</w:t>
      </w:r>
      <w:r>
        <w:rPr>
          <w:rFonts w:ascii="Times New Roman" w:hAnsi="Times New Roman" w:cs="Times New Roman"/>
          <w:sz w:val="28"/>
          <w:vertAlign w:val="superscript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– токи в сопротивлениях ветвей.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Определить токи в ветвях исходной схемы методом узловых напряжений.</w:t>
      </w:r>
    </w:p>
    <w:p w:rsidR="000D01B0" w:rsidRDefault="00570C2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5276850" cy="3931285"/>
            <wp:effectExtent l="0" t="0" r="635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9153" cy="39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A</w:t>
      </w:r>
      <w:r>
        <w:rPr>
          <w:rFonts w:ascii="Times New Roman" w:hAnsi="Times New Roman" w:cs="Times New Roman"/>
          <w:sz w:val="28"/>
        </w:rPr>
        <w:t xml:space="preserve"> – узловая матрица;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RD</w:t>
      </w:r>
      <w:r>
        <w:rPr>
          <w:rFonts w:ascii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diag</w:t>
      </w:r>
      <w:proofErr w:type="spellEnd"/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 xml:space="preserve">) – формирование диагональной матрицы </w:t>
      </w:r>
      <w:r>
        <w:rPr>
          <w:rFonts w:ascii="Times New Roman" w:hAnsi="Times New Roman" w:cs="Times New Roman"/>
          <w:sz w:val="28"/>
          <w:lang w:val="en-US"/>
        </w:rPr>
        <w:t>RD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матрицы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>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 xml:space="preserve"> – диагональная матрица </w:t>
      </w: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 xml:space="preserve"> из матрицы </w:t>
      </w:r>
      <w:r>
        <w:rPr>
          <w:rFonts w:ascii="Times New Roman" w:hAnsi="Times New Roman" w:cs="Times New Roman"/>
          <w:sz w:val="28"/>
          <w:lang w:val="en-US"/>
        </w:rPr>
        <w:t>RD</w:t>
      </w:r>
      <w:r>
        <w:rPr>
          <w:rFonts w:ascii="Times New Roman" w:hAnsi="Times New Roman" w:cs="Times New Roman"/>
          <w:sz w:val="28"/>
        </w:rPr>
        <w:t>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Φ – определение потенциалов всех узлов по отношению к базисному узлу;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U</w:t>
      </w:r>
      <w:r>
        <w:rPr>
          <w:rFonts w:ascii="Times New Roman" w:hAnsi="Times New Roman" w:cs="Times New Roman"/>
          <w:sz w:val="28"/>
          <w:vertAlign w:val="superscript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– определение напряжения на всех ветвях цепи;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IR</w:t>
      </w:r>
      <w:r>
        <w:rPr>
          <w:rFonts w:ascii="Times New Roman" w:hAnsi="Times New Roman" w:cs="Times New Roman"/>
          <w:sz w:val="28"/>
          <w:vertAlign w:val="superscript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– определение токов в сопротивлениях ветвей.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Определение тока в ветви с сопро</w:t>
      </w:r>
      <w:r>
        <w:rPr>
          <w:rFonts w:ascii="Times New Roman" w:hAnsi="Times New Roman" w:cs="Times New Roman"/>
          <w:b/>
          <w:sz w:val="28"/>
        </w:rPr>
        <w:t>тивлением методом эквивалентного генератора напряжения</w:t>
      </w:r>
    </w:p>
    <w:p w:rsidR="000D01B0" w:rsidRDefault="00570C29">
      <w:pPr>
        <w:rPr>
          <w:lang w:eastAsia="ru-RU"/>
        </w:rPr>
      </w:pPr>
      <w:r>
        <w:rPr>
          <w:rFonts w:ascii="Times New Roman" w:hAnsi="Times New Roman" w:cs="Times New Roman"/>
          <w:sz w:val="28"/>
        </w:rPr>
        <w:t xml:space="preserve">Определяем напряжение эквивалентного генератора напряжения, для чего исключаем сопротивление </w:t>
      </w:r>
      <w:r>
        <w:rPr>
          <w:position w:val="-12"/>
        </w:rPr>
        <w:object w:dxaOrig="315" w:dyaOrig="360">
          <v:shape id="_x0000_i1081" type="#_x0000_t75" style="width:15.9pt;height:17.75pt" o:ole="">
            <v:imagedata r:id="rId128" o:title=""/>
          </v:shape>
          <o:OLEObject Type="Embed" ProgID="Equation.DSMT4" ShapeID="_x0000_i1081" DrawAspect="Content" ObjectID="_1775378138" r:id="rId129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из исходной схемы (рис. 5).</w:t>
      </w:r>
      <w:r>
        <w:rPr>
          <w:lang w:eastAsia="ru-RU"/>
        </w:rPr>
        <w:t xml:space="preserve"> </w:t>
      </w:r>
    </w:p>
    <w:p w:rsidR="000D01B0" w:rsidRDefault="000D01B0">
      <w:pPr>
        <w:jc w:val="center"/>
        <w:rPr>
          <w:rFonts w:ascii="Times New Roman" w:hAnsi="Times New Roman" w:cs="Times New Roman"/>
          <w:sz w:val="28"/>
        </w:rPr>
      </w:pP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114300" distR="114300">
            <wp:extent cx="5800725" cy="3505200"/>
            <wp:effectExtent l="0" t="0" r="3175" b="0"/>
            <wp:docPr id="8" name="Picture 61" descr="Схема МЭ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1" descr="Схема МЭГ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i/>
          <w:sz w:val="28"/>
        </w:rPr>
        <w:t>5</w:t>
      </w:r>
    </w:p>
    <w:p w:rsidR="000D01B0" w:rsidRDefault="000D01B0">
      <w:pPr>
        <w:rPr>
          <w:rFonts w:ascii="Times New Roman" w:hAnsi="Times New Roman" w:cs="Times New Roman"/>
          <w:sz w:val="28"/>
        </w:rPr>
      </w:pP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Методом контурных токов определяем </w:t>
      </w:r>
      <w:r>
        <w:rPr>
          <w:rFonts w:ascii="Times New Roman" w:hAnsi="Times New Roman" w:cs="Times New Roman"/>
          <w:sz w:val="28"/>
        </w:rPr>
        <w:t>токи в ветвях схемы. Уравнения имеют вид:</w:t>
      </w:r>
    </w:p>
    <w:p w:rsidR="000D01B0" w:rsidRDefault="00570C29">
      <w:pPr>
        <w:jc w:val="center"/>
      </w:pPr>
      <w:r>
        <w:rPr>
          <w:position w:val="-34"/>
        </w:rPr>
        <w:object w:dxaOrig="4275" w:dyaOrig="795">
          <v:shape id="_x0000_i1082" type="#_x0000_t75" style="width:214.15pt;height:40.2pt" o:ole="">
            <v:imagedata r:id="rId131" o:title=""/>
          </v:shape>
          <o:OLEObject Type="Embed" ProgID="Equation.DSMT4" ShapeID="_x0000_i1082" DrawAspect="Content" ObjectID="_1775378139" r:id="rId132"/>
        </w:objec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подстановки численных значений получаем систему уравнений:</w:t>
      </w:r>
    </w:p>
    <w:p w:rsidR="000D01B0" w:rsidRDefault="00570C29">
      <w:pPr>
        <w:jc w:val="center"/>
      </w:pPr>
      <w:r>
        <w:rPr>
          <w:position w:val="-32"/>
        </w:rPr>
        <w:object w:dxaOrig="2520" w:dyaOrig="765">
          <v:shape id="_x0000_i1083" type="#_x0000_t75" style="width:126.25pt;height:38.35pt" o:ole="">
            <v:imagedata r:id="rId133" o:title=""/>
          </v:shape>
          <o:OLEObject Type="Embed" ProgID="Equation.DSMT4" ShapeID="_x0000_i1083" DrawAspect="Content" ObjectID="_1775378140" r:id="rId134"/>
        </w:objec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отсюда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12"/>
        </w:rPr>
        <w:object w:dxaOrig="1020" w:dyaOrig="360">
          <v:shape id="_x0000_i1084" type="#_x0000_t75" style="width:51.45pt;height:17.75pt" o:ole="">
            <v:imagedata r:id="rId135" o:title=""/>
          </v:shape>
          <o:OLEObject Type="Embed" ProgID="Equation.DSMT4" ShapeID="_x0000_i1084" DrawAspect="Content" ObjectID="_1775378141" r:id="rId136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 xml:space="preserve">А, </w:t>
      </w:r>
      <w:r>
        <w:rPr>
          <w:position w:val="-12"/>
        </w:rPr>
        <w:object w:dxaOrig="1080" w:dyaOrig="360">
          <v:shape id="_x0000_i1085" type="#_x0000_t75" style="width:54.25pt;height:17.75pt" o:ole="">
            <v:imagedata r:id="rId137" o:title=""/>
          </v:shape>
          <o:OLEObject Type="Embed" ProgID="Equation.DSMT4" ShapeID="_x0000_i1085" DrawAspect="Content" ObjectID="_1775378142" r:id="rId138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А.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Токи в ветвях: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12"/>
        </w:rPr>
        <w:object w:dxaOrig="1155" w:dyaOrig="360">
          <v:shape id="_x0000_i1086" type="#_x0000_t75" style="width:57.95pt;height:17.75pt" o:ole="">
            <v:imagedata r:id="rId139" o:title=""/>
          </v:shape>
          <o:OLEObject Type="Embed" ProgID="Equation.DSMT4" ShapeID="_x0000_i1086" DrawAspect="Content" ObjectID="_1775378143" r:id="rId140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А,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12"/>
        </w:rPr>
        <w:object w:dxaOrig="1560" w:dyaOrig="360">
          <v:shape id="_x0000_i1087" type="#_x0000_t75" style="width:77.6pt;height:17.75pt" o:ole="">
            <v:imagedata r:id="rId141" o:title=""/>
          </v:shape>
          <o:OLEObject Type="Embed" ProgID="Equation.DSMT4" ShapeID="_x0000_i1087" DrawAspect="Content" ObjectID="_1775378144" r:id="rId142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А,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12"/>
        </w:rPr>
        <w:object w:dxaOrig="3285" w:dyaOrig="360">
          <v:shape id="_x0000_i1088" type="#_x0000_t75" style="width:164.55pt;height:17.75pt" o:ole="">
            <v:imagedata r:id="rId143" o:title=""/>
          </v:shape>
          <o:OLEObject Type="Embed" ProgID="Equation.DSMT4" ShapeID="_x0000_i1088" DrawAspect="Content" ObjectID="_1775378145" r:id="rId144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А.</w:t>
      </w:r>
    </w:p>
    <w:p w:rsidR="000D01B0" w:rsidRDefault="00570C29">
      <w:r>
        <w:rPr>
          <w:rFonts w:ascii="Times New Roman" w:hAnsi="Times New Roman" w:cs="Times New Roman"/>
          <w:sz w:val="28"/>
        </w:rPr>
        <w:t xml:space="preserve">Значение этих трёх токов дает возможность определить напряжение </w:t>
      </w:r>
      <w:r>
        <w:rPr>
          <w:position w:val="-12"/>
        </w:rPr>
        <w:object w:dxaOrig="405" w:dyaOrig="360">
          <v:shape id="_x0000_i1089" type="#_x0000_t75" style="width:20.55pt;height:17.75pt" o:ole="">
            <v:imagedata r:id="rId145" o:title=""/>
          </v:shape>
          <o:OLEObject Type="Embed" ProgID="Equation.DSMT4" ShapeID="_x0000_i1089" DrawAspect="Content" ObjectID="_1775378146" r:id="rId146"/>
        </w:object>
      </w:r>
      <w:r>
        <w:t>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12"/>
        </w:rPr>
        <w:object w:dxaOrig="9015" w:dyaOrig="360">
          <v:shape id="_x0000_i1090" type="#_x0000_t75" style="width:450.7pt;height:17.75pt" o:ole="">
            <v:imagedata r:id="rId147" o:title=""/>
          </v:shape>
          <o:OLEObject Type="Embed" ProgID="Equation.DSMT4" ShapeID="_x0000_i1090" DrawAspect="Content" ObjectID="_1775378147" r:id="rId148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В.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находим эквивалентное сопротивление схемы (рис. 6):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114300" distR="114300">
            <wp:extent cx="2876550" cy="1962150"/>
            <wp:effectExtent l="0" t="0" r="6350" b="6350"/>
            <wp:docPr id="12" name="Picture 71" descr="Сопротивл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1" descr="Сопротивление 1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114300" distR="114300">
            <wp:extent cx="2867025" cy="1971675"/>
            <wp:effectExtent l="0" t="0" r="3175" b="9525"/>
            <wp:docPr id="10" name="Picture 72" descr="Сопротивл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2" descr="Сопротивление 2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i/>
          <w:sz w:val="28"/>
        </w:rPr>
        <w:t>6</w:t>
      </w:r>
    </w:p>
    <w:p w:rsidR="000D01B0" w:rsidRDefault="000D01B0">
      <w:pPr>
        <w:rPr>
          <w:rFonts w:ascii="Times New Roman" w:hAnsi="Times New Roman" w:cs="Times New Roman"/>
          <w:sz w:val="28"/>
        </w:rPr>
      </w:pP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Эквивалентное сопротивление генератора </w:t>
      </w:r>
      <w:r>
        <w:rPr>
          <w:position w:val="-12"/>
        </w:rPr>
        <w:object w:dxaOrig="360" w:dyaOrig="360">
          <v:shape id="_x0000_i1091" type="#_x0000_t75" style="width:17.75pt;height:17.75pt" o:ole="">
            <v:imagedata r:id="rId151" o:title=""/>
          </v:shape>
          <o:OLEObject Type="Embed" ProgID="Equation.DSMT4" ShapeID="_x0000_i1091" DrawAspect="Content" ObjectID="_1775378148" r:id="rId152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 xml:space="preserve">определяем, преобразовав треугольник </w:t>
      </w:r>
      <w:r>
        <w:rPr>
          <w:position w:val="-12"/>
        </w:rPr>
        <w:object w:dxaOrig="300" w:dyaOrig="360">
          <v:shape id="_x0000_i1092" type="#_x0000_t75" style="width:14.95pt;height:17.75pt" o:ole="">
            <v:imagedata r:id="rId153" o:title=""/>
          </v:shape>
          <o:OLEObject Type="Embed" ProgID="Equation.DSMT4" ShapeID="_x0000_i1092" DrawAspect="Content" ObjectID="_1775378149" r:id="rId154"/>
        </w:objec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position w:val="-12"/>
        </w:rPr>
        <w:object w:dxaOrig="315" w:dyaOrig="360">
          <v:shape id="_x0000_i1093" type="#_x0000_t75" style="width:15.9pt;height:17.75pt" o:ole="">
            <v:imagedata r:id="rId155" o:title=""/>
          </v:shape>
          <o:OLEObject Type="Embed" ProgID="Equation.DSMT4" ShapeID="_x0000_i1093" DrawAspect="Content" ObjectID="_1775378150" r:id="rId156"/>
        </w:objec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position w:val="-12"/>
        </w:rPr>
        <w:object w:dxaOrig="315" w:dyaOrig="360">
          <v:shape id="_x0000_i1094" type="#_x0000_t75" style="width:15.9pt;height:17.75pt" o:ole="">
            <v:imagedata r:id="rId157" o:title=""/>
          </v:shape>
          <o:OLEObject Type="Embed" ProgID="Equation.DSMT4" ShapeID="_x0000_i1094" DrawAspect="Content" ObjectID="_1775378151" r:id="rId158"/>
        </w:object>
      </w:r>
      <w:r>
        <w:rPr>
          <w:rFonts w:ascii="Times New Roman" w:hAnsi="Times New Roman" w:cs="Times New Roman"/>
          <w:sz w:val="28"/>
        </w:rPr>
        <w:t xml:space="preserve"> в эквивалентную звезду </w:t>
      </w:r>
      <w:r>
        <w:rPr>
          <w:position w:val="-12"/>
        </w:rPr>
        <w:object w:dxaOrig="375" w:dyaOrig="360">
          <v:shape id="_x0000_i1095" type="#_x0000_t75" style="width:18.7pt;height:17.75pt" o:ole="">
            <v:imagedata r:id="rId159" o:title=""/>
          </v:shape>
          <o:OLEObject Type="Embed" ProgID="Equation.DSMT4" ShapeID="_x0000_i1095" DrawAspect="Content" ObjectID="_1775378152" r:id="rId160"/>
        </w:objec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position w:val="-12"/>
        </w:rPr>
        <w:object w:dxaOrig="375" w:dyaOrig="360">
          <v:shape id="_x0000_i1096" type="#_x0000_t75" style="width:18.7pt;height:17.75pt" o:ole="">
            <v:imagedata r:id="rId161" o:title=""/>
          </v:shape>
          <o:OLEObject Type="Embed" ProgID="Equation.DSMT4" ShapeID="_x0000_i1096" DrawAspect="Content" ObjectID="_1775378153" r:id="rId162"/>
        </w:objec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position w:val="-12"/>
        </w:rPr>
        <w:object w:dxaOrig="375" w:dyaOrig="360">
          <v:shape id="_x0000_i1097" type="#_x0000_t75" style="width:18.7pt;height:17.75pt" o:ole="">
            <v:imagedata r:id="rId163" o:title=""/>
          </v:shape>
          <o:OLEObject Type="Embed" ProgID="Equation.DSMT4" ShapeID="_x0000_i1097" DrawAspect="Content" ObjectID="_1775378154" r:id="rId164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по формулам: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30"/>
        </w:rPr>
        <w:object w:dxaOrig="5085" w:dyaOrig="705">
          <v:shape id="_x0000_i1098" type="#_x0000_t75" style="width:254.35pt;height:35.55pt" o:ole="">
            <v:imagedata r:id="rId165" o:title=""/>
          </v:shape>
          <o:OLEObject Type="Embed" ProgID="Equation.DSMT4" ShapeID="_x0000_i1098" DrawAspect="Content" ObjectID="_1775378155" r:id="rId166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Ом;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30"/>
        </w:rPr>
        <w:object w:dxaOrig="5085" w:dyaOrig="705">
          <v:shape id="_x0000_i1099" type="#_x0000_t75" style="width:254.35pt;height:35.55pt" o:ole="">
            <v:imagedata r:id="rId167" o:title=""/>
          </v:shape>
          <o:OLEObject Type="Embed" ProgID="Equation.DSMT4" ShapeID="_x0000_i1099" DrawAspect="Content" ObjectID="_1775378156" r:id="rId168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Ом;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30"/>
        </w:rPr>
        <w:object w:dxaOrig="5055" w:dyaOrig="705">
          <v:shape id="_x0000_i1100" type="#_x0000_t75" style="width:252.45pt;height:35.55pt" o:ole="">
            <v:imagedata r:id="rId169" o:title=""/>
          </v:shape>
          <o:OLEObject Type="Embed" ProgID="Equation.DSMT4" ShapeID="_x0000_i1100" DrawAspect="Content" ObjectID="_1775378157" r:id="rId170"/>
        </w:object>
      </w:r>
      <w:r>
        <w:t xml:space="preserve"> </w:t>
      </w:r>
      <w:r>
        <w:rPr>
          <w:rFonts w:ascii="Times New Roman" w:hAnsi="Times New Roman" w:cs="Times New Roman"/>
          <w:sz w:val="28"/>
        </w:rPr>
        <w:t>Ом;</w:t>
      </w:r>
    </w:p>
    <w:p w:rsidR="000D01B0" w:rsidRDefault="00570C29">
      <w:pPr>
        <w:jc w:val="center"/>
      </w:pPr>
      <w:r>
        <w:rPr>
          <w:position w:val="-64"/>
        </w:rPr>
        <w:object w:dxaOrig="7995" w:dyaOrig="1395">
          <v:shape id="_x0000_i1101" type="#_x0000_t75" style="width:400.2pt;height:70.15pt" o:ole="">
            <v:imagedata r:id="rId171" o:title=""/>
          </v:shape>
          <o:OLEObject Type="Embed" ProgID="Equation.DSMT4" ShapeID="_x0000_i1101" DrawAspect="Content" ObjectID="_1775378158" r:id="rId172"/>
        </w:object>
      </w:r>
      <w:r>
        <w:t xml:space="preserve"> </w:t>
      </w:r>
    </w:p>
    <w:p w:rsidR="000D01B0" w:rsidRDefault="00570C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Определяем ток в исходной цепи: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</w:rPr>
      </w:pPr>
      <w:r>
        <w:rPr>
          <w:position w:val="-30"/>
        </w:rPr>
        <w:object w:dxaOrig="4080" w:dyaOrig="705">
          <v:shape id="_x0000_i1102" type="#_x0000_t75" style="width:203.85pt;height:35.55pt" o:ole="">
            <v:imagedata r:id="rId173" o:title=""/>
          </v:shape>
          <o:OLEObject Type="Embed" ProgID="Equation.DSMT4" ShapeID="_x0000_i1102" DrawAspect="Content" ObjectID="_1775378159" r:id="rId174"/>
        </w:object>
      </w:r>
      <w:r>
        <w:rPr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А.</w:t>
      </w:r>
    </w:p>
    <w:p w:rsidR="000D01B0" w:rsidRDefault="00570C2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Построение потенциальной диаграммы.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114300" distR="114300">
            <wp:extent cx="5800725" cy="3505200"/>
            <wp:effectExtent l="0" t="0" r="3175" b="0"/>
            <wp:docPr id="9" name="Picture 85" descr="Схема для диа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5" descr="Схема для диаграммы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position w:val="-12"/>
        </w:rPr>
        <w:object w:dxaOrig="720" w:dyaOrig="360">
          <v:shape id="_x0000_i1103" type="#_x0000_t75" style="width:36.45pt;height:17.75pt" o:ole="">
            <v:imagedata r:id="rId176" o:title=""/>
          </v:shape>
          <o:OLEObject Type="Embed" ProgID="Equation.DSMT4" ShapeID="_x0000_i1103" DrawAspect="Content" ObjectID="_1775378160" r:id="rId177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В;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position w:val="-12"/>
        </w:rPr>
        <w:object w:dxaOrig="4425" w:dyaOrig="360">
          <v:shape id="_x0000_i1104" type="#_x0000_t75" style="width:221.6pt;height:17.75pt" o:ole="">
            <v:imagedata r:id="rId178" o:title=""/>
          </v:shape>
          <o:OLEObject Type="Embed" ProgID="Equation.DSMT4" ShapeID="_x0000_i1104" DrawAspect="Content" ObjectID="_1775378161" r:id="rId179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В;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position w:val="-12"/>
        </w:rPr>
        <w:object w:dxaOrig="3525" w:dyaOrig="360">
          <v:shape id="_x0000_i1105" type="#_x0000_t75" style="width:175.8pt;height:17.75pt" o:ole="">
            <v:imagedata r:id="rId180" o:title=""/>
          </v:shape>
          <o:OLEObject Type="Embed" ProgID="Equation.DSMT4" ShapeID="_x0000_i1105" DrawAspect="Content" ObjectID="_1775378162" r:id="rId181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В;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position w:val="-12"/>
        </w:rPr>
        <w:object w:dxaOrig="4455" w:dyaOrig="360">
          <v:shape id="_x0000_i1106" type="#_x0000_t75" style="width:222.55pt;height:17.75pt" o:ole="">
            <v:imagedata r:id="rId182" o:title=""/>
          </v:shape>
          <o:OLEObject Type="Embed" ProgID="Equation.DSMT4" ShapeID="_x0000_i1106" DrawAspect="Content" ObjectID="_1775378163" r:id="rId183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В;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position w:val="-12"/>
        </w:rPr>
        <w:object w:dxaOrig="3525" w:dyaOrig="360">
          <v:shape id="_x0000_i1107" type="#_x0000_t75" style="width:175.8pt;height:17.75pt" o:ole="">
            <v:imagedata r:id="rId184" o:title=""/>
          </v:shape>
          <o:OLEObject Type="Embed" ProgID="Equation.DSMT4" ShapeID="_x0000_i1107" DrawAspect="Content" ObjectID="_1775378164" r:id="rId185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В;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position w:val="-14"/>
        </w:rPr>
        <w:object w:dxaOrig="4755" w:dyaOrig="375">
          <v:shape id="_x0000_i1108" type="#_x0000_t75" style="width:237.5pt;height:18.7pt" o:ole="">
            <v:imagedata r:id="rId186" o:title=""/>
          </v:shape>
          <o:OLEObject Type="Embed" ProgID="Equation.DSMT4" ShapeID="_x0000_i1108" DrawAspect="Content" ObjectID="_1775378165" r:id="rId187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В;</w:t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position w:val="-14"/>
        </w:rPr>
        <w:object w:dxaOrig="4065" w:dyaOrig="375">
          <v:shape id="_x0000_i1109" type="#_x0000_t75" style="width:202.9pt;height:18.7pt" o:ole="">
            <v:imagedata r:id="rId188" o:title=""/>
          </v:shape>
          <o:OLEObject Type="Embed" ProgID="Equation.DSMT4" ShapeID="_x0000_i1109" DrawAspect="Content" ObjectID="_1775378166" r:id="rId189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В;</w:t>
      </w:r>
    </w:p>
    <w:p w:rsidR="000D01B0" w:rsidRDefault="000D01B0">
      <w:pPr>
        <w:rPr>
          <w:rFonts w:ascii="Times New Roman" w:hAnsi="Times New Roman" w:cs="Times New Roman"/>
          <w:sz w:val="28"/>
          <w:szCs w:val="28"/>
        </w:rPr>
      </w:pPr>
    </w:p>
    <w:p w:rsidR="000D01B0" w:rsidRDefault="000D01B0">
      <w:pPr>
        <w:rPr>
          <w:rFonts w:ascii="Times New Roman" w:hAnsi="Times New Roman" w:cs="Times New Roman"/>
          <w:sz w:val="28"/>
          <w:szCs w:val="28"/>
        </w:rPr>
      </w:pPr>
    </w:p>
    <w:p w:rsidR="000D01B0" w:rsidRDefault="000D01B0">
      <w:pPr>
        <w:rPr>
          <w:rFonts w:ascii="Times New Roman" w:hAnsi="Times New Roman" w:cs="Times New Roman"/>
          <w:sz w:val="28"/>
          <w:szCs w:val="28"/>
        </w:rPr>
      </w:pP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Потенциальная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D01B0" w:rsidRDefault="00570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114300" distR="114300">
            <wp:extent cx="4619625" cy="4629150"/>
            <wp:effectExtent l="0" t="0" r="3175" b="6350"/>
            <wp:docPr id="11" name="Picture 93" descr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3" descr="Диаграмма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1B0" w:rsidRDefault="00570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ответов: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9"/>
        <w:gridCol w:w="809"/>
        <w:gridCol w:w="787"/>
        <w:gridCol w:w="709"/>
        <w:gridCol w:w="709"/>
        <w:gridCol w:w="708"/>
        <w:gridCol w:w="709"/>
        <w:gridCol w:w="709"/>
        <w:gridCol w:w="850"/>
        <w:gridCol w:w="851"/>
        <w:gridCol w:w="879"/>
        <w:gridCol w:w="816"/>
      </w:tblGrid>
      <w:tr w:rsidR="000D01B0">
        <w:trPr>
          <w:jc w:val="center"/>
        </w:trPr>
        <w:tc>
          <w:tcPr>
            <w:tcW w:w="809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А</w:t>
            </w:r>
          </w:p>
        </w:tc>
        <w:tc>
          <w:tcPr>
            <w:tcW w:w="809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  А</w:t>
            </w:r>
          </w:p>
        </w:tc>
        <w:tc>
          <w:tcPr>
            <w:tcW w:w="787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 А</w:t>
            </w:r>
          </w:p>
        </w:tc>
        <w:tc>
          <w:tcPr>
            <w:tcW w:w="709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 А</w:t>
            </w:r>
          </w:p>
        </w:tc>
        <w:tc>
          <w:tcPr>
            <w:tcW w:w="709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 А</w:t>
            </w:r>
          </w:p>
        </w:tc>
        <w:tc>
          <w:tcPr>
            <w:tcW w:w="708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 А</w:t>
            </w:r>
          </w:p>
        </w:tc>
        <w:tc>
          <w:tcPr>
            <w:tcW w:w="709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 А</w:t>
            </w:r>
          </w:p>
        </w:tc>
        <w:tc>
          <w:tcPr>
            <w:tcW w:w="709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 А</w:t>
            </w:r>
          </w:p>
        </w:tc>
        <w:tc>
          <w:tcPr>
            <w:tcW w:w="850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51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xx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79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816" w:type="dxa"/>
          </w:tcPr>
          <w:p w:rsidR="000D01B0" w:rsidRDefault="005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Вт</w:t>
            </w:r>
          </w:p>
        </w:tc>
      </w:tr>
      <w:tr w:rsidR="000D01B0">
        <w:trPr>
          <w:cantSplit/>
          <w:trHeight w:val="1134"/>
          <w:jc w:val="center"/>
        </w:trPr>
        <w:tc>
          <w:tcPr>
            <w:tcW w:w="809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919</w:t>
            </w:r>
          </w:p>
        </w:tc>
        <w:tc>
          <w:tcPr>
            <w:tcW w:w="809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013</w:t>
            </w:r>
          </w:p>
        </w:tc>
        <w:tc>
          <w:tcPr>
            <w:tcW w:w="787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-7,504</w:t>
            </w:r>
          </w:p>
        </w:tc>
        <w:tc>
          <w:tcPr>
            <w:tcW w:w="709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1,496</w:t>
            </w:r>
          </w:p>
        </w:tc>
        <w:tc>
          <w:tcPr>
            <w:tcW w:w="709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2,402</w:t>
            </w:r>
          </w:p>
        </w:tc>
        <w:tc>
          <w:tcPr>
            <w:tcW w:w="708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2,402</w:t>
            </w:r>
          </w:p>
        </w:tc>
        <w:tc>
          <w:tcPr>
            <w:tcW w:w="709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1,482</w:t>
            </w:r>
          </w:p>
        </w:tc>
        <w:tc>
          <w:tcPr>
            <w:tcW w:w="709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-3,094</w:t>
            </w:r>
          </w:p>
        </w:tc>
        <w:tc>
          <w:tcPr>
            <w:tcW w:w="850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1218</w:t>
            </w:r>
          </w:p>
        </w:tc>
        <w:tc>
          <w:tcPr>
            <w:tcW w:w="851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1812</w:t>
            </w:r>
          </w:p>
        </w:tc>
        <w:tc>
          <w:tcPr>
            <w:tcW w:w="879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764,3</w:t>
            </w:r>
          </w:p>
        </w:tc>
        <w:tc>
          <w:tcPr>
            <w:tcW w:w="816" w:type="dxa"/>
            <w:textDirection w:val="btLr"/>
            <w:vAlign w:val="center"/>
          </w:tcPr>
          <w:p w:rsidR="000D01B0" w:rsidRDefault="00570C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24960</w:t>
            </w:r>
          </w:p>
        </w:tc>
      </w:tr>
    </w:tbl>
    <w:p w:rsidR="000D01B0" w:rsidRDefault="000D01B0">
      <w:pPr>
        <w:rPr>
          <w:rFonts w:ascii="Times New Roman" w:hAnsi="Times New Roman" w:cs="Times New Roman"/>
          <w:sz w:val="28"/>
          <w:szCs w:val="28"/>
        </w:rPr>
      </w:pPr>
    </w:p>
    <w:p w:rsidR="000D01B0" w:rsidRDefault="000D01B0"/>
    <w:sectPr w:rsidR="000D01B0">
      <w:pgSz w:w="11906" w:h="16838"/>
      <w:pgMar w:top="1134" w:right="992" w:bottom="1134" w:left="99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0C29" w:rsidRDefault="00570C29">
      <w:pPr>
        <w:spacing w:line="240" w:lineRule="auto"/>
      </w:pPr>
      <w:r>
        <w:separator/>
      </w:r>
    </w:p>
  </w:endnote>
  <w:endnote w:type="continuationSeparator" w:id="0">
    <w:p w:rsidR="00570C29" w:rsidRDefault="00570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0C29" w:rsidRDefault="00570C29">
      <w:pPr>
        <w:spacing w:after="0"/>
      </w:pPr>
      <w:r>
        <w:separator/>
      </w:r>
    </w:p>
  </w:footnote>
  <w:footnote w:type="continuationSeparator" w:id="0">
    <w:p w:rsidR="00570C29" w:rsidRDefault="00570C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57D29"/>
    <w:multiLevelType w:val="multilevel"/>
    <w:tmpl w:val="2CE57D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123D88"/>
    <w:rsid w:val="000D01B0"/>
    <w:rsid w:val="00570C29"/>
    <w:rsid w:val="00F8719C"/>
    <w:rsid w:val="2412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9">
    <w:name w:val="heading 9"/>
    <w:basedOn w:val="a"/>
    <w:next w:val="a"/>
    <w:qFormat/>
    <w:pPr>
      <w:keepNext/>
      <w:widowControl w:val="0"/>
      <w:autoSpaceDE w:val="0"/>
      <w:autoSpaceDN w:val="0"/>
      <w:adjustRightInd w:val="0"/>
      <w:spacing w:after="0" w:line="379" w:lineRule="auto"/>
      <w:ind w:left="839" w:right="799"/>
      <w:jc w:val="center"/>
      <w:outlineLvl w:val="8"/>
    </w:pPr>
    <w:rPr>
      <w:rFonts w:ascii="Times New Roman" w:eastAsia="Times New Roman" w:hAnsi="Times New Roman" w:cs="Times New Roman"/>
      <w:i/>
      <w:iCs/>
      <w:sz w:val="28"/>
      <w:szCs w:val="1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customStyle="1" w:styleId="MTDisplayEquation">
    <w:name w:val="MTDisplayEquation"/>
    <w:basedOn w:val="a"/>
    <w:next w:val="a"/>
    <w:qFormat/>
    <w:pPr>
      <w:tabs>
        <w:tab w:val="center" w:pos="4680"/>
        <w:tab w:val="right" w:pos="9360"/>
      </w:tabs>
    </w:pPr>
  </w:style>
  <w:style w:type="paragraph" w:styleId="a5">
    <w:name w:val="Balloon Text"/>
    <w:basedOn w:val="a"/>
    <w:link w:val="a6"/>
    <w:rsid w:val="00F87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F8719C"/>
    <w:rPr>
      <w:rFonts w:ascii="Tahoma" w:eastAsiaTheme="minorHAnsi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9">
    <w:name w:val="heading 9"/>
    <w:basedOn w:val="a"/>
    <w:next w:val="a"/>
    <w:qFormat/>
    <w:pPr>
      <w:keepNext/>
      <w:widowControl w:val="0"/>
      <w:autoSpaceDE w:val="0"/>
      <w:autoSpaceDN w:val="0"/>
      <w:adjustRightInd w:val="0"/>
      <w:spacing w:after="0" w:line="379" w:lineRule="auto"/>
      <w:ind w:left="839" w:right="799"/>
      <w:jc w:val="center"/>
      <w:outlineLvl w:val="8"/>
    </w:pPr>
    <w:rPr>
      <w:rFonts w:ascii="Times New Roman" w:eastAsia="Times New Roman" w:hAnsi="Times New Roman" w:cs="Times New Roman"/>
      <w:i/>
      <w:iCs/>
      <w:sz w:val="28"/>
      <w:szCs w:val="1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customStyle="1" w:styleId="MTDisplayEquation">
    <w:name w:val="MTDisplayEquation"/>
    <w:basedOn w:val="a"/>
    <w:next w:val="a"/>
    <w:qFormat/>
    <w:pPr>
      <w:tabs>
        <w:tab w:val="center" w:pos="4680"/>
        <w:tab w:val="right" w:pos="9360"/>
      </w:tabs>
    </w:pPr>
  </w:style>
  <w:style w:type="paragraph" w:styleId="a5">
    <w:name w:val="Balloon Text"/>
    <w:basedOn w:val="a"/>
    <w:link w:val="a6"/>
    <w:rsid w:val="00F87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F8719C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image" Target="media/image57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63" Type="http://schemas.openxmlformats.org/officeDocument/2006/relationships/image" Target="media/image30.w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67.wmf"/><Relationship Id="rId138" Type="http://schemas.openxmlformats.org/officeDocument/2006/relationships/oleObject" Target="embeddings/oleObject61.bin"/><Relationship Id="rId154" Type="http://schemas.openxmlformats.org/officeDocument/2006/relationships/oleObject" Target="embeddings/oleObject68.bin"/><Relationship Id="rId159" Type="http://schemas.openxmlformats.org/officeDocument/2006/relationships/image" Target="media/image81.wmf"/><Relationship Id="rId175" Type="http://schemas.openxmlformats.org/officeDocument/2006/relationships/image" Target="media/image89.png"/><Relationship Id="rId170" Type="http://schemas.openxmlformats.org/officeDocument/2006/relationships/oleObject" Target="embeddings/oleObject76.bin"/><Relationship Id="rId191" Type="http://schemas.openxmlformats.org/officeDocument/2006/relationships/fontTable" Target="fontTable.xml"/><Relationship Id="rId16" Type="http://schemas.openxmlformats.org/officeDocument/2006/relationships/image" Target="media/image5.wmf"/><Relationship Id="rId107" Type="http://schemas.openxmlformats.org/officeDocument/2006/relationships/image" Target="media/image52.wmf"/><Relationship Id="rId11" Type="http://schemas.openxmlformats.org/officeDocument/2006/relationships/oleObject" Target="embeddings/oleObject1.bin"/><Relationship Id="rId32" Type="http://schemas.openxmlformats.org/officeDocument/2006/relationships/image" Target="media/image13.png"/><Relationship Id="rId37" Type="http://schemas.openxmlformats.org/officeDocument/2006/relationships/image" Target="media/image16.wmf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60.wmf"/><Relationship Id="rId128" Type="http://schemas.openxmlformats.org/officeDocument/2006/relationships/image" Target="media/image64.wmf"/><Relationship Id="rId144" Type="http://schemas.openxmlformats.org/officeDocument/2006/relationships/oleObject" Target="embeddings/oleObject64.bin"/><Relationship Id="rId149" Type="http://schemas.openxmlformats.org/officeDocument/2006/relationships/image" Target="media/image75.png"/><Relationship Id="rId5" Type="http://schemas.openxmlformats.org/officeDocument/2006/relationships/settings" Target="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1.bin"/><Relationship Id="rId165" Type="http://schemas.openxmlformats.org/officeDocument/2006/relationships/image" Target="media/image84.wmf"/><Relationship Id="rId181" Type="http://schemas.openxmlformats.org/officeDocument/2006/relationships/oleObject" Target="embeddings/oleObject81.bin"/><Relationship Id="rId186" Type="http://schemas.openxmlformats.org/officeDocument/2006/relationships/image" Target="media/image95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3.bin"/><Relationship Id="rId134" Type="http://schemas.openxmlformats.org/officeDocument/2006/relationships/oleObject" Target="embeddings/oleObject59.bin"/><Relationship Id="rId139" Type="http://schemas.openxmlformats.org/officeDocument/2006/relationships/image" Target="media/image70.wmf"/><Relationship Id="rId80" Type="http://schemas.openxmlformats.org/officeDocument/2006/relationships/oleObject" Target="embeddings/oleObject34.bin"/><Relationship Id="rId85" Type="http://schemas.openxmlformats.org/officeDocument/2006/relationships/image" Target="media/image41.wmf"/><Relationship Id="rId150" Type="http://schemas.openxmlformats.org/officeDocument/2006/relationships/image" Target="media/image76.png"/><Relationship Id="rId155" Type="http://schemas.openxmlformats.org/officeDocument/2006/relationships/image" Target="media/image79.wmf"/><Relationship Id="rId171" Type="http://schemas.openxmlformats.org/officeDocument/2006/relationships/image" Target="media/image87.wmf"/><Relationship Id="rId176" Type="http://schemas.openxmlformats.org/officeDocument/2006/relationships/image" Target="media/image90.wmf"/><Relationship Id="rId192" Type="http://schemas.openxmlformats.org/officeDocument/2006/relationships/theme" Target="theme/theme1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48.bin"/><Relationship Id="rId124" Type="http://schemas.openxmlformats.org/officeDocument/2006/relationships/oleObject" Target="embeddings/oleObject56.bin"/><Relationship Id="rId129" Type="http://schemas.openxmlformats.org/officeDocument/2006/relationships/oleObject" Target="embeddings/oleObject57.bin"/><Relationship Id="rId54" Type="http://schemas.openxmlformats.org/officeDocument/2006/relationships/image" Target="media/image25.wmf"/><Relationship Id="rId70" Type="http://schemas.openxmlformats.org/officeDocument/2006/relationships/oleObject" Target="embeddings/oleObject29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2.bin"/><Relationship Id="rId145" Type="http://schemas.openxmlformats.org/officeDocument/2006/relationships/image" Target="media/image73.wmf"/><Relationship Id="rId161" Type="http://schemas.openxmlformats.org/officeDocument/2006/relationships/image" Target="media/image82.wmf"/><Relationship Id="rId166" Type="http://schemas.openxmlformats.org/officeDocument/2006/relationships/oleObject" Target="embeddings/oleObject74.bin"/><Relationship Id="rId182" Type="http://schemas.openxmlformats.org/officeDocument/2006/relationships/image" Target="media/image93.wmf"/><Relationship Id="rId187" Type="http://schemas.openxmlformats.org/officeDocument/2006/relationships/oleObject" Target="embeddings/oleObject8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7.bin"/><Relationship Id="rId130" Type="http://schemas.openxmlformats.org/officeDocument/2006/relationships/image" Target="media/image65.png"/><Relationship Id="rId135" Type="http://schemas.openxmlformats.org/officeDocument/2006/relationships/image" Target="media/image68.wmf"/><Relationship Id="rId151" Type="http://schemas.openxmlformats.org/officeDocument/2006/relationships/image" Target="media/image77.wmf"/><Relationship Id="rId156" Type="http://schemas.openxmlformats.org/officeDocument/2006/relationships/oleObject" Target="embeddings/oleObject69.bin"/><Relationship Id="rId177" Type="http://schemas.openxmlformats.org/officeDocument/2006/relationships/oleObject" Target="embeddings/oleObject79.bin"/><Relationship Id="rId172" Type="http://schemas.openxmlformats.org/officeDocument/2006/relationships/oleObject" Target="embeddings/oleObject77.bin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4.bin"/><Relationship Id="rId125" Type="http://schemas.openxmlformats.org/officeDocument/2006/relationships/image" Target="media/image61.png"/><Relationship Id="rId141" Type="http://schemas.openxmlformats.org/officeDocument/2006/relationships/image" Target="media/image71.wmf"/><Relationship Id="rId146" Type="http://schemas.openxmlformats.org/officeDocument/2006/relationships/oleObject" Target="embeddings/oleObject65.bin"/><Relationship Id="rId167" Type="http://schemas.openxmlformats.org/officeDocument/2006/relationships/image" Target="media/image85.wmf"/><Relationship Id="rId188" Type="http://schemas.openxmlformats.org/officeDocument/2006/relationships/image" Target="media/image96.wmf"/><Relationship Id="rId7" Type="http://schemas.openxmlformats.org/officeDocument/2006/relationships/footnotes" Target="foot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0.bin"/><Relationship Id="rId162" Type="http://schemas.openxmlformats.org/officeDocument/2006/relationships/oleObject" Target="embeddings/oleObject72.bin"/><Relationship Id="rId183" Type="http://schemas.openxmlformats.org/officeDocument/2006/relationships/oleObject" Target="embeddings/oleObject8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49.bin"/><Relationship Id="rId115" Type="http://schemas.openxmlformats.org/officeDocument/2006/relationships/image" Target="media/image56.wmf"/><Relationship Id="rId131" Type="http://schemas.openxmlformats.org/officeDocument/2006/relationships/image" Target="media/image66.wmf"/><Relationship Id="rId136" Type="http://schemas.openxmlformats.org/officeDocument/2006/relationships/oleObject" Target="embeddings/oleObject60.bin"/><Relationship Id="rId157" Type="http://schemas.openxmlformats.org/officeDocument/2006/relationships/image" Target="media/image80.wmf"/><Relationship Id="rId178" Type="http://schemas.openxmlformats.org/officeDocument/2006/relationships/image" Target="media/image9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5.bin"/><Relationship Id="rId152" Type="http://schemas.openxmlformats.org/officeDocument/2006/relationships/oleObject" Target="embeddings/oleObject67.bin"/><Relationship Id="rId173" Type="http://schemas.openxmlformats.org/officeDocument/2006/relationships/image" Target="media/image88.wmf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5.wmf"/><Relationship Id="rId56" Type="http://schemas.openxmlformats.org/officeDocument/2006/relationships/image" Target="media/image26.png"/><Relationship Id="rId77" Type="http://schemas.openxmlformats.org/officeDocument/2006/relationships/image" Target="media/image37.wmf"/><Relationship Id="rId100" Type="http://schemas.openxmlformats.org/officeDocument/2006/relationships/oleObject" Target="embeddings/oleObject44.bin"/><Relationship Id="rId105" Type="http://schemas.openxmlformats.org/officeDocument/2006/relationships/image" Target="media/image51.wmf"/><Relationship Id="rId126" Type="http://schemas.openxmlformats.org/officeDocument/2006/relationships/image" Target="media/image62.png"/><Relationship Id="rId147" Type="http://schemas.openxmlformats.org/officeDocument/2006/relationships/image" Target="media/image74.wmf"/><Relationship Id="rId168" Type="http://schemas.openxmlformats.org/officeDocument/2006/relationships/oleObject" Target="embeddings/oleObject75.bin"/><Relationship Id="rId8" Type="http://schemas.openxmlformats.org/officeDocument/2006/relationships/endnotes" Target="endnotes.xml"/><Relationship Id="rId51" Type="http://schemas.openxmlformats.org/officeDocument/2006/relationships/image" Target="media/image23.png"/><Relationship Id="rId72" Type="http://schemas.openxmlformats.org/officeDocument/2006/relationships/oleObject" Target="embeddings/oleObject30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3.bin"/><Relationship Id="rId163" Type="http://schemas.openxmlformats.org/officeDocument/2006/relationships/image" Target="media/image83.wmf"/><Relationship Id="rId184" Type="http://schemas.openxmlformats.org/officeDocument/2006/relationships/image" Target="media/image94.wmf"/><Relationship Id="rId189" Type="http://schemas.openxmlformats.org/officeDocument/2006/relationships/oleObject" Target="embeddings/oleObject85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69.wmf"/><Relationship Id="rId158" Type="http://schemas.openxmlformats.org/officeDocument/2006/relationships/oleObject" Target="embeddings/oleObject70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58.bin"/><Relationship Id="rId153" Type="http://schemas.openxmlformats.org/officeDocument/2006/relationships/image" Target="media/image78.wmf"/><Relationship Id="rId174" Type="http://schemas.openxmlformats.org/officeDocument/2006/relationships/oleObject" Target="embeddings/oleObject78.bin"/><Relationship Id="rId179" Type="http://schemas.openxmlformats.org/officeDocument/2006/relationships/oleObject" Target="embeddings/oleObject80.bin"/><Relationship Id="rId190" Type="http://schemas.openxmlformats.org/officeDocument/2006/relationships/image" Target="media/image97.png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3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3.png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72.wmf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3.bin"/><Relationship Id="rId169" Type="http://schemas.openxmlformats.org/officeDocument/2006/relationships/image" Target="media/image86.wmf"/><Relationship Id="rId185" Type="http://schemas.openxmlformats.org/officeDocument/2006/relationships/oleObject" Target="embeddings/oleObject83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80" Type="http://schemas.openxmlformats.org/officeDocument/2006/relationships/image" Target="media/image9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Батюков С.В.</cp:lastModifiedBy>
  <cp:revision>3</cp:revision>
  <cp:lastPrinted>2024-04-23T08:45:00Z</cp:lastPrinted>
  <dcterms:created xsi:type="dcterms:W3CDTF">2021-11-12T07:49:00Z</dcterms:created>
  <dcterms:modified xsi:type="dcterms:W3CDTF">2024-04-23T08:45:00Z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38671A6C93AF4A6A86E3296C68883F75</vt:lpwstr>
  </property>
</Properties>
</file>