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que más me gustaron fueron Inteligencia de Negocios y Gestión de Proyectos TI/Informáticos.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Inteligencia de Negocios me llamó la atención cómo los datos se transforman en información útil para tomar decisiones, usando modelos, ETL y dashboards. En Gestión de Proyectos me gustó aplicar metodologías, cronogramas y análisis de riesgos, porque me permitió conectar lo técnico con la parte de organización y liderazgo.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las certificaciones tienen valor porque demuestran de forma concreta las competencias que he adquirido. Además, me diferencian en lo profesional y me permiten aplicar de inmediato lo aprendido en proyectos reales, sobre todo en las áreas de BI y gestión de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160" w:line="259" w:lineRule="auto"/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tengo más desarrolladas son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Inteligencia de Negocios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Inglés intermedio alto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Gestión de proyectos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En estas áreas me siento seguro porque ya he podido aplicarlas en distintas actividades y me resultan más naturales.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cambio, siento que debo reforzar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Programación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aunque tengo la base, todavía me falta más práctica y experiencia para desenvolverme con mayor confianza.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la Inteligencia de Negocios y la Gestión de Proyectos TI, porque me interesa trabajar en proyectos donde los datos ayuden a tomar decisiones y también en la planificación y coordinación de soluciones tecnológicas.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estos intereses son Gestión de Proyectos, Análisis y planificación de requerimientos e Inteligencia de Negocios. Siento que debo seguir fortaleciendo áreas como programación y modelos de datos, porque son importantes para complementar mi perfil y tener una visión más completa en los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gustaría estar trabajando en un cargo de liderazgo en proyectos TI, coordinando equipos y aportando con soluciones basadas en datos. Me imagino en un escenario laboral donde pueda aplicar tanto la parte técnica como la de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ezduo2w8b9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proyectos APT se relacionan con mis proyecciones. El que más encaja es el de Inteligencia de mercado enci , estamos evaluando el ajuste ya que aun no tenemos la documentacion 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line="259" w:lineRule="auto"/>
              <w:ind w:left="454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line="259" w:lineRule="auto"/>
              <w:ind w:left="454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after="160" w:line="259" w:lineRule="auto"/>
              <w:ind w:left="454" w:firstLine="141.99999999999994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021"/>
              </w:tabs>
              <w:ind w:firstLine="142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a8DZWRpbnFXZWpqYJz2mysoprQ==">CgMxLjAyDmguMmV6ZHVvMnc4Yjl1OAByITF1Z1phTF9vWlk2RGliWkp3VlJmSXFscGR4ZlZNZHhXcw==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