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AA"/>
          <w:sz w:val="20"/>
          <w:szCs w:val="20"/>
        </w:rPr>
        <w:t xml:space="preserve">ENCI-INTEL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Evidencias Scrum</w:t>
      </w:r>
    </w:p>
    <w:p>
      <w:pPr>
        <w:pBdr>
          <w:bottom w:val="single" w:color="2F5DAA" w:sz="8" w:space="6"/>
        </w:pBdr>
        <w:spacing w:after="240"/>
      </w:pPr>
      <w:r>
        <w:rPr>
          <w:color w:val="555555"/>
          <w:sz w:val="24"/>
          <w:szCs w:val="24"/>
        </w:rPr>
        <w:t xml:space="preserve">Registro de evidencias por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Enci-Intel — plataforma de inteligencia de mercado (cliente: Encipharm S.A.)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1 / Grupo 9 — Infraestructura base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Alcance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Sprints 1, 2 y 3 (este último en curso)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02-10-2026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desarrollo Enci-Intel, actualizada al 02-10-2026</w:t>
            </w:r>
          </w:p>
        </w:tc>
      </w:tr>
    </w:tbl>
    <w:p>
      <w:pPr>
        <w:spacing w:after="60"/>
      </w:pPr>
    </w:p>
    <w:p>
      <w:pPr>
        <w:pBdr>
          <w:left w:val="single" w:color="2F5DAA" w:sz="18" w:space="6"/>
        </w:pBdr>
        <w:shd w:fill="F2F5FB" w:color="auto" w:val="clear"/>
        <w:spacing w:after="160" w:before="60"/>
      </w:pPr>
      <w:r>
        <w:rPr>
          <w:i/>
          <w:iCs/>
          <w:color w:val="444444"/>
          <w:sz w:val="20"/>
          <w:szCs w:val="20"/>
        </w:rPr>
        <w:t xml:space="preserve">Este documento reúne dónde está la evidencia de cada artefacto y evento Scrum, e incluye las capturas de las pruebas de roles y aislamiento del PR #2.</w:t>
      </w:r>
    </w:p>
    <w:p>
      <w:pPr>
        <w:pStyle w:val="Heading1"/>
      </w:pPr>
      <w:r>
        <w:t xml:space="preserve">1. Artefactos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Artefacto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Documento / ubicación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Vision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Product_Vision.docx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Backlog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Product_Backlog.xlsx (30 ítems, con estado y sprint)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Backlog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Sprint_1.docx, Sprint_2.docx, Sprint_3.docx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 (S3 en curso)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Incremento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Aplicación en producción en el Vercel del Grupo 9 (PR #1 y PR #2 integrados)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Definition of Done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Definition_of_Done.docx (v1.1)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 (propuesta a validar)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Registro continuo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desarrollo Enci-Intel (documento vivo)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</w:tbl>
    <w:p>
      <w:pPr>
        <w:pStyle w:val="Heading1"/>
      </w:pPr>
      <w:r>
        <w:t xml:space="preserve">2. Eventos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02-09-2026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Validación con el Product Owner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5.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07-09-2026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Kickoff / planificación con PO y coordinadora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secciones 6 y 7 (cronograma).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22-09-2026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Actualización de hitos (refinamiento de prioridades)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13.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29-09-2026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de avance e integración (PR #1)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23; PR #1 en GitHub.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02-10-2026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de aceptación e integración (PR #2)</w:t>
            </w:r>
          </w:p>
        </w:tc>
        <w:tc>
          <w:tcPr>
            <w:tcW w:type="dxa" w:w="4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26; comentario de pruebas en el PR #2.</w:t>
            </w:r>
          </w:p>
        </w:tc>
      </w:tr>
    </w:tbl>
    <w:p>
      <w:pPr>
        <w:spacing w:after="120"/>
      </w:pPr>
      <w:r>
        <w:t xml:space="preserve">Las reuniones diarias no quedaron registradas formalmente: la coordinación del día a día se hizo por el grupo de WhatsApp del equipo. Se recomienda dejar una nota breve de cada daily en adelante.</w:t>
      </w:r>
    </w:p>
    <w:p>
      <w:pPr>
        <w:pStyle w:val="Heading1"/>
      </w:pPr>
      <w:r>
        <w:t xml:space="preserve">3. Evidencias técnicas por sprint</w:t>
      </w:r>
    </w:p>
    <w:p>
      <w:pPr>
        <w:pStyle w:val="Heading2"/>
      </w:pPr>
      <w:r>
        <w:t xml:space="preserve">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encuentra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de datos multitenant (diagrama y correcciones)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Verificación del scaffold (tsc y build sin errores)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 Firebase enci-intel-test con empresas y usuarios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9; consola de Firebase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</w:tbl>
    <w:p>
      <w:pPr>
        <w:pStyle w:val="Heading2"/>
      </w:pPr>
      <w:r>
        <w:t xml:space="preserve">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encuentra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de reglas 10/10 en Firebase Emulator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(16-09)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 de producción en estado Ready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 del Grupo 9; bitácora (23-09)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Validación visual A/B desde la URL pública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(23-09)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</w:tbl>
    <w:p>
      <w:pPr>
        <w:pStyle w:val="Heading2"/>
      </w:pPr>
      <w:r>
        <w:t xml:space="preserve">Sprint 3 (en curso)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encuentra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Configuración del Vercel personal (variables en 3 ambientes)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 con la pestaña Network (projects/undefined → enci-intel-test)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Bitácora, sección 21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 #1 integrado (merge a113583)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GitHub, PR #1; bitácora 24.1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Renombre a enci-intel-app (f233bcd) y Root Directory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GitHub; bitácora 24.2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de competidores validada en Firestore (Admin A y superadmin en B)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24.3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 #2 integrado con pruebas 4/4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GitHub, PR #2; bitácora 26; capturas en la sección 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de datos sintéticos y casos de prueba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Datos_de_Prueba.xlsx; bitácora 27; scripts/datos-prueba en el repo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Disponible</w:t>
            </w:r>
          </w:p>
        </w:tc>
      </w:tr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Resultado de la carga y de los casos CP-01 a CP-11</w:t>
            </w:r>
          </w:p>
        </w:tc>
        <w:tc>
          <w:tcPr>
            <w:tcW w:type="dxa" w:w="3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Sección 5 de este documento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adjuntar</w:t>
            </w:r>
          </w:p>
        </w:tc>
      </w:tr>
    </w:tbl>
    <w:p>
      <w:pPr>
        <w:pStyle w:val="Heading1"/>
      </w:pPr>
      <w:r>
        <w:t xml:space="preserve">4. Capturas de las pruebas del PR #2 (02-10-2026)</w:t>
      </w:r>
    </w:p>
    <w:p>
      <w:pPr>
        <w:spacing w:after="120"/>
      </w:pPr>
      <w:r>
        <w:t xml:space="preserve">Pruebas ejecutadas en el deployment Preview del PR #2, antes del merge. Todas aprobadas.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5160"/>
        <w:gridCol w:w="16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verificó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superadmin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Cambio de Empresa B a Empresa A sin mezcla de competidores.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Empresa B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ve datos de Empresa A.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gerencia Empresa A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formulario de alta.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 Empresa A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formulario de alta.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</w:t>
            </w:r>
          </w:p>
        </w:tc>
      </w:tr>
    </w:tbl>
    <w:p>
      <w:pPr>
        <w:pStyle w:val="Heading2"/>
      </w:pPr>
      <w:r>
        <w:t xml:space="preserve">4.1 Prueba 1 — Superadmin: cambio de empresa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Prueba 1a — Superadmin con Empresa B: solo Competidor Prueba B y Competidor Demo B; destino empresa_b.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Prueba 1b — Superadmin tras cambiar a Empresa A: solo datos de empresa_a, sin datos de Empresa B.</w:t>
      </w:r>
    </w:p>
    <w:p>
      <w:pPr>
        <w:pStyle w:val="Heading2"/>
      </w:pPr>
      <w:r>
        <w:t xml:space="preserve">4.2 Prueba 2 — Admin Empresa B: aislamiento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Prueba 2 — Admin Empresa B: solo datos de empresa_b, con formulario de alta (rol admin).</w:t>
      </w:r>
    </w:p>
    <w:p>
      <w:pPr>
        <w:pStyle w:val="Heading2"/>
      </w:pPr>
      <w:r>
        <w:t xml:space="preserve">4.3 Prueba 3 — Gerencia Empresa A: solo lectura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Prueba 3 — Gerencia Empresa A: datos de empresa_a sin formulario "Agregar competidor".</w:t>
      </w:r>
    </w:p>
    <w:p>
      <w:pPr>
        <w:pStyle w:val="Heading2"/>
      </w:pPr>
      <w:r>
        <w:t xml:space="preserve">4.4 Prueba 4 — Comercial Empresa A: solo lectura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Prueba 4 — Comercial Empresa A: datos de empresa_a sin formulario "Agregar competidor".</w:t>
      </w:r>
    </w:p>
    <w:p>
      <w:pPr>
        <w:pStyle w:val="Heading1"/>
      </w:pPr>
      <w:r>
        <w:t xml:space="preserve">5. Datos de prueba sintéticos (en curso)</w:t>
      </w:r>
    </w:p>
    <w:p>
      <w:pPr>
        <w:spacing w:after="120"/>
      </w:pPr>
      <w:r>
        <w:t xml:space="preserve">Ante la falta de datos reales de Encipharm, se preparó un set sintético de 9 competidores y 19 productos (bitácora, sección 27; detalle en Datos_de_Prueba.xlsx). Una vez cargado, registrar aquí:</w:t>
      </w:r>
    </w:p>
    <w:p>
      <w:pPr>
        <w:pStyle w:val="Heading2"/>
      </w:pPr>
      <w:r>
        <w:t xml:space="preserve">5.1 Salida del script en modo cargar (CP-01)</w:t>
      </w:r>
    </w:p>
    <w:p>
      <w:pPr>
        <w:spacing w:after="120"/>
      </w:pPr>
      <w:r>
        <w:rPr>
          <w:i/>
          <w:iCs/>
          <w:color w:val="999999"/>
        </w:rPr>
        <w:t xml:space="preserve">[Pegar captura aquí]</w:t>
      </w:r>
    </w:p>
    <w:p>
      <w:pPr>
        <w:spacing w:after="60"/>
      </w:pPr>
    </w:p>
    <w:p>
      <w:pPr>
        <w:pStyle w:val="Heading2"/>
      </w:pPr>
      <w:r>
        <w:t xml:space="preserve">5.2 Salida del modo verificar con admin A y admin B (CP-02 y CP-03)</w:t>
      </w:r>
    </w:p>
    <w:p>
      <w:pPr>
        <w:spacing w:after="120"/>
      </w:pPr>
      <w:r>
        <w:rPr>
          <w:i/>
          <w:iCs/>
          <w:color w:val="999999"/>
        </w:rPr>
        <w:t xml:space="preserve">[Pegar captura aquí]</w:t>
      </w:r>
    </w:p>
    <w:p>
      <w:pPr>
        <w:spacing w:after="60"/>
      </w:pPr>
    </w:p>
    <w:p>
      <w:pPr>
        <w:pStyle w:val="Heading2"/>
      </w:pPr>
      <w:r>
        <w:t xml:space="preserve">5.3 Dashboard de admin B sin datos de empresa_a (CP-04)</w:t>
      </w:r>
    </w:p>
    <w:p>
      <w:pPr>
        <w:spacing w:after="120"/>
      </w:pPr>
      <w:r>
        <w:rPr>
          <w:i/>
          <w:iCs/>
          <w:color w:val="999999"/>
        </w:rPr>
        <w:t xml:space="preserve">[Pegar captura aquí]</w:t>
      </w:r>
    </w:p>
    <w:p>
      <w:pPr>
        <w:spacing w:after="60"/>
      </w:pPr>
    </w:p>
    <w:p>
      <w:pPr>
        <w:pStyle w:val="Heading2"/>
      </w:pPr>
      <w:r>
        <w:t xml:space="preserve">5.4 Superadmin: competidor homónimo en ambas empresas (CP-05)</w:t>
      </w:r>
    </w:p>
    <w:p>
      <w:pPr>
        <w:spacing w:after="120"/>
      </w:pPr>
      <w:r>
        <w:rPr>
          <w:i/>
          <w:iCs/>
          <w:color w:val="999999"/>
        </w:rPr>
        <w:t xml:space="preserve">[Pegar captura aquí]</w:t>
      </w:r>
    </w:p>
    <w:p>
      <w:pPr>
        <w:spacing w:after="60"/>
      </w:pPr>
    </w:p>
    <w:p>
      <w:pPr>
        <w:pStyle w:val="Heading2"/>
      </w:pPr>
      <w:r>
        <w:t xml:space="preserve">5.5 Gerencia o comercial con el volumen de datos (CP-10)</w:t>
      </w:r>
    </w:p>
    <w:p>
      <w:pPr>
        <w:spacing w:after="120"/>
      </w:pPr>
      <w:r>
        <w:rPr>
          <w:i/>
          <w:iCs/>
          <w:color w:val="999999"/>
        </w:rPr>
        <w:t xml:space="preserve">[Pegar captura aquí]</w:t>
      </w:r>
    </w:p>
    <w:p>
      <w:pPr>
        <w:spacing w:after="60"/>
      </w:pPr>
    </w:p>
    <w:p>
      <w:pPr>
        <w:pStyle w:val="Heading1"/>
      </w:pPr>
      <w:r>
        <w:t xml:space="preserve">6. Credenciales</w:t>
      </w:r>
    </w:p>
    <w:p>
      <w:pPr>
        <w:spacing w:after="120"/>
      </w:pPr>
      <w:r>
        <w:t xml:space="preserve">Por política del equipo, las credenciales de los usuarios de prueba no se incluyen en este documento, en la bitácora ni en el repositorio. Se entregan solo por mensaje privado.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AA" w:sz="4" w:space="4"/>
      </w:pBdr>
      <w:jc w:val="right"/>
    </w:pPr>
    <w:r>
      <w:rPr>
        <w:color w:val="666666"/>
        <w:sz w:val="16"/>
        <w:szCs w:val="16"/>
      </w:rPr>
      <w:t xml:space="preserve">Enci-Intel · Equipo 1 (Grupo 9) · Evidencias Scrum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5DA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d0748f13c14bce6fdaade02030031d973a03e9.png"/><Relationship Id="rId10" Type="http://schemas.openxmlformats.org/officeDocument/2006/relationships/image" Target="media/7b9f4cc43f6e1a585ae53f5f22995e6bb08782c4.png"/><Relationship Id="rId11" Type="http://schemas.openxmlformats.org/officeDocument/2006/relationships/image" Target="media/de45e07d27bd2335912edc6d30b0ad64380db384.png"/><Relationship Id="rId12" Type="http://schemas.openxmlformats.org/officeDocument/2006/relationships/image" Target="media/58fd59ca0cdfdb2e9cdf4c53c92403f268d6dc56.png"/><Relationship Id="rId13" Type="http://schemas.openxmlformats.org/officeDocument/2006/relationships/image" Target="media/6dc5beff2af852b80251690fb50f41b23190699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Scrum</dc:title>
  <dc:creator>Equipo 1 — Enci-Intel</dc:creator>
  <cp:lastModifiedBy>Un-named</cp:lastModifiedBy>
  <cp:revision>1</cp:revision>
  <dcterms:created xsi:type="dcterms:W3CDTF">2026-10-02T16:11:06.107Z</dcterms:created>
  <dcterms:modified xsi:type="dcterms:W3CDTF">2026-10-02T16:11:06.107Z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