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Stephen Belden</w:t>
      </w:r>
    </w:p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Meghan Haukaas</w:t>
      </w:r>
    </w:p>
    <w:p w:rsidR="00747392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Chris Ruiz</w:t>
      </w:r>
    </w:p>
    <w:p w:rsidR="00C05D21" w:rsidRDefault="00C05D21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Project 4 </w:t>
      </w:r>
      <w:r w:rsidR="00E004C9" w:rsidRPr="00C05D21">
        <w:rPr>
          <w:rFonts w:ascii="Arial" w:hAnsi="Arial" w:cs="Arial"/>
          <w:b/>
        </w:rPr>
        <w:t>Test Cases</w:t>
      </w:r>
      <w:r w:rsidRPr="00C05D21">
        <w:rPr>
          <w:rFonts w:ascii="Arial" w:hAnsi="Arial" w:cs="Arial"/>
          <w:b/>
        </w:rPr>
        <w:t xml:space="preserve"> – Largest Submatrix of Ones</w:t>
      </w:r>
    </w:p>
    <w:p w:rsidR="00F07E23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0’s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0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1’s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9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9</w:t>
      </w:r>
    </w:p>
    <w:p w:rsidR="005A571D" w:rsidRPr="00C05D21" w:rsidRDefault="005A571D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single 1 as the greatest 1’s </w:t>
      </w:r>
      <w:r w:rsidR="00047B68" w:rsidRPr="00C05D21">
        <w:rPr>
          <w:rFonts w:ascii="Arial" w:hAnsi="Arial" w:cs="Arial"/>
        </w:rPr>
        <w:t>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1</w:t>
      </w:r>
    </w:p>
    <w:p w:rsidR="00A97544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1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square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ind w:left="144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rectangle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lastRenderedPageBreak/>
        <w:t>A matrix with a single column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single row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</w:t>
      </w:r>
      <w:r w:rsidR="00047B68" w:rsidRPr="00C05D21">
        <w:rPr>
          <w:rFonts w:ascii="Arial" w:hAnsi="Arial" w:cs="Arial"/>
        </w:rPr>
        <w:t>ith a single greatest 1’s 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two or</w:t>
      </w:r>
      <w:r w:rsidR="00047B68" w:rsidRPr="00C05D21">
        <w:rPr>
          <w:rFonts w:ascii="Arial" w:hAnsi="Arial" w:cs="Arial"/>
        </w:rPr>
        <w:t xml:space="preserve"> more equal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two or more equal, </w:t>
      </w:r>
      <w:r w:rsidR="00047B68" w:rsidRPr="00C05D21">
        <w:rPr>
          <w:rFonts w:ascii="Arial" w:hAnsi="Arial" w:cs="Arial"/>
        </w:rPr>
        <w:t>overlapping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  <w:r w:rsidR="004D6417" w:rsidRPr="00C05D21">
        <w:rPr>
          <w:rFonts w:ascii="Arial" w:hAnsi="Arial" w:cs="Arial"/>
        </w:rPr>
        <w:tab/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4D6417" w:rsidRPr="00C05D21" w:rsidRDefault="004D6417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</w:p>
    <w:p w:rsidR="00C05D21" w:rsidRDefault="00C05D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D6417" w:rsidRPr="00C05D21" w:rsidRDefault="004D6417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lastRenderedPageBreak/>
        <w:t>Discussion of Test Cases</w:t>
      </w:r>
    </w:p>
    <w:p w:rsidR="00C05D21" w:rsidRDefault="004D6417" w:rsidP="004D6417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All test cases worked as expected, outputting the expected area o</w:t>
      </w:r>
      <w:r w:rsidR="00C05D21">
        <w:rPr>
          <w:rFonts w:ascii="Arial" w:hAnsi="Arial" w:cs="Arial"/>
        </w:rPr>
        <w:t>f the largest submatrix of 1’s</w:t>
      </w:r>
      <w:r w:rsidR="00A445D6">
        <w:rPr>
          <w:rFonts w:ascii="Arial" w:hAnsi="Arial" w:cs="Arial"/>
        </w:rPr>
        <w:t xml:space="preserve"> in the expected time complexity</w:t>
      </w:r>
      <w:r w:rsidR="00C05D21">
        <w:rPr>
          <w:rFonts w:ascii="Arial" w:hAnsi="Arial" w:cs="Arial"/>
        </w:rPr>
        <w:t>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</w:p>
    <w:p w:rsidR="005A571D" w:rsidRDefault="005A571D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Time Complexity </w:t>
      </w:r>
      <w:r w:rsidR="00C05D21">
        <w:rPr>
          <w:rFonts w:ascii="Arial" w:hAnsi="Arial" w:cs="Arial"/>
          <w:b/>
        </w:rPr>
        <w:t>Discussion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Pr="00C05D21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dynamic programming approach </w:t>
      </w:r>
      <w:r w:rsidRPr="00C05D21">
        <w:rPr>
          <w:rFonts w:ascii="Arial" w:hAnsi="Arial" w:cs="Arial"/>
        </w:rPr>
        <w:t>we were able to provide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</w:t>
      </w:r>
      <w:r w:rsidRPr="00C05D21">
        <w:rPr>
          <w:rFonts w:ascii="Arial" w:hAnsi="Arial" w:cs="Arial"/>
        </w:rPr>
        <w:t>) time complexity</w:t>
      </w:r>
      <w:r>
        <w:rPr>
          <w:rFonts w:ascii="Arial" w:hAnsi="Arial" w:cs="Arial"/>
        </w:rPr>
        <w:t>, where N is the number of elements in the matrix</w:t>
      </w:r>
      <w:r w:rsidRPr="00C05D2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[Time complexity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C05D2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if M is the length of one side of a square matrix.] For simplicity the rest of this document will use N as the number of elements in the matrix.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EA2873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Our dynamic programming algorithm uses a histogram and a linear search</w:t>
      </w:r>
      <w:r w:rsidR="00EA2873">
        <w:rPr>
          <w:rFonts w:ascii="Arial" w:hAnsi="Arial" w:cs="Arial"/>
        </w:rPr>
        <w:t xml:space="preserve"> through that histogram</w:t>
      </w:r>
      <w:r>
        <w:rPr>
          <w:rFonts w:ascii="Arial" w:hAnsi="Arial" w:cs="Arial"/>
        </w:rPr>
        <w:t xml:space="preserve">. </w:t>
      </w:r>
      <w:r w:rsidRPr="00C05D21">
        <w:rPr>
          <w:rFonts w:ascii="Arial" w:hAnsi="Arial" w:cs="Arial"/>
        </w:rPr>
        <w:t xml:space="preserve">The histogram </w:t>
      </w:r>
      <w:r>
        <w:rPr>
          <w:rFonts w:ascii="Arial" w:hAnsi="Arial" w:cs="Arial"/>
        </w:rPr>
        <w:t>records</w:t>
      </w:r>
      <w:r w:rsidRPr="00C05D21">
        <w:rPr>
          <w:rFonts w:ascii="Arial" w:hAnsi="Arial" w:cs="Arial"/>
        </w:rPr>
        <w:t xml:space="preserve"> the number of contiguous 1’s </w:t>
      </w:r>
      <w:r>
        <w:rPr>
          <w:rFonts w:ascii="Arial" w:hAnsi="Arial" w:cs="Arial"/>
        </w:rPr>
        <w:t xml:space="preserve">above and including the current 1 at every position in the input matrix. Generating this histogram matrix requires a constant number of operations on every element in the input matrix, so the histogram generation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  <w:r w:rsidR="00EA2873">
        <w:rPr>
          <w:rFonts w:ascii="Arial" w:hAnsi="Arial" w:cs="Arial"/>
        </w:rPr>
        <w:t xml:space="preserve">. Next, we look at every value in the histogram to find the widest and tallest rectangular region of ones. Using a </w:t>
      </w:r>
      <w:r w:rsidRPr="00C05D21">
        <w:rPr>
          <w:rFonts w:ascii="Arial" w:hAnsi="Arial" w:cs="Arial"/>
        </w:rPr>
        <w:t xml:space="preserve">stack of pairs </w:t>
      </w:r>
      <w:r w:rsidR="00EA2873">
        <w:rPr>
          <w:rFonts w:ascii="Arial" w:hAnsi="Arial" w:cs="Arial"/>
        </w:rPr>
        <w:t xml:space="preserve">to keep track of important values, we only need to look at each value in the histogram once, so this search is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 xml:space="preserve">N). This makes the entire algorithm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>N) + O(N), or just O(N).</w:t>
      </w:r>
    </w:p>
    <w:p w:rsidR="00EA2873" w:rsidRDefault="00EA2873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The </w:t>
      </w:r>
      <w:r w:rsidR="00EA2873">
        <w:rPr>
          <w:rFonts w:ascii="Arial" w:hAnsi="Arial" w:cs="Arial"/>
        </w:rPr>
        <w:t>algorithm</w:t>
      </w:r>
      <w:r w:rsidRPr="00C05D21">
        <w:rPr>
          <w:rFonts w:ascii="Arial" w:hAnsi="Arial" w:cs="Arial"/>
        </w:rPr>
        <w:t xml:space="preserve"> was tested with randomly</w:t>
      </w:r>
      <w:r w:rsidR="00EA2873">
        <w:rPr>
          <w:rFonts w:ascii="Arial" w:hAnsi="Arial" w:cs="Arial"/>
        </w:rPr>
        <w:t xml:space="preserve"> and uniformly</w:t>
      </w:r>
      <w:r w:rsidRPr="00C05D21">
        <w:rPr>
          <w:rFonts w:ascii="Arial" w:hAnsi="Arial" w:cs="Arial"/>
        </w:rPr>
        <w:t xml:space="preserve"> generated matrices </w:t>
      </w:r>
      <w:r w:rsidR="00EA2873">
        <w:rPr>
          <w:rFonts w:ascii="Arial" w:hAnsi="Arial" w:cs="Arial"/>
        </w:rPr>
        <w:t xml:space="preserve">with up to </w:t>
      </w:r>
      <w:r w:rsidR="008D7F96" w:rsidRPr="008D7F96">
        <w:rPr>
          <w:rFonts w:ascii="Arial" w:hAnsi="Arial" w:cs="Arial"/>
        </w:rPr>
        <w:t>16</w:t>
      </w:r>
      <w:r w:rsidR="008D7F96">
        <w:rPr>
          <w:rFonts w:ascii="Arial" w:hAnsi="Arial" w:cs="Arial"/>
        </w:rPr>
        <w:t>,</w:t>
      </w:r>
      <w:r w:rsidR="008D7F96" w:rsidRPr="008D7F96">
        <w:rPr>
          <w:rFonts w:ascii="Arial" w:hAnsi="Arial" w:cs="Arial"/>
        </w:rPr>
        <w:t>777</w:t>
      </w:r>
      <w:r w:rsidR="008D7F96">
        <w:rPr>
          <w:rFonts w:ascii="Arial" w:hAnsi="Arial" w:cs="Arial"/>
        </w:rPr>
        <w:t>,</w:t>
      </w:r>
      <w:r w:rsidR="008D7F96" w:rsidRPr="008D7F96">
        <w:rPr>
          <w:rFonts w:ascii="Arial" w:hAnsi="Arial" w:cs="Arial"/>
        </w:rPr>
        <w:t>216</w:t>
      </w:r>
      <w:r w:rsidR="008D7F96">
        <w:rPr>
          <w:rFonts w:ascii="Arial" w:hAnsi="Arial" w:cs="Arial"/>
        </w:rPr>
        <w:t xml:space="preserve"> </w:t>
      </w:r>
      <w:r w:rsidR="00EA2873">
        <w:rPr>
          <w:rFonts w:ascii="Arial" w:hAnsi="Arial" w:cs="Arial"/>
        </w:rPr>
        <w:t>elements</w:t>
      </w:r>
      <w:r w:rsidRPr="00C05D21">
        <w:rPr>
          <w:rFonts w:ascii="Arial" w:hAnsi="Arial" w:cs="Arial"/>
        </w:rPr>
        <w:t xml:space="preserve"> and maintained time complexity and output accuracy.</w:t>
      </w:r>
      <w:bookmarkStart w:id="0" w:name="_GoBack"/>
      <w:bookmarkEnd w:id="0"/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Complexity Measurement</w:t>
      </w:r>
    </w:p>
    <w:p w:rsidR="005A571D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Analysis only includes the steps taken in </w:t>
      </w:r>
      <w:proofErr w:type="spellStart"/>
      <w:proofErr w:type="gramStart"/>
      <w:r w:rsidR="00EA2873">
        <w:rPr>
          <w:rFonts w:ascii="Arial" w:hAnsi="Arial" w:cs="Arial"/>
        </w:rPr>
        <w:t>findLargestSubmatrix</w:t>
      </w:r>
      <w:proofErr w:type="spellEnd"/>
      <w:r w:rsidR="00EA2873">
        <w:rPr>
          <w:rFonts w:ascii="Arial" w:hAnsi="Arial" w:cs="Arial"/>
        </w:rPr>
        <w:t>(</w:t>
      </w:r>
      <w:proofErr w:type="gramEnd"/>
      <w:r w:rsidR="00EA2873">
        <w:rPr>
          <w:rFonts w:ascii="Arial" w:hAnsi="Arial" w:cs="Arial"/>
        </w:rPr>
        <w:t>) function. Matrix generation time is excluded.</w:t>
      </w:r>
    </w:p>
    <w:p w:rsidR="00EA2873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884972" w:rsidRDefault="00884972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Completion time was measured with random input, an input matrix of all ones, and an input matrix of all zeros, then the times were averaged. Real-world data was compared against a perfect 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curve, and a minimum variance of </w:t>
      </w:r>
      <w:r w:rsidRPr="00884972">
        <w:rPr>
          <w:rFonts w:ascii="Arial" w:hAnsi="Arial" w:cs="Arial"/>
        </w:rPr>
        <w:t>0.006902728</w:t>
      </w:r>
      <w:r>
        <w:rPr>
          <w:rFonts w:ascii="Arial" w:hAnsi="Arial" w:cs="Arial"/>
        </w:rPr>
        <w:t xml:space="preserve"> was found. This very low variance indicates a close fit to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), where M is the length of one side of the input matrix. This analysis also matches the expected time complexity of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N), where N is the number of elements in the matrix.</w:t>
      </w:r>
    </w:p>
    <w:p w:rsidR="001F5EDF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1F5EDF" w:rsidRPr="00884972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Details of this analysis can be found in the file “Time Complexity Math.xlsx”, which accompanies this submission.</w:t>
      </w:r>
    </w:p>
    <w:p w:rsidR="00EA2873" w:rsidRPr="00C05D21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261AA0" w:rsidRPr="00C05D21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sectPr w:rsidR="00261AA0" w:rsidRPr="00C0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1F5EDF"/>
    <w:rsid w:val="00261AA0"/>
    <w:rsid w:val="003205CD"/>
    <w:rsid w:val="004A408F"/>
    <w:rsid w:val="004D6417"/>
    <w:rsid w:val="00516698"/>
    <w:rsid w:val="005A571D"/>
    <w:rsid w:val="00884972"/>
    <w:rsid w:val="008D7F96"/>
    <w:rsid w:val="00A07258"/>
    <w:rsid w:val="00A1273D"/>
    <w:rsid w:val="00A445D6"/>
    <w:rsid w:val="00A97544"/>
    <w:rsid w:val="00C027D1"/>
    <w:rsid w:val="00C05D21"/>
    <w:rsid w:val="00D46021"/>
    <w:rsid w:val="00E004C9"/>
    <w:rsid w:val="00E54202"/>
    <w:rsid w:val="00EA2873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346A7-628B-45A3-B423-10DFA3B6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10</cp:revision>
  <dcterms:created xsi:type="dcterms:W3CDTF">2015-12-06T19:58:00Z</dcterms:created>
  <dcterms:modified xsi:type="dcterms:W3CDTF">2015-12-06T22:42:00Z</dcterms:modified>
</cp:coreProperties>
</file>