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2E" w:rsidRPr="00B07A12" w:rsidRDefault="00B07A12" w:rsidP="00505A62">
      <w:pPr>
        <w:pStyle w:val="a0"/>
        <w:numPr>
          <w:ilvl w:val="0"/>
          <w:numId w:val="0"/>
        </w:numPr>
        <w:jc w:val="both"/>
      </w:pPr>
      <w:r w:rsidRPr="00B07A12">
        <w:t>主成分分析</w:t>
      </w:r>
      <w:r w:rsidRPr="00B07A12">
        <w:t>(Principle Component analysis, PCA)</w:t>
      </w:r>
    </w:p>
    <w:p w:rsidR="00505A62" w:rsidRPr="00505A62" w:rsidRDefault="00505A62" w:rsidP="00505A62">
      <w:pPr>
        <w:pStyle w:val="a5"/>
        <w:numPr>
          <w:ilvl w:val="0"/>
          <w:numId w:val="5"/>
        </w:numPr>
        <w:spacing w:beforeLines="50" w:before="156" w:afterLines="50" w:after="156" w:line="240" w:lineRule="exact"/>
      </w:pPr>
      <w:r>
        <w:rPr>
          <w:rFonts w:hint="eastAsia"/>
        </w:rPr>
        <w:t>背景介绍</w:t>
      </w:r>
    </w:p>
    <w:p w:rsidR="009E6E1E" w:rsidRDefault="009E6E1E" w:rsidP="00AC257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/>
          <w:color w:val="000000"/>
          <w:kern w:val="1"/>
          <w:szCs w:val="21"/>
        </w:rPr>
        <w:t>对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某</w:t>
      </w:r>
      <w:r w:rsidR="00B07A12" w:rsidRPr="00B07A12">
        <w:rPr>
          <w:rFonts w:ascii="Times New Roman" w:eastAsia="宋体" w:hAnsi="Times New Roman" w:cs="Times New Roman"/>
          <w:color w:val="000000"/>
          <w:kern w:val="1"/>
          <w:szCs w:val="21"/>
        </w:rPr>
        <w:t>一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n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维随机变量做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m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次观测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，得到的</w:t>
      </w:r>
      <w:r w:rsidR="00B07A12" w:rsidRPr="00B07A12">
        <w:rPr>
          <w:rFonts w:ascii="Times New Roman" w:eastAsia="宋体" w:hAnsi="Times New Roman" w:cs="Times New Roman"/>
          <w:color w:val="000000"/>
          <w:kern w:val="1"/>
          <w:szCs w:val="21"/>
        </w:rPr>
        <w:t>样本矩阵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X,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X∈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color w:val="000000"/>
                <w:kern w:val="1"/>
                <w:szCs w:val="21"/>
              </w:rPr>
              <m:t>m</m:t>
            </m:r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×n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，假设各观测样本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近似分布于</w:t>
      </w:r>
      <w:r w:rsidR="00AC257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某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一超平面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附近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，我们希望将其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近似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分解为该超平面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基向量的线性组合</w:t>
      </w:r>
      <w:r w:rsidR="00B45EE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将数据从原有坐标系转换到新的低维坐标系，进而</w:t>
      </w:r>
      <w:r w:rsidR="00AC257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实现数据</w:t>
      </w:r>
      <w:proofErr w:type="gramStart"/>
      <w:r w:rsidR="00AC257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降维</w:t>
      </w:r>
      <w:r w:rsidR="001451C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且希望</w:t>
      </w:r>
      <w:proofErr w:type="gramEnd"/>
      <w:r w:rsidR="001451C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可以去除原有变量的相关性</w:t>
      </w:r>
      <w:r w:rsidR="00AC257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AC2573" w:rsidRDefault="002628F4" w:rsidP="00AC257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为找到一种合理的坐标变换</w:t>
      </w:r>
      <w:r w:rsidR="001451C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实现数据降维，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一方面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希望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减少分析指标数量，另一方面尽可能保留原有数据的信息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F213B1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在信号处理中，</w:t>
      </w:r>
      <w:r w:rsidR="00505A62" w:rsidRP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认为信号具有较大的方差，噪声有较小的方差，信噪比就是信号与噪声的方差比，</w:t>
      </w:r>
      <w:r w:rsidR="001451C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通常希望其</w:t>
      </w:r>
      <w:r w:rsidR="00505A62" w:rsidRP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越大越好</w:t>
      </w:r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505A62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因此，我们</w:t>
      </w:r>
      <w:r w:rsidR="00AC257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衡量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坐标变换效果的标准为数据在某一分量上的方差值，</w:t>
      </w:r>
      <w:proofErr w:type="gramStart"/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方差值</w:t>
      </w:r>
      <w:proofErr w:type="gramEnd"/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越大</w:t>
      </w:r>
      <w:proofErr w:type="gramStart"/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则数</w:t>
      </w:r>
      <w:proofErr w:type="gramEnd"/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据</w:t>
      </w:r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在该分量上的离散程度越大，即反应保留的信息更多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F213B1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F213B1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因此我们选取使方差最大的方向为第一坐标轴方向，</w:t>
      </w:r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选取使</w:t>
      </w:r>
      <w:proofErr w:type="gramStart"/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方差次</w:t>
      </w:r>
      <w:proofErr w:type="gramEnd"/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大的方向作为第二坐标轴方向，以此类推……选取使</w:t>
      </w:r>
      <w:proofErr w:type="gramStart"/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方差</w:t>
      </w:r>
      <w:proofErr w:type="gramEnd"/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第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大的方向作为第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="00505A6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坐标轴方向</w:t>
      </w:r>
      <w:r w:rsidR="00505A62">
        <w:rPr>
          <w:rFonts w:ascii="Times New Roman" w:eastAsia="宋体" w:hAnsi="Times New Roman" w:cs="Times New Roman"/>
          <w:color w:val="000000"/>
          <w:kern w:val="1"/>
          <w:szCs w:val="21"/>
        </w:rPr>
        <w:t>.</w:t>
      </w:r>
    </w:p>
    <w:p w:rsidR="00505A62" w:rsidRDefault="00F948F7" w:rsidP="00505A62">
      <w:pPr>
        <w:pStyle w:val="a5"/>
        <w:numPr>
          <w:ilvl w:val="0"/>
          <w:numId w:val="5"/>
        </w:numPr>
        <w:spacing w:beforeLines="50" w:before="156" w:afterLines="50" w:after="156" w:line="240" w:lineRule="exact"/>
      </w:pPr>
      <w:r>
        <w:rPr>
          <w:rFonts w:hint="eastAsia"/>
        </w:rPr>
        <w:t>模型描述</w:t>
      </w:r>
    </w:p>
    <w:p w:rsidR="00505A62" w:rsidRPr="00505A62" w:rsidRDefault="00505A62" w:rsidP="00505A62">
      <w:pPr>
        <w:pStyle w:val="ab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vanish/>
          <w:color w:val="000000"/>
          <w:kern w:val="1"/>
          <w:szCs w:val="21"/>
        </w:rPr>
      </w:pPr>
    </w:p>
    <w:p w:rsidR="00505A62" w:rsidRPr="00505A62" w:rsidRDefault="00505A62" w:rsidP="00505A62">
      <w:pPr>
        <w:pStyle w:val="ab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vanish/>
          <w:color w:val="000000"/>
          <w:kern w:val="1"/>
          <w:szCs w:val="21"/>
        </w:rPr>
      </w:pPr>
    </w:p>
    <w:p w:rsidR="00313EBF" w:rsidRDefault="00313EBF" w:rsidP="001451C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给定样本矩阵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X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X∈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313EBF" w:rsidRPr="00A67206" w:rsidRDefault="008D1928" w:rsidP="00A67206">
      <w:pPr>
        <w:pStyle w:val="2"/>
        <w:spacing w:beforeLines="50" w:before="156" w:afterLines="50" w:after="156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13EBF" w:rsidRDefault="00313EBF" w:rsidP="001451C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设变量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x=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color w:val="000000"/>
                    <w:kern w:val="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,⋯,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，对原有变量做变换，得新变量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y</m:t>
        </m:r>
        <m:r>
          <m:rPr>
            <m:sty m:val="bi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color w:val="000000"/>
                    <w:kern w:val="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,⋯,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="00414E3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和新样本矩阵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B,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B∈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，则</w:t>
      </w:r>
    </w:p>
    <w:p w:rsidR="00313EBF" w:rsidRPr="00A67206" w:rsidRDefault="00CF2070" w:rsidP="00A6720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(1)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(n)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(n)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k1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k2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kn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(n)</m:t>
                      </m:r>
                    </m:sup>
                  </m:sSup>
                </m:e>
              </m:eqArr>
            </m:e>
          </m:d>
        </m:oMath>
      </m:oMathPara>
    </w:p>
    <w:p w:rsidR="00414E33" w:rsidRPr="00A67206" w:rsidRDefault="008D1928" w:rsidP="00A6720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(k)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(k)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</m:oMath>
      </m:oMathPara>
    </w:p>
    <w:p w:rsidR="00313EBF" w:rsidRDefault="001451CA" w:rsidP="001451CA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i2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+…+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im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=1,  i=1,2,…,k,  k≪n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1451CA" w:rsidRDefault="002628F4" w:rsidP="002628F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希望新变量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y</m:t>
        </m:r>
        <m:r>
          <m:rPr>
            <m:sty m:val="bi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满足：</w:t>
      </w:r>
    </w:p>
    <w:p w:rsidR="001451CA" w:rsidRDefault="002628F4" w:rsidP="00F948F7">
      <w:pPr>
        <w:pStyle w:val="2"/>
        <w:spacing w:beforeLines="50" w:before="156" w:after="0" w:line="240" w:lineRule="auto"/>
        <w:ind w:leftChars="800" w:left="1680"/>
        <w:rPr>
          <w:rFonts w:ascii="Times New Roman" w:eastAsia="宋体" w:hAnsi="Times New Roman" w:cs="Times New Roman"/>
          <w:i/>
          <w:color w:val="000000"/>
          <w:kern w:val="1"/>
          <w:szCs w:val="21"/>
        </w:rPr>
      </w:pP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1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ρ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(i)</m:t>
                </m:r>
              </m:sup>
            </m:s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(j)</m:t>
                </m:r>
              </m:sup>
            </m:sSup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=0,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∀i≠j,   1≤i,j≤k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ρ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表示相关系数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F948F7" w:rsidRDefault="002628F4" w:rsidP="00F948F7">
      <w:pPr>
        <w:pStyle w:val="2"/>
        <w:spacing w:afterLines="50" w:after="156" w:line="240" w:lineRule="auto"/>
        <w:ind w:leftChars="800" w:left="1680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2628F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1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(1)</m:t>
                </m:r>
              </m:sup>
            </m:sSup>
          </m:e>
        </m:d>
      </m:oMath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 xml:space="preserve"> </w:t>
      </w:r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最大，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(2)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次大，……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(k)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第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k </m:t>
        </m:r>
      </m:oMath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</w:t>
      </w:r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1451CA" w:rsidRDefault="00F948F7" w:rsidP="00F948F7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又由于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ρ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(i)</m:t>
                </m:r>
              </m:sup>
            </m:s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(j)</m:t>
                </m:r>
              </m:sup>
            </m:sSup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=0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等价于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=0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</w:t>
      </w:r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如下</w:t>
      </w:r>
      <w:proofErr w:type="gramEnd"/>
      <w:r w:rsidR="00BB1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优化问题：</w:t>
      </w:r>
    </w:p>
    <w:p w:rsidR="00BB1E14" w:rsidRPr="00A67206" w:rsidRDefault="00CF2070" w:rsidP="00A6720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max  </m:t>
              </m:r>
            </m:fNam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    i=1,2,⋯k .</m:t>
              </m:r>
            </m:e>
          </m:func>
        </m:oMath>
      </m:oMathPara>
    </w:p>
    <w:p w:rsidR="001451CA" w:rsidRPr="00A67206" w:rsidRDefault="00BB1E14" w:rsidP="00A6720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 xml:space="preserve">s.t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&amp;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 ,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&amp;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≥Var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≥⋯≥Var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 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&amp;0,  i≠j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&amp;1,  i=j</m:t>
                          </m:r>
                        </m:e>
                      </m:eqAr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,  1≤i,j≤k .</m:t>
                  </m:r>
                </m:e>
              </m:eqArr>
            </m:e>
          </m:d>
        </m:oMath>
      </m:oMathPara>
    </w:p>
    <w:p w:rsidR="00F948F7" w:rsidRPr="00F948F7" w:rsidRDefault="00F948F7" w:rsidP="00F948F7">
      <w:pPr>
        <w:pStyle w:val="a5"/>
        <w:numPr>
          <w:ilvl w:val="0"/>
          <w:numId w:val="5"/>
        </w:numPr>
        <w:spacing w:beforeLines="50" w:before="156" w:afterLines="50" w:after="156" w:line="240" w:lineRule="exact"/>
      </w:pPr>
      <w:r>
        <w:rPr>
          <w:rFonts w:hint="eastAsia"/>
        </w:rPr>
        <w:lastRenderedPageBreak/>
        <w:t>模型求解</w:t>
      </w:r>
    </w:p>
    <w:p w:rsidR="00CF2070" w:rsidRPr="00CF2070" w:rsidRDefault="00CF2070" w:rsidP="00CF2070">
      <w:pPr>
        <w:pStyle w:val="ab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b/>
          <w:vanish/>
          <w:color w:val="000000"/>
          <w:kern w:val="1"/>
          <w:szCs w:val="21"/>
        </w:rPr>
      </w:pPr>
    </w:p>
    <w:p w:rsidR="00505A62" w:rsidRDefault="00505A62" w:rsidP="00CF2070">
      <w:pPr>
        <w:pStyle w:val="2"/>
        <w:numPr>
          <w:ilvl w:val="1"/>
          <w:numId w:val="6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bookmarkStart w:id="0" w:name="_GoBack"/>
      <w:bookmarkEnd w:id="0"/>
      <w:r w:rsidRPr="00505A62"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拉格朗日乘子法</w:t>
      </w:r>
    </w:p>
    <w:p w:rsidR="005363B8" w:rsidRPr="00A67206" w:rsidRDefault="00CF2070" w:rsidP="00A6720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acc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eastAsia="Cambria Math" w:hAnsi="Cambria Math" w:cs="Cambria Math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</m:e>
              </m:nary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宋体" w:hAnsi="Cambria Math" w:cs="Cambria Math" w:hint="eastAsia"/>
                  <w:color w:val="000000"/>
                  <w:kern w:val="1"/>
                  <w:szCs w:val="21"/>
                </w:rPr>
                <m:t>&amp;</m:t>
              </m:r>
              <m:r>
                <w:rPr>
                  <w:rFonts w:ascii="Cambria Math" w:eastAsia="Cambria Math" w:hAnsi="Cambria Math" w:cs="Cambria Math"/>
                  <w:color w:val="000000"/>
                  <w:kern w:val="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宋体" w:hAnsi="Cambria Math" w:cs="Cambria Math" w:hint="eastAsia"/>
                  <w:color w:val="000000"/>
                  <w:kern w:val="1"/>
                  <w:szCs w:val="21"/>
                </w:rPr>
                <m:t>&amp;</m:t>
              </m:r>
              <m:r>
                <w:rPr>
                  <w:rFonts w:ascii="Cambria Math" w:eastAsia="Cambria Math" w:hAnsi="Cambria Math" w:cs="Cambria Math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m-1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/>
                                          <w:kern w:val="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宋体" w:hAnsi="Cambria Math" w:cs="Cambria Math" w:hint="eastAsia"/>
                  <w:color w:val="000000"/>
                  <w:kern w:val="1"/>
                  <w:szCs w:val="21"/>
                </w:rPr>
                <m:t>&amp;</m:t>
              </m:r>
              <m:r>
                <w:rPr>
                  <w:rFonts w:ascii="Cambria Math" w:eastAsia="Cambria Math" w:hAnsi="Cambria Math" w:cs="Cambria Math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Cov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/>
                  <w:kern w:val="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/>
                  <w:kern w:val="1"/>
                  <w:szCs w:val="21"/>
                </w:rPr>
                <m:t>&amp;</m:t>
              </m:r>
            </m:e>
          </m:eqArr>
        </m:oMath>
      </m:oMathPara>
    </w:p>
    <w:p w:rsidR="008D1928" w:rsidRDefault="00342A11" w:rsidP="00342A11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为找使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(1)</m:t>
                </m:r>
              </m:sup>
            </m:sSup>
          </m:e>
        </m:d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最大且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=1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8D1928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</m:oMath>
      <w:r w:rsidR="008D1928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，构造拉格朗日函数如下：</w:t>
      </w:r>
    </w:p>
    <w:p w:rsidR="008D1928" w:rsidRPr="003D2CEC" w:rsidRDefault="008D1928" w:rsidP="00A67206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L=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  <m:sup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S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-1</m:t>
              </m:r>
            </m:e>
          </m:d>
        </m:oMath>
      </m:oMathPara>
    </w:p>
    <w:p w:rsidR="003D2CEC" w:rsidRPr="00342A11" w:rsidRDefault="003D2CEC" w:rsidP="003D2CE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由极值</w:t>
      </w:r>
      <w:r w:rsidR="00A6720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必要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条件</w:t>
      </w:r>
      <w:r w:rsidR="00A6720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得：</w:t>
      </w:r>
    </w:p>
    <w:p w:rsidR="00342A11" w:rsidRPr="00A67206" w:rsidRDefault="00CF2070" w:rsidP="00A67206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1n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=0</m:t>
                  </m:r>
                </m:e>
              </m:eqAr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⟹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∂L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0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⟹S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0</m:t>
              </m:r>
            </m:e>
          </m:d>
        </m:oMath>
      </m:oMathPara>
    </w:p>
    <w:p w:rsidR="00A67206" w:rsidRDefault="00A67206" w:rsidP="000206C6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α</m:t>
            </m: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S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的特征值，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为对应的特征向量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此时</w:t>
      </w:r>
    </w:p>
    <w:p w:rsidR="00A67206" w:rsidRPr="00024814" w:rsidRDefault="00CF2070" w:rsidP="00024814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</m:e>
          </m:eqArr>
        </m:oMath>
      </m:oMathPara>
    </w:p>
    <w:p w:rsidR="000206C6" w:rsidRDefault="00024814" w:rsidP="005D4A0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若</w:t>
      </w:r>
      <w:r w:rsidR="000206C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选取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模为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 w:rsidR="000206C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特征向量，则</w:t>
      </w:r>
    </w:p>
    <w:p w:rsidR="000206C6" w:rsidRPr="00024814" w:rsidRDefault="00CF2070" w:rsidP="00024814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α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⟹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max  </m:t>
              </m:r>
            </m:fNam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max  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1</m:t>
                  </m:r>
                </m:sub>
              </m:sSub>
            </m:e>
          </m:func>
        </m:oMath>
      </m:oMathPara>
    </w:p>
    <w:p w:rsidR="00A67206" w:rsidRPr="00A67206" w:rsidRDefault="000206C6" w:rsidP="00024814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即所要的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最大特征值所对应的</w:t>
      </w:r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模为</w:t>
      </w:r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特征向量，且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等于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S </m:t>
        </m:r>
      </m:oMath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的最大特征值</w:t>
      </w:r>
      <w:r w:rsidR="000248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024814" w:rsidRDefault="00024814" w:rsidP="000248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同理，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为找使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(2)</m:t>
                </m:r>
              </m:sup>
            </m:sSup>
          </m:e>
        </m:d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最大且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=1, </m:t>
        </m:r>
        <m:sSubSup>
          <m:sSub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 w:hint="eastAsia"/>
                <w:color w:val="000000"/>
                <w:kern w:val="1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=0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构造拉格朗日函数如下：</w:t>
      </w:r>
    </w:p>
    <w:p w:rsidR="00024814" w:rsidRPr="0030371B" w:rsidRDefault="00024814" w:rsidP="00024814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L=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  <m:sup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S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-1</m:t>
              </m:r>
            </m:e>
          </m:d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kern w:val="1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β</m:t>
              </m:r>
              <m:ctrlPr>
                <w:rPr>
                  <w:rFonts w:ascii="Cambria Math" w:eastAsia="微软雅黑" w:hAnsi="Cambria Math" w:cs="微软雅黑"/>
                  <w:color w:val="000000"/>
                  <w:kern w:val="1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21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  <m:sup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b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</m:sSub>
        </m:oMath>
      </m:oMathPara>
    </w:p>
    <w:p w:rsidR="0030371B" w:rsidRPr="00342A11" w:rsidRDefault="0030371B" w:rsidP="0030371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由极值必要条件得：</w:t>
      </w:r>
    </w:p>
    <w:p w:rsidR="0030371B" w:rsidRPr="00A84507" w:rsidRDefault="00CF2070" w:rsidP="00024814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=-β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⟹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⟹S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0</m:t>
                  </m:r>
                </m:e>
              </m:eqArr>
            </m:e>
          </m:d>
        </m:oMath>
      </m:oMathPara>
    </w:p>
    <w:p w:rsidR="0030371B" w:rsidRDefault="0030371B" w:rsidP="0030371B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α</m:t>
            </m: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S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的特征值，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为对应的特征向量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此时</w:t>
      </w:r>
    </w:p>
    <w:p w:rsidR="0030371B" w:rsidRPr="00024814" w:rsidRDefault="00CF2070" w:rsidP="0030371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b>
              </m:sSub>
            </m:e>
          </m:eqArr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</m:oMath>
      </m:oMathPara>
    </w:p>
    <w:p w:rsidR="0030371B" w:rsidRDefault="0030371B" w:rsidP="005D4A0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若选取模为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的特征向量，则</w:t>
      </w:r>
    </w:p>
    <w:p w:rsidR="0030371B" w:rsidRPr="00A84507" w:rsidRDefault="00CF2070" w:rsidP="0030371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⟹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max  </m:t>
              </m:r>
            </m:fNam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Var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max  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b>
              </m:sSub>
            </m:e>
          </m:func>
        </m:oMath>
      </m:oMathPara>
    </w:p>
    <w:p w:rsidR="0030371B" w:rsidRDefault="0030371B" w:rsidP="005D4A0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</w:t>
      </w:r>
      <w:r w:rsid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特征向量相互正交得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 w:hint="eastAsia"/>
                <w:color w:val="000000"/>
                <w:kern w:val="1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0 </m:t>
        </m:r>
      </m:oMath>
      <w:r w:rsid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满足条件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r w:rsid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5D4A0C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5D4A0C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的第二大特征值</w:t>
      </w:r>
      <w:r w:rsidR="005D4A0C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30371B" w:rsidRDefault="0030371B" w:rsidP="0030371B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即所要的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5D4A0C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第二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大特征值所对应的模为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等于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S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w:r w:rsidR="005D4A0C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第二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特征值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5D4A0C" w:rsidRDefault="005D4A0C" w:rsidP="005D4A0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以此类推，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第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大特征值所对应的模为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Var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等于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的第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大特征值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A84507" w:rsidRPr="00A84507" w:rsidRDefault="005D4A0C" w:rsidP="005D4A0C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由此得到各主成分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y</m:t>
        </m:r>
        <m:r>
          <m:rPr>
            <m:sty m:val="bi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color w:val="000000"/>
                    <w:kern w:val="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(2)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,⋯,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(k)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y</m:t>
            </m: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x</m:t>
        </m:r>
        <m:r>
          <m:rPr>
            <m:sty m:val="b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B10FBF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将协方差矩阵的特征值从大到小排序，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定义得分</w:t>
      </w:r>
    </w:p>
    <w:p w:rsidR="005D4A0C" w:rsidRPr="00A84507" w:rsidRDefault="00A84507" w:rsidP="00A84507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Score=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84507" w:rsidRDefault="00A84507" w:rsidP="0019285A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</w:t>
      </w:r>
      <w:r w:rsid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w:r w:rsidR="0019285A"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协方差矩阵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C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ov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19285A"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的第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19285A"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大的特征值</w:t>
      </w:r>
      <w:r w:rsidR="0019285A" w:rsidRPr="0019285A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19285A" w:rsidRDefault="0019285A" w:rsidP="0019285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根据得分大小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判断降维效果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，得分越高则保留原有信息越多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通常选取使得分大于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0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.85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的前几</w:t>
      </w:r>
      <w:r w:rsidR="00B10FBF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大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特征值作为各主成分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19285A" w:rsidRDefault="0019285A" w:rsidP="0019285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:rsidR="0019285A" w:rsidRDefault="0019285A" w:rsidP="0019285A">
      <w:pPr>
        <w:pStyle w:val="2"/>
        <w:spacing w:after="0" w:line="240" w:lineRule="auto"/>
        <w:ind w:leftChars="0" w:left="0"/>
        <w:rPr>
          <w:rFonts w:ascii="黑体" w:eastAsia="黑体" w:hAnsi="黑体" w:cs="Times New Roman"/>
          <w:b/>
          <w:color w:val="000000"/>
          <w:kern w:val="1"/>
          <w:szCs w:val="21"/>
        </w:rPr>
      </w:pPr>
      <w:r w:rsidRPr="0019285A">
        <w:rPr>
          <w:rFonts w:ascii="黑体" w:eastAsia="黑体" w:hAnsi="黑体" w:cs="Times New Roman" w:hint="eastAsia"/>
          <w:b/>
          <w:color w:val="000000"/>
          <w:kern w:val="1"/>
          <w:szCs w:val="21"/>
        </w:rPr>
        <w:t>算法描述</w:t>
      </w:r>
    </w:p>
    <w:p w:rsidR="0019285A" w:rsidRDefault="0019285A" w:rsidP="0019285A">
      <w:pPr>
        <w:pStyle w:val="2"/>
        <w:numPr>
          <w:ilvl w:val="1"/>
          <w:numId w:val="5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>
        <w:rPr>
          <w:rFonts w:ascii="黑体" w:eastAsia="黑体" w:hAnsi="黑体" w:cs="Times New Roman" w:hint="eastAsia"/>
          <w:color w:val="000000"/>
          <w:kern w:val="1"/>
          <w:szCs w:val="21"/>
        </w:rPr>
        <w:t>求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黑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黑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;</w:t>
      </w:r>
    </w:p>
    <w:p w:rsidR="0019285A" w:rsidRDefault="0019285A" w:rsidP="0019285A">
      <w:pPr>
        <w:pStyle w:val="2"/>
        <w:numPr>
          <w:ilvl w:val="1"/>
          <w:numId w:val="5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>
        <w:rPr>
          <w:rFonts w:ascii="黑体" w:eastAsia="黑体" w:hAnsi="黑体" w:cs="Times New Roman" w:hint="eastAsia"/>
          <w:color w:val="000000"/>
          <w:kern w:val="1"/>
          <w:szCs w:val="21"/>
        </w:rPr>
        <w:t>求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黑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黑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特征值与特征向量;</w:t>
      </w:r>
    </w:p>
    <w:p w:rsidR="0019285A" w:rsidRDefault="00B10FBF" w:rsidP="0019285A">
      <w:pPr>
        <w:pStyle w:val="2"/>
        <w:numPr>
          <w:ilvl w:val="1"/>
          <w:numId w:val="5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>
        <w:rPr>
          <w:rFonts w:ascii="黑体" w:eastAsia="黑体" w:hAnsi="黑体" w:cs="Times New Roman" w:hint="eastAsia"/>
          <w:color w:val="000000"/>
          <w:kern w:val="1"/>
          <w:szCs w:val="21"/>
        </w:rPr>
        <w:t>根据得分选取</w:t>
      </w:r>
      <w:r w:rsidR="0019285A">
        <w:rPr>
          <w:rFonts w:ascii="黑体" w:eastAsia="黑体" w:hAnsi="黑体" w:cs="Times New Roman" w:hint="eastAsia"/>
          <w:color w:val="000000"/>
          <w:kern w:val="1"/>
          <w:szCs w:val="21"/>
        </w:rPr>
        <w:t>主成分.</w:t>
      </w:r>
    </w:p>
    <w:p w:rsidR="00B10FBF" w:rsidRDefault="00B10FBF" w:rsidP="00B10FBF">
      <w:pPr>
        <w:pStyle w:val="2"/>
        <w:spacing w:after="0" w:line="240" w:lineRule="auto"/>
        <w:ind w:leftChars="0" w:left="0"/>
        <w:rPr>
          <w:rFonts w:ascii="黑体" w:eastAsia="黑体" w:hAnsi="黑体" w:cs="Times New Roman"/>
          <w:color w:val="000000"/>
          <w:kern w:val="1"/>
          <w:szCs w:val="21"/>
        </w:rPr>
      </w:pPr>
    </w:p>
    <w:p w:rsidR="00B10FBF" w:rsidRDefault="00B10FBF" w:rsidP="00B10FBF">
      <w:pPr>
        <w:pStyle w:val="2"/>
        <w:numPr>
          <w:ilvl w:val="1"/>
          <w:numId w:val="6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SVD</w:t>
      </w: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求解</w:t>
      </w:r>
    </w:p>
    <w:p w:rsidR="00B10FBF" w:rsidRPr="00274D5B" w:rsidRDefault="00274D5B" w:rsidP="00274D5B">
      <w:pPr>
        <w:pStyle w:val="2"/>
        <w:spacing w:after="0" w:line="240" w:lineRule="auto"/>
        <w:ind w:leftChars="0" w:left="0" w:firstLineChars="200" w:firstLine="420"/>
        <w:rPr>
          <w:rFonts w:ascii="宋体" w:eastAsia="宋体" w:hAnsi="宋体" w:cs="Times New Roman"/>
          <w:color w:val="000000"/>
          <w:kern w:val="1"/>
          <w:szCs w:val="21"/>
        </w:rPr>
      </w:pPr>
      <w:r>
        <w:rPr>
          <w:rFonts w:ascii="宋体" w:eastAsia="宋体" w:hAnsi="宋体" w:cs="Times New Roman" w:hint="eastAsia"/>
          <w:color w:val="000000"/>
          <w:kern w:val="1"/>
          <w:szCs w:val="21"/>
        </w:rPr>
        <w:t>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X </m:t>
        </m:r>
      </m:oMath>
      <w:proofErr w:type="gramStart"/>
      <w:r>
        <w:rPr>
          <w:rFonts w:ascii="宋体" w:eastAsia="宋体" w:hAnsi="宋体" w:cs="Times New Roman" w:hint="eastAsia"/>
          <w:color w:val="000000"/>
          <w:kern w:val="1"/>
          <w:szCs w:val="21"/>
        </w:rPr>
        <w:t>按行零均值</w:t>
      </w:r>
      <w:proofErr w:type="gramEnd"/>
      <w:r>
        <w:rPr>
          <w:rFonts w:ascii="宋体" w:eastAsia="宋体" w:hAnsi="宋体" w:cs="Times New Roman" w:hint="eastAsia"/>
          <w:color w:val="000000"/>
          <w:kern w:val="1"/>
          <w:szCs w:val="21"/>
        </w:rPr>
        <w:t>化，得矩阵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</m:oMath>
    </w:p>
    <w:p w:rsidR="00274D5B" w:rsidRPr="00A67206" w:rsidRDefault="00CF2070" w:rsidP="00D9389F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=X-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274D5B" w:rsidRDefault="00FB5B6F" w:rsidP="00FF18E4">
      <w:pPr>
        <w:pStyle w:val="2"/>
        <w:spacing w:after="0" w:line="240" w:lineRule="auto"/>
        <w:ind w:leftChars="0" w:left="0"/>
        <w:rPr>
          <w:rFonts w:ascii="宋体" w:eastAsia="宋体" w:hAnsi="宋体" w:cs="Times New Roman"/>
          <w:color w:val="000000"/>
          <w:kern w:val="1"/>
          <w:szCs w:val="21"/>
        </w:rPr>
      </w:pPr>
      <w:r>
        <w:rPr>
          <w:rFonts w:ascii="宋体" w:eastAsia="宋体" w:hAnsi="宋体" w:cs="Times New Roman" w:hint="eastAsia"/>
          <w:color w:val="000000"/>
          <w:kern w:val="1"/>
          <w:szCs w:val="21"/>
        </w:rPr>
        <w:t>则协方差矩阵可表示为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X</m:t>
                </m:r>
              </m:e>
            </m:acc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</m:oMath>
    </w:p>
    <w:p w:rsidR="00FB5B6F" w:rsidRDefault="00FF18E4" w:rsidP="00274D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cs"/>
          <w:color w:val="000000"/>
          <w:kern w:val="1"/>
          <w:szCs w:val="21"/>
        </w:rPr>
        <w:t>S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VD(Singular Value Decomposition)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，奇异值分解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对任意矩阵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，可将其唯一分解为：</w:t>
      </w:r>
    </w:p>
    <w:p w:rsidR="00FF18E4" w:rsidRPr="00D9389F" w:rsidRDefault="00CF2070" w:rsidP="00D9389F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m×m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</m:t>
              </m:r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n×n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:rsidR="00FF18E4" w:rsidRDefault="00FF18E4" w:rsidP="00FF18E4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U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为正交矩阵，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Σ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只有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对角位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上有非零元素，且从大到小排列，这些对角元素称为奇异值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FF18E4" w:rsidRDefault="00FF18E4" w:rsidP="00FF18E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奇异值分解的性质如下：</w:t>
      </w:r>
    </w:p>
    <w:p w:rsidR="00FF18E4" w:rsidRDefault="00FF18E4" w:rsidP="00FF18E4">
      <w:pPr>
        <w:pStyle w:val="2"/>
        <w:numPr>
          <w:ilvl w:val="0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U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为正交矩阵，即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U=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E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；</w:t>
      </w:r>
    </w:p>
    <w:p w:rsidR="00FF18E4" w:rsidRPr="00A84687" w:rsidRDefault="00CF2070" w:rsidP="00A84687">
      <w:pPr>
        <w:pStyle w:val="2"/>
        <w:numPr>
          <w:ilvl w:val="0"/>
          <w:numId w:val="7"/>
        </w:numPr>
        <w:spacing w:after="0" w:line="240" w:lineRule="auto"/>
        <w:ind w:leftChars="0" w:left="777" w:hanging="357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M=V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</m:t>
        </m:r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U</m:t>
        </m:r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的特征向量，奇异值的平方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p>
        </m:sSup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="00A84687"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的特征值；</w:t>
      </w:r>
      <w:r w:rsidR="00A84687"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A84687" w:rsidRDefault="00A84687" w:rsidP="00A84687">
      <w:pPr>
        <w:pStyle w:val="2"/>
        <w:numPr>
          <w:ilvl w:val="0"/>
          <w:numId w:val="7"/>
        </w:numPr>
        <w:spacing w:after="0" w:line="240" w:lineRule="auto"/>
        <w:ind w:leftChars="0" w:left="777" w:hanging="357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取</w:t>
      </w: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proofErr w:type="gramStart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</w:t>
      </w:r>
      <w:proofErr w:type="gramEnd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行近似描述矩阵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，即</w:t>
      </w:r>
    </w:p>
    <w:p w:rsidR="00A84687" w:rsidRPr="00D9389F" w:rsidRDefault="00CF2070" w:rsidP="00D9389F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:rsidR="00D9389F" w:rsidRDefault="00D9389F" w:rsidP="00D9389F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X</m:t>
                </m:r>
              </m:e>
            </m:acc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=V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，我们只需将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做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分解，并选取右奇异矩阵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3E6FBD" w:rsidRDefault="003E6FBD" w:rsidP="00D9389F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:rsidR="003E6FBD" w:rsidRDefault="003E6FBD" w:rsidP="003E6FBD">
      <w:pPr>
        <w:pStyle w:val="2"/>
        <w:spacing w:after="0" w:line="240" w:lineRule="auto"/>
        <w:ind w:leftChars="0" w:left="0"/>
        <w:rPr>
          <w:rFonts w:ascii="黑体" w:eastAsia="黑体" w:hAnsi="黑体" w:cs="Times New Roman"/>
          <w:b/>
          <w:color w:val="000000"/>
          <w:kern w:val="1"/>
          <w:szCs w:val="21"/>
        </w:rPr>
      </w:pPr>
      <w:r w:rsidRPr="0019285A">
        <w:rPr>
          <w:rFonts w:ascii="黑体" w:eastAsia="黑体" w:hAnsi="黑体" w:cs="Times New Roman" w:hint="eastAsia"/>
          <w:b/>
          <w:color w:val="000000"/>
          <w:kern w:val="1"/>
          <w:szCs w:val="21"/>
        </w:rPr>
        <w:t>算法描述</w:t>
      </w:r>
    </w:p>
    <w:p w:rsidR="003E6FBD" w:rsidRDefault="003E6FBD" w:rsidP="003E6FBD">
      <w:pPr>
        <w:pStyle w:val="2"/>
        <w:numPr>
          <w:ilvl w:val="0"/>
          <w:numId w:val="8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proofErr w:type="gramStart"/>
      <w:r>
        <w:rPr>
          <w:rFonts w:ascii="黑体" w:eastAsia="黑体" w:hAnsi="黑体" w:cs="Times New Roman" w:hint="eastAsia"/>
          <w:color w:val="000000"/>
          <w:kern w:val="1"/>
          <w:szCs w:val="21"/>
        </w:rPr>
        <w:t>求</w:t>
      </w:r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零均值</w:t>
      </w:r>
      <w:proofErr w:type="gramEnd"/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化矩阵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;</w:t>
      </w:r>
    </w:p>
    <w:p w:rsidR="003E6FBD" w:rsidRDefault="003E6FBD" w:rsidP="003E6FBD">
      <w:pPr>
        <w:pStyle w:val="2"/>
        <w:numPr>
          <w:ilvl w:val="0"/>
          <w:numId w:val="8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>
        <w:rPr>
          <w:rFonts w:ascii="黑体" w:eastAsia="黑体" w:hAnsi="黑体" w:cs="Times New Roman" w:hint="eastAsia"/>
          <w:color w:val="000000"/>
          <w:kern w:val="1"/>
          <w:szCs w:val="21"/>
        </w:rPr>
        <w:t>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作奇异值分解;</w:t>
      </w:r>
    </w:p>
    <w:p w:rsidR="003E6FBD" w:rsidRDefault="003E6FBD" w:rsidP="003E6FBD">
      <w:pPr>
        <w:pStyle w:val="2"/>
        <w:numPr>
          <w:ilvl w:val="0"/>
          <w:numId w:val="8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选取右奇异矩阵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V</m:t>
        </m:r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k</m:t>
        </m:r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列</w:t>
      </w:r>
      <w:r>
        <w:rPr>
          <w:rFonts w:ascii="黑体" w:eastAsia="黑体" w:hAnsi="黑体" w:cs="Times New Roman" w:hint="eastAsia"/>
          <w:color w:val="000000"/>
          <w:kern w:val="1"/>
          <w:szCs w:val="21"/>
        </w:rPr>
        <w:t>.</w:t>
      </w:r>
    </w:p>
    <w:p w:rsidR="003E6FBD" w:rsidRDefault="003E6FBD" w:rsidP="003E6FBD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:rsidR="003E6FBD" w:rsidRPr="00F948F7" w:rsidRDefault="003E6FBD" w:rsidP="003E6FBD">
      <w:pPr>
        <w:pStyle w:val="a5"/>
        <w:numPr>
          <w:ilvl w:val="0"/>
          <w:numId w:val="5"/>
        </w:numPr>
        <w:spacing w:beforeLines="50" w:before="156" w:afterLines="50" w:after="156" w:line="240" w:lineRule="exact"/>
      </w:pPr>
      <w:r>
        <w:rPr>
          <w:rFonts w:hint="eastAsia"/>
        </w:rPr>
        <w:t>模型推广</w:t>
      </w:r>
    </w:p>
    <w:p w:rsidR="00C942CE" w:rsidRDefault="003E6FBD" w:rsidP="00C942CE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X∈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作主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成分分析后，得到</w:t>
      </w:r>
      <w:r w:rsidR="0043291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新样本矩阵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Y∈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43291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和变换矩阵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W∈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k×n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43291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r w:rsidR="00C942CE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希望根据变换矩阵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W </m:t>
        </m:r>
      </m:oMath>
      <w:r w:rsidR="00C942CE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X </m:t>
        </m:r>
      </m:oMath>
      <w:r w:rsidR="00C942CE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分解为标准正交基的线性组合</w:t>
      </w:r>
      <w:r w:rsidR="00C942CE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C942CE" w:rsidRPr="00C942CE" w:rsidRDefault="00C942CE" w:rsidP="00C942CE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假设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≈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2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+⋯+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k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k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W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，则有</w:t>
      </w:r>
    </w:p>
    <w:p w:rsidR="00432912" w:rsidRPr="005D11DA" w:rsidRDefault="00C942CE" w:rsidP="00C942CE">
      <w:pPr>
        <w:pStyle w:val="2"/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X≈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=AW</m:t>
          </m:r>
        </m:oMath>
      </m:oMathPara>
    </w:p>
    <w:p w:rsidR="005D11DA" w:rsidRDefault="005D11DA" w:rsidP="005D11DA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5D11DA" w:rsidRDefault="005D11DA" w:rsidP="005D11D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W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的行向量相互正交，因此可通过下式求解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j</m:t>
                </m:r>
              </m:e>
            </m:d>
          </m:sup>
        </m:sSub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:rsidR="005D11DA" w:rsidRPr="004D56CA" w:rsidRDefault="00CF2070" w:rsidP="004D56CA">
      <w:pPr>
        <w:pStyle w:val="2"/>
        <w:spacing w:after="0" w:line="240" w:lineRule="auto"/>
        <w:ind w:leftChars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</m:t>
                  </m:r>
                </m:e>
              </m:d>
            </m:sup>
          </m:sSub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j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i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</m:sSub>
        </m:oMath>
      </m:oMathPara>
    </w:p>
    <w:p w:rsidR="004D56CA" w:rsidRDefault="004D56CA" w:rsidP="005D11D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则有</w:t>
      </w:r>
    </w:p>
    <w:p w:rsidR="005A2916" w:rsidRPr="005A2916" w:rsidRDefault="005A2916" w:rsidP="005A2916">
      <w:pPr>
        <w:pStyle w:val="2"/>
        <w:spacing w:beforeLines="50" w:before="156" w:afterLines="50" w:after="156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 xml:space="preserve">    W=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</m:oMath>
      </m:oMathPara>
    </w:p>
    <w:p w:rsidR="004D56CA" w:rsidRPr="00C1308D" w:rsidRDefault="004D56CA" w:rsidP="005D11D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up>
                          </m:sSubSup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kern w:val="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kern w:val="1"/>
                                    <w:szCs w:val="21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kern w:val="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kern w:val="1"/>
                                    <w:szCs w:val="21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</m:oMath>
      </m:oMathPara>
    </w:p>
    <w:p w:rsidR="00C1308D" w:rsidRDefault="00C1308D" w:rsidP="005D11D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:rsidR="00C1308D" w:rsidRDefault="00C1308D" w:rsidP="005D11DA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或对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做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分解，</w:t>
      </w:r>
      <w:r w:rsidR="00473D4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得左奇异矩阵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,</m:t>
        </m:r>
      </m:oMath>
      <w:r w:rsidR="00473D4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473D4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和右奇异矩阵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V </m:t>
        </m:r>
      </m:oMath>
      <w:r w:rsidR="00473D4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473D43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473D4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由奇异值分解性质有</w:t>
      </w:r>
    </w:p>
    <w:p w:rsidR="00C1308D" w:rsidRPr="00473D43" w:rsidRDefault="00CF2070" w:rsidP="00C1308D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:rsidR="004D56CA" w:rsidRPr="00473D43" w:rsidRDefault="00473D43" w:rsidP="00473D4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i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可根据上式将原样本矩阵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X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近似表示为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个正交基的线性组合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sectPr w:rsidR="004D56CA" w:rsidRPr="0047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7509"/>
    <w:multiLevelType w:val="hybridMultilevel"/>
    <w:tmpl w:val="ECF4E4D0"/>
    <w:lvl w:ilvl="0" w:tplc="54081706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4D49"/>
    <w:multiLevelType w:val="hybridMultilevel"/>
    <w:tmpl w:val="E0C47282"/>
    <w:lvl w:ilvl="0" w:tplc="1FDCB212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86F852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B6332"/>
    <w:multiLevelType w:val="hybridMultilevel"/>
    <w:tmpl w:val="9586C9A2"/>
    <w:lvl w:ilvl="0" w:tplc="86F852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30B09"/>
    <w:multiLevelType w:val="hybridMultilevel"/>
    <w:tmpl w:val="1426695C"/>
    <w:lvl w:ilvl="0" w:tplc="540E04D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C044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580EE6"/>
    <w:multiLevelType w:val="multilevel"/>
    <w:tmpl w:val="9100278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B317639"/>
    <w:multiLevelType w:val="hybridMultilevel"/>
    <w:tmpl w:val="EEF4B5AC"/>
    <w:lvl w:ilvl="0" w:tplc="18FAA81A">
      <w:start w:val="1"/>
      <w:numFmt w:val="japaneseCounting"/>
      <w:pStyle w:val="a0"/>
      <w:lvlText w:val="%1、"/>
      <w:lvlJc w:val="left"/>
      <w:pPr>
        <w:ind w:left="1128" w:hanging="42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80"/>
    <w:rsid w:val="000206C6"/>
    <w:rsid w:val="00024814"/>
    <w:rsid w:val="001451CA"/>
    <w:rsid w:val="0019285A"/>
    <w:rsid w:val="002628F4"/>
    <w:rsid w:val="00274D5B"/>
    <w:rsid w:val="00281533"/>
    <w:rsid w:val="0030371B"/>
    <w:rsid w:val="00313EBF"/>
    <w:rsid w:val="00342A11"/>
    <w:rsid w:val="003D2CEC"/>
    <w:rsid w:val="003E6FBD"/>
    <w:rsid w:val="00414E33"/>
    <w:rsid w:val="00432912"/>
    <w:rsid w:val="00473D43"/>
    <w:rsid w:val="00496231"/>
    <w:rsid w:val="004A6B9A"/>
    <w:rsid w:val="004D56CA"/>
    <w:rsid w:val="00505A62"/>
    <w:rsid w:val="005363B8"/>
    <w:rsid w:val="005A2916"/>
    <w:rsid w:val="005D11DA"/>
    <w:rsid w:val="005D4A0C"/>
    <w:rsid w:val="00606093"/>
    <w:rsid w:val="006D2BD2"/>
    <w:rsid w:val="00704F7A"/>
    <w:rsid w:val="00797DD9"/>
    <w:rsid w:val="0082072E"/>
    <w:rsid w:val="00851FFB"/>
    <w:rsid w:val="00876425"/>
    <w:rsid w:val="00881E62"/>
    <w:rsid w:val="008D1928"/>
    <w:rsid w:val="008D603F"/>
    <w:rsid w:val="009B344C"/>
    <w:rsid w:val="009E6E1E"/>
    <w:rsid w:val="00A67206"/>
    <w:rsid w:val="00A84507"/>
    <w:rsid w:val="00A84687"/>
    <w:rsid w:val="00AC2573"/>
    <w:rsid w:val="00B07A12"/>
    <w:rsid w:val="00B10FBF"/>
    <w:rsid w:val="00B25C41"/>
    <w:rsid w:val="00B45EE7"/>
    <w:rsid w:val="00B64DF5"/>
    <w:rsid w:val="00BB1E14"/>
    <w:rsid w:val="00BE6222"/>
    <w:rsid w:val="00C1308D"/>
    <w:rsid w:val="00C942CE"/>
    <w:rsid w:val="00CF2070"/>
    <w:rsid w:val="00D82F2E"/>
    <w:rsid w:val="00D9389F"/>
    <w:rsid w:val="00E16CC6"/>
    <w:rsid w:val="00E71E80"/>
    <w:rsid w:val="00E80BD9"/>
    <w:rsid w:val="00F213B1"/>
    <w:rsid w:val="00F948F7"/>
    <w:rsid w:val="00FB5B6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832C4-80EF-47E4-BA3D-2BA80EB7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数模二级标题"/>
    <w:next w:val="2"/>
    <w:link w:val="a6"/>
    <w:qFormat/>
    <w:rsid w:val="009B344C"/>
    <w:pPr>
      <w:spacing w:line="440" w:lineRule="exact"/>
    </w:pPr>
    <w:rPr>
      <w:rFonts w:ascii="Times New Roman" w:eastAsia="黑体" w:hAnsi="Times New Roman" w:cs="Times New Roman"/>
      <w:b/>
      <w:sz w:val="24"/>
      <w:szCs w:val="28"/>
    </w:rPr>
  </w:style>
  <w:style w:type="character" w:customStyle="1" w:styleId="a6">
    <w:name w:val="数模二级标题 字符"/>
    <w:basedOn w:val="a2"/>
    <w:link w:val="a5"/>
    <w:rsid w:val="009B344C"/>
    <w:rPr>
      <w:rFonts w:ascii="Times New Roman" w:eastAsia="黑体" w:hAnsi="Times New Roman" w:cs="Times New Roman"/>
      <w:b/>
      <w:sz w:val="24"/>
      <w:szCs w:val="28"/>
    </w:rPr>
  </w:style>
  <w:style w:type="paragraph" w:styleId="2">
    <w:name w:val="Body Text Indent 2"/>
    <w:basedOn w:val="a1"/>
    <w:link w:val="20"/>
    <w:uiPriority w:val="99"/>
    <w:unhideWhenUsed/>
    <w:rsid w:val="009B344C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2"/>
    <w:link w:val="2"/>
    <w:uiPriority w:val="99"/>
    <w:rsid w:val="009B344C"/>
  </w:style>
  <w:style w:type="paragraph" w:customStyle="1" w:styleId="a0">
    <w:name w:val="数模一级标题"/>
    <w:basedOn w:val="a1"/>
    <w:link w:val="a7"/>
    <w:qFormat/>
    <w:rsid w:val="009B344C"/>
    <w:pPr>
      <w:numPr>
        <w:numId w:val="1"/>
      </w:numPr>
      <w:ind w:left="0" w:firstLine="0"/>
      <w:jc w:val="center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7">
    <w:name w:val="数模一级标题 字符"/>
    <w:basedOn w:val="a2"/>
    <w:link w:val="a0"/>
    <w:rsid w:val="009B344C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a8">
    <w:name w:val="论文标题"/>
    <w:next w:val="a1"/>
    <w:qFormat/>
    <w:rsid w:val="00496231"/>
    <w:pPr>
      <w:spacing w:line="360" w:lineRule="auto"/>
      <w:jc w:val="center"/>
    </w:pPr>
    <w:rPr>
      <w:rFonts w:ascii="Times New Roman" w:eastAsia="黑体" w:hAnsi="Times New Roman" w:cs="Times New Roman"/>
      <w:b/>
      <w:bCs/>
      <w:sz w:val="32"/>
      <w:szCs w:val="28"/>
    </w:rPr>
  </w:style>
  <w:style w:type="paragraph" w:customStyle="1" w:styleId="a">
    <w:name w:val="一级标题"/>
    <w:next w:val="a1"/>
    <w:link w:val="a9"/>
    <w:qFormat/>
    <w:rsid w:val="00496231"/>
    <w:pPr>
      <w:numPr>
        <w:numId w:val="4"/>
      </w:numPr>
      <w:jc w:val="center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a9">
    <w:name w:val="一级标题 字符"/>
    <w:basedOn w:val="a2"/>
    <w:link w:val="a"/>
    <w:rsid w:val="00496231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styleId="aa">
    <w:name w:val="Placeholder Text"/>
    <w:basedOn w:val="a2"/>
    <w:uiPriority w:val="99"/>
    <w:semiHidden/>
    <w:rsid w:val="00B07A12"/>
    <w:rPr>
      <w:color w:val="808080"/>
    </w:rPr>
  </w:style>
  <w:style w:type="paragraph" w:styleId="ab">
    <w:name w:val="List Paragraph"/>
    <w:basedOn w:val="a1"/>
    <w:uiPriority w:val="34"/>
    <w:qFormat/>
    <w:rsid w:val="00505A62"/>
    <w:pPr>
      <w:ind w:firstLineChars="200" w:firstLine="420"/>
    </w:pPr>
  </w:style>
  <w:style w:type="character" w:customStyle="1" w:styleId="mi">
    <w:name w:val="mi"/>
    <w:basedOn w:val="a2"/>
    <w:rsid w:val="00A84687"/>
  </w:style>
  <w:style w:type="character" w:customStyle="1" w:styleId="mjxassistivemathml">
    <w:name w:val="mjx_assistive_mathml"/>
    <w:basedOn w:val="a2"/>
    <w:rsid w:val="00A84687"/>
  </w:style>
  <w:style w:type="character" w:customStyle="1" w:styleId="mn">
    <w:name w:val="mn"/>
    <w:basedOn w:val="a2"/>
    <w:rsid w:val="00A84687"/>
  </w:style>
  <w:style w:type="character" w:customStyle="1" w:styleId="mo">
    <w:name w:val="mo"/>
    <w:basedOn w:val="a2"/>
    <w:rsid w:val="00A8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4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sldynsqk@outlook.com</dc:creator>
  <cp:keywords/>
  <dc:description/>
  <cp:lastModifiedBy>sldynsqk@outlook.com</cp:lastModifiedBy>
  <cp:revision>8</cp:revision>
  <dcterms:created xsi:type="dcterms:W3CDTF">2019-03-20T18:54:00Z</dcterms:created>
  <dcterms:modified xsi:type="dcterms:W3CDTF">2019-04-03T19:18:00Z</dcterms:modified>
</cp:coreProperties>
</file>