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5C400E" w14:textId="2C36826E" w:rsidR="007B48FD" w:rsidRDefault="007B48FD" w:rsidP="007B48FD">
      <w:pPr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A highlight of my PhD project:</w:t>
      </w:r>
    </w:p>
    <w:p w14:paraId="3A04FDA2" w14:textId="6A5CCEEB" w:rsidR="007B48FD" w:rsidRDefault="007B48FD" w:rsidP="007B48FD">
      <w:pPr>
        <w:jc w:val="both"/>
        <w:rPr>
          <w:rFonts w:eastAsia="Times New Roman" w:cstheme="minorHAnsi"/>
          <w:sz w:val="24"/>
          <w:szCs w:val="24"/>
          <w:lang w:eastAsia="en-GB"/>
        </w:rPr>
      </w:pPr>
      <w:r w:rsidRPr="00A7560E">
        <w:rPr>
          <w:rFonts w:cstheme="minorHAnsi"/>
          <w:bCs/>
          <w:sz w:val="24"/>
          <w:szCs w:val="24"/>
        </w:rPr>
        <w:t>E</w:t>
      </w:r>
      <w:r w:rsidRPr="00A7560E">
        <w:rPr>
          <w:rFonts w:cstheme="minorHAnsi"/>
          <w:sz w:val="24"/>
          <w:szCs w:val="24"/>
        </w:rPr>
        <w:t xml:space="preserve">ukaryotic cells </w:t>
      </w:r>
      <w:r w:rsidRPr="00A7560E">
        <w:rPr>
          <w:rFonts w:cstheme="minorHAnsi"/>
          <w:bCs/>
          <w:sz w:val="24"/>
          <w:szCs w:val="24"/>
        </w:rPr>
        <w:t>adapt</w:t>
      </w:r>
      <w:r w:rsidRPr="00A7560E">
        <w:rPr>
          <w:rFonts w:cstheme="minorHAnsi"/>
          <w:sz w:val="24"/>
          <w:szCs w:val="24"/>
        </w:rPr>
        <w:t xml:space="preserve"> their metabolism according to acute changes in their surrounding environment</w:t>
      </w:r>
      <w:r>
        <w:rPr>
          <w:rFonts w:cstheme="minorHAnsi"/>
          <w:sz w:val="24"/>
          <w:szCs w:val="24"/>
        </w:rPr>
        <w:t xml:space="preserve"> and</w:t>
      </w:r>
      <w:r w:rsidRPr="00A7560E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bCs/>
          <w:sz w:val="24"/>
          <w:szCs w:val="24"/>
        </w:rPr>
        <w:t>m</w:t>
      </w:r>
      <w:r w:rsidRPr="00A7560E">
        <w:rPr>
          <w:rFonts w:cstheme="minorHAnsi"/>
          <w:bCs/>
          <w:sz w:val="24"/>
          <w:szCs w:val="24"/>
        </w:rPr>
        <w:t xml:space="preserve">acromolecular crowding </w:t>
      </w:r>
      <w:r w:rsidRPr="00A7560E">
        <w:rPr>
          <w:rFonts w:cstheme="minorHAnsi"/>
          <w:sz w:val="24"/>
          <w:szCs w:val="24"/>
        </w:rPr>
        <w:t xml:space="preserve">is reported </w:t>
      </w:r>
      <w:r>
        <w:rPr>
          <w:rFonts w:cstheme="minorHAnsi"/>
          <w:sz w:val="24"/>
          <w:szCs w:val="24"/>
        </w:rPr>
        <w:t xml:space="preserve">as </w:t>
      </w:r>
      <w:r w:rsidRPr="00A7560E">
        <w:rPr>
          <w:rFonts w:cstheme="minorHAnsi"/>
          <w:sz w:val="24"/>
          <w:szCs w:val="24"/>
        </w:rPr>
        <w:t>a key cellular parameter related to</w:t>
      </w:r>
      <w:r w:rsidRPr="00A7560E">
        <w:rPr>
          <w:rFonts w:cstheme="minorHAnsi"/>
          <w:bCs/>
          <w:sz w:val="24"/>
          <w:szCs w:val="24"/>
        </w:rPr>
        <w:t xml:space="preserve"> cellular homeostasis and stress regulation.</w:t>
      </w:r>
      <w:r w:rsidRPr="00A7560E">
        <w:rPr>
          <w:rFonts w:cstheme="minorHAnsi"/>
          <w:sz w:val="24"/>
          <w:szCs w:val="24"/>
        </w:rPr>
        <w:t xml:space="preserve"> </w:t>
      </w:r>
      <w:r w:rsidRPr="00A7560E">
        <w:rPr>
          <w:rFonts w:cstheme="minorHAnsi"/>
          <w:bCs/>
          <w:sz w:val="24"/>
          <w:szCs w:val="24"/>
        </w:rPr>
        <w:t>I</w:t>
      </w:r>
      <w:r w:rsidRPr="00A7560E">
        <w:rPr>
          <w:rFonts w:cstheme="minorHAnsi"/>
          <w:sz w:val="24"/>
          <w:szCs w:val="24"/>
        </w:rPr>
        <w:t xml:space="preserve">n the </w:t>
      </w:r>
      <w:r w:rsidRPr="00A7560E">
        <w:rPr>
          <w:rFonts w:cstheme="minorHAnsi"/>
          <w:bCs/>
          <w:sz w:val="24"/>
          <w:szCs w:val="24"/>
        </w:rPr>
        <w:t xml:space="preserve">budding yeast </w:t>
      </w:r>
      <w:r w:rsidRPr="00A7560E">
        <w:rPr>
          <w:rFonts w:cstheme="minorHAnsi"/>
          <w:bCs/>
          <w:i/>
          <w:iCs/>
          <w:sz w:val="24"/>
          <w:szCs w:val="24"/>
        </w:rPr>
        <w:t>Saccharomyces cerevisiae</w:t>
      </w:r>
      <w:r w:rsidRPr="00A7560E">
        <w:rPr>
          <w:rFonts w:cstheme="minorHAnsi"/>
          <w:bCs/>
          <w:sz w:val="24"/>
          <w:szCs w:val="24"/>
        </w:rPr>
        <w:t xml:space="preserve">, </w:t>
      </w:r>
      <w:r w:rsidRPr="00A7560E">
        <w:rPr>
          <w:rFonts w:cstheme="minorHAnsi"/>
          <w:sz w:val="24"/>
          <w:szCs w:val="24"/>
        </w:rPr>
        <w:t xml:space="preserve">I investigate the role of macromolecular </w:t>
      </w:r>
      <w:r w:rsidRPr="00A7560E">
        <w:rPr>
          <w:rFonts w:cstheme="minorHAnsi"/>
          <w:bCs/>
          <w:sz w:val="24"/>
          <w:szCs w:val="24"/>
        </w:rPr>
        <w:t xml:space="preserve">crowding in various stress conditions such as osmotic stress and nutrient starvation. </w:t>
      </w:r>
      <w:r w:rsidRPr="00A7560E">
        <w:rPr>
          <w:rFonts w:eastAsia="Times New Roman" w:cstheme="minorHAnsi"/>
          <w:sz w:val="24"/>
          <w:szCs w:val="24"/>
          <w:lang w:eastAsia="en-GB"/>
        </w:rPr>
        <w:t>To characterize crowding dynamics</w:t>
      </w:r>
      <w:r>
        <w:rPr>
          <w:rFonts w:eastAsia="Times New Roman" w:cstheme="minorHAnsi"/>
          <w:sz w:val="24"/>
          <w:szCs w:val="24"/>
          <w:lang w:eastAsia="en-GB"/>
        </w:rPr>
        <w:t xml:space="preserve"> in the cell</w:t>
      </w:r>
      <w:r w:rsidRPr="00A7560E">
        <w:rPr>
          <w:rFonts w:eastAsia="Times New Roman" w:cstheme="minorHAnsi"/>
          <w:sz w:val="24"/>
          <w:szCs w:val="24"/>
          <w:lang w:eastAsia="en-GB"/>
        </w:rPr>
        <w:t xml:space="preserve"> </w:t>
      </w:r>
      <w:r>
        <w:rPr>
          <w:rFonts w:eastAsia="Times New Roman" w:cstheme="minorHAnsi"/>
          <w:sz w:val="24"/>
          <w:szCs w:val="24"/>
          <w:lang w:eastAsia="en-GB"/>
        </w:rPr>
        <w:t xml:space="preserve">I </w:t>
      </w:r>
      <w:r w:rsidRPr="00A7560E">
        <w:rPr>
          <w:rFonts w:eastAsia="Times New Roman" w:cstheme="minorHAnsi"/>
          <w:sz w:val="24"/>
          <w:szCs w:val="24"/>
          <w:lang w:eastAsia="en-GB"/>
        </w:rPr>
        <w:t>use</w:t>
      </w:r>
      <w:r>
        <w:rPr>
          <w:rFonts w:eastAsia="Times New Roman" w:cstheme="minorHAnsi"/>
          <w:sz w:val="24"/>
          <w:szCs w:val="24"/>
          <w:lang w:eastAsia="en-GB"/>
        </w:rPr>
        <w:t>d a combination of molecular biosensors and</w:t>
      </w:r>
      <w:r w:rsidRPr="00A7560E">
        <w:rPr>
          <w:rFonts w:eastAsia="Times New Roman" w:cstheme="minorHAnsi"/>
          <w:sz w:val="24"/>
          <w:szCs w:val="24"/>
          <w:lang w:eastAsia="en-GB"/>
        </w:rPr>
        <w:t xml:space="preserve"> Slimfield super</w:t>
      </w:r>
      <w:r>
        <w:rPr>
          <w:rFonts w:eastAsia="Times New Roman" w:cstheme="minorHAnsi"/>
          <w:sz w:val="24"/>
          <w:szCs w:val="24"/>
          <w:lang w:eastAsia="en-GB"/>
        </w:rPr>
        <w:t>-</w:t>
      </w:r>
      <w:r w:rsidRPr="00A7560E">
        <w:rPr>
          <w:rFonts w:eastAsia="Times New Roman" w:cstheme="minorHAnsi"/>
          <w:sz w:val="24"/>
          <w:szCs w:val="24"/>
          <w:lang w:eastAsia="en-GB"/>
        </w:rPr>
        <w:t>resolution light microscopy technique allowing high</w:t>
      </w:r>
      <w:r>
        <w:rPr>
          <w:rFonts w:eastAsia="Times New Roman" w:cstheme="minorHAnsi"/>
          <w:sz w:val="24"/>
          <w:szCs w:val="24"/>
          <w:lang w:eastAsia="en-GB"/>
        </w:rPr>
        <w:t>-</w:t>
      </w:r>
      <w:r w:rsidRPr="00A7560E">
        <w:rPr>
          <w:rFonts w:eastAsia="Times New Roman" w:cstheme="minorHAnsi"/>
          <w:sz w:val="24"/>
          <w:szCs w:val="24"/>
          <w:lang w:eastAsia="en-GB"/>
        </w:rPr>
        <w:t>speed (millisecond) single fluorescent molecules detection and confocal microscopy as physical tools.</w:t>
      </w:r>
    </w:p>
    <w:p w14:paraId="617B19D1" w14:textId="39A8265F" w:rsidR="007B48FD" w:rsidRDefault="007B48FD" w:rsidP="007B48FD">
      <w:pPr>
        <w:jc w:val="both"/>
        <w:rPr>
          <w:rFonts w:eastAsia="Times New Roman" w:cstheme="minorHAnsi"/>
          <w:sz w:val="24"/>
          <w:szCs w:val="24"/>
          <w:lang w:eastAsia="en-GB"/>
        </w:rPr>
      </w:pPr>
      <w:r>
        <w:rPr>
          <w:rFonts w:cstheme="minorHAnsi"/>
          <w:bCs/>
          <w:sz w:val="24"/>
          <w:szCs w:val="24"/>
        </w:rPr>
        <w:t xml:space="preserve">I pushed further my research toward understanding the </w:t>
      </w:r>
      <w:r w:rsidRPr="00A7560E">
        <w:rPr>
          <w:rFonts w:cstheme="minorHAnsi"/>
          <w:bCs/>
          <w:sz w:val="24"/>
          <w:szCs w:val="24"/>
        </w:rPr>
        <w:t>spatial reorganisation of cellular components</w:t>
      </w:r>
      <w:r>
        <w:rPr>
          <w:rFonts w:cstheme="minorHAnsi"/>
          <w:bCs/>
          <w:sz w:val="24"/>
          <w:szCs w:val="24"/>
        </w:rPr>
        <w:t xml:space="preserve"> during cell division</w:t>
      </w:r>
      <w:r>
        <w:rPr>
          <w:rFonts w:cstheme="minorHAnsi"/>
          <w:bCs/>
          <w:sz w:val="24"/>
          <w:szCs w:val="24"/>
        </w:rPr>
        <w:t xml:space="preserve"> and stress episodes</w:t>
      </w:r>
      <w:r>
        <w:rPr>
          <w:rFonts w:cstheme="minorHAnsi"/>
          <w:bCs/>
          <w:sz w:val="24"/>
          <w:szCs w:val="24"/>
        </w:rPr>
        <w:t>.</w:t>
      </w:r>
      <w:r>
        <w:rPr>
          <w:rFonts w:cstheme="minorHAnsi"/>
          <w:bCs/>
          <w:sz w:val="24"/>
          <w:szCs w:val="24"/>
        </w:rPr>
        <w:t xml:space="preserve"> I focus on protein aggregate reported to ageing and cellular stress by product reported to be asymmetrically distributed inside the cell and optimised a cellular model in yeast with strains engineered to allow the controlled </w:t>
      </w:r>
      <w:r w:rsidRPr="00A7560E">
        <w:rPr>
          <w:rFonts w:eastAsia="Times New Roman" w:cstheme="minorHAnsi"/>
          <w:sz w:val="24"/>
          <w:szCs w:val="24"/>
          <w:lang w:eastAsia="en-GB"/>
        </w:rPr>
        <w:t>expres</w:t>
      </w:r>
      <w:r>
        <w:rPr>
          <w:rFonts w:eastAsia="Times New Roman" w:cstheme="minorHAnsi"/>
          <w:sz w:val="24"/>
          <w:szCs w:val="24"/>
          <w:lang w:eastAsia="en-GB"/>
        </w:rPr>
        <w:t>sion of trackable (down to single molecule level)</w:t>
      </w:r>
      <w:r w:rsidRPr="00A7560E">
        <w:rPr>
          <w:rFonts w:eastAsia="Times New Roman" w:cstheme="minorHAnsi"/>
          <w:sz w:val="24"/>
          <w:szCs w:val="24"/>
          <w:lang w:eastAsia="en-GB"/>
        </w:rPr>
        <w:t xml:space="preserve"> fluorescently tagged</w:t>
      </w:r>
      <w:r>
        <w:rPr>
          <w:rFonts w:eastAsia="Times New Roman" w:cstheme="minorHAnsi"/>
          <w:sz w:val="24"/>
          <w:szCs w:val="24"/>
          <w:lang w:eastAsia="en-GB"/>
        </w:rPr>
        <w:t xml:space="preserve"> cytoplasmic aggregates.</w:t>
      </w:r>
    </w:p>
    <w:p w14:paraId="19CF3301" w14:textId="77777777" w:rsidR="007B48FD" w:rsidRDefault="007B48FD" w:rsidP="007B48FD">
      <w:pPr>
        <w:jc w:val="both"/>
        <w:rPr>
          <w:rFonts w:eastAsia="Times New Roman" w:cstheme="minorHAnsi"/>
          <w:sz w:val="24"/>
          <w:szCs w:val="24"/>
          <w:lang w:eastAsia="en-GB"/>
        </w:rPr>
      </w:pPr>
    </w:p>
    <w:p w14:paraId="783B20E1" w14:textId="77777777" w:rsidR="007B48FD" w:rsidRDefault="007B48FD" w:rsidP="007B48FD">
      <w:pPr>
        <w:jc w:val="both"/>
        <w:rPr>
          <w:rFonts w:eastAsia="Times New Roman" w:cstheme="minorHAnsi"/>
          <w:sz w:val="24"/>
          <w:szCs w:val="24"/>
          <w:lang w:eastAsia="en-GB"/>
        </w:rPr>
      </w:pPr>
      <w:r w:rsidRPr="007B48FD">
        <w:rPr>
          <w:rFonts w:eastAsia="Times New Roman" w:cstheme="minorHAnsi"/>
          <w:sz w:val="24"/>
          <w:szCs w:val="24"/>
          <w:lang w:eastAsia="en-GB"/>
        </w:rPr>
        <w:t xml:space="preserve">Eukaryotic cells adapt their metabolism according to acute changes in their surrounding environment and macromolecular crowding is reported as a key cellular parameter related to cellular homeostasis and stress regulation. </w:t>
      </w:r>
    </w:p>
    <w:p w14:paraId="54D8C778" w14:textId="77777777" w:rsidR="007B48FD" w:rsidRDefault="007B48FD" w:rsidP="007B48FD">
      <w:pPr>
        <w:jc w:val="both"/>
        <w:rPr>
          <w:rFonts w:eastAsia="Times New Roman" w:cstheme="minorHAnsi"/>
          <w:sz w:val="24"/>
          <w:szCs w:val="24"/>
          <w:lang w:eastAsia="en-GB"/>
        </w:rPr>
      </w:pPr>
    </w:p>
    <w:p w14:paraId="605B6FD4" w14:textId="77777777" w:rsidR="007B48FD" w:rsidRDefault="007B48FD" w:rsidP="007B48FD">
      <w:pPr>
        <w:jc w:val="both"/>
        <w:rPr>
          <w:rFonts w:eastAsia="Times New Roman" w:cstheme="minorHAnsi"/>
          <w:sz w:val="24"/>
          <w:szCs w:val="24"/>
          <w:lang w:eastAsia="en-GB"/>
        </w:rPr>
      </w:pPr>
      <w:r w:rsidRPr="007B48FD">
        <w:rPr>
          <w:rFonts w:eastAsia="Times New Roman" w:cstheme="minorHAnsi"/>
          <w:sz w:val="24"/>
          <w:szCs w:val="24"/>
          <w:lang w:eastAsia="en-GB"/>
        </w:rPr>
        <w:t>In the budding yeast Saccharomyces cerevisiae, I investigated the role of macromolecular crowding (confin</w:t>
      </w:r>
      <w:r>
        <w:rPr>
          <w:rFonts w:eastAsia="Times New Roman" w:cstheme="minorHAnsi"/>
          <w:sz w:val="24"/>
          <w:szCs w:val="24"/>
          <w:lang w:eastAsia="en-GB"/>
        </w:rPr>
        <w:t>e</w:t>
      </w:r>
      <w:r w:rsidRPr="007B48FD">
        <w:rPr>
          <w:rFonts w:eastAsia="Times New Roman" w:cstheme="minorHAnsi"/>
          <w:sz w:val="24"/>
          <w:szCs w:val="24"/>
          <w:lang w:eastAsia="en-GB"/>
        </w:rPr>
        <w:t>ment effects) in various stress conditions such as osmotic stress and nutrient starvation. To characterize crowding dynamics in the cell I used a combination of molecular biosensors and Slimfield super-resolution light microscopy technique allowing high-speed (millisecond) single fluorescent molecules detection and confocal microscopy as physical tools.</w:t>
      </w:r>
    </w:p>
    <w:p w14:paraId="176E23E0" w14:textId="77777777" w:rsidR="007B48FD" w:rsidRDefault="007B48FD" w:rsidP="007B48FD">
      <w:pPr>
        <w:jc w:val="both"/>
        <w:rPr>
          <w:rFonts w:eastAsia="Times New Roman" w:cstheme="minorHAnsi"/>
          <w:sz w:val="24"/>
          <w:szCs w:val="24"/>
          <w:lang w:eastAsia="en-GB"/>
        </w:rPr>
      </w:pPr>
    </w:p>
    <w:p w14:paraId="2C9E45A8" w14:textId="2EDE0B8E" w:rsidR="007B48FD" w:rsidRPr="007B48FD" w:rsidRDefault="007B48FD" w:rsidP="007B48FD">
      <w:pPr>
        <w:jc w:val="both"/>
        <w:rPr>
          <w:rFonts w:eastAsia="Times New Roman" w:cstheme="minorHAnsi"/>
          <w:sz w:val="24"/>
          <w:szCs w:val="24"/>
          <w:lang w:eastAsia="en-GB"/>
        </w:rPr>
      </w:pPr>
      <w:r w:rsidRPr="007B48FD">
        <w:rPr>
          <w:rFonts w:eastAsia="Times New Roman" w:cstheme="minorHAnsi"/>
          <w:sz w:val="24"/>
          <w:szCs w:val="24"/>
          <w:lang w:eastAsia="en-GB"/>
        </w:rPr>
        <w:t>I pushed further my research toward understanding the spatial reorganisation of cellular components during cell division and stress episodes. I focus on protein aggregate reported to ageing and cellular stress by product reported to be asymmetrically distributed inside the cell and optimised a cellular model in yeast with strains engineered to allow the controlled expression of trackable (down to single molecule level) fluorescently tagged cytoplasmic aggregates.</w:t>
      </w:r>
    </w:p>
    <w:p w14:paraId="2063E9C8" w14:textId="77777777" w:rsidR="007B48FD" w:rsidRDefault="007B48FD" w:rsidP="007B48FD">
      <w:pPr>
        <w:jc w:val="both"/>
        <w:rPr>
          <w:rFonts w:eastAsia="Times New Roman" w:cstheme="minorHAnsi"/>
          <w:sz w:val="24"/>
          <w:szCs w:val="24"/>
          <w:lang w:eastAsia="en-GB"/>
        </w:rPr>
      </w:pPr>
    </w:p>
    <w:p w14:paraId="6ED9C18C" w14:textId="77777777" w:rsidR="007B48FD" w:rsidRDefault="007B48FD" w:rsidP="007B48FD">
      <w:pPr>
        <w:jc w:val="both"/>
        <w:rPr>
          <w:rFonts w:eastAsia="Times New Roman" w:cstheme="minorHAnsi"/>
          <w:sz w:val="24"/>
          <w:szCs w:val="24"/>
          <w:lang w:eastAsia="en-GB"/>
        </w:rPr>
      </w:pPr>
    </w:p>
    <w:p w14:paraId="4D94CA2E" w14:textId="77777777" w:rsidR="007B48FD" w:rsidRDefault="007B48FD" w:rsidP="007B48FD">
      <w:pPr>
        <w:jc w:val="both"/>
        <w:rPr>
          <w:rFonts w:eastAsia="Times New Roman" w:cstheme="minorHAnsi"/>
          <w:sz w:val="24"/>
          <w:szCs w:val="24"/>
          <w:lang w:eastAsia="en-GB"/>
        </w:rPr>
      </w:pPr>
    </w:p>
    <w:p w14:paraId="5BD20C3A" w14:textId="77777777" w:rsidR="007B48FD" w:rsidRDefault="007B48FD" w:rsidP="007B48FD">
      <w:pPr>
        <w:jc w:val="both"/>
        <w:rPr>
          <w:rFonts w:eastAsia="Times New Roman" w:cstheme="minorHAnsi"/>
          <w:sz w:val="24"/>
          <w:szCs w:val="24"/>
          <w:lang w:eastAsia="en-GB"/>
        </w:rPr>
      </w:pPr>
    </w:p>
    <w:p w14:paraId="4285B2FB" w14:textId="574DCDBA" w:rsidR="007B48FD" w:rsidRPr="007B48FD" w:rsidRDefault="007B48FD" w:rsidP="007B48FD">
      <w:pPr>
        <w:jc w:val="both"/>
        <w:rPr>
          <w:rFonts w:eastAsia="Times New Roman" w:cstheme="minorHAnsi"/>
          <w:sz w:val="24"/>
          <w:szCs w:val="24"/>
          <w:lang w:eastAsia="en-GB"/>
        </w:rPr>
      </w:pPr>
      <w:proofErr w:type="spellStart"/>
      <w:r>
        <w:rPr>
          <w:rFonts w:eastAsia="Times New Roman" w:cstheme="minorHAnsi"/>
          <w:sz w:val="24"/>
          <w:szCs w:val="24"/>
          <w:lang w:eastAsia="en-GB"/>
        </w:rPr>
        <w:lastRenderedPageBreak/>
        <w:t>MsC</w:t>
      </w:r>
      <w:proofErr w:type="spellEnd"/>
      <w:r>
        <w:rPr>
          <w:rFonts w:eastAsia="Times New Roman" w:cstheme="minorHAnsi"/>
          <w:sz w:val="24"/>
          <w:szCs w:val="24"/>
          <w:lang w:eastAsia="en-GB"/>
        </w:rPr>
        <w:t xml:space="preserve"> project</w:t>
      </w:r>
    </w:p>
    <w:p w14:paraId="6A8F73D7" w14:textId="3FCB8F98" w:rsidR="007B48FD" w:rsidRDefault="007B48FD" w:rsidP="007B48FD">
      <w:pPr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Using </w:t>
      </w:r>
      <w:r w:rsidRPr="007B48FD">
        <w:rPr>
          <w:rFonts w:cstheme="minorHAnsi"/>
          <w:bCs/>
          <w:sz w:val="24"/>
          <w:szCs w:val="24"/>
        </w:rPr>
        <w:t xml:space="preserve">α-Synuclein (α-Syn) as </w:t>
      </w:r>
      <w:r>
        <w:rPr>
          <w:rFonts w:cstheme="minorHAnsi"/>
          <w:bCs/>
          <w:sz w:val="24"/>
          <w:szCs w:val="24"/>
        </w:rPr>
        <w:t xml:space="preserve">a </w:t>
      </w:r>
      <w:r w:rsidRPr="007B48FD">
        <w:rPr>
          <w:rFonts w:cstheme="minorHAnsi"/>
          <w:bCs/>
          <w:sz w:val="24"/>
          <w:szCs w:val="24"/>
        </w:rPr>
        <w:t>model protein</w:t>
      </w:r>
      <w:r>
        <w:rPr>
          <w:rFonts w:cstheme="minorHAnsi"/>
          <w:bCs/>
          <w:sz w:val="24"/>
          <w:szCs w:val="24"/>
        </w:rPr>
        <w:t xml:space="preserve"> I investigated the role of hydrophilic/hydrophobic interfaces on the formation of amyloid fibres. The cells are an enclosed system with a delimiting membrane composed of lipids (hydrophobic species), while the interface is aqueous (hydrophilic) therefore forming a hydrophilic/hydrophobic interface in vivo. I used custom wells, built to create conditions with or without an air/water interface</w:t>
      </w:r>
      <w:r>
        <w:rPr>
          <w:rFonts w:cstheme="minorHAnsi"/>
          <w:bCs/>
          <w:sz w:val="24"/>
          <w:szCs w:val="24"/>
        </w:rPr>
        <w:t xml:space="preserve"> mimi</w:t>
      </w:r>
      <w:r>
        <w:rPr>
          <w:rFonts w:cstheme="minorHAnsi"/>
          <w:bCs/>
          <w:sz w:val="24"/>
          <w:szCs w:val="24"/>
        </w:rPr>
        <w:t>cking</w:t>
      </w:r>
      <w:r>
        <w:rPr>
          <w:rFonts w:cstheme="minorHAnsi"/>
          <w:bCs/>
          <w:sz w:val="24"/>
          <w:szCs w:val="24"/>
        </w:rPr>
        <w:t xml:space="preserve"> in vitro hydrophilic/hydrophobic</w:t>
      </w:r>
      <w:r>
        <w:rPr>
          <w:rFonts w:cstheme="minorHAnsi"/>
          <w:bCs/>
          <w:sz w:val="24"/>
          <w:szCs w:val="24"/>
        </w:rPr>
        <w:t xml:space="preserve"> formed in vitro to test</w:t>
      </w:r>
      <w:r>
        <w:rPr>
          <w:rFonts w:cstheme="minorHAnsi"/>
          <w:bCs/>
          <w:sz w:val="24"/>
          <w:szCs w:val="24"/>
        </w:rPr>
        <w:t xml:space="preserve"> </w:t>
      </w:r>
      <w:r>
        <w:rPr>
          <w:rFonts w:cstheme="minorHAnsi"/>
          <w:bCs/>
          <w:sz w:val="24"/>
          <w:szCs w:val="24"/>
        </w:rPr>
        <w:t>its</w:t>
      </w:r>
      <w:r>
        <w:rPr>
          <w:rFonts w:cstheme="minorHAnsi"/>
          <w:bCs/>
          <w:sz w:val="24"/>
          <w:szCs w:val="24"/>
        </w:rPr>
        <w:t xml:space="preserve"> influence</w:t>
      </w:r>
      <w:r>
        <w:rPr>
          <w:rFonts w:cstheme="minorHAnsi"/>
          <w:bCs/>
          <w:sz w:val="24"/>
          <w:szCs w:val="24"/>
        </w:rPr>
        <w:t xml:space="preserve"> on amyloid aggregation. I</w:t>
      </w:r>
      <w:r>
        <w:rPr>
          <w:rFonts w:cstheme="minorHAnsi"/>
          <w:bCs/>
          <w:sz w:val="24"/>
          <w:szCs w:val="24"/>
        </w:rPr>
        <w:t xml:space="preserve"> </w:t>
      </w:r>
      <w:r>
        <w:rPr>
          <w:rFonts w:cstheme="minorHAnsi"/>
          <w:bCs/>
          <w:sz w:val="24"/>
          <w:szCs w:val="24"/>
        </w:rPr>
        <w:t xml:space="preserve">performed kinetics measurements and used super-resolution microscopy (DSTROM and AFM) to access the dynamics of aggregation and the morphology of fibres produced according to condition tested. </w:t>
      </w:r>
      <w:r w:rsidRPr="007B48FD">
        <w:rPr>
          <w:rFonts w:cstheme="minorHAnsi"/>
          <w:bCs/>
          <w:sz w:val="24"/>
          <w:szCs w:val="24"/>
        </w:rPr>
        <w:t>α-Syn</w:t>
      </w:r>
      <w:r>
        <w:rPr>
          <w:rFonts w:cstheme="minorHAnsi"/>
          <w:bCs/>
          <w:sz w:val="24"/>
          <w:szCs w:val="24"/>
        </w:rPr>
        <w:t xml:space="preserve"> protein are responsible for Parkinson's disease where it is found to form amyloid fibres in the brain of ageing patients, a type of protein aggregate. These fibres accumulating in neurones are toxic and alternate cell functions</w:t>
      </w:r>
      <w:r>
        <w:rPr>
          <w:rFonts w:cstheme="minorHAnsi"/>
          <w:bCs/>
          <w:sz w:val="24"/>
          <w:szCs w:val="24"/>
        </w:rPr>
        <w:t>. Insight on physical parameter influencing their formation have the potential to help health challenges currently facing to understand the mechanism causing the disease.</w:t>
      </w:r>
    </w:p>
    <w:p w14:paraId="5B1205E5" w14:textId="77777777" w:rsidR="007B48FD" w:rsidRPr="00A7560E" w:rsidRDefault="007B48FD" w:rsidP="007B48FD">
      <w:pPr>
        <w:jc w:val="both"/>
        <w:rPr>
          <w:rFonts w:eastAsia="Times New Roman" w:cstheme="minorHAnsi"/>
          <w:sz w:val="24"/>
          <w:szCs w:val="24"/>
          <w:lang w:eastAsia="en-GB"/>
        </w:rPr>
      </w:pPr>
    </w:p>
    <w:p w14:paraId="7BBF8C7E" w14:textId="77777777" w:rsidR="007B48FD" w:rsidRDefault="007B48FD"/>
    <w:sectPr w:rsidR="007B48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AYCAxNjCxMTA3MjU3MLIyUdpeDU4uLM/DyQAsNaALJaBTwsAAAA"/>
  </w:docVars>
  <w:rsids>
    <w:rsidRoot w:val="007B48FD"/>
    <w:rsid w:val="002F582D"/>
    <w:rsid w:val="00714A0F"/>
    <w:rsid w:val="007B48FD"/>
    <w:rsid w:val="009D794D"/>
    <w:rsid w:val="00CB2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9B84D"/>
  <w15:chartTrackingRefBased/>
  <w15:docId w15:val="{EAC7B6E3-E3B5-4912-9DE2-FB7B1EFC9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48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519</Words>
  <Characters>2961</Characters>
  <Application>Microsoft Office Word</Application>
  <DocSecurity>0</DocSecurity>
  <Lines>24</Lines>
  <Paragraphs>6</Paragraphs>
  <ScaleCrop>false</ScaleCrop>
  <Company/>
  <LinksUpToDate>false</LinksUpToDate>
  <CharactersWithSpaces>3474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Lecinski</dc:creator>
  <cp:keywords/>
  <dc:description/>
  <cp:lastModifiedBy>Sarah Lecinski</cp:lastModifiedBy>
  <cp:revision>1</cp:revision>
  <dcterms:created xsi:type="dcterms:W3CDTF">2023-07-05T15:17:00Z</dcterms:created>
  <dcterms:modified xsi:type="dcterms:W3CDTF">2023-07-05T17:03:00Z</dcterms:modified>
</cp:coreProperties>
</file>