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59A8" w14:textId="77777777" w:rsidR="00837CE8" w:rsidRPr="00837CE8" w:rsidRDefault="00837CE8" w:rsidP="00837CE8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proofErr w:type="spellStart"/>
      <w:r w:rsidRPr="00837CE8">
        <w:rPr>
          <w:rFonts w:ascii="Open Sans" w:hAnsi="Open Sans" w:cs="Open Sans"/>
          <w:b/>
          <w:bCs/>
          <w:sz w:val="28"/>
          <w:szCs w:val="28"/>
        </w:rPr>
        <w:t>Categorical</w:t>
      </w:r>
      <w:proofErr w:type="spellEnd"/>
      <w:r w:rsidRPr="00837CE8">
        <w:rPr>
          <w:rFonts w:ascii="Open Sans" w:hAnsi="Open Sans" w:cs="Open Sans"/>
          <w:b/>
          <w:bCs/>
          <w:sz w:val="28"/>
          <w:szCs w:val="28"/>
        </w:rPr>
        <w:t xml:space="preserve"> and Numeric </w:t>
      </w:r>
      <w:proofErr w:type="spellStart"/>
      <w:r w:rsidRPr="00837CE8">
        <w:rPr>
          <w:rFonts w:ascii="Open Sans" w:hAnsi="Open Sans" w:cs="Open Sans"/>
          <w:b/>
          <w:bCs/>
          <w:sz w:val="28"/>
          <w:szCs w:val="28"/>
        </w:rPr>
        <w:t>Relations</w:t>
      </w:r>
      <w:proofErr w:type="spellEnd"/>
      <w:r w:rsidRPr="00837CE8">
        <w:rPr>
          <w:rFonts w:ascii="Open Sans" w:hAnsi="Open Sans" w:cs="Open Sans"/>
          <w:b/>
          <w:bCs/>
          <w:sz w:val="28"/>
          <w:szCs w:val="28"/>
        </w:rPr>
        <w:t xml:space="preserve"> </w:t>
      </w:r>
      <w:proofErr w:type="spellStart"/>
      <w:r w:rsidRPr="00837CE8">
        <w:rPr>
          <w:rFonts w:ascii="Open Sans" w:hAnsi="Open Sans" w:cs="Open Sans"/>
          <w:b/>
          <w:bCs/>
          <w:sz w:val="28"/>
          <w:szCs w:val="28"/>
        </w:rPr>
        <w:t>Dataset</w:t>
      </w:r>
      <w:proofErr w:type="spellEnd"/>
    </w:p>
    <w:p w14:paraId="7B0BB194" w14:textId="05D4DFBB" w:rsidR="00C81331" w:rsidRPr="00837CE8" w:rsidRDefault="00837CE8">
      <w:pPr>
        <w:rPr>
          <w:rFonts w:ascii="Open Sans" w:hAnsi="Open Sans" w:cs="Open Sans"/>
          <w:sz w:val="20"/>
          <w:szCs w:val="20"/>
        </w:rPr>
      </w:pPr>
      <w:proofErr w:type="spellStart"/>
      <w:r w:rsidRPr="00837CE8">
        <w:rPr>
          <w:rFonts w:ascii="Open Sans" w:hAnsi="Open Sans" w:cs="Open Sans"/>
          <w:sz w:val="20"/>
          <w:szCs w:val="20"/>
        </w:rPr>
        <w:t>Ref</w:t>
      </w:r>
      <w:proofErr w:type="spellEnd"/>
      <w:r w:rsidR="00E316C5" w:rsidRPr="00837CE8">
        <w:rPr>
          <w:rFonts w:ascii="Open Sans" w:hAnsi="Open Sans" w:cs="Open Sans"/>
          <w:sz w:val="20"/>
          <w:szCs w:val="20"/>
        </w:rPr>
        <w:t xml:space="preserve">: </w:t>
      </w:r>
      <w:hyperlink r:id="rId5" w:history="1">
        <w:r w:rsidR="00E316C5" w:rsidRPr="00837CE8">
          <w:rPr>
            <w:rStyle w:val="Kpr"/>
            <w:rFonts w:ascii="Open Sans" w:hAnsi="Open Sans" w:cs="Open Sans"/>
            <w:sz w:val="20"/>
            <w:szCs w:val="20"/>
          </w:rPr>
          <w:t>https://phys-techsciences.datastations.nl/dataset.xhtml?persistentId=doi:10.17026/dans-zxp-t7tf</w:t>
        </w:r>
      </w:hyperlink>
    </w:p>
    <w:p w14:paraId="7DB22632" w14:textId="741A3D1C" w:rsidR="00E316C5" w:rsidRPr="00E316C5" w:rsidRDefault="00837CE8" w:rsidP="00E316C5">
      <w:pPr>
        <w:rPr>
          <w:rFonts w:ascii="Open Sans" w:hAnsi="Open Sans" w:cs="Open Sans"/>
          <w:sz w:val="20"/>
          <w:szCs w:val="20"/>
        </w:rPr>
      </w:pPr>
      <w:proofErr w:type="spellStart"/>
      <w:r w:rsidRPr="00837CE8">
        <w:rPr>
          <w:rFonts w:ascii="Open Sans" w:hAnsi="Open Sans" w:cs="Open Sans"/>
          <w:sz w:val="20"/>
          <w:szCs w:val="20"/>
        </w:rPr>
        <w:t>Collaboratively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constructed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knowledge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bases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play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an </w:t>
      </w:r>
      <w:proofErr w:type="spellStart"/>
      <w:r w:rsidRPr="00837CE8">
        <w:rPr>
          <w:rFonts w:ascii="Open Sans" w:hAnsi="Open Sans" w:cs="Open Sans"/>
          <w:sz w:val="20"/>
          <w:szCs w:val="20"/>
        </w:rPr>
        <w:t>important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role in </w:t>
      </w:r>
      <w:proofErr w:type="spellStart"/>
      <w:r w:rsidRPr="00837CE8">
        <w:rPr>
          <w:rFonts w:ascii="Open Sans" w:hAnsi="Open Sans" w:cs="Open Sans"/>
          <w:sz w:val="20"/>
          <w:szCs w:val="20"/>
        </w:rPr>
        <w:t>information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systems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, but are </w:t>
      </w:r>
      <w:proofErr w:type="spellStart"/>
      <w:r w:rsidRPr="00837CE8">
        <w:rPr>
          <w:rFonts w:ascii="Open Sans" w:hAnsi="Open Sans" w:cs="Open Sans"/>
          <w:sz w:val="20"/>
          <w:szCs w:val="20"/>
        </w:rPr>
        <w:t>essentially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always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incomplete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837CE8">
        <w:rPr>
          <w:rFonts w:ascii="Open Sans" w:hAnsi="Open Sans" w:cs="Open Sans"/>
          <w:sz w:val="20"/>
          <w:szCs w:val="20"/>
        </w:rPr>
        <w:t>Thus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, a </w:t>
      </w:r>
      <w:proofErr w:type="spellStart"/>
      <w:r w:rsidRPr="00837CE8">
        <w:rPr>
          <w:rFonts w:ascii="Open Sans" w:hAnsi="Open Sans" w:cs="Open Sans"/>
          <w:sz w:val="20"/>
          <w:szCs w:val="20"/>
        </w:rPr>
        <w:t>large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number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of </w:t>
      </w:r>
      <w:proofErr w:type="spellStart"/>
      <w:r w:rsidRPr="00837CE8">
        <w:rPr>
          <w:rFonts w:ascii="Open Sans" w:hAnsi="Open Sans" w:cs="Open Sans"/>
          <w:sz w:val="20"/>
          <w:szCs w:val="20"/>
        </w:rPr>
        <w:t>models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has </w:t>
      </w:r>
      <w:proofErr w:type="spellStart"/>
      <w:r w:rsidRPr="00837CE8">
        <w:rPr>
          <w:rFonts w:ascii="Open Sans" w:hAnsi="Open Sans" w:cs="Open Sans"/>
          <w:sz w:val="20"/>
          <w:szCs w:val="20"/>
        </w:rPr>
        <w:t>been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developed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for Knowledge Base </w:t>
      </w:r>
      <w:proofErr w:type="spellStart"/>
      <w:r w:rsidRPr="00837CE8">
        <w:rPr>
          <w:rFonts w:ascii="Open Sans" w:hAnsi="Open Sans" w:cs="Open Sans"/>
          <w:sz w:val="20"/>
          <w:szCs w:val="20"/>
        </w:rPr>
        <w:t>Completion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, the </w:t>
      </w:r>
      <w:proofErr w:type="spellStart"/>
      <w:r w:rsidRPr="00837CE8">
        <w:rPr>
          <w:rFonts w:ascii="Open Sans" w:hAnsi="Open Sans" w:cs="Open Sans"/>
          <w:sz w:val="20"/>
          <w:szCs w:val="20"/>
        </w:rPr>
        <w:t>task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of </w:t>
      </w:r>
      <w:proofErr w:type="spellStart"/>
      <w:r w:rsidRPr="00837CE8">
        <w:rPr>
          <w:rFonts w:ascii="Open Sans" w:hAnsi="Open Sans" w:cs="Open Sans"/>
          <w:sz w:val="20"/>
          <w:szCs w:val="20"/>
        </w:rPr>
        <w:t>predicting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new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attributes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of </w:t>
      </w:r>
      <w:proofErr w:type="spellStart"/>
      <w:r w:rsidRPr="00837CE8">
        <w:rPr>
          <w:rFonts w:ascii="Open Sans" w:hAnsi="Open Sans" w:cs="Open Sans"/>
          <w:sz w:val="20"/>
          <w:szCs w:val="20"/>
        </w:rPr>
        <w:t>entities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given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partial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descriptions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of </w:t>
      </w:r>
      <w:proofErr w:type="spellStart"/>
      <w:r w:rsidRPr="00837CE8">
        <w:rPr>
          <w:rFonts w:ascii="Open Sans" w:hAnsi="Open Sans" w:cs="Open Sans"/>
          <w:sz w:val="20"/>
          <w:szCs w:val="20"/>
        </w:rPr>
        <w:t>these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entities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837CE8">
        <w:rPr>
          <w:rFonts w:ascii="Open Sans" w:hAnsi="Open Sans" w:cs="Open Sans"/>
          <w:sz w:val="20"/>
          <w:szCs w:val="20"/>
        </w:rPr>
        <w:t>Virtually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all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of </w:t>
      </w:r>
      <w:proofErr w:type="spellStart"/>
      <w:r w:rsidRPr="00837CE8">
        <w:rPr>
          <w:rFonts w:ascii="Open Sans" w:hAnsi="Open Sans" w:cs="Open Sans"/>
          <w:sz w:val="20"/>
          <w:szCs w:val="20"/>
        </w:rPr>
        <w:t>these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models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either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concentrate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on numeric </w:t>
      </w:r>
      <w:proofErr w:type="spellStart"/>
      <w:r w:rsidRPr="00837CE8">
        <w:rPr>
          <w:rFonts w:ascii="Open Sans" w:hAnsi="Open Sans" w:cs="Open Sans"/>
          <w:sz w:val="20"/>
          <w:szCs w:val="20"/>
        </w:rPr>
        <w:t>attributes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(</w:t>
      </w:r>
      <w:proofErr w:type="spellStart"/>
      <w:r w:rsidRPr="00837CE8">
        <w:rPr>
          <w:rFonts w:ascii="Open Sans" w:hAnsi="Open Sans" w:cs="Open Sans"/>
          <w:sz w:val="20"/>
          <w:szCs w:val="20"/>
        </w:rPr>
        <w:t>what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is </w:t>
      </w:r>
      <w:proofErr w:type="spellStart"/>
      <w:r w:rsidRPr="00837CE8">
        <w:rPr>
          <w:rFonts w:ascii="Open Sans" w:hAnsi="Open Sans" w:cs="Open Sans"/>
          <w:sz w:val="20"/>
          <w:szCs w:val="20"/>
        </w:rPr>
        <w:t>Italy’s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GDP?) or they </w:t>
      </w:r>
      <w:proofErr w:type="spellStart"/>
      <w:r w:rsidRPr="00837CE8">
        <w:rPr>
          <w:rFonts w:ascii="Open Sans" w:hAnsi="Open Sans" w:cs="Open Sans"/>
          <w:sz w:val="20"/>
          <w:szCs w:val="20"/>
        </w:rPr>
        <w:t>concentrate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on </w:t>
      </w:r>
      <w:proofErr w:type="spellStart"/>
      <w:r w:rsidRPr="00837CE8">
        <w:rPr>
          <w:rFonts w:ascii="Open Sans" w:hAnsi="Open Sans" w:cs="Open Sans"/>
          <w:sz w:val="20"/>
          <w:szCs w:val="20"/>
        </w:rPr>
        <w:t>categorical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attributes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(Tim Cook is the </w:t>
      </w:r>
      <w:proofErr w:type="spellStart"/>
      <w:r w:rsidRPr="00837CE8">
        <w:rPr>
          <w:rFonts w:ascii="Open Sans" w:hAnsi="Open Sans" w:cs="Open Sans"/>
          <w:sz w:val="20"/>
          <w:szCs w:val="20"/>
        </w:rPr>
        <w:t>chairman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of Apple). </w:t>
      </w:r>
      <w:proofErr w:type="spellStart"/>
      <w:r w:rsidRPr="00837CE8">
        <w:rPr>
          <w:rFonts w:ascii="Open Sans" w:hAnsi="Open Sans" w:cs="Open Sans"/>
          <w:sz w:val="20"/>
          <w:szCs w:val="20"/>
        </w:rPr>
        <w:t>This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dataset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was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created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as a </w:t>
      </w:r>
      <w:proofErr w:type="spellStart"/>
      <w:r w:rsidRPr="00837CE8">
        <w:rPr>
          <w:rFonts w:ascii="Open Sans" w:hAnsi="Open Sans" w:cs="Open Sans"/>
          <w:sz w:val="20"/>
          <w:szCs w:val="20"/>
        </w:rPr>
        <w:t>part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of a </w:t>
      </w:r>
      <w:proofErr w:type="spellStart"/>
      <w:r w:rsidRPr="00837CE8">
        <w:rPr>
          <w:rFonts w:ascii="Open Sans" w:hAnsi="Open Sans" w:cs="Open Sans"/>
          <w:sz w:val="20"/>
          <w:szCs w:val="20"/>
        </w:rPr>
        <w:t>research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experiment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to </w:t>
      </w:r>
      <w:proofErr w:type="spellStart"/>
      <w:r w:rsidRPr="00837CE8">
        <w:rPr>
          <w:rFonts w:ascii="Open Sans" w:hAnsi="Open Sans" w:cs="Open Sans"/>
          <w:sz w:val="20"/>
          <w:szCs w:val="20"/>
        </w:rPr>
        <w:t>develop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a model for the </w:t>
      </w:r>
      <w:proofErr w:type="spellStart"/>
      <w:r w:rsidRPr="00837CE8">
        <w:rPr>
          <w:rFonts w:ascii="Open Sans" w:hAnsi="Open Sans" w:cs="Open Sans"/>
          <w:sz w:val="20"/>
          <w:szCs w:val="20"/>
        </w:rPr>
        <w:t>joint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prediction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of numeric and </w:t>
      </w:r>
      <w:proofErr w:type="spellStart"/>
      <w:r w:rsidRPr="00837CE8">
        <w:rPr>
          <w:rFonts w:ascii="Open Sans" w:hAnsi="Open Sans" w:cs="Open Sans"/>
          <w:sz w:val="20"/>
          <w:szCs w:val="20"/>
        </w:rPr>
        <w:t>categorical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attributes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based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on </w:t>
      </w:r>
      <w:proofErr w:type="spellStart"/>
      <w:r w:rsidRPr="00837CE8">
        <w:rPr>
          <w:rFonts w:ascii="Open Sans" w:hAnsi="Open Sans" w:cs="Open Sans"/>
          <w:sz w:val="20"/>
          <w:szCs w:val="20"/>
        </w:rPr>
        <w:t>embeddings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learned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from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textual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occurrences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of the </w:t>
      </w:r>
      <w:proofErr w:type="spellStart"/>
      <w:r w:rsidRPr="00837CE8">
        <w:rPr>
          <w:rFonts w:ascii="Open Sans" w:hAnsi="Open Sans" w:cs="Open Sans"/>
          <w:sz w:val="20"/>
          <w:szCs w:val="20"/>
        </w:rPr>
        <w:t>entities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in </w:t>
      </w:r>
      <w:proofErr w:type="spellStart"/>
      <w:r w:rsidRPr="00837CE8">
        <w:rPr>
          <w:rFonts w:ascii="Open Sans" w:hAnsi="Open Sans" w:cs="Open Sans"/>
          <w:sz w:val="20"/>
          <w:szCs w:val="20"/>
        </w:rPr>
        <w:t>question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837CE8">
        <w:rPr>
          <w:rFonts w:ascii="Open Sans" w:hAnsi="Open Sans" w:cs="Open Sans"/>
          <w:sz w:val="20"/>
          <w:szCs w:val="20"/>
        </w:rPr>
        <w:t>This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dataset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consists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of numeric and </w:t>
      </w:r>
      <w:proofErr w:type="spellStart"/>
      <w:r w:rsidRPr="00837CE8">
        <w:rPr>
          <w:rFonts w:ascii="Open Sans" w:hAnsi="Open Sans" w:cs="Open Sans"/>
          <w:sz w:val="20"/>
          <w:szCs w:val="20"/>
        </w:rPr>
        <w:t>categorical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relation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tuples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spanning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from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7 </w:t>
      </w:r>
      <w:proofErr w:type="spellStart"/>
      <w:r w:rsidRPr="00837CE8">
        <w:rPr>
          <w:rFonts w:ascii="Open Sans" w:hAnsi="Open Sans" w:cs="Open Sans"/>
          <w:sz w:val="20"/>
          <w:szCs w:val="20"/>
        </w:rPr>
        <w:t>different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domains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such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as '</w:t>
      </w:r>
      <w:proofErr w:type="spellStart"/>
      <w:r w:rsidRPr="00837CE8">
        <w:rPr>
          <w:rFonts w:ascii="Open Sans" w:hAnsi="Open Sans" w:cs="Open Sans"/>
          <w:sz w:val="20"/>
          <w:szCs w:val="20"/>
        </w:rPr>
        <w:t>animal</w:t>
      </w:r>
      <w:proofErr w:type="spellEnd"/>
      <w:r w:rsidRPr="00837CE8">
        <w:rPr>
          <w:rFonts w:ascii="Open Sans" w:hAnsi="Open Sans" w:cs="Open Sans"/>
          <w:sz w:val="20"/>
          <w:szCs w:val="20"/>
        </w:rPr>
        <w:t>', '</w:t>
      </w:r>
      <w:proofErr w:type="spellStart"/>
      <w:r w:rsidRPr="00837CE8">
        <w:rPr>
          <w:rFonts w:ascii="Open Sans" w:hAnsi="Open Sans" w:cs="Open Sans"/>
          <w:sz w:val="20"/>
          <w:szCs w:val="20"/>
        </w:rPr>
        <w:t>country</w:t>
      </w:r>
      <w:proofErr w:type="spellEnd"/>
      <w:r w:rsidRPr="00837CE8">
        <w:rPr>
          <w:rFonts w:ascii="Open Sans" w:hAnsi="Open Sans" w:cs="Open Sans"/>
          <w:sz w:val="20"/>
          <w:szCs w:val="20"/>
        </w:rPr>
        <w:t>', '</w:t>
      </w:r>
      <w:proofErr w:type="spellStart"/>
      <w:r w:rsidRPr="00837CE8">
        <w:rPr>
          <w:rFonts w:ascii="Open Sans" w:hAnsi="Open Sans" w:cs="Open Sans"/>
          <w:sz w:val="20"/>
          <w:szCs w:val="20"/>
        </w:rPr>
        <w:t>people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', </w:t>
      </w:r>
      <w:proofErr w:type="spellStart"/>
      <w:r w:rsidRPr="00837CE8">
        <w:rPr>
          <w:rFonts w:ascii="Open Sans" w:hAnsi="Open Sans" w:cs="Open Sans"/>
          <w:sz w:val="20"/>
          <w:szCs w:val="20"/>
        </w:rPr>
        <w:t>etc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. The </w:t>
      </w:r>
      <w:proofErr w:type="spellStart"/>
      <w:r w:rsidRPr="00837CE8">
        <w:rPr>
          <w:rFonts w:ascii="Open Sans" w:hAnsi="Open Sans" w:cs="Open Sans"/>
          <w:sz w:val="20"/>
          <w:szCs w:val="20"/>
        </w:rPr>
        <w:t>tuples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presented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in </w:t>
      </w:r>
      <w:proofErr w:type="spellStart"/>
      <w:r w:rsidRPr="00837CE8">
        <w:rPr>
          <w:rFonts w:ascii="Open Sans" w:hAnsi="Open Sans" w:cs="Open Sans"/>
          <w:sz w:val="20"/>
          <w:szCs w:val="20"/>
        </w:rPr>
        <w:t>this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dataset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have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been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used to </w:t>
      </w:r>
      <w:proofErr w:type="spellStart"/>
      <w:r w:rsidRPr="00837CE8">
        <w:rPr>
          <w:rFonts w:ascii="Open Sans" w:hAnsi="Open Sans" w:cs="Open Sans"/>
          <w:sz w:val="20"/>
          <w:szCs w:val="20"/>
        </w:rPr>
        <w:t>train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and test a </w:t>
      </w:r>
      <w:proofErr w:type="spellStart"/>
      <w:r w:rsidRPr="00837CE8">
        <w:rPr>
          <w:rFonts w:ascii="Open Sans" w:hAnsi="Open Sans" w:cs="Open Sans"/>
          <w:sz w:val="20"/>
          <w:szCs w:val="20"/>
        </w:rPr>
        <w:t>neural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network </w:t>
      </w:r>
      <w:proofErr w:type="spellStart"/>
      <w:r w:rsidRPr="00837CE8">
        <w:rPr>
          <w:rFonts w:ascii="Open Sans" w:hAnsi="Open Sans" w:cs="Open Sans"/>
          <w:sz w:val="20"/>
          <w:szCs w:val="20"/>
        </w:rPr>
        <w:t>framework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to </w:t>
      </w:r>
      <w:proofErr w:type="spellStart"/>
      <w:r w:rsidRPr="00837CE8">
        <w:rPr>
          <w:rFonts w:ascii="Open Sans" w:hAnsi="Open Sans" w:cs="Open Sans"/>
          <w:sz w:val="20"/>
          <w:szCs w:val="20"/>
        </w:rPr>
        <w:t>perform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the </w:t>
      </w:r>
      <w:proofErr w:type="spellStart"/>
      <w:r w:rsidRPr="00837CE8">
        <w:rPr>
          <w:rFonts w:ascii="Open Sans" w:hAnsi="Open Sans" w:cs="Open Sans"/>
          <w:sz w:val="20"/>
          <w:szCs w:val="20"/>
        </w:rPr>
        <w:t>above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mentioned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task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837CE8">
        <w:rPr>
          <w:rFonts w:ascii="Open Sans" w:hAnsi="Open Sans" w:cs="Open Sans"/>
          <w:sz w:val="20"/>
          <w:szCs w:val="20"/>
        </w:rPr>
        <w:t>All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gramStart"/>
      <w:r w:rsidRPr="00837CE8">
        <w:rPr>
          <w:rFonts w:ascii="Open Sans" w:hAnsi="Open Sans" w:cs="Open Sans"/>
          <w:sz w:val="20"/>
          <w:szCs w:val="20"/>
        </w:rPr>
        <w:t>data</w:t>
      </w:r>
      <w:proofErr w:type="gram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presented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in </w:t>
      </w:r>
      <w:proofErr w:type="spellStart"/>
      <w:r w:rsidRPr="00837CE8">
        <w:rPr>
          <w:rFonts w:ascii="Open Sans" w:hAnsi="Open Sans" w:cs="Open Sans"/>
          <w:sz w:val="20"/>
          <w:szCs w:val="20"/>
        </w:rPr>
        <w:t>this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dataset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has </w:t>
      </w:r>
      <w:proofErr w:type="spellStart"/>
      <w:r w:rsidRPr="00837CE8">
        <w:rPr>
          <w:rFonts w:ascii="Open Sans" w:hAnsi="Open Sans" w:cs="Open Sans"/>
          <w:sz w:val="20"/>
          <w:szCs w:val="20"/>
        </w:rPr>
        <w:t>been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scraped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from</w:t>
      </w:r>
      <w:proofErr w:type="spellEnd"/>
      <w:r w:rsidRPr="00837CE8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837CE8">
        <w:rPr>
          <w:rFonts w:ascii="Open Sans" w:hAnsi="Open Sans" w:cs="Open Sans"/>
          <w:sz w:val="20"/>
          <w:szCs w:val="20"/>
        </w:rPr>
        <w:t>FreeBase</w:t>
      </w:r>
      <w:proofErr w:type="spellEnd"/>
      <w:r w:rsidRPr="00837CE8">
        <w:rPr>
          <w:rFonts w:ascii="Open Sans" w:hAnsi="Open Sans" w:cs="Open Sans"/>
          <w:sz w:val="20"/>
          <w:szCs w:val="20"/>
        </w:rPr>
        <w:t>.</w:t>
      </w:r>
      <w:r w:rsidRPr="00837CE8">
        <w:rPr>
          <w:rFonts w:ascii="Open Sans" w:hAnsi="Open Sans" w:cs="Open Sans"/>
          <w:b/>
          <w:bCs/>
          <w:sz w:val="20"/>
          <w:szCs w:val="20"/>
        </w:rPr>
        <w:br/>
      </w:r>
      <w:r w:rsidRPr="00837CE8">
        <w:rPr>
          <w:rFonts w:ascii="Open Sans" w:hAnsi="Open Sans" w:cs="Open Sans"/>
          <w:b/>
          <w:bCs/>
          <w:sz w:val="20"/>
          <w:szCs w:val="20"/>
        </w:rPr>
        <w:br/>
      </w:r>
      <w:proofErr w:type="spellStart"/>
      <w:r w:rsidR="00E316C5" w:rsidRPr="00E316C5">
        <w:rPr>
          <w:rFonts w:ascii="Open Sans" w:hAnsi="Open Sans" w:cs="Open Sans"/>
          <w:b/>
          <w:bCs/>
          <w:sz w:val="20"/>
          <w:szCs w:val="20"/>
        </w:rPr>
        <w:t>Categorical</w:t>
      </w:r>
      <w:proofErr w:type="spellEnd"/>
      <w:r w:rsidR="00E316C5" w:rsidRPr="00E316C5">
        <w:rPr>
          <w:rFonts w:ascii="Open Sans" w:hAnsi="Open Sans" w:cs="Open Sans"/>
          <w:b/>
          <w:bCs/>
          <w:sz w:val="20"/>
          <w:szCs w:val="20"/>
        </w:rPr>
        <w:t xml:space="preserve"> and Numeric Files</w:t>
      </w:r>
      <w:r w:rsidR="00E316C5" w:rsidRPr="00E316C5">
        <w:rPr>
          <w:rFonts w:ascii="Open Sans" w:hAnsi="Open Sans" w:cs="Open Sans"/>
          <w:sz w:val="20"/>
          <w:szCs w:val="20"/>
        </w:rPr>
        <w:t xml:space="preserve">: 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These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 xml:space="preserve"> files are 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divided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into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 xml:space="preserve"> 'test', '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train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>', and '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validation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 xml:space="preserve">' 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sets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 xml:space="preserve"> for 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different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domains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like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 xml:space="preserve"> '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animal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>', '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book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 xml:space="preserve">', 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etc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Each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 xml:space="preserve"> set 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contains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both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 xml:space="preserve"> '</w:t>
      </w:r>
      <w:proofErr w:type="spellStart"/>
      <w:r w:rsidR="00E316C5" w:rsidRPr="00E316C5">
        <w:rPr>
          <w:rFonts w:ascii="Open Sans" w:hAnsi="Open Sans" w:cs="Open Sans"/>
          <w:sz w:val="20"/>
          <w:szCs w:val="20"/>
        </w:rPr>
        <w:t>categorical</w:t>
      </w:r>
      <w:proofErr w:type="spellEnd"/>
      <w:r w:rsidR="00E316C5" w:rsidRPr="00E316C5">
        <w:rPr>
          <w:rFonts w:ascii="Open Sans" w:hAnsi="Open Sans" w:cs="Open Sans"/>
          <w:sz w:val="20"/>
          <w:szCs w:val="20"/>
        </w:rPr>
        <w:t xml:space="preserve">' and 'numeric' </w:t>
      </w:r>
      <w:proofErr w:type="gramStart"/>
      <w:r w:rsidR="00E316C5" w:rsidRPr="00E316C5">
        <w:rPr>
          <w:rFonts w:ascii="Open Sans" w:hAnsi="Open Sans" w:cs="Open Sans"/>
          <w:sz w:val="20"/>
          <w:szCs w:val="20"/>
        </w:rPr>
        <w:t>data</w:t>
      </w:r>
      <w:proofErr w:type="gramEnd"/>
      <w:r w:rsidR="00E316C5" w:rsidRPr="00E316C5">
        <w:rPr>
          <w:rFonts w:ascii="Open Sans" w:hAnsi="Open Sans" w:cs="Open Sans"/>
          <w:sz w:val="20"/>
          <w:szCs w:val="20"/>
        </w:rPr>
        <w:t xml:space="preserve"> files:</w:t>
      </w:r>
    </w:p>
    <w:p w14:paraId="367037B0" w14:textId="77777777" w:rsidR="00E316C5" w:rsidRPr="00E316C5" w:rsidRDefault="00E316C5" w:rsidP="00E316C5">
      <w:pPr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E316C5">
        <w:rPr>
          <w:rFonts w:ascii="Open Sans" w:hAnsi="Open Sans" w:cs="Open Sans"/>
          <w:b/>
          <w:bCs/>
          <w:sz w:val="20"/>
          <w:szCs w:val="20"/>
        </w:rPr>
        <w:t>Test Files</w:t>
      </w:r>
      <w:r w:rsidRPr="00E316C5">
        <w:rPr>
          <w:rFonts w:ascii="Open Sans" w:hAnsi="Open Sans" w:cs="Open Sans"/>
          <w:sz w:val="20"/>
          <w:szCs w:val="20"/>
        </w:rPr>
        <w:t xml:space="preserve">: Used to test the </w:t>
      </w:r>
      <w:proofErr w:type="spellStart"/>
      <w:r w:rsidRPr="00E316C5">
        <w:rPr>
          <w:rFonts w:ascii="Open Sans" w:hAnsi="Open Sans" w:cs="Open Sans"/>
          <w:sz w:val="20"/>
          <w:szCs w:val="20"/>
        </w:rPr>
        <w:t>model's</w:t>
      </w:r>
      <w:proofErr w:type="spellEnd"/>
      <w:r w:rsidRPr="00E316C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E316C5">
        <w:rPr>
          <w:rFonts w:ascii="Open Sans" w:hAnsi="Open Sans" w:cs="Open Sans"/>
          <w:sz w:val="20"/>
          <w:szCs w:val="20"/>
        </w:rPr>
        <w:t>performance</w:t>
      </w:r>
      <w:proofErr w:type="spellEnd"/>
      <w:r w:rsidRPr="00E316C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E316C5">
        <w:rPr>
          <w:rFonts w:ascii="Open Sans" w:hAnsi="Open Sans" w:cs="Open Sans"/>
          <w:sz w:val="20"/>
          <w:szCs w:val="20"/>
        </w:rPr>
        <w:t>after</w:t>
      </w:r>
      <w:proofErr w:type="spellEnd"/>
      <w:r w:rsidRPr="00E316C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E316C5">
        <w:rPr>
          <w:rFonts w:ascii="Open Sans" w:hAnsi="Open Sans" w:cs="Open Sans"/>
          <w:sz w:val="20"/>
          <w:szCs w:val="20"/>
        </w:rPr>
        <w:t>training</w:t>
      </w:r>
      <w:proofErr w:type="spellEnd"/>
      <w:r w:rsidRPr="00E316C5">
        <w:rPr>
          <w:rFonts w:ascii="Open Sans" w:hAnsi="Open Sans" w:cs="Open Sans"/>
          <w:sz w:val="20"/>
          <w:szCs w:val="20"/>
        </w:rPr>
        <w:t>.</w:t>
      </w:r>
    </w:p>
    <w:p w14:paraId="0A152798" w14:textId="5297CDB8" w:rsidR="00E316C5" w:rsidRPr="00E316C5" w:rsidRDefault="00E316C5" w:rsidP="00E316C5">
      <w:pPr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E316C5">
        <w:rPr>
          <w:rFonts w:ascii="Open Sans" w:hAnsi="Open Sans" w:cs="Open Sans"/>
          <w:b/>
          <w:bCs/>
          <w:sz w:val="20"/>
          <w:szCs w:val="20"/>
        </w:rPr>
        <w:t>Train Files</w:t>
      </w:r>
      <w:r w:rsidRPr="00E316C5">
        <w:rPr>
          <w:rFonts w:ascii="Open Sans" w:hAnsi="Open Sans" w:cs="Open Sans"/>
          <w:sz w:val="20"/>
          <w:szCs w:val="20"/>
        </w:rPr>
        <w:t xml:space="preserve">: Used to </w:t>
      </w:r>
      <w:proofErr w:type="spellStart"/>
      <w:r w:rsidRPr="00E316C5">
        <w:rPr>
          <w:rFonts w:ascii="Open Sans" w:hAnsi="Open Sans" w:cs="Open Sans"/>
          <w:sz w:val="20"/>
          <w:szCs w:val="20"/>
        </w:rPr>
        <w:t>train</w:t>
      </w:r>
      <w:proofErr w:type="spellEnd"/>
      <w:r w:rsidRPr="00E316C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E316C5">
        <w:rPr>
          <w:rFonts w:ascii="Open Sans" w:hAnsi="Open Sans" w:cs="Open Sans"/>
          <w:sz w:val="20"/>
          <w:szCs w:val="20"/>
        </w:rPr>
        <w:t>our</w:t>
      </w:r>
      <w:proofErr w:type="spellEnd"/>
      <w:r w:rsidRPr="00E316C5">
        <w:rPr>
          <w:rFonts w:ascii="Open Sans" w:hAnsi="Open Sans" w:cs="Open Sans"/>
          <w:sz w:val="20"/>
          <w:szCs w:val="20"/>
        </w:rPr>
        <w:t xml:space="preserve"> model.</w:t>
      </w:r>
    </w:p>
    <w:p w14:paraId="1F47CF06" w14:textId="557B495F" w:rsidR="00E316C5" w:rsidRPr="00837CE8" w:rsidRDefault="00E316C5" w:rsidP="00837CE8">
      <w:pPr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proofErr w:type="spellStart"/>
      <w:r w:rsidRPr="00E316C5">
        <w:rPr>
          <w:rFonts w:ascii="Open Sans" w:hAnsi="Open Sans" w:cs="Open Sans"/>
          <w:b/>
          <w:bCs/>
          <w:sz w:val="20"/>
          <w:szCs w:val="20"/>
        </w:rPr>
        <w:t>Validation</w:t>
      </w:r>
      <w:proofErr w:type="spellEnd"/>
      <w:r w:rsidRPr="00E316C5">
        <w:rPr>
          <w:rFonts w:ascii="Open Sans" w:hAnsi="Open Sans" w:cs="Open Sans"/>
          <w:b/>
          <w:bCs/>
          <w:sz w:val="20"/>
          <w:szCs w:val="20"/>
        </w:rPr>
        <w:t xml:space="preserve"> Files</w:t>
      </w:r>
      <w:r w:rsidRPr="00E316C5">
        <w:rPr>
          <w:rFonts w:ascii="Open Sans" w:hAnsi="Open Sans" w:cs="Open Sans"/>
          <w:sz w:val="20"/>
          <w:szCs w:val="20"/>
        </w:rPr>
        <w:t xml:space="preserve">: Used to </w:t>
      </w:r>
      <w:proofErr w:type="spellStart"/>
      <w:r w:rsidRPr="00E316C5">
        <w:rPr>
          <w:rFonts w:ascii="Open Sans" w:hAnsi="Open Sans" w:cs="Open Sans"/>
          <w:sz w:val="20"/>
          <w:szCs w:val="20"/>
        </w:rPr>
        <w:t>validate</w:t>
      </w:r>
      <w:proofErr w:type="spellEnd"/>
      <w:r w:rsidRPr="00E316C5">
        <w:rPr>
          <w:rFonts w:ascii="Open Sans" w:hAnsi="Open Sans" w:cs="Open Sans"/>
          <w:sz w:val="20"/>
          <w:szCs w:val="20"/>
        </w:rPr>
        <w:t xml:space="preserve"> the model </w:t>
      </w:r>
      <w:proofErr w:type="spellStart"/>
      <w:r w:rsidRPr="00E316C5">
        <w:rPr>
          <w:rFonts w:ascii="Open Sans" w:hAnsi="Open Sans" w:cs="Open Sans"/>
          <w:sz w:val="20"/>
          <w:szCs w:val="20"/>
        </w:rPr>
        <w:t>during</w:t>
      </w:r>
      <w:proofErr w:type="spellEnd"/>
      <w:r w:rsidRPr="00E316C5">
        <w:rPr>
          <w:rFonts w:ascii="Open Sans" w:hAnsi="Open Sans" w:cs="Open Sans"/>
          <w:sz w:val="20"/>
          <w:szCs w:val="20"/>
        </w:rPr>
        <w:t xml:space="preserve"> the </w:t>
      </w:r>
      <w:proofErr w:type="spellStart"/>
      <w:r w:rsidRPr="00E316C5">
        <w:rPr>
          <w:rFonts w:ascii="Open Sans" w:hAnsi="Open Sans" w:cs="Open Sans"/>
          <w:sz w:val="20"/>
          <w:szCs w:val="20"/>
        </w:rPr>
        <w:t>training</w:t>
      </w:r>
      <w:proofErr w:type="spellEnd"/>
      <w:r w:rsidRPr="00E316C5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E316C5">
        <w:rPr>
          <w:rFonts w:ascii="Open Sans" w:hAnsi="Open Sans" w:cs="Open Sans"/>
          <w:sz w:val="20"/>
          <w:szCs w:val="20"/>
        </w:rPr>
        <w:t>process</w:t>
      </w:r>
      <w:proofErr w:type="spellEnd"/>
      <w:r w:rsidRPr="00E316C5">
        <w:rPr>
          <w:rFonts w:ascii="Open Sans" w:hAnsi="Open Sans" w:cs="Open Sans"/>
          <w:sz w:val="20"/>
          <w:szCs w:val="20"/>
        </w:rPr>
        <w:t>.</w:t>
      </w:r>
    </w:p>
    <w:p w14:paraId="7A866F4C" w14:textId="2776E6F1" w:rsidR="00A0448D" w:rsidRPr="00A0448D" w:rsidRDefault="00A5612B">
      <w:pPr>
        <w:rPr>
          <w:rFonts w:ascii="Open Sans" w:hAnsi="Open Sans" w:cs="Open Sans"/>
          <w:sz w:val="20"/>
          <w:szCs w:val="20"/>
        </w:rPr>
      </w:pPr>
      <w:proofErr w:type="spellStart"/>
      <w:r w:rsidRPr="00A0448D">
        <w:rPr>
          <w:rFonts w:ascii="Open Sans" w:hAnsi="Open Sans" w:cs="Open Sans"/>
          <w:sz w:val="20"/>
          <w:szCs w:val="20"/>
        </w:rPr>
        <w:t>Dataset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in txt,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converted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into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csv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files.</w:t>
      </w:r>
    </w:p>
    <w:p w14:paraId="486D0106" w14:textId="27BF00B9" w:rsidR="00A0448D" w:rsidRPr="00A0448D" w:rsidRDefault="00A0448D" w:rsidP="00A0448D">
      <w:pPr>
        <w:rPr>
          <w:rFonts w:ascii="Open Sans" w:hAnsi="Open Sans" w:cs="Open Sans"/>
          <w:sz w:val="20"/>
          <w:szCs w:val="20"/>
        </w:rPr>
      </w:pPr>
      <w:r w:rsidRPr="00A0448D">
        <w:rPr>
          <w:rFonts w:ascii="Open Sans" w:hAnsi="Open Sans" w:cs="Open Sans"/>
          <w:sz w:val="20"/>
          <w:szCs w:val="20"/>
        </w:rPr>
        <w:t xml:space="preserve">The </w:t>
      </w:r>
      <w:proofErr w:type="spellStart"/>
      <w:r w:rsidRPr="00A0448D">
        <w:rPr>
          <w:rFonts w:ascii="Open Sans" w:hAnsi="Open Sans" w:cs="Open Sans"/>
          <w:sz w:val="20"/>
          <w:szCs w:val="20"/>
        </w:rPr>
        <w:t>reason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for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categorizing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the Numeric Value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column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("</w:t>
      </w:r>
      <w:r w:rsidR="00C618F6">
        <w:rPr>
          <w:rFonts w:ascii="Open Sans" w:hAnsi="Open Sans" w:cs="Open Sans"/>
          <w:sz w:val="20"/>
          <w:szCs w:val="20"/>
        </w:rPr>
        <w:t>0</w:t>
      </w:r>
      <w:r w:rsidRPr="00A0448D">
        <w:rPr>
          <w:rFonts w:ascii="Open Sans" w:hAnsi="Open Sans" w:cs="Open Sans"/>
          <w:sz w:val="20"/>
          <w:szCs w:val="20"/>
        </w:rPr>
        <w:t>", "</w:t>
      </w:r>
      <w:r w:rsidR="00C618F6">
        <w:rPr>
          <w:rFonts w:ascii="Open Sans" w:hAnsi="Open Sans" w:cs="Open Sans"/>
          <w:sz w:val="20"/>
          <w:szCs w:val="20"/>
        </w:rPr>
        <w:t>1</w:t>
      </w:r>
      <w:r w:rsidRPr="00A0448D">
        <w:rPr>
          <w:rFonts w:ascii="Open Sans" w:hAnsi="Open Sans" w:cs="Open Sans"/>
          <w:sz w:val="20"/>
          <w:szCs w:val="20"/>
        </w:rPr>
        <w:t xml:space="preserve">") in </w:t>
      </w:r>
      <w:proofErr w:type="spellStart"/>
      <w:r w:rsidRPr="00A0448D">
        <w:rPr>
          <w:rFonts w:ascii="Open Sans" w:hAnsi="Open Sans" w:cs="Open Sans"/>
          <w:sz w:val="20"/>
          <w:szCs w:val="20"/>
        </w:rPr>
        <w:t>our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dataset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is that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classification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algorithms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need to </w:t>
      </w:r>
      <w:proofErr w:type="spellStart"/>
      <w:r w:rsidRPr="00A0448D">
        <w:rPr>
          <w:rFonts w:ascii="Open Sans" w:hAnsi="Open Sans" w:cs="Open Sans"/>
          <w:sz w:val="20"/>
          <w:szCs w:val="20"/>
        </w:rPr>
        <w:t>work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with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categorical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values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rather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than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continuous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values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.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Classification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algorithms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make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predictions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between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a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certain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number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of </w:t>
      </w:r>
      <w:proofErr w:type="spellStart"/>
      <w:r w:rsidRPr="00A0448D">
        <w:rPr>
          <w:rFonts w:ascii="Open Sans" w:hAnsi="Open Sans" w:cs="Open Sans"/>
          <w:sz w:val="20"/>
          <w:szCs w:val="20"/>
        </w:rPr>
        <w:t>defined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classes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Pr="00A0448D">
        <w:rPr>
          <w:rFonts w:ascii="Open Sans" w:hAnsi="Open Sans" w:cs="Open Sans"/>
          <w:sz w:val="20"/>
          <w:szCs w:val="20"/>
        </w:rPr>
        <w:t>so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continuous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values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need to be </w:t>
      </w:r>
      <w:proofErr w:type="spellStart"/>
      <w:r w:rsidRPr="00A0448D">
        <w:rPr>
          <w:rFonts w:ascii="Open Sans" w:hAnsi="Open Sans" w:cs="Open Sans"/>
          <w:sz w:val="20"/>
          <w:szCs w:val="20"/>
        </w:rPr>
        <w:t>assigned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to </w:t>
      </w:r>
      <w:proofErr w:type="spellStart"/>
      <w:r w:rsidRPr="00A0448D">
        <w:rPr>
          <w:rFonts w:ascii="Open Sans" w:hAnsi="Open Sans" w:cs="Open Sans"/>
          <w:sz w:val="20"/>
          <w:szCs w:val="20"/>
        </w:rPr>
        <w:t>these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classes</w:t>
      </w:r>
      <w:proofErr w:type="spellEnd"/>
      <w:r w:rsidRPr="00A0448D">
        <w:rPr>
          <w:rFonts w:ascii="Open Sans" w:hAnsi="Open Sans" w:cs="Open Sans"/>
          <w:sz w:val="20"/>
          <w:szCs w:val="20"/>
        </w:rPr>
        <w:t>.</w:t>
      </w:r>
    </w:p>
    <w:p w14:paraId="18CD19B9" w14:textId="77777777" w:rsidR="00A0448D" w:rsidRPr="00A0448D" w:rsidRDefault="00A0448D" w:rsidP="00A0448D">
      <w:pPr>
        <w:rPr>
          <w:rFonts w:ascii="Open Sans" w:hAnsi="Open Sans" w:cs="Open Sans"/>
          <w:sz w:val="20"/>
          <w:szCs w:val="20"/>
        </w:rPr>
      </w:pPr>
    </w:p>
    <w:p w14:paraId="36591299" w14:textId="01E534A2" w:rsidR="00C618F6" w:rsidRDefault="00A0448D" w:rsidP="00CB0C67">
      <w:pPr>
        <w:rPr>
          <w:rFonts w:ascii="Open Sans" w:hAnsi="Open Sans" w:cs="Open Sans"/>
          <w:sz w:val="20"/>
          <w:szCs w:val="20"/>
        </w:rPr>
      </w:pPr>
      <w:r w:rsidRPr="00A0448D">
        <w:rPr>
          <w:rFonts w:ascii="Open Sans" w:hAnsi="Open Sans" w:cs="Open Sans"/>
          <w:sz w:val="20"/>
          <w:szCs w:val="20"/>
        </w:rPr>
        <w:t xml:space="preserve">Since </w:t>
      </w:r>
      <w:proofErr w:type="spellStart"/>
      <w:r w:rsidRPr="00A0448D">
        <w:rPr>
          <w:rFonts w:ascii="Open Sans" w:hAnsi="Open Sans" w:cs="Open Sans"/>
          <w:sz w:val="20"/>
          <w:szCs w:val="20"/>
        </w:rPr>
        <w:t>our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Numeric Value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column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contains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continuous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numeric </w:t>
      </w:r>
      <w:proofErr w:type="spellStart"/>
      <w:r w:rsidRPr="00A0448D">
        <w:rPr>
          <w:rFonts w:ascii="Open Sans" w:hAnsi="Open Sans" w:cs="Open Sans"/>
          <w:sz w:val="20"/>
          <w:szCs w:val="20"/>
        </w:rPr>
        <w:t>values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, it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cannot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be used </w:t>
      </w:r>
      <w:proofErr w:type="spellStart"/>
      <w:r w:rsidRPr="00A0448D">
        <w:rPr>
          <w:rFonts w:ascii="Open Sans" w:hAnsi="Open Sans" w:cs="Open Sans"/>
          <w:sz w:val="20"/>
          <w:szCs w:val="20"/>
        </w:rPr>
        <w:t>directly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with a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classification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algorithm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. </w:t>
      </w:r>
      <w:r w:rsidR="00C618F6">
        <w:rPr>
          <w:rFonts w:ascii="Open Sans" w:hAnsi="Open Sans" w:cs="Open Sans"/>
          <w:sz w:val="20"/>
          <w:szCs w:val="20"/>
        </w:rPr>
        <w:t>I</w:t>
      </w:r>
      <w:r w:rsidRPr="00A0448D">
        <w:rPr>
          <w:rFonts w:ascii="Open Sans" w:hAnsi="Open Sans" w:cs="Open Sans"/>
          <w:sz w:val="20"/>
          <w:szCs w:val="20"/>
        </w:rPr>
        <w:t xml:space="preserve"> have converted th</w:t>
      </w:r>
      <w:proofErr w:type="spellStart"/>
      <w:r w:rsidRPr="00A0448D">
        <w:rPr>
          <w:rFonts w:ascii="Open Sans" w:hAnsi="Open Sans" w:cs="Open Sans"/>
          <w:sz w:val="20"/>
          <w:szCs w:val="20"/>
        </w:rPr>
        <w:t>is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column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into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a form that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classification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algorithms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can </w:t>
      </w:r>
      <w:proofErr w:type="spellStart"/>
      <w:r w:rsidRPr="00A0448D">
        <w:rPr>
          <w:rFonts w:ascii="Open Sans" w:hAnsi="Open Sans" w:cs="Open Sans"/>
          <w:sz w:val="20"/>
          <w:szCs w:val="20"/>
        </w:rPr>
        <w:t>use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by </w:t>
      </w:r>
      <w:proofErr w:type="spellStart"/>
      <w:r w:rsidRPr="00A0448D">
        <w:rPr>
          <w:rFonts w:ascii="Open Sans" w:hAnsi="Open Sans" w:cs="Open Sans"/>
          <w:sz w:val="20"/>
          <w:szCs w:val="20"/>
        </w:rPr>
        <w:t>dividing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it </w:t>
      </w:r>
      <w:proofErr w:type="spellStart"/>
      <w:r w:rsidRPr="00A0448D">
        <w:rPr>
          <w:rFonts w:ascii="Open Sans" w:hAnsi="Open Sans" w:cs="Open Sans"/>
          <w:sz w:val="20"/>
          <w:szCs w:val="20"/>
        </w:rPr>
        <w:t>into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specific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ranges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 w:rsidRPr="00A0448D">
        <w:rPr>
          <w:rFonts w:ascii="Open Sans" w:hAnsi="Open Sans" w:cs="Open Sans"/>
          <w:sz w:val="20"/>
          <w:szCs w:val="20"/>
        </w:rPr>
        <w:t>marking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each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range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as a </w:t>
      </w:r>
      <w:proofErr w:type="spellStart"/>
      <w:r w:rsidRPr="00A0448D">
        <w:rPr>
          <w:rFonts w:ascii="Open Sans" w:hAnsi="Open Sans" w:cs="Open Sans"/>
          <w:sz w:val="20"/>
          <w:szCs w:val="20"/>
        </w:rPr>
        <w:t>separate</w:t>
      </w:r>
      <w:proofErr w:type="spellEnd"/>
      <w:r w:rsidRPr="00A0448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448D">
        <w:rPr>
          <w:rFonts w:ascii="Open Sans" w:hAnsi="Open Sans" w:cs="Open Sans"/>
          <w:sz w:val="20"/>
          <w:szCs w:val="20"/>
        </w:rPr>
        <w:t>category</w:t>
      </w:r>
      <w:proofErr w:type="spellEnd"/>
      <w:r w:rsidRPr="00A0448D">
        <w:rPr>
          <w:rFonts w:ascii="Open Sans" w:hAnsi="Open Sans" w:cs="Open Sans"/>
          <w:sz w:val="20"/>
          <w:szCs w:val="20"/>
        </w:rPr>
        <w:t>.</w:t>
      </w:r>
      <w:r>
        <w:rPr>
          <w:rFonts w:ascii="Open Sans" w:hAnsi="Open Sans" w:cs="Open Sans"/>
          <w:sz w:val="20"/>
          <w:szCs w:val="20"/>
        </w:rPr>
        <w:br/>
      </w:r>
      <w:r>
        <w:rPr>
          <w:rFonts w:ascii="Open Sans" w:hAnsi="Open Sans" w:cs="Open Sans"/>
          <w:sz w:val="20"/>
          <w:szCs w:val="20"/>
        </w:rPr>
        <w:br/>
      </w:r>
      <w:r>
        <w:rPr>
          <w:rFonts w:ascii="Open Sans" w:hAnsi="Open Sans" w:cs="Open Sans"/>
          <w:sz w:val="20"/>
          <w:szCs w:val="20"/>
        </w:rPr>
        <w:br/>
      </w:r>
      <w:r>
        <w:rPr>
          <w:rFonts w:ascii="Open Sans" w:hAnsi="Open Sans" w:cs="Open Sans"/>
          <w:sz w:val="20"/>
          <w:szCs w:val="20"/>
        </w:rPr>
        <w:br/>
      </w:r>
      <w:r>
        <w:rPr>
          <w:rFonts w:ascii="Open Sans" w:hAnsi="Open Sans" w:cs="Open Sans"/>
          <w:sz w:val="20"/>
          <w:szCs w:val="20"/>
        </w:rPr>
        <w:br/>
      </w:r>
      <w:r>
        <w:rPr>
          <w:rFonts w:ascii="Open Sans" w:hAnsi="Open Sans" w:cs="Open Sans"/>
          <w:sz w:val="20"/>
          <w:szCs w:val="20"/>
        </w:rPr>
        <w:br/>
      </w:r>
      <w:r>
        <w:rPr>
          <w:rFonts w:ascii="Open Sans" w:hAnsi="Open Sans" w:cs="Open Sans"/>
          <w:sz w:val="20"/>
          <w:szCs w:val="20"/>
        </w:rPr>
        <w:br/>
      </w:r>
      <w:r>
        <w:rPr>
          <w:rFonts w:ascii="Open Sans" w:hAnsi="Open Sans" w:cs="Open Sans"/>
          <w:sz w:val="20"/>
          <w:szCs w:val="20"/>
        </w:rPr>
        <w:br/>
      </w:r>
      <w:r>
        <w:rPr>
          <w:rFonts w:ascii="Open Sans" w:hAnsi="Open Sans" w:cs="Open Sans"/>
          <w:sz w:val="20"/>
          <w:szCs w:val="20"/>
        </w:rPr>
        <w:br/>
      </w:r>
      <w:r>
        <w:rPr>
          <w:rFonts w:ascii="Open Sans" w:hAnsi="Open Sans" w:cs="Open Sans"/>
          <w:sz w:val="20"/>
          <w:szCs w:val="20"/>
        </w:rPr>
        <w:br/>
      </w:r>
      <w:r>
        <w:rPr>
          <w:rFonts w:ascii="Open Sans" w:hAnsi="Open Sans" w:cs="Open Sans"/>
          <w:sz w:val="20"/>
          <w:szCs w:val="20"/>
        </w:rPr>
        <w:br/>
      </w:r>
      <w:r>
        <w:rPr>
          <w:rFonts w:ascii="Open Sans" w:hAnsi="Open Sans" w:cs="Open Sans"/>
          <w:sz w:val="20"/>
          <w:szCs w:val="20"/>
        </w:rPr>
        <w:br/>
      </w:r>
    </w:p>
    <w:p w14:paraId="22E80D85" w14:textId="77777777" w:rsidR="00C618F6" w:rsidRDefault="00C618F6" w:rsidP="00CB0C67">
      <w:pPr>
        <w:rPr>
          <w:rFonts w:ascii="Open Sans" w:hAnsi="Open Sans" w:cs="Open Sans"/>
          <w:sz w:val="20"/>
          <w:szCs w:val="20"/>
        </w:rPr>
      </w:pPr>
    </w:p>
    <w:p w14:paraId="3E8B2351" w14:textId="77777777" w:rsidR="00C618F6" w:rsidRDefault="00C618F6" w:rsidP="00CB0C67">
      <w:pPr>
        <w:rPr>
          <w:rFonts w:ascii="Open Sans" w:hAnsi="Open Sans" w:cs="Open Sans"/>
          <w:sz w:val="20"/>
          <w:szCs w:val="20"/>
        </w:rPr>
      </w:pPr>
    </w:p>
    <w:p w14:paraId="116A0203" w14:textId="77777777" w:rsidR="00C86C33" w:rsidRDefault="00C86C33" w:rsidP="00CB0C67">
      <w:pPr>
        <w:rPr>
          <w:rFonts w:ascii="Open Sans" w:hAnsi="Open Sans" w:cs="Open Sans"/>
          <w:sz w:val="20"/>
          <w:szCs w:val="20"/>
        </w:rPr>
      </w:pPr>
    </w:p>
    <w:p w14:paraId="1BDC6EB6" w14:textId="77777777" w:rsidR="00C618F6" w:rsidRDefault="00C618F6" w:rsidP="00CB0C67">
      <w:pPr>
        <w:rPr>
          <w:rFonts w:ascii="Open Sans" w:hAnsi="Open Sans" w:cs="Open Sans"/>
          <w:sz w:val="20"/>
          <w:szCs w:val="20"/>
        </w:rPr>
      </w:pPr>
    </w:p>
    <w:p w14:paraId="25731E7B" w14:textId="77777777" w:rsidR="00C86C33" w:rsidRDefault="00C86C33" w:rsidP="00CB0C67">
      <w:pPr>
        <w:rPr>
          <w:rFonts w:ascii="Open Sans" w:hAnsi="Open Sans" w:cs="Open Sans"/>
          <w:sz w:val="20"/>
          <w:szCs w:val="20"/>
        </w:rPr>
      </w:pPr>
    </w:p>
    <w:p w14:paraId="63DEB712" w14:textId="515AC926" w:rsidR="00CB0C67" w:rsidRPr="00CB0C67" w:rsidRDefault="00A0448D" w:rsidP="00CB0C67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Pr="00A0448D">
        <w:rPr>
          <w:rFonts w:ascii="Open Sans" w:hAnsi="Open Sans" w:cs="Open Sans"/>
          <w:b/>
          <w:bCs/>
          <w:sz w:val="20"/>
          <w:szCs w:val="20"/>
          <w:u w:val="single"/>
        </w:rPr>
        <w:t>Code</w:t>
      </w:r>
      <w:proofErr w:type="spellEnd"/>
      <w:r w:rsidRPr="00A0448D">
        <w:rPr>
          <w:rFonts w:ascii="Open Sans" w:hAnsi="Open Sans" w:cs="Open Sans"/>
          <w:b/>
          <w:bCs/>
          <w:sz w:val="20"/>
          <w:szCs w:val="20"/>
          <w:u w:val="single"/>
        </w:rPr>
        <w:t>:</w:t>
      </w:r>
    </w:p>
    <w:p w14:paraId="722210BE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preprocessing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OneHotEncoder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StandardScaler</w:t>
      </w:r>
      <w:proofErr w:type="spellEnd"/>
    </w:p>
    <w:p w14:paraId="1FE935BF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neighbors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KNeighborsClassifier</w:t>
      </w:r>
      <w:proofErr w:type="spellEnd"/>
    </w:p>
    <w:p w14:paraId="50BFA971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neural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_network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MLPClassifier</w:t>
      </w:r>
      <w:proofErr w:type="spellEnd"/>
    </w:p>
    <w:p w14:paraId="63D431B6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naive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_bayes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MultinomialNB</w:t>
      </w:r>
      <w:proofErr w:type="spellEnd"/>
    </w:p>
    <w:p w14:paraId="5E83EEE7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metrics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classification_report</w:t>
      </w:r>
      <w:proofErr w:type="spellEnd"/>
    </w:p>
    <w:p w14:paraId="06710151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scipy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sparse</w:t>
      </w:r>
      <w:proofErr w:type="spellEnd"/>
    </w:p>
    <w:p w14:paraId="384C3B65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pandas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pd</w:t>
      </w:r>
      <w:proofErr w:type="spellEnd"/>
    </w:p>
    <w:p w14:paraId="5F8F69A8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import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proofErr w:type="spellEnd"/>
    </w:p>
    <w:p w14:paraId="1BD53550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6B0B63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prepare_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scaler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EA0C02F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F9C882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fillna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8DD967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categorical_columns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categorical_columns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astype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DA0468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06E7E845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X_categorical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encoder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categorical_columns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09C6546B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X_numeric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'Numeric Value'</w:t>
      </w:r>
      <w:r>
        <w:rPr>
          <w:rFonts w:ascii="Consolas" w:hAnsi="Consolas" w:cs="Courier New"/>
          <w:color w:val="666600"/>
          <w:sz w:val="17"/>
          <w:szCs w:val="17"/>
        </w:rPr>
        <w:t>]])</w:t>
      </w:r>
    </w:p>
    <w:p w14:paraId="18A14CF0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115246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# Negatif değerler ayarlanmalıydı çünkü NB modeli negatif değerleri kabul etmiyor</w:t>
      </w:r>
    </w:p>
    <w:p w14:paraId="568E4562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X_numeric_adjusted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X_numeric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abs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X_numeric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B08A77B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0DDC39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sparse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hstack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X_categorical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sparse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csr_matrix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X_numeric_adjusted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5CC63592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'Numeric Value'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astype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020B17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703E28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</w:p>
    <w:p w14:paraId="650D6556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F58828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OneHotEncoder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ve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StandardScaler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nesneleri</w:t>
      </w:r>
    </w:p>
    <w:p w14:paraId="5F75404B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OneHotEncoder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sparse_output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handle_unknown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ignore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306E50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scaler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StandardScaler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04D093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C26541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880000"/>
          <w:sz w:val="17"/>
          <w:szCs w:val="17"/>
        </w:rPr>
        <w:t># Kategorik sütunlar</w:t>
      </w:r>
    </w:p>
    <w:p w14:paraId="58B33DE3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categorical_columns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Target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Relatum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F5A0E0B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D9C15E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880000"/>
          <w:sz w:val="17"/>
          <w:szCs w:val="17"/>
        </w:rPr>
        <w:t># Eğitim seti</w:t>
      </w:r>
    </w:p>
    <w:p w14:paraId="78DC1946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'./processed_train_combined.csv'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C28273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fillna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133E88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categorical_columns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categorical_columns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astype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52CF8F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X_train_categorical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fit_transform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categorical_columns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BF16701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X_train_numeric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transform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df_train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'Numeric Value'</w:t>
      </w:r>
      <w:r>
        <w:rPr>
          <w:rFonts w:ascii="Consolas" w:hAnsi="Consolas" w:cs="Courier New"/>
          <w:color w:val="666600"/>
          <w:sz w:val="17"/>
          <w:szCs w:val="17"/>
        </w:rPr>
        <w:t>]])</w:t>
      </w:r>
    </w:p>
    <w:p w14:paraId="57098B32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2DE458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880000"/>
          <w:sz w:val="17"/>
          <w:szCs w:val="17"/>
        </w:rPr>
        <w:t># Negatif değerleri ayarlayın</w:t>
      </w:r>
    </w:p>
    <w:p w14:paraId="0F9DBC05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X_train_numeric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abs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X_train_numeric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142BA33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EDFAB6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sparse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hstack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X_train_categorical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sparse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csr_matrix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X_train_numeric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2FB7FD32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'Numeric Value'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astype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794247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F072D7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880000"/>
          <w:sz w:val="17"/>
          <w:szCs w:val="17"/>
        </w:rPr>
        <w:t># Test ve doğrulama setleri</w:t>
      </w:r>
    </w:p>
    <w:p w14:paraId="51725BCD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prepare_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'./processed_test_combined.csv'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scaler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389C11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prepare_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'./processed_validation_combined.csv'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scaler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C814CA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D25057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880000"/>
          <w:sz w:val="17"/>
          <w:szCs w:val="17"/>
        </w:rPr>
        <w:t># Model değerlendirme fonksiyonu</w:t>
      </w:r>
    </w:p>
    <w:p w14:paraId="3A60F3F8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evaluate_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model_name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47C4D2F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A9C09E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4F3E3F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model_name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Classification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Report:"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13D05A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classification_report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02CE1E5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E2AF75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880000"/>
          <w:sz w:val="17"/>
          <w:szCs w:val="17"/>
        </w:rPr>
        <w:t># Model değerlendirme</w:t>
      </w:r>
    </w:p>
    <w:p w14:paraId="17720E39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0D986618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evaluate_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KNeighborsClassifier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n_neighbors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"KNN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with K={k}"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9161D7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6334A6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)]:</w:t>
      </w:r>
    </w:p>
    <w:p w14:paraId="46E778FB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evaluate_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MLPClassifier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hidden_layer_sizes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max_iter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"MLP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with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layers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layers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190342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9EDF29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evaluate_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MultinomialNB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Naive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Bayes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E3D5C0" w14:textId="77777777" w:rsidR="00CB0C67" w:rsidRDefault="00CB0C67" w:rsidP="00CB0C6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8C06E2" w14:textId="77777777" w:rsidR="00CB0C67" w:rsidRDefault="00CB0C67" w:rsidP="00CB0C67"/>
    <w:p w14:paraId="71D14BAF" w14:textId="77777777" w:rsidR="004A0583" w:rsidRDefault="004A0583" w:rsidP="00A5612B"/>
    <w:p w14:paraId="5BB2831C" w14:textId="77777777" w:rsidR="00CB0C67" w:rsidRDefault="00CB0C67" w:rsidP="00A5612B"/>
    <w:p w14:paraId="4EA4FEF8" w14:textId="58416501" w:rsidR="00C86C33" w:rsidRPr="00C86C33" w:rsidRDefault="00C86C33" w:rsidP="00A5612B">
      <w:pPr>
        <w:rPr>
          <w:b/>
          <w:bCs/>
        </w:rPr>
      </w:pPr>
      <w:r w:rsidRPr="00C86C33">
        <w:rPr>
          <w:b/>
          <w:bCs/>
        </w:rPr>
        <w:lastRenderedPageBreak/>
        <w:t>Report:</w:t>
      </w:r>
    </w:p>
    <w:p w14:paraId="46B16180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KNN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Classification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Report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DF65334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precision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f1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score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support</w:t>
      </w:r>
      <w:proofErr w:type="spellEnd"/>
    </w:p>
    <w:p w14:paraId="0DE2B45B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D2DBEF4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1.00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45431</w:t>
      </w:r>
    </w:p>
    <w:p w14:paraId="6F0383CF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15926</w:t>
      </w:r>
    </w:p>
    <w:p w14:paraId="74E48EFD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F4E643C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accuracy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7D685A63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macro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27608D44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weighted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3E182293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EF33612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KNN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Classification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Report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36E341F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precision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f1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score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support</w:t>
      </w:r>
      <w:proofErr w:type="spellEnd"/>
    </w:p>
    <w:p w14:paraId="05D24C1A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FBE35D1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45431</w:t>
      </w:r>
    </w:p>
    <w:p w14:paraId="6F2391DA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15926</w:t>
      </w:r>
    </w:p>
    <w:p w14:paraId="429F4D02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45A2675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accuracy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41824373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macro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3D6270D0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weighted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048EB3D5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195A4CE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KNN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Classification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Report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4E0560B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precision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f1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score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support</w:t>
      </w:r>
      <w:proofErr w:type="spellEnd"/>
    </w:p>
    <w:p w14:paraId="7D51AA5A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1012E0A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45431</w:t>
      </w:r>
    </w:p>
    <w:p w14:paraId="65500C79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15926</w:t>
      </w:r>
    </w:p>
    <w:p w14:paraId="4AFB6BCD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A637C41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accuracy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</w:t>
      </w:r>
      <w:r>
        <w:rPr>
          <w:rFonts w:ascii="Consolas" w:hAnsi="Consolas" w:cs="Courier New"/>
          <w:color w:val="006666"/>
          <w:sz w:val="17"/>
          <w:szCs w:val="17"/>
        </w:rPr>
        <w:t>0.96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45A288DA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macro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0768F8BA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weighted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611AAFC4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7D5D4E2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MLP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Classification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Report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154C468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precision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f1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score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support</w:t>
      </w:r>
      <w:proofErr w:type="spellEnd"/>
    </w:p>
    <w:p w14:paraId="6BFFAF9B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B00C7BE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45431</w:t>
      </w:r>
    </w:p>
    <w:p w14:paraId="77FB965E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15926</w:t>
      </w:r>
    </w:p>
    <w:p w14:paraId="6CA38210" w14:textId="520E78F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7C196CC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accuracy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38C2FB08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macro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2B254377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weighted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4F99F2BD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0021393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MLP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Classification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Report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AB5E337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precision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f1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score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support</w:t>
      </w:r>
      <w:proofErr w:type="spellEnd"/>
    </w:p>
    <w:p w14:paraId="3EDA95A3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2AB7431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45431</w:t>
      </w:r>
    </w:p>
    <w:p w14:paraId="66955DCE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15926</w:t>
      </w:r>
    </w:p>
    <w:p w14:paraId="0B3C9828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EA5F4B9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accuracy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2FAA2DE8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macro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2EAFE8CF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color w:val="006666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weighted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087AC2C6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</w:p>
    <w:p w14:paraId="2D832AA3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Naive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Bayes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Classification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Report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C077619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precision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f1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score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support</w:t>
      </w:r>
      <w:proofErr w:type="spellEnd"/>
    </w:p>
    <w:p w14:paraId="654A707A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C9D887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0.77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0.92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0.84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45431</w:t>
      </w:r>
    </w:p>
    <w:p w14:paraId="21849593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0.50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0.23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0.31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15926</w:t>
      </w:r>
    </w:p>
    <w:p w14:paraId="766AFCD8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72DF83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accuracy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</w:t>
      </w:r>
      <w:r>
        <w:rPr>
          <w:rFonts w:ascii="Consolas" w:hAnsi="Consolas" w:cs="Courier New"/>
          <w:color w:val="006666"/>
          <w:sz w:val="17"/>
          <w:szCs w:val="17"/>
        </w:rPr>
        <w:t>0.74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2EF54D94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macro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0.63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0.57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0.58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13ADE7F5" w14:textId="77777777" w:rsidR="001421D5" w:rsidRDefault="001421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180968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weighted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0.70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0.74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6666"/>
          <w:sz w:val="17"/>
          <w:szCs w:val="17"/>
        </w:rPr>
        <w:t>0.70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61357</w:t>
      </w:r>
    </w:p>
    <w:p w14:paraId="3C757F7B" w14:textId="36466C31" w:rsidR="00B566A6" w:rsidRDefault="00B566A6" w:rsidP="001421D5"/>
    <w:sectPr w:rsidR="00B566A6" w:rsidSect="00E316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F4FCE"/>
    <w:multiLevelType w:val="multilevel"/>
    <w:tmpl w:val="9182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574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C5"/>
    <w:rsid w:val="001421D5"/>
    <w:rsid w:val="004A0583"/>
    <w:rsid w:val="005E2051"/>
    <w:rsid w:val="00783B88"/>
    <w:rsid w:val="00837CE8"/>
    <w:rsid w:val="008A5D7F"/>
    <w:rsid w:val="00A0448D"/>
    <w:rsid w:val="00A415C2"/>
    <w:rsid w:val="00A5612B"/>
    <w:rsid w:val="00B566A6"/>
    <w:rsid w:val="00BB1DB4"/>
    <w:rsid w:val="00C618F6"/>
    <w:rsid w:val="00C81331"/>
    <w:rsid w:val="00C86C33"/>
    <w:rsid w:val="00CB0C67"/>
    <w:rsid w:val="00E3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BF51"/>
  <w15:chartTrackingRefBased/>
  <w15:docId w15:val="{A62D2CE8-C073-447D-A685-7BEAF29A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316C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316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61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tr-TR"/>
      <w14:ligatures w14:val="none"/>
    </w:rPr>
  </w:style>
  <w:style w:type="character" w:styleId="zlenenKpr">
    <w:name w:val="FollowedHyperlink"/>
    <w:basedOn w:val="VarsaylanParagrafYazTipi"/>
    <w:uiPriority w:val="99"/>
    <w:semiHidden/>
    <w:unhideWhenUsed/>
    <w:rsid w:val="00837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ys-techsciences.datastations.nl/dataset.xhtml?persistentId=doi:10.17026/dans-zxp-t7t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A0F705-FE50-4114-BE7A-117B2A53802E}">
  <we:reference id="wa104382008" version="1.1.0.1" store="tr-T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3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İhsan Erşen</dc:creator>
  <cp:keywords/>
  <dc:description/>
  <cp:lastModifiedBy>İhsan Erşen</cp:lastModifiedBy>
  <cp:revision>8</cp:revision>
  <dcterms:created xsi:type="dcterms:W3CDTF">2024-01-07T07:35:00Z</dcterms:created>
  <dcterms:modified xsi:type="dcterms:W3CDTF">2024-01-10T12:33:00Z</dcterms:modified>
</cp:coreProperties>
</file>