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line="240" w:lineRule="auto"/>
        <w:ind w:firstLine="0"/>
        <w:jc w:val="right"/>
      </w:pPr>
      <w:r>
        <w:rPr>
          <w:rFonts w:ascii="Times New Roman" w:hAnsi="Times New Roman" w:eastAsia="Times New Roman"/>
          <w:b w:val="0"/>
          <w:sz w:val="28"/>
        </w:rPr>
        <w:t>ПРОЕКТ</w:t>
      </w:r>
    </w:p>
    <w:p>
      <w:pPr>
        <w:spacing w:before="120" w:after="120" w:line="240" w:lineRule="auto"/>
        <w:ind w:firstLine="0"/>
        <w:jc w:val="center"/>
      </w:pPr>
      <w:r>
        <w:rPr>
          <w:rFonts w:ascii="Times New Roman" w:hAnsi="Times New Roman" w:eastAsia="Times New Roman"/>
          <w:b/>
          <w:sz w:val="28"/>
        </w:rPr>
        <w:t>П Р И К А З</w:t>
      </w:r>
    </w:p>
    <w:p>
      <w:pPr>
        <w:spacing w:before="120" w:after="120" w:line="240" w:lineRule="auto"/>
        <w:ind w:firstLine="0"/>
        <w:jc w:val="center"/>
      </w:pPr>
      <w:r>
        <w:rPr>
          <w:rFonts w:ascii="Times New Roman" w:hAnsi="Times New Roman" w:eastAsia="Times New Roman"/>
          <w:b w:val="0"/>
          <w:sz w:val="28"/>
        </w:rPr>
        <w:t>«___» ____________ 2026 г.                                                  № ____</w:t>
      </w:r>
    </w:p>
    <w:p>
      <w:pPr>
        <w:spacing w:before="120" w:after="120" w:line="240" w:lineRule="auto"/>
        <w:ind w:firstLine="0"/>
        <w:jc w:val="center"/>
      </w:pPr>
      <w:r>
        <w:rPr>
          <w:rFonts w:ascii="Times New Roman" w:hAnsi="Times New Roman" w:eastAsia="Times New Roman"/>
          <w:b w:val="0"/>
          <w:sz w:val="28"/>
        </w:rPr>
        <w:t>г. Ростов-на-Дону</w:t>
      </w:r>
    </w:p>
    <w:p>
      <w:pPr>
        <w:spacing w:before="240" w:after="240" w:line="240" w:lineRule="auto"/>
        <w:ind w:firstLine="0"/>
        <w:jc w:val="center"/>
      </w:pPr>
      <w:r>
        <w:rPr>
          <w:rFonts w:ascii="Times New Roman" w:hAnsi="Times New Roman" w:eastAsia="Times New Roman"/>
          <w:b/>
          <w:sz w:val="28"/>
        </w:rPr>
        <w:t>Об организации процессуального контроля и разграничении компетенции контрольно-следственного отдела и отдела криминалистики на стадии предварительного следствия в следственном управлении Следственного комитета Российской Федерации по Ростовской области</w:t>
      </w:r>
    </w:p>
    <w:p>
      <w:pPr>
        <w:spacing w:before="0" w:after="0" w:line="240" w:lineRule="auto"/>
        <w:ind w:firstLine="709"/>
        <w:jc w:val="both"/>
      </w:pPr>
      <w:r>
        <w:rPr>
          <w:rFonts w:ascii="Times New Roman" w:hAnsi="Times New Roman" w:eastAsia="Times New Roman"/>
          <w:b w:val="0"/>
          <w:sz w:val="28"/>
        </w:rPr>
        <w:t>В целях повышения качества предварительного следствия и процессуального контроля, разграничения предмета ведения подразделений аппарата следственного управления Следственного комитета Российской Федерации по Ростовской области (далее – следственное управление), исключения дублирования их функций, повышения эффективности раскрытия преступлений, совершенных в условиях неочевидности, и преступлений прошлых лет, руководствуясь Положением о следственном управлении Следственного комитета Российской Федерации по Ростовской области,</w:t>
      </w:r>
    </w:p>
    <w:p>
      <w:pPr>
        <w:spacing w:before="120" w:after="120" w:line="240" w:lineRule="auto"/>
        <w:ind w:firstLine="0"/>
        <w:jc w:val="center"/>
      </w:pPr>
      <w:r>
        <w:rPr>
          <w:rFonts w:ascii="Times New Roman" w:hAnsi="Times New Roman" w:eastAsia="Times New Roman"/>
          <w:b/>
          <w:sz w:val="28"/>
        </w:rPr>
        <w:t>П Р И К А З Ы В А Ю:</w:t>
      </w:r>
    </w:p>
    <w:p>
      <w:pPr>
        <w:spacing w:before="0" w:after="0" w:line="240" w:lineRule="auto"/>
        <w:ind w:firstLine="709"/>
        <w:jc w:val="both"/>
      </w:pPr>
      <w:r>
        <w:rPr>
          <w:rFonts w:ascii="Times New Roman" w:hAnsi="Times New Roman" w:eastAsia="Times New Roman"/>
          <w:b w:val="0"/>
          <w:sz w:val="28"/>
        </w:rPr>
        <w:t>1. Контрольно-следственному отделу следственного управления (далее – контрольно-следственный отдел) осуществлять процессуальный контроль в полном объеме по уголовным делам городских, районных и межрайонных следственных отделов следственного управления (далее – следственные отделы), за исключением дел, отнесенных пунктом 2 настоящего приказа к ведению отдела криминалистики.</w:t>
      </w:r>
    </w:p>
    <w:p>
      <w:pPr>
        <w:spacing w:before="0" w:after="0" w:line="240" w:lineRule="auto"/>
        <w:ind w:firstLine="709"/>
        <w:jc w:val="both"/>
      </w:pPr>
      <w:r>
        <w:rPr>
          <w:rFonts w:ascii="Times New Roman" w:hAnsi="Times New Roman" w:eastAsia="Times New Roman"/>
          <w:b w:val="0"/>
          <w:sz w:val="28"/>
        </w:rPr>
        <w:t>Процессуальный контроль по уголовным делам следственных отделов по расследованию особо важных дел следственного управления (далее – отделы по расследованию особо важных дел) осуществляют руководители этих отделов.</w:t>
      </w:r>
    </w:p>
    <w:p>
      <w:pPr>
        <w:spacing w:before="0" w:after="0" w:line="240" w:lineRule="auto"/>
        <w:ind w:firstLine="709"/>
        <w:jc w:val="both"/>
      </w:pPr>
      <w:r>
        <w:rPr>
          <w:rFonts w:ascii="Times New Roman" w:hAnsi="Times New Roman" w:eastAsia="Times New Roman"/>
          <w:b w:val="0"/>
          <w:sz w:val="28"/>
        </w:rPr>
        <w:t>2. Отделу криминалистики следственного управления (далее – отдел криминалистики) осуществлять процессуальный контроль, а его руководителю и заместителям руководителя – предоставленные им процессуальные полномочия по следующим уголовным делам следственных отделов:</w:t>
      </w:r>
    </w:p>
    <w:p>
      <w:pPr>
        <w:spacing w:before="0" w:after="0" w:line="240" w:lineRule="auto"/>
        <w:ind w:firstLine="709"/>
        <w:jc w:val="both"/>
      </w:pPr>
      <w:r>
        <w:rPr>
          <w:rFonts w:ascii="Times New Roman" w:hAnsi="Times New Roman" w:eastAsia="Times New Roman"/>
          <w:b w:val="0"/>
          <w:sz w:val="28"/>
        </w:rPr>
        <w:t>2.1. возбужденным по сообщениям о безвестном исчезновении граждан;</w:t>
      </w:r>
    </w:p>
    <w:p>
      <w:pPr>
        <w:spacing w:before="0" w:after="0" w:line="240" w:lineRule="auto"/>
        <w:ind w:firstLine="709"/>
        <w:jc w:val="both"/>
      </w:pPr>
      <w:r>
        <w:rPr>
          <w:rFonts w:ascii="Times New Roman" w:hAnsi="Times New Roman" w:eastAsia="Times New Roman"/>
          <w:b w:val="0"/>
          <w:sz w:val="28"/>
        </w:rPr>
        <w:t>2.2. возбужденным по фактам обнаружения трупов (останков) лиц, личность которых на момент возбуждения уголовного дела не установлена;</w:t>
      </w:r>
    </w:p>
    <w:p>
      <w:pPr>
        <w:spacing w:before="0" w:after="0" w:line="240" w:lineRule="auto"/>
        <w:ind w:firstLine="709"/>
        <w:jc w:val="both"/>
      </w:pPr>
      <w:r>
        <w:rPr>
          <w:rFonts w:ascii="Times New Roman" w:hAnsi="Times New Roman" w:eastAsia="Times New Roman"/>
          <w:b w:val="0"/>
          <w:sz w:val="28"/>
        </w:rPr>
        <w:t>2.3. о преступлениях, предусмотренных ст. 105, ч. 4 ст. 111, ст. 131, 132 УК РФ, совершенных в условиях неочевидности, в том числе при наличии в деле иных составов преступлений, совершенных в связи с ними;</w:t>
      </w:r>
    </w:p>
    <w:p>
      <w:pPr>
        <w:spacing w:before="0" w:after="0" w:line="240" w:lineRule="auto"/>
        <w:ind w:firstLine="709"/>
        <w:jc w:val="both"/>
      </w:pPr>
      <w:r>
        <w:rPr>
          <w:rFonts w:ascii="Times New Roman" w:hAnsi="Times New Roman" w:eastAsia="Times New Roman"/>
          <w:b w:val="0"/>
          <w:sz w:val="28"/>
        </w:rPr>
        <w:t>2.4. о преступлениях прошлых лет (далее – дела ППЛ) – после возобновления производства в случаях, указанных в настоящем пункте.</w:t>
      </w:r>
    </w:p>
    <w:p>
      <w:pPr>
        <w:spacing w:before="0" w:after="0" w:line="240" w:lineRule="auto"/>
        <w:ind w:firstLine="709"/>
        <w:jc w:val="both"/>
      </w:pPr>
      <w:r>
        <w:rPr>
          <w:rFonts w:ascii="Times New Roman" w:hAnsi="Times New Roman" w:eastAsia="Times New Roman"/>
          <w:b w:val="0"/>
          <w:sz w:val="28"/>
        </w:rPr>
        <w:t>По делам, указанным в подпунктах 2.1–2.3, процессуальный контроль осуществляется до появления в деле подозреваемого или обвиняемого. С этого момента контроль осуществляет контрольно-следственный отдел.</w:t>
      </w:r>
    </w:p>
    <w:p>
      <w:pPr>
        <w:spacing w:before="0" w:after="0" w:line="240" w:lineRule="auto"/>
        <w:ind w:firstLine="709"/>
        <w:jc w:val="both"/>
      </w:pPr>
      <w:r>
        <w:rPr>
          <w:rFonts w:ascii="Times New Roman" w:hAnsi="Times New Roman" w:eastAsia="Times New Roman"/>
          <w:b w:val="0"/>
          <w:sz w:val="28"/>
        </w:rPr>
        <w:t>Преступление, указанное в подпункте 2.3, считается совершенным в условиях неочевидности, если лицо, подлежащее привлечению в качестве обвиняемого, не установлено и на момент возбуждения уголовного дела отсутствовали сведения о конкретном лице (индивидуально определенном круге лиц), причастность которого к преступлению подлежит проверке (далее – сведения о лице).</w:t>
      </w:r>
    </w:p>
    <w:p>
      <w:pPr>
        <w:spacing w:before="0" w:after="0" w:line="240" w:lineRule="auto"/>
        <w:ind w:firstLine="709"/>
        <w:jc w:val="both"/>
      </w:pPr>
      <w:r>
        <w:rPr>
          <w:rFonts w:ascii="Times New Roman" w:hAnsi="Times New Roman" w:eastAsia="Times New Roman"/>
          <w:b w:val="0"/>
          <w:sz w:val="28"/>
        </w:rPr>
        <w:t>Сведениями о лице являются только: указание потерпевшего или очевидца на конкретное лицо как на совершившее преступление либо на индивидуально определенный круг лиц; задержание лица на месте или непосредственно после совершения преступления либо по подозрению в его совершении; явка с повинной; совпадение с данными криминалистических учетов, позволяющее индивидуально определить проверяемое лицо; изображение конкретного проверяемого лица на видеозаписи. Версии и предположения о причастности лица, не основанные на этих сведениях, и проверка на причастность неопределенного круга лиц сведениями о лице не являются. Дело, по которому сведения о лице имелись при возбуждении, относится к ведению контрольно-следственного отдела, даже если оно возбуждено по факту или в отношении неустановленного лица.</w:t>
      </w:r>
    </w:p>
    <w:p>
      <w:pPr>
        <w:spacing w:before="0" w:after="0" w:line="240" w:lineRule="auto"/>
        <w:ind w:firstLine="709"/>
        <w:jc w:val="both"/>
      </w:pPr>
      <w:r>
        <w:rPr>
          <w:rFonts w:ascii="Times New Roman" w:hAnsi="Times New Roman" w:eastAsia="Times New Roman"/>
          <w:b w:val="0"/>
          <w:sz w:val="28"/>
        </w:rPr>
        <w:t>Делами ППЛ являются уголовные дела, предварительное следствие по которым приостанавливалось до начала текущего отчетного года по п. 1, 2 или 3 ч. 1 ст. 208 УПК РФ, независимо от квалификации преступления. По всем делам ППЛ следственных отделов отдел криминалистики ведет единый учет и организует работу по раскрытию преступлений независимо от того, кто осуществляет процессуальный контроль. Контрольные производства при этом не передаются. Переход дела в категорию ППЛ с началом нового отчетного года не меняет предмет ведения и не влечет передачи контрольного производства.</w:t>
      </w:r>
    </w:p>
    <w:p>
      <w:pPr>
        <w:spacing w:before="0" w:after="0" w:line="240" w:lineRule="auto"/>
        <w:ind w:firstLine="709"/>
        <w:jc w:val="both"/>
      </w:pPr>
      <w:r>
        <w:rPr>
          <w:rFonts w:ascii="Times New Roman" w:hAnsi="Times New Roman" w:eastAsia="Times New Roman"/>
          <w:b w:val="0"/>
          <w:sz w:val="28"/>
        </w:rPr>
        <w:t>Дело ППЛ после возобновления производства контролирует отдел криминалистики, если:</w:t>
      </w:r>
    </w:p>
    <w:p>
      <w:pPr>
        <w:spacing w:before="0" w:after="0" w:line="240" w:lineRule="auto"/>
        <w:ind w:firstLine="709"/>
        <w:jc w:val="both"/>
      </w:pPr>
      <w:r>
        <w:rPr>
          <w:rFonts w:ascii="Times New Roman" w:hAnsi="Times New Roman" w:eastAsia="Times New Roman"/>
          <w:b w:val="0"/>
          <w:sz w:val="28"/>
        </w:rPr>
        <w:t>а) на момент приостановления процессуальный контроль по делу осуществлял отдел криминалистики;</w:t>
      </w:r>
    </w:p>
    <w:p>
      <w:pPr>
        <w:spacing w:before="0" w:after="0" w:line="240" w:lineRule="auto"/>
        <w:ind w:firstLine="709"/>
        <w:jc w:val="both"/>
      </w:pPr>
      <w:r>
        <w:rPr>
          <w:rFonts w:ascii="Times New Roman" w:hAnsi="Times New Roman" w:eastAsia="Times New Roman"/>
          <w:b w:val="0"/>
          <w:sz w:val="28"/>
        </w:rPr>
        <w:t>б) следствие приостанавливалось по п. 1 ч. 1 ст. 208 УПК РФ при отсутствии сведений о лице и производство возобновлено в связи с установлением лица, подлежащего привлечению в качестве обвиняемого, либо после возобновления в деле появился подозреваемый или обвиняемый;</w:t>
      </w:r>
    </w:p>
    <w:p>
      <w:pPr>
        <w:spacing w:before="0" w:after="0" w:line="240" w:lineRule="auto"/>
        <w:ind w:firstLine="709"/>
        <w:jc w:val="both"/>
      </w:pPr>
      <w:r>
        <w:rPr>
          <w:rFonts w:ascii="Times New Roman" w:hAnsi="Times New Roman" w:eastAsia="Times New Roman"/>
          <w:b w:val="0"/>
          <w:sz w:val="28"/>
        </w:rPr>
        <w:t>в) следствие приостанавливалось по п. 2 ч. 1 ст. 208 УПК РФ и производство возобновлено в связи с установлением местонахождения подозреваемого (обвиняемого);</w:t>
      </w:r>
    </w:p>
    <w:p>
      <w:pPr>
        <w:spacing w:before="0" w:after="0" w:line="240" w:lineRule="auto"/>
        <w:ind w:firstLine="709"/>
        <w:jc w:val="both"/>
      </w:pPr>
      <w:r>
        <w:rPr>
          <w:rFonts w:ascii="Times New Roman" w:hAnsi="Times New Roman" w:eastAsia="Times New Roman"/>
          <w:b w:val="0"/>
          <w:sz w:val="28"/>
        </w:rPr>
        <w:t>г) дело возбуждено не позднее чем за 3 года до начала текущего отчетного года, следствие приостанавливалось по п. 1 ч. 1 ст. 208 УПК РФ при отсутствии сведений о лице, на момент возобновления было приостановлено не менее 6 месяцев и производство возобновлено не в связи с отменой постановления о приостановлении контрольно-следственным отделом. Если производство возобновлено по инициативе отдела криминалистики, срок 6 месяцев не требуется.</w:t>
      </w:r>
    </w:p>
    <w:p>
      <w:pPr>
        <w:spacing w:before="0" w:after="0" w:line="240" w:lineRule="auto"/>
        <w:ind w:firstLine="709"/>
        <w:jc w:val="both"/>
      </w:pPr>
      <w:r>
        <w:rPr>
          <w:rFonts w:ascii="Times New Roman" w:hAnsi="Times New Roman" w:eastAsia="Times New Roman"/>
          <w:b w:val="0"/>
          <w:sz w:val="28"/>
        </w:rPr>
        <w:t>Во всех случаях учитывается последнее приостановление: его основание, подразделение, осуществлявшее контроль, и наличие на тот момент сведений о лице. Эти сведения фиксируются при приостановлении в сопроводительном письме следственного отдела и в заключении отдела криминалистики. По делам ППЛ к сведениям о лице относятся также сведения о лицах, на которых в силу служебных (профессиональных) обязанностей возлагалось совершение действий, неисполнение или ненадлежащее исполнение которых является предметом расследования.</w:t>
      </w:r>
    </w:p>
    <w:p>
      <w:pPr>
        <w:spacing w:before="0" w:after="0" w:line="240" w:lineRule="auto"/>
        <w:ind w:firstLine="709"/>
        <w:jc w:val="both"/>
      </w:pPr>
      <w:r>
        <w:rPr>
          <w:rFonts w:ascii="Times New Roman" w:hAnsi="Times New Roman" w:eastAsia="Times New Roman"/>
          <w:b w:val="0"/>
          <w:sz w:val="28"/>
        </w:rPr>
        <w:t>Дело ППЛ, контроль по которому перешел к отделу криминалистики (далее – дело ППЛ отдела криминалистики), остается у него до направления дела прокурору или в суд либо до прекращения, в том числе после возвращения для дополнительного следствия. Правило о передаче контроля при появлении подозреваемого (обвиняемого) на такое дело не распространяется, приостановление следствия передачи контроля также не влечет.</w:t>
      </w:r>
    </w:p>
    <w:p>
      <w:pPr>
        <w:spacing w:before="0" w:after="0" w:line="240" w:lineRule="auto"/>
        <w:ind w:firstLine="709"/>
        <w:jc w:val="both"/>
      </w:pPr>
      <w:r>
        <w:rPr>
          <w:rFonts w:ascii="Times New Roman" w:hAnsi="Times New Roman" w:eastAsia="Times New Roman"/>
          <w:b w:val="0"/>
          <w:sz w:val="28"/>
        </w:rPr>
        <w:t>Остальные дела ППЛ после возобновления контролирует контрольно-следственный отдел, если дело не относится к указанным в подпунктах 2.1–2.3.</w:t>
      </w:r>
    </w:p>
    <w:p>
      <w:pPr>
        <w:spacing w:before="0" w:after="0" w:line="240" w:lineRule="auto"/>
        <w:ind w:firstLine="709"/>
        <w:jc w:val="both"/>
      </w:pPr>
      <w:r>
        <w:rPr>
          <w:rFonts w:ascii="Times New Roman" w:hAnsi="Times New Roman" w:eastAsia="Times New Roman"/>
          <w:b w:val="0"/>
          <w:sz w:val="28"/>
        </w:rPr>
        <w:t>При изменении квалификации, передаче дела между следственными отделами и отделами по расследованию особо важных дел, поступлении дела по подследственности, возобновлении производства по делу ППЛ, а также при прекращении уголовного преследования всех подозреваемых (обвиняемых) принадлежность дела определяется заново на дату соответствующего решения. Контрольное производство передается по акту в течение 3 рабочих дней с момента получения информации о появлении подозреваемого (обвиняемого), справки о возобновлении дела ППЛ либо иного решения, изменившего принадлежность дела. Если контрольного производства нет, отдел криминалистики заводит его самостоятельно.</w:t>
      </w:r>
    </w:p>
    <w:p>
      <w:pPr>
        <w:spacing w:before="0" w:after="0" w:line="240" w:lineRule="auto"/>
        <w:ind w:firstLine="709"/>
        <w:jc w:val="both"/>
      </w:pPr>
      <w:r>
        <w:rPr>
          <w:rFonts w:ascii="Times New Roman" w:hAnsi="Times New Roman" w:eastAsia="Times New Roman"/>
          <w:b w:val="0"/>
          <w:sz w:val="28"/>
        </w:rPr>
        <w:t>Разногласия о принадлежности дела разрешает курирующий заместитель руководителя следственного управления (далее – курирующий заместитель). До его решения контроль осуществляет подразделение, в котором находится контрольное производство. Разногласия и передача контрольного производства не приостанавливают течение процессуальных сроков и сроков, установленных настоящим приказом.</w:t>
      </w:r>
    </w:p>
    <w:p>
      <w:pPr>
        <w:spacing w:before="0" w:after="0" w:line="240" w:lineRule="auto"/>
        <w:ind w:firstLine="709"/>
        <w:jc w:val="both"/>
      </w:pPr>
      <w:r>
        <w:rPr>
          <w:rFonts w:ascii="Times New Roman" w:hAnsi="Times New Roman" w:eastAsia="Times New Roman"/>
          <w:b w:val="0"/>
          <w:sz w:val="28"/>
        </w:rPr>
        <w:t>Дела, контроль по которым осуществляет отдел криминалистики, далее именуются делами отдела криминалистики. Уголовные дела и документы, которые настоящим приказом предписано направлять по принадлежности дела, направляются по делам отдела криминалистики в отдел криминалистики, по остальным делам следственных отделов – в контрольно-следственный отдел.</w:t>
      </w:r>
    </w:p>
    <w:p>
      <w:pPr>
        <w:spacing w:before="0" w:after="0" w:line="240" w:lineRule="auto"/>
        <w:ind w:firstLine="709"/>
        <w:jc w:val="both"/>
      </w:pPr>
      <w:r>
        <w:rPr>
          <w:rFonts w:ascii="Times New Roman" w:hAnsi="Times New Roman" w:eastAsia="Times New Roman"/>
          <w:b w:val="0"/>
          <w:sz w:val="28"/>
        </w:rPr>
        <w:t>По делам отдела криминалистики квалификацию преступления, объем обвинения и меру пресечения отдел криминалистики согласует в порядке, установленном для контрольно-следственного отдела. Письменные указания следователю по вопросам квалификации, привлечения в качестве обвиняемого, объема обвинения и меры пресечения при необходимости дает руководитель следственного управления (его заместитель) по представлению отдела криминалистики.</w:t>
      </w:r>
    </w:p>
    <w:p>
      <w:pPr>
        <w:spacing w:before="0" w:after="0" w:line="240" w:lineRule="auto"/>
        <w:ind w:firstLine="709"/>
        <w:jc w:val="both"/>
      </w:pPr>
      <w:r>
        <w:rPr>
          <w:rFonts w:ascii="Times New Roman" w:hAnsi="Times New Roman" w:eastAsia="Times New Roman"/>
          <w:b w:val="0"/>
          <w:sz w:val="28"/>
        </w:rPr>
        <w:t>Контрольно-следственный отдел и отдел криминалистики осуществляют процессуальные полномочия в пределах своего предмета ведения, за его пределами – по поручению руководителя следственного управления (его заместителя). Поручение не расширяет объем полномочий руководителей этих отделов и круг должностных лиц, в отношении которых они осуществляются.</w:t>
      </w:r>
    </w:p>
    <w:p>
      <w:pPr>
        <w:spacing w:before="0" w:after="0" w:line="240" w:lineRule="auto"/>
        <w:ind w:firstLine="709"/>
        <w:jc w:val="both"/>
      </w:pPr>
      <w:r>
        <w:rPr>
          <w:rFonts w:ascii="Times New Roman" w:hAnsi="Times New Roman" w:eastAsia="Times New Roman"/>
          <w:b w:val="0"/>
          <w:sz w:val="28"/>
        </w:rPr>
        <w:t>Уголовные дела к производству следователей-криминалистов не передавать, кроме случаев принятия такого решения руководителем следственного управления.</w:t>
      </w:r>
    </w:p>
    <w:p>
      <w:pPr>
        <w:spacing w:before="0" w:after="0" w:line="240" w:lineRule="auto"/>
        <w:ind w:firstLine="709"/>
        <w:jc w:val="both"/>
      </w:pPr>
      <w:r>
        <w:rPr>
          <w:rFonts w:ascii="Times New Roman" w:hAnsi="Times New Roman" w:eastAsia="Times New Roman"/>
          <w:b w:val="0"/>
          <w:sz w:val="28"/>
        </w:rPr>
        <w:t>3. Руководителям следственных отделов:</w:t>
      </w:r>
    </w:p>
    <w:p>
      <w:pPr>
        <w:spacing w:before="0" w:after="0" w:line="240" w:lineRule="auto"/>
        <w:ind w:firstLine="709"/>
        <w:jc w:val="both"/>
      </w:pPr>
      <w:r>
        <w:rPr>
          <w:rFonts w:ascii="Times New Roman" w:hAnsi="Times New Roman" w:eastAsia="Times New Roman"/>
          <w:b w:val="0"/>
          <w:sz w:val="28"/>
        </w:rPr>
        <w:t>3.1. Обеспечить соблюдение требований УПК РФ, организационно-распорядительных документов Следственного комитета Российской Федерации и следственного управления, регламентирующих предварительное следствие и процессуальный контроль.</w:t>
      </w:r>
    </w:p>
    <w:p>
      <w:pPr>
        <w:spacing w:before="0" w:after="0" w:line="240" w:lineRule="auto"/>
        <w:ind w:firstLine="709"/>
        <w:jc w:val="both"/>
      </w:pPr>
      <w:r>
        <w:rPr>
          <w:rFonts w:ascii="Times New Roman" w:hAnsi="Times New Roman" w:eastAsia="Times New Roman"/>
          <w:b w:val="0"/>
          <w:sz w:val="28"/>
        </w:rPr>
        <w:t>3.2. С момента возбуждения уголовного дела заводить контрольное производство и приобщать к нему копии процессуальных решений и иных документов, предусмотренных организационно-распорядительными документами Следственного комитета Российской Федерации. Контролировать полноту ведения контрольных производств и своевременность направления прокурору копий процессуальных документов и уведомлений в случаях, предусмотренных УПК РФ.</w:t>
      </w:r>
    </w:p>
    <w:p>
      <w:pPr>
        <w:spacing w:before="0" w:after="0" w:line="240" w:lineRule="auto"/>
        <w:ind w:firstLine="709"/>
        <w:jc w:val="both"/>
      </w:pPr>
      <w:r>
        <w:rPr>
          <w:rFonts w:ascii="Times New Roman" w:hAnsi="Times New Roman" w:eastAsia="Times New Roman"/>
          <w:b w:val="0"/>
          <w:sz w:val="28"/>
        </w:rPr>
        <w:t>3.3. Незамедлительно, но не позднее суток направлять копии постановлений:</w:t>
      </w:r>
    </w:p>
    <w:p>
      <w:pPr>
        <w:spacing w:before="0" w:after="0" w:line="240" w:lineRule="auto"/>
        <w:ind w:firstLine="709"/>
        <w:jc w:val="both"/>
      </w:pPr>
      <w:r>
        <w:rPr>
          <w:rFonts w:ascii="Times New Roman" w:hAnsi="Times New Roman" w:eastAsia="Times New Roman"/>
          <w:b w:val="0"/>
          <w:sz w:val="28"/>
        </w:rPr>
        <w:t>- о возбуждении уголовного дела и о принятии к производству дела, поступившего по подследственности, – по делам отдела криминалистики в отдел криминалистики;</w:t>
      </w:r>
    </w:p>
    <w:p>
      <w:pPr>
        <w:spacing w:before="0" w:after="0" w:line="240" w:lineRule="auto"/>
        <w:ind w:firstLine="709"/>
        <w:jc w:val="both"/>
      </w:pPr>
      <w:r>
        <w:rPr>
          <w:rFonts w:ascii="Times New Roman" w:hAnsi="Times New Roman" w:eastAsia="Times New Roman"/>
          <w:b w:val="0"/>
          <w:sz w:val="28"/>
        </w:rPr>
        <w:t>- о возобновлении предварительного следствия, об отмене постановления о приостановлении предварительного следствия или о прекращении уголовного дела (уголовного преследования) – в контрольно-следственный отдел, а по делам отдела криминалистики и делам ППЛ – одновременно в отдел криминалистики;</w:t>
      </w:r>
    </w:p>
    <w:p>
      <w:pPr>
        <w:spacing w:before="0" w:after="0" w:line="240" w:lineRule="auto"/>
        <w:ind w:firstLine="709"/>
        <w:jc w:val="both"/>
      </w:pPr>
      <w:r>
        <w:rPr>
          <w:rFonts w:ascii="Times New Roman" w:hAnsi="Times New Roman" w:eastAsia="Times New Roman"/>
          <w:b w:val="0"/>
          <w:sz w:val="28"/>
        </w:rPr>
        <w:t>- о прекращении дел ППЛ, а также сведения о направлении дел ППЛ прокурору – в отдел криминалистики для единого учета.</w:t>
      </w:r>
    </w:p>
    <w:p>
      <w:pPr>
        <w:spacing w:before="0" w:after="0" w:line="240" w:lineRule="auto"/>
        <w:ind w:firstLine="709"/>
        <w:jc w:val="both"/>
      </w:pPr>
      <w:r>
        <w:rPr>
          <w:rFonts w:ascii="Times New Roman" w:hAnsi="Times New Roman" w:eastAsia="Times New Roman"/>
          <w:b w:val="0"/>
          <w:sz w:val="28"/>
        </w:rPr>
        <w:t>По делам о преступлениях, предусмотренных ст. 105, ч. 4 ст. 111, ст. 131, 132 УК РФ, возбужденным при отсутствии подозреваемого, в тот же срок направлять в отдел криминалистики и контрольно-следственный отдел справку о наличии или отсутствии сведений о лице с указанием их источника.</w:t>
      </w:r>
    </w:p>
    <w:p>
      <w:pPr>
        <w:spacing w:before="0" w:after="0" w:line="240" w:lineRule="auto"/>
        <w:ind w:firstLine="709"/>
        <w:jc w:val="both"/>
      </w:pPr>
      <w:r>
        <w:rPr>
          <w:rFonts w:ascii="Times New Roman" w:hAnsi="Times New Roman" w:eastAsia="Times New Roman"/>
          <w:b w:val="0"/>
          <w:sz w:val="28"/>
        </w:rPr>
        <w:t>По делам ППЛ вместе с копией постановления о возобновлении направлять в отдел криминалистики и контрольно-следственный отдел справку, подписанную руководителем (заместителем руководителя) следственного отдела. В справке указывать дату возбуждения дела, основание и дату последнего приостановления, подразделение, осуществлявшее контроль на момент приостановления, наличие или отсутствие на тот момент сведений о лице и их источник, основание возобновления.</w:t>
      </w:r>
    </w:p>
    <w:p>
      <w:pPr>
        <w:spacing w:before="0" w:after="0" w:line="240" w:lineRule="auto"/>
        <w:ind w:firstLine="709"/>
        <w:jc w:val="both"/>
      </w:pPr>
      <w:r>
        <w:rPr>
          <w:rFonts w:ascii="Times New Roman" w:hAnsi="Times New Roman" w:eastAsia="Times New Roman"/>
          <w:b w:val="0"/>
          <w:sz w:val="28"/>
        </w:rPr>
        <w:t>Уголовное дело или копии его материалов в необходимом объеме представлять в отдел криминалистики по его запросу не позднее 2 суток.</w:t>
      </w:r>
    </w:p>
    <w:p>
      <w:pPr>
        <w:spacing w:before="0" w:after="0" w:line="240" w:lineRule="auto"/>
        <w:ind w:firstLine="709"/>
        <w:jc w:val="both"/>
      </w:pPr>
      <w:r>
        <w:rPr>
          <w:rFonts w:ascii="Times New Roman" w:hAnsi="Times New Roman" w:eastAsia="Times New Roman"/>
          <w:b w:val="0"/>
          <w:sz w:val="28"/>
        </w:rPr>
        <w:t>О появлении подозреваемого или обвиняемого по делу отдела криминалистики, а также по делу ППЛ, следствие по которому последний раз приостанавливалось по п. 1 ч. 1 ст. 208 УПК РФ при отсутствии сведений о лице, в течение 1 рабочего дня информировать отдел криминалистики и контрольно-следственный отдел. С этого момента неотложные материалы, не ожидая передачи контрольного производства, направлять по делам, указанным в подпунктах 2.1–2.3 пункта 2 настоящего приказа, в контрольно-следственный отдел, а по делам ППЛ – в отдел криминалистики.</w:t>
      </w:r>
    </w:p>
    <w:p>
      <w:pPr>
        <w:spacing w:before="0" w:after="0" w:line="240" w:lineRule="auto"/>
        <w:ind w:firstLine="709"/>
        <w:jc w:val="both"/>
      </w:pPr>
      <w:r>
        <w:rPr>
          <w:rFonts w:ascii="Times New Roman" w:hAnsi="Times New Roman" w:eastAsia="Times New Roman"/>
          <w:b w:val="0"/>
          <w:sz w:val="28"/>
        </w:rPr>
        <w:t>3.4. При определении разумного срока уголовного судопроизводства учитывать, в том числе, правовую и фактическую сложность дела, поведение участников уголовного судопроизводства, достаточность и эффективность действий следователя и общий срок расследования.</w:t>
      </w:r>
    </w:p>
    <w:p>
      <w:pPr>
        <w:spacing w:before="0" w:after="0" w:line="240" w:lineRule="auto"/>
        <w:ind w:firstLine="709"/>
        <w:jc w:val="both"/>
      </w:pPr>
      <w:r>
        <w:rPr>
          <w:rFonts w:ascii="Times New Roman" w:hAnsi="Times New Roman" w:eastAsia="Times New Roman"/>
          <w:b w:val="0"/>
          <w:sz w:val="28"/>
        </w:rPr>
        <w:t>3.5. Своевременно составлять по каждому уголовному делу план следственных действий и оперативно-розыскных мероприятий в соответствии с методическими рекомендациями Следственного комитета Российской Федерации и следственного управления, назначать все необходимые экспертные исследования и судебные экспертизы.</w:t>
      </w:r>
    </w:p>
    <w:p>
      <w:pPr>
        <w:spacing w:before="0" w:after="0" w:line="240" w:lineRule="auto"/>
        <w:ind w:firstLine="709"/>
        <w:jc w:val="both"/>
      </w:pPr>
      <w:r>
        <w:rPr>
          <w:rFonts w:ascii="Times New Roman" w:hAnsi="Times New Roman" w:eastAsia="Times New Roman"/>
          <w:b w:val="0"/>
          <w:sz w:val="28"/>
        </w:rPr>
        <w:t>Не позднее 5 суток с момента возбуждения дела давать письменные указания о направлении расследования и производстве необходимых следственных действий, не ограничиваясь первоначальными, контролировать их исполнение, при появлении новых данных дополнять указания и план. Копии плана и указаний по делам отдела криминалистики незамедлительно представлять в отдел криминалистики.</w:t>
      </w:r>
    </w:p>
    <w:p>
      <w:pPr>
        <w:spacing w:before="0" w:after="0" w:line="240" w:lineRule="auto"/>
        <w:ind w:firstLine="709"/>
        <w:jc w:val="both"/>
      </w:pPr>
      <w:r>
        <w:rPr>
          <w:rFonts w:ascii="Times New Roman" w:hAnsi="Times New Roman" w:eastAsia="Times New Roman"/>
          <w:b w:val="0"/>
          <w:sz w:val="28"/>
        </w:rPr>
        <w:t>3.6. По наиболее сложным делам и при большом объеме следственных и иных процессуальных действий незамедлительно создавать следственные группы из наиболее квалифицированных следователей с привлечением сотрудников органов, осуществляющих оперативно-розыскную деятельность.</w:t>
      </w:r>
    </w:p>
    <w:p>
      <w:pPr>
        <w:spacing w:before="0" w:after="0" w:line="240" w:lineRule="auto"/>
        <w:ind w:firstLine="709"/>
        <w:jc w:val="both"/>
      </w:pPr>
      <w:r>
        <w:rPr>
          <w:rFonts w:ascii="Times New Roman" w:hAnsi="Times New Roman" w:eastAsia="Times New Roman"/>
          <w:b w:val="0"/>
          <w:sz w:val="28"/>
        </w:rPr>
        <w:t>3.7. Анализировать ежемесячную нагрузку следователей с учетом их профессиональной подготовки, опыта, категории дел, количества обвиняемых и эпизодов. Исключить неоднократную передачу дел от одного следователя другому без объективной необходимости. При изучении дел выявлять бессистемность расследования, несвоевременное и некачественное выполнение следственных и иных процессуальных действий, неисполнение указаний и планов расследования, принимать меры к организации надлежащего расследования.</w:t>
      </w:r>
    </w:p>
    <w:p>
      <w:pPr>
        <w:spacing w:before="0" w:after="0" w:line="240" w:lineRule="auto"/>
        <w:ind w:firstLine="709"/>
        <w:jc w:val="both"/>
      </w:pPr>
      <w:r>
        <w:rPr>
          <w:rFonts w:ascii="Times New Roman" w:hAnsi="Times New Roman" w:eastAsia="Times New Roman"/>
          <w:b w:val="0"/>
          <w:sz w:val="28"/>
        </w:rPr>
        <w:t>3.8. Принимать меры к расследованию дел в сроки, установленные УПК РФ. Продление срока следствия свыше 2 месяцев считать крайней мерой, допустимой при особой сложности дела, многоэпизодности, необходимости последовательного производства нескольких судебных экспертиз или иных объективных обстоятельствах. Исключить повторные ходатайства о продлении процессуальных сроков по одним и тем же основаниям.</w:t>
      </w:r>
    </w:p>
    <w:p>
      <w:pPr>
        <w:spacing w:before="0" w:after="0" w:line="240" w:lineRule="auto"/>
        <w:ind w:firstLine="709"/>
        <w:jc w:val="both"/>
      </w:pPr>
      <w:r>
        <w:rPr>
          <w:rFonts w:ascii="Times New Roman" w:hAnsi="Times New Roman" w:eastAsia="Times New Roman"/>
          <w:b w:val="0"/>
          <w:sz w:val="28"/>
        </w:rPr>
        <w:t>3.9. Постановления о возбуждении перед руководителем следственного управления или его заместителем ходатайств о продлении срока следствия свыше 3 месяцев, а также о возбуждении перед судом ходатайств о продлении срока содержания обвиняемого под стражей свыше 6 месяцев для получения согласия руководителя следственного управления представлять с уголовным делом по принадлежности дела не позднее 15 суток до истечения срока.</w:t>
      </w:r>
    </w:p>
    <w:p>
      <w:pPr>
        <w:spacing w:before="0" w:after="0" w:line="240" w:lineRule="auto"/>
        <w:ind w:firstLine="709"/>
        <w:jc w:val="both"/>
      </w:pPr>
      <w:r>
        <w:rPr>
          <w:rFonts w:ascii="Times New Roman" w:hAnsi="Times New Roman" w:eastAsia="Times New Roman"/>
          <w:b w:val="0"/>
          <w:sz w:val="28"/>
        </w:rPr>
        <w:t>К постановлению приобщать: указания руководителя следственного отдела; утвержденный им план следственных действий с отметками об исполнении; протокол оперативного совещания о ходе расследования и причинах продления; справку-хронометраж с датами следственных действий, назначения и производства экспертиз; справку о доказательствах виновности; позицию руководителя следственного отдела (лица, его замещающего) об обоснованности ходатайства. Дела представлять подшитыми и пронумерованными. Быть готовым лично доложить руководству следственного управления материалы дела, обосновать необходимость продления, объяснить причины невыполнения плана расследования.</w:t>
      </w:r>
    </w:p>
    <w:p>
      <w:pPr>
        <w:spacing w:before="0" w:after="0" w:line="240" w:lineRule="auto"/>
        <w:ind w:firstLine="709"/>
        <w:jc w:val="both"/>
      </w:pPr>
      <w:r>
        <w:rPr>
          <w:rFonts w:ascii="Times New Roman" w:hAnsi="Times New Roman" w:eastAsia="Times New Roman"/>
          <w:b w:val="0"/>
          <w:sz w:val="28"/>
        </w:rPr>
        <w:t>Если продление по делу контрольно-следственного отдела вызвано длительным производством судебных экспертиз, одновременно с направлением дела направлять в отдел криминалистики копии материалов, необходимые ему для подготовки справки. Подготовка справки не задерживает представление ходатайства.</w:t>
      </w:r>
    </w:p>
    <w:p>
      <w:pPr>
        <w:spacing w:before="0" w:after="0" w:line="240" w:lineRule="auto"/>
        <w:ind w:firstLine="709"/>
        <w:jc w:val="both"/>
      </w:pPr>
      <w:r>
        <w:rPr>
          <w:rFonts w:ascii="Times New Roman" w:hAnsi="Times New Roman" w:eastAsia="Times New Roman"/>
          <w:b w:val="0"/>
          <w:sz w:val="28"/>
        </w:rPr>
        <w:t>3.10. О каждом деле, срок следствия по которому может превысить 12 месяцев, не позднее 60 суток до истечения 12 месяцев со дня возбуждения информировать по принадлежности дела для решения руководителем следственного управления вопроса о передаче дела в отдел по расследованию особо важных дел.</w:t>
      </w:r>
    </w:p>
    <w:p>
      <w:pPr>
        <w:spacing w:before="0" w:after="0" w:line="240" w:lineRule="auto"/>
        <w:ind w:firstLine="709"/>
        <w:jc w:val="both"/>
      </w:pPr>
      <w:r>
        <w:rPr>
          <w:rFonts w:ascii="Times New Roman" w:hAnsi="Times New Roman" w:eastAsia="Times New Roman"/>
          <w:b w:val="0"/>
          <w:sz w:val="28"/>
        </w:rPr>
        <w:t>3.11. Принимать меры к установлению, розыску и аресту имущества подозреваемого, обвиняемого или лиц, несущих за их действия материальную ответственность, для обеспечения исполнения приговора в части гражданского иска и конфискации имущества. При согласии на возбуждение ходатайства об аресте имущества третьих лиц проверять наличие оснований для ареста.</w:t>
      </w:r>
    </w:p>
    <w:p>
      <w:pPr>
        <w:spacing w:before="0" w:after="0" w:line="240" w:lineRule="auto"/>
        <w:ind w:firstLine="709"/>
        <w:jc w:val="both"/>
      </w:pPr>
      <w:r>
        <w:rPr>
          <w:rFonts w:ascii="Times New Roman" w:hAnsi="Times New Roman" w:eastAsia="Times New Roman"/>
          <w:b w:val="0"/>
          <w:sz w:val="28"/>
        </w:rPr>
        <w:t>3.12. Обеспечить тщательную подготовку следователей к судебным заседаниям по ходатайствам о производстве следственных и иных процессуальных действий, требующих судебного решения, заблаговременное формирование ими пакета документов, подтверждающих обоснованность ходатайства. Исключить формальный подход к участию в таких заседаниях.</w:t>
      </w:r>
    </w:p>
    <w:p>
      <w:pPr>
        <w:spacing w:before="0" w:after="0" w:line="240" w:lineRule="auto"/>
        <w:ind w:firstLine="709"/>
        <w:jc w:val="both"/>
      </w:pPr>
      <w:r>
        <w:rPr>
          <w:rFonts w:ascii="Times New Roman" w:hAnsi="Times New Roman" w:eastAsia="Times New Roman"/>
          <w:b w:val="0"/>
          <w:sz w:val="28"/>
        </w:rPr>
        <w:t>3.13. Проекты постановлений о прекращении уголовного дела (уголовного преследования) согласовывать не позднее чем за 10 суток до принятия решения:</w:t>
      </w:r>
    </w:p>
    <w:p>
      <w:pPr>
        <w:spacing w:before="0" w:after="0" w:line="240" w:lineRule="auto"/>
        <w:ind w:firstLine="709"/>
        <w:jc w:val="both"/>
      </w:pPr>
      <w:r>
        <w:rPr>
          <w:rFonts w:ascii="Times New Roman" w:hAnsi="Times New Roman" w:eastAsia="Times New Roman"/>
          <w:b w:val="0"/>
          <w:sz w:val="28"/>
        </w:rPr>
        <w:t>- с отделом криминалистики – по делам ППЛ отдела криминалистики независимо от основания прекращения, по остальным делам отдела криминалистики – при прекращении по п. 1 ч. 1 ст. 24 УПК РФ;</w:t>
      </w:r>
    </w:p>
    <w:p>
      <w:pPr>
        <w:spacing w:before="0" w:after="0" w:line="240" w:lineRule="auto"/>
        <w:ind w:firstLine="709"/>
        <w:jc w:val="both"/>
      </w:pPr>
      <w:r>
        <w:rPr>
          <w:rFonts w:ascii="Times New Roman" w:hAnsi="Times New Roman" w:eastAsia="Times New Roman"/>
          <w:b w:val="0"/>
          <w:sz w:val="28"/>
        </w:rPr>
        <w:t>- с контрольно-следственным отделом – в остальных случаях.</w:t>
      </w:r>
    </w:p>
    <w:p>
      <w:pPr>
        <w:spacing w:before="0" w:after="0" w:line="240" w:lineRule="auto"/>
        <w:ind w:firstLine="709"/>
        <w:jc w:val="both"/>
      </w:pPr>
      <w:r>
        <w:rPr>
          <w:rFonts w:ascii="Times New Roman" w:hAnsi="Times New Roman" w:eastAsia="Times New Roman"/>
          <w:b w:val="0"/>
          <w:sz w:val="28"/>
        </w:rPr>
        <w:t>Дело направлять с проектом постановления и сопроводительным письмом, в котором излагать позицию руководителя следственного отдела о законности и обоснованности решения. Согласование не должно препятствовать соблюдению сроков, установленных УПК РФ.</w:t>
      </w:r>
    </w:p>
    <w:p>
      <w:pPr>
        <w:spacing w:before="0" w:after="0" w:line="240" w:lineRule="auto"/>
        <w:ind w:firstLine="709"/>
        <w:jc w:val="both"/>
      </w:pPr>
      <w:r>
        <w:rPr>
          <w:rFonts w:ascii="Times New Roman" w:hAnsi="Times New Roman" w:eastAsia="Times New Roman"/>
          <w:b w:val="0"/>
          <w:sz w:val="28"/>
        </w:rPr>
        <w:t>3.14. Уголовные дела с проектами постановлений о приостановлении предварительного следствия направлять:</w:t>
      </w:r>
    </w:p>
    <w:p>
      <w:pPr>
        <w:spacing w:before="0" w:after="0" w:line="240" w:lineRule="auto"/>
        <w:ind w:firstLine="709"/>
        <w:jc w:val="both"/>
      </w:pPr>
      <w:r>
        <w:rPr>
          <w:rFonts w:ascii="Times New Roman" w:hAnsi="Times New Roman" w:eastAsia="Times New Roman"/>
          <w:b w:val="0"/>
          <w:sz w:val="28"/>
        </w:rPr>
        <w:t>- по п. 1 ч. 1 ст. 208 УПК РФ – по всем делам после выполнения всех следственных и иных процессуальных действий, возможных в отсутствие подозреваемого или обвиняемого, в отдел криминалистики для подготовки заключения не позднее 15 суток до окончания срока следствия, а при сроке следствия, установленном или продленном не более чем на 1 месяц, – не позднее 7 суток. В сопроводительном письме указывать наличие или отсутствие сведений о лице и их источник. Согласование осуществляет отдел криминалистики по своим делам, контрольно-следственный отдел – по остальным;</w:t>
      </w:r>
    </w:p>
    <w:p>
      <w:pPr>
        <w:spacing w:before="0" w:after="0" w:line="240" w:lineRule="auto"/>
        <w:ind w:firstLine="709"/>
        <w:jc w:val="both"/>
      </w:pPr>
      <w:r>
        <w:rPr>
          <w:rFonts w:ascii="Times New Roman" w:hAnsi="Times New Roman" w:eastAsia="Times New Roman"/>
          <w:b w:val="0"/>
          <w:sz w:val="28"/>
        </w:rPr>
        <w:t>- по п. 2 ч. 1 ст. 208 УПК РФ – по принадлежности дела не позднее 10 суток до окончания срока следствия, а при сроке следствия не более 1 месяца – не позднее 5 суток;</w:t>
      </w:r>
    </w:p>
    <w:p>
      <w:pPr>
        <w:spacing w:before="0" w:after="0" w:line="240" w:lineRule="auto"/>
        <w:ind w:firstLine="709"/>
        <w:jc w:val="both"/>
      </w:pPr>
      <w:r>
        <w:rPr>
          <w:rFonts w:ascii="Times New Roman" w:hAnsi="Times New Roman" w:eastAsia="Times New Roman"/>
          <w:b w:val="0"/>
          <w:sz w:val="28"/>
        </w:rPr>
        <w:t>- по п. 3, 3.1, 4 ч. 1 ст. 208 УПК РФ – по принадлежности дела незамедлительно после получения документов, подтверждающих основание приостановления.</w:t>
      </w:r>
    </w:p>
    <w:p>
      <w:pPr>
        <w:spacing w:before="0" w:after="0" w:line="240" w:lineRule="auto"/>
        <w:ind w:firstLine="709"/>
        <w:jc w:val="both"/>
      </w:pPr>
      <w:r>
        <w:rPr>
          <w:rFonts w:ascii="Times New Roman" w:hAnsi="Times New Roman" w:eastAsia="Times New Roman"/>
          <w:b w:val="0"/>
          <w:sz w:val="28"/>
        </w:rPr>
        <w:t>Решение о приостановлении по п. 1 и 2 ч. 1 ст. 208 УПК РФ принимать только после истечения срока следствия. Не приостанавливать следствие без согласования по принадлежности дела, а по п. 1 ч. 1 ст. 208 УПК РФ – без письменного заключения отдела криминалистики.</w:t>
      </w:r>
    </w:p>
    <w:p>
      <w:pPr>
        <w:spacing w:before="0" w:after="0" w:line="240" w:lineRule="auto"/>
        <w:ind w:firstLine="709"/>
        <w:jc w:val="both"/>
      </w:pPr>
      <w:r>
        <w:rPr>
          <w:rFonts w:ascii="Times New Roman" w:hAnsi="Times New Roman" w:eastAsia="Times New Roman"/>
          <w:b w:val="0"/>
          <w:sz w:val="28"/>
        </w:rPr>
        <w:t>Законность и обоснованность каждого решения о приостановлении проверять не позднее 10 суток, результаты отражать в контрольном производстве.</w:t>
      </w:r>
    </w:p>
    <w:p>
      <w:pPr>
        <w:spacing w:before="0" w:after="0" w:line="240" w:lineRule="auto"/>
        <w:ind w:firstLine="709"/>
        <w:jc w:val="both"/>
      </w:pPr>
      <w:r>
        <w:rPr>
          <w:rFonts w:ascii="Times New Roman" w:hAnsi="Times New Roman" w:eastAsia="Times New Roman"/>
          <w:b w:val="0"/>
          <w:sz w:val="28"/>
        </w:rPr>
        <w:t>3.15. По делам, поставленным аппаратом следственного управления на контроль, направлять информацию к установленному сроку по принадлежности дела.</w:t>
      </w:r>
    </w:p>
    <w:p>
      <w:pPr>
        <w:spacing w:before="0" w:after="0" w:line="240" w:lineRule="auto"/>
        <w:ind w:firstLine="709"/>
        <w:jc w:val="both"/>
      </w:pPr>
      <w:r>
        <w:rPr>
          <w:rFonts w:ascii="Times New Roman" w:hAnsi="Times New Roman" w:eastAsia="Times New Roman"/>
          <w:b w:val="0"/>
          <w:sz w:val="28"/>
        </w:rPr>
        <w:t>3.16. Своевременно направлять поручения о производстве следственных действий и оперативно-розыскных мероприятий на территории других субъектов, обращая особое внимание на их содержание, контролировать их качественное и своевременное исполнение.</w:t>
      </w:r>
    </w:p>
    <w:p>
      <w:pPr>
        <w:spacing w:before="0" w:after="0" w:line="240" w:lineRule="auto"/>
        <w:ind w:firstLine="709"/>
        <w:jc w:val="both"/>
      </w:pPr>
      <w:r>
        <w:rPr>
          <w:rFonts w:ascii="Times New Roman" w:hAnsi="Times New Roman" w:eastAsia="Times New Roman"/>
          <w:b w:val="0"/>
          <w:sz w:val="28"/>
        </w:rPr>
        <w:t>3.17. При необходимости инициировать проведение руководством следственного управления совместных оперативных совещаний для выработки единой правовой позиции по вопросам привлечения в качестве обвиняемого, объема обвинения и квалификации содеянного.</w:t>
      </w:r>
    </w:p>
    <w:p>
      <w:pPr>
        <w:spacing w:before="0" w:after="0" w:line="240" w:lineRule="auto"/>
        <w:ind w:firstLine="709"/>
        <w:jc w:val="both"/>
      </w:pPr>
      <w:r>
        <w:rPr>
          <w:rFonts w:ascii="Times New Roman" w:hAnsi="Times New Roman" w:eastAsia="Times New Roman"/>
          <w:b w:val="0"/>
          <w:sz w:val="28"/>
        </w:rPr>
        <w:t>3.18. О каждом случае передачи прокурором уголовного дела, изъятого из органа предварительного расследования федерального органа исполнительной власти, незамедлительно информировать контрольно-следственный отдел, а по делам отдела криминалистики – также отдел криминалистики, прилагая справку о выявленных недостатках и сроках расследования.</w:t>
      </w:r>
    </w:p>
    <w:p>
      <w:pPr>
        <w:spacing w:before="0" w:after="0" w:line="240" w:lineRule="auto"/>
        <w:ind w:firstLine="709"/>
        <w:jc w:val="both"/>
      </w:pPr>
      <w:r>
        <w:rPr>
          <w:rFonts w:ascii="Times New Roman" w:hAnsi="Times New Roman" w:eastAsia="Times New Roman"/>
          <w:b w:val="0"/>
          <w:sz w:val="28"/>
        </w:rPr>
        <w:t>3.19. Решения о переквалификации преступления с более тяжкого на менее тяжкое, об изменении или отмене подозреваемому (обвиняемому) меры пресечения в виде заключения под стражу предварительно согласовывать по принадлежности дела. Согласование не должно препятствовать соблюдению сроков, установленных УПК РФ, в том числе немедленному освобождению лица из-под стражи. В течение суток после принятия решения направлять по принадлежности дела информацию о его законности и обоснованности.</w:t>
      </w:r>
    </w:p>
    <w:p>
      <w:pPr>
        <w:spacing w:before="0" w:after="0" w:line="240" w:lineRule="auto"/>
        <w:ind w:firstLine="709"/>
        <w:jc w:val="both"/>
      </w:pPr>
      <w:r>
        <w:rPr>
          <w:rFonts w:ascii="Times New Roman" w:hAnsi="Times New Roman" w:eastAsia="Times New Roman"/>
          <w:b w:val="0"/>
          <w:sz w:val="28"/>
        </w:rPr>
        <w:t>3.20. После поступления дела с постановлением прокурора или руководства вышестоящего следственного органа об отмене постановления о приостановлении предварительного следствия или о прекращении уголовного дела незамедлительно организовывать возобновление следствия, принятие дела к производству и установление срока. При несогласии с решением прокурора представлять по принадлежности дела мотивированную докладную записку с материалами уголовного дела.</w:t>
      </w:r>
    </w:p>
    <w:p>
      <w:pPr>
        <w:spacing w:before="0" w:after="0" w:line="240" w:lineRule="auto"/>
        <w:ind w:firstLine="709"/>
        <w:jc w:val="both"/>
      </w:pPr>
      <w:r>
        <w:rPr>
          <w:rFonts w:ascii="Times New Roman" w:hAnsi="Times New Roman" w:eastAsia="Times New Roman"/>
          <w:b w:val="0"/>
          <w:sz w:val="28"/>
        </w:rPr>
        <w:t>3.21. Запросы о правовой помощи по уголовным делам и материалам проверок сообщений о преступлениях в компетентные органы иностранных государств готовить и направлять, а запросы этих органов исполнять в соответствии с организационно-распорядительными документами Следственного комитета Российской Федерации.</w:t>
      </w:r>
    </w:p>
    <w:p>
      <w:pPr>
        <w:spacing w:before="0" w:after="0" w:line="240" w:lineRule="auto"/>
        <w:ind w:firstLine="709"/>
        <w:jc w:val="both"/>
      </w:pPr>
      <w:r>
        <w:rPr>
          <w:rFonts w:ascii="Times New Roman" w:hAnsi="Times New Roman" w:eastAsia="Times New Roman"/>
          <w:b w:val="0"/>
          <w:sz w:val="28"/>
        </w:rPr>
        <w:t>3.22. Распределять между следователями приостановленные уголовные дела, в том числе дела ППЛ, вести единый учет дел, приостановленных в предыдущий отчетный период и находящихся в архиве отдела. Обеспечить ежемесячную работу следователей по приостановленным делам, направленную на установление лица, подлежащего привлечению в качестве обвиняемого, его местонахождения и розыск, регулярное получение от органов, осуществляющих оперативно-розыскную деятельность, информации об исполнении поручений.</w:t>
      </w:r>
    </w:p>
    <w:p>
      <w:pPr>
        <w:spacing w:before="0" w:after="0" w:line="240" w:lineRule="auto"/>
        <w:ind w:firstLine="709"/>
        <w:jc w:val="both"/>
      </w:pPr>
      <w:r>
        <w:rPr>
          <w:rFonts w:ascii="Times New Roman" w:hAnsi="Times New Roman" w:eastAsia="Times New Roman"/>
          <w:b w:val="0"/>
          <w:sz w:val="28"/>
        </w:rPr>
        <w:t>3.23. Вести постоянный учет нарушений федерального законодательства, допущенных следователями. Копии требований прокуроров и проекты решений по ним не позднее 2 суток с момента поступления направлять в контрольно-следственный отдел, а по делам отдела криминалистики – одновременно в отдел криминалистики.</w:t>
      </w:r>
    </w:p>
    <w:p>
      <w:pPr>
        <w:spacing w:before="0" w:after="0" w:line="240" w:lineRule="auto"/>
        <w:ind w:firstLine="709"/>
        <w:jc w:val="both"/>
      </w:pPr>
      <w:r>
        <w:rPr>
          <w:rFonts w:ascii="Times New Roman" w:hAnsi="Times New Roman" w:eastAsia="Times New Roman"/>
          <w:b w:val="0"/>
          <w:sz w:val="28"/>
        </w:rPr>
        <w:t>3.24. Ежеквартально анализировать причины отмены прокурорами постановлений о прекращении уголовного дела (уголовного преследования) и о приостановлении предварительного следствия. Об отменах по формальным основаниям, не влияющим на законность и обоснованность решений, информировать контрольно-следственный отдел, а по делам отдела криминалистики – также отдел криминалистики.</w:t>
      </w:r>
    </w:p>
    <w:p>
      <w:pPr>
        <w:spacing w:before="0" w:after="0" w:line="240" w:lineRule="auto"/>
        <w:ind w:firstLine="709"/>
        <w:jc w:val="both"/>
      </w:pPr>
      <w:r>
        <w:rPr>
          <w:rFonts w:ascii="Times New Roman" w:hAnsi="Times New Roman" w:eastAsia="Times New Roman"/>
          <w:b w:val="0"/>
          <w:sz w:val="28"/>
        </w:rPr>
        <w:t>Ежеквартально анализировать причины удовлетворения судом жалоб на действия (бездействие) и решения следователей и руководителей отдела, а также внесенные по делам представления об устранении обстоятельств, способствовавших совершению преступления, и результаты их рассмотрения. Копию анализа представлять в контрольно-следственный отдел.</w:t>
      </w:r>
    </w:p>
    <w:p>
      <w:pPr>
        <w:spacing w:before="0" w:after="0" w:line="240" w:lineRule="auto"/>
        <w:ind w:firstLine="709"/>
        <w:jc w:val="both"/>
      </w:pPr>
      <w:r>
        <w:rPr>
          <w:rFonts w:ascii="Times New Roman" w:hAnsi="Times New Roman" w:eastAsia="Times New Roman"/>
          <w:b w:val="0"/>
          <w:sz w:val="28"/>
        </w:rPr>
        <w:t>3.25. Еженедельно, до 10.00 час. каждой пятницы (если пятница – нерабочий день, до 10.00 час. предшествующего рабочего дня), представлять в электронном виде в контрольно-следственный отдел с копией в отдел криминалистики сведения по форме согласно приложению № 1.</w:t>
      </w:r>
    </w:p>
    <w:p>
      <w:pPr>
        <w:spacing w:before="0" w:after="0" w:line="240" w:lineRule="auto"/>
        <w:ind w:firstLine="709"/>
        <w:jc w:val="both"/>
      </w:pPr>
      <w:r>
        <w:rPr>
          <w:rFonts w:ascii="Times New Roman" w:hAnsi="Times New Roman" w:eastAsia="Times New Roman"/>
          <w:b w:val="0"/>
          <w:sz w:val="28"/>
        </w:rPr>
        <w:t>3.26. Своевременно и полно назначать судебные экспертизы и контролировать сроки их производства. При необходимости помощи в назначении наиболее сложных, комплексных, комиссионных, повторных экспертиз направлять в отдел криминалистики письменный запрос об экспертном сопровождении за подписью руководителя (заместителя руководителя) следственного отдела. В запросе указывать номер дела, квалификацию, краткие обстоятельства, вид экспертизы, предполагаемые вопросы и экспертное учреждение, срок следствия и вид требуемой помощи; прилагать проект постановления о назначении экспертизы (при наличии) и копии необходимых материалов.</w:t>
      </w:r>
    </w:p>
    <w:p>
      <w:pPr>
        <w:spacing w:before="0" w:after="0" w:line="240" w:lineRule="auto"/>
        <w:ind w:firstLine="709"/>
        <w:jc w:val="both"/>
      </w:pPr>
      <w:r>
        <w:rPr>
          <w:rFonts w:ascii="Times New Roman" w:hAnsi="Times New Roman" w:eastAsia="Times New Roman"/>
          <w:b w:val="0"/>
          <w:sz w:val="28"/>
        </w:rPr>
        <w:t>Платные судебные экспертизы назначать в порядке, установленном отдельным приказом следственного управления.</w:t>
      </w:r>
    </w:p>
    <w:p>
      <w:pPr>
        <w:spacing w:before="0" w:after="0" w:line="240" w:lineRule="auto"/>
        <w:ind w:firstLine="709"/>
        <w:jc w:val="both"/>
      </w:pPr>
      <w:r>
        <w:rPr>
          <w:rFonts w:ascii="Times New Roman" w:hAnsi="Times New Roman" w:eastAsia="Times New Roman"/>
          <w:b w:val="0"/>
          <w:sz w:val="28"/>
        </w:rPr>
        <w:t>3.27. По каждому делу, по которому к подозреваемому (обвиняемому) применялось заключение под стражу или домашний арест либо лицо помещалось в медицинскую организацию для производства судебной экспертизы в стационарных условиях, если производство по делу прекращено по реабилитирующим основаниям на досудебной стадии, прекращено судом или вынесен оправдательный приговор, составлять мотивированное заключение о законности задержания в качестве подозреваемого, привлечения в качестве обвиняемого и ареста. Срок – 10 суток со дня окончательного решения на досудебной стадии, после реабилитирующего судебного решения – незамедлительно. Копию заключения направлять по принадлежности дела и докладывать руководителю следственного управления.</w:t>
      </w:r>
    </w:p>
    <w:p>
      <w:pPr>
        <w:spacing w:before="0" w:after="0" w:line="240" w:lineRule="auto"/>
        <w:ind w:firstLine="709"/>
        <w:jc w:val="both"/>
      </w:pPr>
      <w:r>
        <w:rPr>
          <w:rFonts w:ascii="Times New Roman" w:hAnsi="Times New Roman" w:eastAsia="Times New Roman"/>
          <w:b w:val="0"/>
          <w:sz w:val="28"/>
        </w:rPr>
        <w:t>4. Руководителям отделов по расследованию особо важных дел:</w:t>
      </w:r>
    </w:p>
    <w:p>
      <w:pPr>
        <w:spacing w:before="0" w:after="0" w:line="240" w:lineRule="auto"/>
        <w:ind w:firstLine="709"/>
        <w:jc w:val="both"/>
      </w:pPr>
      <w:r>
        <w:rPr>
          <w:rFonts w:ascii="Times New Roman" w:hAnsi="Times New Roman" w:eastAsia="Times New Roman"/>
          <w:b w:val="0"/>
          <w:sz w:val="28"/>
        </w:rPr>
        <w:t>4.1. Самостоятельно осуществлять процессуальный контроль по делам своих отделов, включая дела ППЛ, в пределах полномочий руководителя следственного органа, в том числе решать вопросы продления процессуальных сроков, прекращения уголовного дела (уголовного преследования), приостановления следствия, переквалификации преступления с более тяжкого на менее тяжкое, изменения или отмены меры пресечения в виде заключения под стражу. Самостоятельно рассматривать жалобы и обращения, а также требования прокуроров в сроки, установленные УПК РФ. Ходатайства, разрешение которых относится к компетенции руководителя следственного управления (его заместителя), представлять им непосредственно.</w:t>
      </w:r>
    </w:p>
    <w:p>
      <w:pPr>
        <w:spacing w:before="0" w:after="0" w:line="240" w:lineRule="auto"/>
        <w:ind w:firstLine="709"/>
        <w:jc w:val="both"/>
      </w:pPr>
      <w:r>
        <w:rPr>
          <w:rFonts w:ascii="Times New Roman" w:hAnsi="Times New Roman" w:eastAsia="Times New Roman"/>
          <w:b w:val="0"/>
          <w:sz w:val="28"/>
        </w:rPr>
        <w:t>4.2. Направлять уголовные дела и материалы в контрольно-следственный отдел или отдел криминалистики только по поручению руководителя следственного управления (его заместителя) и в случаях, предусмотренных настоящим приказом.</w:t>
      </w:r>
    </w:p>
    <w:p>
      <w:pPr>
        <w:spacing w:before="0" w:after="0" w:line="240" w:lineRule="auto"/>
        <w:ind w:firstLine="709"/>
        <w:jc w:val="both"/>
      </w:pPr>
      <w:r>
        <w:rPr>
          <w:rFonts w:ascii="Times New Roman" w:hAnsi="Times New Roman" w:eastAsia="Times New Roman"/>
          <w:b w:val="0"/>
          <w:sz w:val="28"/>
        </w:rPr>
        <w:t>4.3. Отражать результаты изучения дел и принятые решения в контрольных производствах. Законность и обоснованность каждого решения о приостановлении следствия проверять не позднее 10 суток, постановлений о прекращении и о приостановлении – в месячный срок.</w:t>
      </w:r>
    </w:p>
    <w:p>
      <w:pPr>
        <w:spacing w:before="0" w:after="0" w:line="240" w:lineRule="auto"/>
        <w:ind w:firstLine="709"/>
        <w:jc w:val="both"/>
      </w:pPr>
      <w:r>
        <w:rPr>
          <w:rFonts w:ascii="Times New Roman" w:hAnsi="Times New Roman" w:eastAsia="Times New Roman"/>
          <w:b w:val="0"/>
          <w:sz w:val="28"/>
        </w:rPr>
        <w:t>4.4. Составлять заключения о переквалификации и об изменении меры пресечения в порядке, установленном подпунктом 5.7 настоящего приказа, и заключения по делам о реабилитации в случаях и сроки, установленные подпунктом 3.27. Копии заключений по делам о реабилитации направлять в контрольно-следственный отдел и докладывать руководителю следственного управления.</w:t>
      </w:r>
    </w:p>
    <w:p>
      <w:pPr>
        <w:spacing w:before="0" w:after="0" w:line="240" w:lineRule="auto"/>
        <w:ind w:firstLine="709"/>
        <w:jc w:val="both"/>
      </w:pPr>
      <w:r>
        <w:rPr>
          <w:rFonts w:ascii="Times New Roman" w:hAnsi="Times New Roman" w:eastAsia="Times New Roman"/>
          <w:b w:val="0"/>
          <w:sz w:val="28"/>
        </w:rPr>
        <w:t>4.5. По делам, поставленным на контроль центральным аппаратом Следственного комитета Российской Федерации, ежемесячно направлять информацию в его соответствующие подразделения.</w:t>
      </w:r>
    </w:p>
    <w:p>
      <w:pPr>
        <w:spacing w:before="0" w:after="0" w:line="240" w:lineRule="auto"/>
        <w:ind w:firstLine="709"/>
        <w:jc w:val="both"/>
      </w:pPr>
      <w:r>
        <w:rPr>
          <w:rFonts w:ascii="Times New Roman" w:hAnsi="Times New Roman" w:eastAsia="Times New Roman"/>
          <w:b w:val="0"/>
          <w:sz w:val="28"/>
        </w:rPr>
        <w:t>4.6. После поступления дела с постановлением прокурора или руководства вышестоящего следственного органа об отмене постановления о приостановлении или о прекращении незамедлительно организовывать возобновление следствия, принятие дела к производству, установление срока, анализировать причины отмены и принимать меры к недопущению подобных нарушений.</w:t>
      </w:r>
    </w:p>
    <w:p>
      <w:pPr>
        <w:spacing w:before="0" w:after="0" w:line="240" w:lineRule="auto"/>
        <w:ind w:firstLine="709"/>
        <w:jc w:val="both"/>
      </w:pPr>
      <w:r>
        <w:rPr>
          <w:rFonts w:ascii="Times New Roman" w:hAnsi="Times New Roman" w:eastAsia="Times New Roman"/>
          <w:b w:val="0"/>
          <w:sz w:val="28"/>
        </w:rPr>
        <w:t>Копии постановлений об отмене, требований прокуроров и решений по ним, судебных решений об удовлетворении жалоб на действия (бездействие) и решения следователей и руководителей отдела, представлений об устранении обстоятельств, способствовавших совершению преступления, не позднее 2 суток с момента поступления (принятия решения) направлять в контрольно-следственный отдел для учета.</w:t>
      </w:r>
    </w:p>
    <w:p>
      <w:pPr>
        <w:spacing w:before="0" w:after="0" w:line="240" w:lineRule="auto"/>
        <w:ind w:firstLine="709"/>
        <w:jc w:val="both"/>
      </w:pPr>
      <w:r>
        <w:rPr>
          <w:rFonts w:ascii="Times New Roman" w:hAnsi="Times New Roman" w:eastAsia="Times New Roman"/>
          <w:b w:val="0"/>
          <w:sz w:val="28"/>
        </w:rPr>
        <w:t>4.7. При необходимости получить заключение отдела криминалистики о выполнении всех следственных действий, возможных в отсутствие подозреваемого или обвиняемого, по делу, которое планируется приостановить по п. 1 ч. 1 ст. 208 УПК РФ, направлять руководителю следственного управления (курирующему заместителю) мотивированный рапорт не позднее 15 суток до окончания срока следствия. Заключение готовит отдел криминалистики по поручению руководителя следственного управления (курирующего заместителя).</w:t>
      </w:r>
    </w:p>
    <w:p>
      <w:pPr>
        <w:spacing w:before="0" w:after="0" w:line="240" w:lineRule="auto"/>
        <w:ind w:firstLine="709"/>
        <w:jc w:val="both"/>
      </w:pPr>
      <w:r>
        <w:rPr>
          <w:rFonts w:ascii="Times New Roman" w:hAnsi="Times New Roman" w:eastAsia="Times New Roman"/>
          <w:b w:val="0"/>
          <w:sz w:val="28"/>
        </w:rPr>
        <w:t>4.8. При необходимости направлять в отдел криминалистики запросы об экспертном сопровождении.</w:t>
      </w:r>
    </w:p>
    <w:p>
      <w:pPr>
        <w:spacing w:before="0" w:after="0" w:line="240" w:lineRule="auto"/>
        <w:ind w:firstLine="709"/>
        <w:jc w:val="both"/>
      </w:pPr>
      <w:r>
        <w:rPr>
          <w:rFonts w:ascii="Times New Roman" w:hAnsi="Times New Roman" w:eastAsia="Times New Roman"/>
          <w:b w:val="0"/>
          <w:sz w:val="28"/>
        </w:rPr>
        <w:t>4.9. Ежеквартально, до 5 числа месяца, следующего за кварталом, направлять в отдел криминалистики сведения о результатах работы по делам ППЛ для единого учета и отчетности. Это не влечет процессуального контроля отдела криминалистики по делам отделов по расследованию особо важных дел.</w:t>
      </w:r>
    </w:p>
    <w:p>
      <w:pPr>
        <w:spacing w:before="0" w:after="0" w:line="240" w:lineRule="auto"/>
        <w:ind w:firstLine="709"/>
        <w:jc w:val="both"/>
      </w:pPr>
      <w:r>
        <w:rPr>
          <w:rFonts w:ascii="Times New Roman" w:hAnsi="Times New Roman" w:eastAsia="Times New Roman"/>
          <w:b w:val="0"/>
          <w:sz w:val="28"/>
        </w:rPr>
        <w:t>4.10. Не реже одного раза в полугодие анализировать причины отмены решений о прекращении и о приостановлении, соблюдение законности уголовного преследования и применения заключения под стражу. Копию анализа к 5 числу месяца, следующего за полугодием, направлять в контрольно-следственный отдел для обобщения.</w:t>
      </w:r>
    </w:p>
    <w:p>
      <w:pPr>
        <w:spacing w:before="0" w:after="0" w:line="240" w:lineRule="auto"/>
        <w:ind w:firstLine="709"/>
        <w:jc w:val="both"/>
      </w:pPr>
      <w:r>
        <w:rPr>
          <w:rFonts w:ascii="Times New Roman" w:hAnsi="Times New Roman" w:eastAsia="Times New Roman"/>
          <w:b w:val="0"/>
          <w:sz w:val="28"/>
        </w:rPr>
        <w:t>4.11. Качественно готовить пакет документов для направления в центральный аппарат Следственного комитета Российской Федерации ходатайств о продлении процессуальных сроков свыше 12 месяцев в соответствии с организационно-распорядительными документами Следственного комитета Российской Федерации.</w:t>
      </w:r>
    </w:p>
    <w:p>
      <w:pPr>
        <w:spacing w:before="0" w:after="0" w:line="240" w:lineRule="auto"/>
        <w:ind w:firstLine="709"/>
        <w:jc w:val="both"/>
      </w:pPr>
      <w:r>
        <w:rPr>
          <w:rFonts w:ascii="Times New Roman" w:hAnsi="Times New Roman" w:eastAsia="Times New Roman"/>
          <w:b w:val="0"/>
          <w:sz w:val="28"/>
        </w:rPr>
        <w:t>5. Руководителю контрольно-следственного отдела:</w:t>
      </w:r>
    </w:p>
    <w:p>
      <w:pPr>
        <w:spacing w:before="0" w:after="0" w:line="240" w:lineRule="auto"/>
        <w:ind w:firstLine="709"/>
        <w:jc w:val="both"/>
      </w:pPr>
      <w:r>
        <w:rPr>
          <w:rFonts w:ascii="Times New Roman" w:hAnsi="Times New Roman" w:eastAsia="Times New Roman"/>
          <w:b w:val="0"/>
          <w:sz w:val="28"/>
        </w:rPr>
        <w:t>5.1. Обеспечить систематический процессуальный контроль по делам контрольно-следственного отдела. По делам отделов по расследованию особо важных дел изучать дела и готовить заключения только по поручению руководителя следственного управления (его заместителя).</w:t>
      </w:r>
    </w:p>
    <w:p>
      <w:pPr>
        <w:spacing w:before="0" w:after="0" w:line="240" w:lineRule="auto"/>
        <w:ind w:firstLine="709"/>
        <w:jc w:val="both"/>
      </w:pPr>
      <w:r>
        <w:rPr>
          <w:rFonts w:ascii="Times New Roman" w:hAnsi="Times New Roman" w:eastAsia="Times New Roman"/>
          <w:b w:val="0"/>
          <w:sz w:val="28"/>
        </w:rPr>
        <w:t>5.2. Изучать поступившие дела с постановлениями о возбуждении ходатайств о продлении срока следствия перед руководителем следственного управления или его заместителем в течение 7 суток, а с постановлениями о возбуждении перед судом ходатайств о продлении срока содержания обвиняемого под стражей для получения согласия руководителя следственного управления – в течение 5 суток. При необходимости давать письменные указания о производстве конкретных следственных действий в пределах срока следствия и контролировать их исполнение. Выявлять бессистемность расследования, несвоевременное и некачественное выполнение следственных и иных процессуальных действий, в том числе назначения судебных экспертиз, повлекшее необоснованное продление сроков, неисполнение указаний и планов расследования.</w:t>
      </w:r>
    </w:p>
    <w:p>
      <w:pPr>
        <w:spacing w:before="0" w:after="0" w:line="240" w:lineRule="auto"/>
        <w:ind w:firstLine="709"/>
        <w:jc w:val="both"/>
      </w:pPr>
      <w:r>
        <w:rPr>
          <w:rFonts w:ascii="Times New Roman" w:hAnsi="Times New Roman" w:eastAsia="Times New Roman"/>
          <w:b w:val="0"/>
          <w:sz w:val="28"/>
        </w:rPr>
        <w:t>5.3. При возбуждении ходатайства о продлении срока следствия свыше 3 месяцев организовывать заслушивание хода расследования на оперативном совещании при курирующем заместителе и составлять заключение о законности и обоснованности ходатайства. По ходатайствам о продлении свыше 6 месяцев давать принципиальную оценку интенсивности расследования, полноте, качеству и своевременности следственных действий, намеченных планами и ранее данными указаниями.</w:t>
      </w:r>
    </w:p>
    <w:p>
      <w:pPr>
        <w:spacing w:before="0" w:after="0" w:line="240" w:lineRule="auto"/>
        <w:ind w:firstLine="709"/>
        <w:jc w:val="both"/>
      </w:pPr>
      <w:r>
        <w:rPr>
          <w:rFonts w:ascii="Times New Roman" w:hAnsi="Times New Roman" w:eastAsia="Times New Roman"/>
          <w:b w:val="0"/>
          <w:sz w:val="28"/>
        </w:rPr>
        <w:t>5.4. Давать принципиальную оценку повторным ходатайствам о продлении сроков следствия и содержания под стражей по одним и тем же основаниям, а также неоднократной передаче дела от одного следователя к другому. По фактам превышения разумных сроков расследования и несвоевременного производства следственных и иных процессуальных действий не ограничиваться вопросом об ответственности следователя, вносить руководителю следственного управления (курирующему заместителю) предложения об ответственности руководства следственного отдела и должностных лиц отдела, осуществлявшего процессуальный контроль.</w:t>
      </w:r>
    </w:p>
    <w:p>
      <w:pPr>
        <w:spacing w:before="0" w:after="0" w:line="240" w:lineRule="auto"/>
        <w:ind w:firstLine="709"/>
        <w:jc w:val="both"/>
      </w:pPr>
      <w:r>
        <w:rPr>
          <w:rFonts w:ascii="Times New Roman" w:hAnsi="Times New Roman" w:eastAsia="Times New Roman"/>
          <w:b w:val="0"/>
          <w:sz w:val="28"/>
        </w:rPr>
        <w:t>5.5. Обеспечить изучение дел, поступивших на согласование с проектами постановлений о прекращении и о приостановлении (в контрольно-следственном отделе – зональными инспекторами). По делам, приостанавливаемым по п. 1 ч. 1 ст. 208 УПК РФ, согласовывать решение при наличии заключения отдела криминалистики. При согласии ставить визу на проекте, отражая результаты изучения в контрольном производстве; при несогласии давать письменные указания о направлении расследования и производстве дополнительных следственных действий.</w:t>
      </w:r>
    </w:p>
    <w:p>
      <w:pPr>
        <w:spacing w:before="0" w:after="0" w:line="240" w:lineRule="auto"/>
        <w:ind w:firstLine="709"/>
        <w:jc w:val="both"/>
      </w:pPr>
      <w:r>
        <w:rPr>
          <w:rFonts w:ascii="Times New Roman" w:hAnsi="Times New Roman" w:eastAsia="Times New Roman"/>
          <w:b w:val="0"/>
          <w:sz w:val="28"/>
        </w:rPr>
        <w:t>5.6. В месячный срок проверять законность и обоснованность постановлений о прекращении и о приостановлении по делам отдела, принимать меры к отмене незаконных и необоснованных решений.</w:t>
      </w:r>
    </w:p>
    <w:p>
      <w:pPr>
        <w:spacing w:before="0" w:after="0" w:line="240" w:lineRule="auto"/>
        <w:ind w:firstLine="709"/>
        <w:jc w:val="both"/>
      </w:pPr>
      <w:r>
        <w:rPr>
          <w:rFonts w:ascii="Times New Roman" w:hAnsi="Times New Roman" w:eastAsia="Times New Roman"/>
          <w:b w:val="0"/>
          <w:sz w:val="28"/>
        </w:rPr>
        <w:t>5.7. По делам отдела по каждому факту переквалификации тяжкого или особо тяжкого преступления на менее тяжкое, изменения или отмены подозреваемому (обвиняемому) меры пресечения в виде заключения под стражу составлять мотивированное заключение о законности и обоснованности ареста, переквалификации и изменения меры пресечения, утверждаемое соответствующим заместителем руководителя следственного управления. Копию заключения не позднее 10 суток со дня решения направлять в соответствующее подразделение центрального аппарата Следственного комитета Российской Федерации.</w:t>
      </w:r>
    </w:p>
    <w:p>
      <w:pPr>
        <w:spacing w:before="0" w:after="0" w:line="240" w:lineRule="auto"/>
        <w:ind w:firstLine="709"/>
        <w:jc w:val="both"/>
      </w:pPr>
      <w:r>
        <w:rPr>
          <w:rFonts w:ascii="Times New Roman" w:hAnsi="Times New Roman" w:eastAsia="Times New Roman"/>
          <w:b w:val="0"/>
          <w:sz w:val="28"/>
        </w:rPr>
        <w:t>5.8. По каждому факту возвращения прокурором или судом для производства дополнительного следствия либо руководителем следственного органа для дополнительного расследования дела, находящегося на контроле отдела, организовывать заслушивание руководителя следственного отдела и следователя при курирующем заместителе с рассмотрением вопроса о мерах реагирования. При несогласии с решением прокурора о возвращении дела докладывать руководству следственного управления и принимать меры к обжалованию.</w:t>
      </w:r>
    </w:p>
    <w:p>
      <w:pPr>
        <w:spacing w:before="0" w:after="0" w:line="240" w:lineRule="auto"/>
        <w:ind w:firstLine="709"/>
        <w:jc w:val="both"/>
      </w:pPr>
      <w:r>
        <w:rPr>
          <w:rFonts w:ascii="Times New Roman" w:hAnsi="Times New Roman" w:eastAsia="Times New Roman"/>
          <w:b w:val="0"/>
          <w:sz w:val="28"/>
        </w:rPr>
        <w:t>5.9. Если процессуальный контроль по делу на момент принятия решения о прекращении или о приостановлении осуществлял отдел, а решение отменено прокурором или руководителем следственного органа как незаконное или необоснованное и дело затем направлено в суд, рассматривать вопрос о служебной проверке и об ответственности лица, принявшего незаконное решение, его непосредственного руководителя и сотрудника аппарата следственного управления, осуществлявшего контроль. Возобновление производства в связи с новыми обстоятельствами, в том числе с установлением лица, подлежащего привлечению в качестве обвиняемого, или его местонахождения, основанием для служебной проверки не является.</w:t>
      </w:r>
    </w:p>
    <w:p>
      <w:pPr>
        <w:spacing w:before="0" w:after="0" w:line="240" w:lineRule="auto"/>
        <w:ind w:firstLine="709"/>
        <w:jc w:val="both"/>
      </w:pPr>
      <w:r>
        <w:rPr>
          <w:rFonts w:ascii="Times New Roman" w:hAnsi="Times New Roman" w:eastAsia="Times New Roman"/>
          <w:b w:val="0"/>
          <w:sz w:val="28"/>
        </w:rPr>
        <w:t>5.10. Организовать единый учет требований прокуроров, постановлений об отмене решений о прекращении и о приостановлении, удовлетворенных судом жалоб, представлений об устранении обстоятельств, способствовавших совершению преступления, по делам следственных отделов и отделов по расследованию особо важных дел, а также учет и анализ нарушений федерального законодательства, допущенных следователями и выявленных прокурорами. Обжаловать необоснованно указанные нарушения и ходатайствовать о мерах ответственности лиц, их допустивших. По запросу отдела криминалистики представлять сведения единого учета по его делам и делам ППЛ.</w:t>
      </w:r>
    </w:p>
    <w:p>
      <w:pPr>
        <w:spacing w:before="0" w:after="0" w:line="240" w:lineRule="auto"/>
        <w:ind w:firstLine="709"/>
        <w:jc w:val="both"/>
      </w:pPr>
      <w:r>
        <w:rPr>
          <w:rFonts w:ascii="Times New Roman" w:hAnsi="Times New Roman" w:eastAsia="Times New Roman"/>
          <w:b w:val="0"/>
          <w:sz w:val="28"/>
        </w:rPr>
        <w:t>5.11. Обеспечивать рассмотрение требований прокуроров по делам следственных отделов в сроки, установленные УПК РФ, а по делам отдела криминалистики – с учетом его позиции.</w:t>
      </w:r>
    </w:p>
    <w:p>
      <w:pPr>
        <w:spacing w:before="0" w:after="0" w:line="240" w:lineRule="auto"/>
        <w:ind w:firstLine="709"/>
        <w:jc w:val="both"/>
      </w:pPr>
      <w:r>
        <w:rPr>
          <w:rFonts w:ascii="Times New Roman" w:hAnsi="Times New Roman" w:eastAsia="Times New Roman"/>
          <w:b w:val="0"/>
          <w:sz w:val="28"/>
        </w:rPr>
        <w:t>5.12. Не реже одного раза в полугодие проводить обобщенный анализ причин отмены решений о прекращении и о приостановлении, практики прекращения и приостановления; соблюдения законности уголовного преследования, привлечения в качестве обвиняемых и применения заключения под стражу; состояния процессуального контроля. Учитывать аналитические материалы отдела криминалистики и отделов по расследованию особо важных дел. Результаты после согласования с курирующими заместителями докладывать руководителю следственного управления.</w:t>
      </w:r>
    </w:p>
    <w:p>
      <w:pPr>
        <w:spacing w:before="0" w:after="0" w:line="240" w:lineRule="auto"/>
        <w:ind w:firstLine="709"/>
        <w:jc w:val="both"/>
      </w:pPr>
      <w:r>
        <w:rPr>
          <w:rFonts w:ascii="Times New Roman" w:hAnsi="Times New Roman" w:eastAsia="Times New Roman"/>
          <w:b w:val="0"/>
          <w:sz w:val="28"/>
        </w:rPr>
        <w:t>5.13. Изучать, обобщать и распространять положительный опыт процессуального контроля на досудебной стадии.</w:t>
      </w:r>
    </w:p>
    <w:p>
      <w:pPr>
        <w:spacing w:before="0" w:after="0" w:line="240" w:lineRule="auto"/>
        <w:ind w:firstLine="709"/>
        <w:jc w:val="both"/>
      </w:pPr>
      <w:r>
        <w:rPr>
          <w:rFonts w:ascii="Times New Roman" w:hAnsi="Times New Roman" w:eastAsia="Times New Roman"/>
          <w:b w:val="0"/>
          <w:sz w:val="28"/>
        </w:rPr>
        <w:t>5.14. Рассматривать жалобы и обращения граждан по делам следственных отделов, в том числе по делам отдела криминалистики, истребуя у отдела криминалистики справки, копии указаний и иную информацию для мотивированного ответа. Жалобы и обращения по делам отделов по расследованию особо важных дел не рассматривать.</w:t>
      </w:r>
    </w:p>
    <w:p>
      <w:pPr>
        <w:spacing w:before="0" w:after="0" w:line="240" w:lineRule="auto"/>
        <w:ind w:firstLine="709"/>
        <w:jc w:val="both"/>
      </w:pPr>
      <w:r>
        <w:rPr>
          <w:rFonts w:ascii="Times New Roman" w:hAnsi="Times New Roman" w:eastAsia="Times New Roman"/>
          <w:b w:val="0"/>
          <w:sz w:val="28"/>
        </w:rPr>
        <w:t>6. Руководителю отдела криминалистики:</w:t>
      </w:r>
    </w:p>
    <w:p>
      <w:pPr>
        <w:spacing w:before="0" w:after="0" w:line="240" w:lineRule="auto"/>
        <w:ind w:firstLine="709"/>
        <w:jc w:val="both"/>
      </w:pPr>
      <w:r>
        <w:rPr>
          <w:rFonts w:ascii="Times New Roman" w:hAnsi="Times New Roman" w:eastAsia="Times New Roman"/>
          <w:b w:val="0"/>
          <w:sz w:val="28"/>
        </w:rPr>
        <w:t>6.1. По делам отдела криминалистики выполнять обязанности, установленные подпунктами 5.2–5.9 настоящего приказа для контрольно-следственного отдела.</w:t>
      </w:r>
    </w:p>
    <w:p>
      <w:pPr>
        <w:spacing w:before="0" w:after="0" w:line="240" w:lineRule="auto"/>
        <w:ind w:firstLine="709"/>
        <w:jc w:val="both"/>
      </w:pPr>
      <w:r>
        <w:rPr>
          <w:rFonts w:ascii="Times New Roman" w:hAnsi="Times New Roman" w:eastAsia="Times New Roman"/>
          <w:b w:val="0"/>
          <w:sz w:val="28"/>
        </w:rPr>
        <w:t>6.2. Обеспечить участие следователей-криминалистов в осмотрах неопознанных трупов, трупов с телесными повреждениями, места жительства пропавшего без вести, а также мест происшествия по сообщениям о тяжких и особо тяжких преступлениях, совершенных в условиях неочевидности.</w:t>
      </w:r>
    </w:p>
    <w:p>
      <w:pPr>
        <w:spacing w:before="0" w:after="0" w:line="240" w:lineRule="auto"/>
        <w:ind w:firstLine="709"/>
        <w:jc w:val="both"/>
      </w:pPr>
      <w:r>
        <w:rPr>
          <w:rFonts w:ascii="Times New Roman" w:hAnsi="Times New Roman" w:eastAsia="Times New Roman"/>
          <w:b w:val="0"/>
          <w:sz w:val="28"/>
        </w:rPr>
        <w:t>6.3. Изучать дела отдела криминалистики в течение 10 суток с момента поступления копии постановления о возбуждении дела, о возобновлении следствия или о принятии дела к производству, проверяя выполнение действий, направленных на раскрытие преступления, своевременность назначения и производства экспертиз, полноту использования криминалистических возможностей, выдвижение и проверку версий, исполнение указаний. По результатам составлять справку, копию направлять руководителю следственного отдела.</w:t>
      </w:r>
    </w:p>
    <w:p>
      <w:pPr>
        <w:spacing w:before="0" w:after="0" w:line="240" w:lineRule="auto"/>
        <w:ind w:firstLine="709"/>
        <w:jc w:val="both"/>
      </w:pPr>
      <w:r>
        <w:rPr>
          <w:rFonts w:ascii="Times New Roman" w:hAnsi="Times New Roman" w:eastAsia="Times New Roman"/>
          <w:b w:val="0"/>
          <w:sz w:val="28"/>
        </w:rPr>
        <w:t>По этим делам оказывать следственным отделам практическую и методическую помощь в раскрытии и расследовании преступлений, давать письменные указания о направлении расследования и производстве следственных действий, составлять дополнительные согласованные планы следственных действий и оперативно-розыскных мероприятий по установлению лиц, подлежащих привлечению в качестве обвиняемых. Назначение и производство экспертиз по своим делам контролировать в рамках процессуального контроля без запроса об экспертном сопровождении.</w:t>
      </w:r>
    </w:p>
    <w:p>
      <w:pPr>
        <w:spacing w:before="0" w:after="0" w:line="240" w:lineRule="auto"/>
        <w:ind w:firstLine="709"/>
        <w:jc w:val="both"/>
      </w:pPr>
      <w:r>
        <w:rPr>
          <w:rFonts w:ascii="Times New Roman" w:hAnsi="Times New Roman" w:eastAsia="Times New Roman"/>
          <w:b w:val="0"/>
          <w:sz w:val="28"/>
        </w:rPr>
        <w:t>6.4. Обеспечить изучение следователями-криминалистами всех дел следственных отделов, поступивших с проектами постановлений о приостановлении по п. 1 ч. 1 ст. 208 УПК РФ, и составление письменного заключения о выполнении всех следственных действий, возможных в отсутствие подозреваемого или обвиняемого, и о наличии или отсутствии дополнительных криминалистических возможностей раскрытия преступления. В заключении отражать наличие или отсутствие на момент приостановления сведений о лице.</w:t>
      </w:r>
    </w:p>
    <w:p>
      <w:pPr>
        <w:spacing w:before="0" w:after="0" w:line="240" w:lineRule="auto"/>
        <w:ind w:firstLine="709"/>
        <w:jc w:val="both"/>
      </w:pPr>
      <w:r>
        <w:rPr>
          <w:rFonts w:ascii="Times New Roman" w:hAnsi="Times New Roman" w:eastAsia="Times New Roman"/>
          <w:b w:val="0"/>
          <w:sz w:val="28"/>
        </w:rPr>
        <w:t>Заключение составлять не позднее 10 суток до окончания срока следствия, а по делам со сроком следствия не более 1 месяца – в течение 3 суток со дня поступления, но не позднее окончания срока следствия. По делам отделов по расследованию особо важных дел заключение составлять по поручению руководителя следственного управления (курирующего заместителя) в течение 5 суток со дня поступления поручения, но не позднее окончания срока следствия.</w:t>
      </w:r>
    </w:p>
    <w:p>
      <w:pPr>
        <w:spacing w:before="0" w:after="0" w:line="240" w:lineRule="auto"/>
        <w:ind w:firstLine="709"/>
        <w:jc w:val="both"/>
      </w:pPr>
      <w:r>
        <w:rPr>
          <w:rFonts w:ascii="Times New Roman" w:hAnsi="Times New Roman" w:eastAsia="Times New Roman"/>
          <w:b w:val="0"/>
          <w:sz w:val="28"/>
        </w:rPr>
        <w:t>По делам отдела криминалистики одновременно с заключением решать вопрос о согласовании. По остальным делам заключение согласованием не является: не позднее 1 суток после его подготовки передавать дело с заключением в контрольно-следственный отдел, уведомляя руководителя следственного отдела. Копию заключения приобщать к контрольному производству, а по делам контрольно-следственного отдела – к материалам криминалистического сопровождения.</w:t>
      </w:r>
    </w:p>
    <w:p>
      <w:pPr>
        <w:spacing w:before="0" w:after="0" w:line="240" w:lineRule="auto"/>
        <w:ind w:firstLine="709"/>
        <w:jc w:val="both"/>
      </w:pPr>
      <w:r>
        <w:rPr>
          <w:rFonts w:ascii="Times New Roman" w:hAnsi="Times New Roman" w:eastAsia="Times New Roman"/>
          <w:b w:val="0"/>
          <w:sz w:val="28"/>
        </w:rPr>
        <w:t>6.5. Вести единый учет дел ППЛ, находящихся в производстве и архивах следственных отделов и отделов по расследованию особо важных дел, с разбивкой по территориям, датам возбуждения, основаниям приостановления и результатам раскрытия, включая сведения о прекращенных делах и делах, направленных прокурору, обеспечивать его актуализацию.</w:t>
      </w:r>
    </w:p>
    <w:p>
      <w:pPr>
        <w:spacing w:before="0" w:after="0" w:line="240" w:lineRule="auto"/>
        <w:ind w:firstLine="709"/>
        <w:jc w:val="both"/>
      </w:pPr>
      <w:r>
        <w:rPr>
          <w:rFonts w:ascii="Times New Roman" w:hAnsi="Times New Roman" w:eastAsia="Times New Roman"/>
          <w:b w:val="0"/>
          <w:sz w:val="28"/>
        </w:rPr>
        <w:t>По приостановленным делам ППЛ следственных отделов независимо от того, кто осуществляет процессуальный контроль, организовывать работу по раскрытию: изучать дела и контрольные производства, давать письменные указания об установлении лица, подлежащего привлечению в качестве обвиняемого, его местонахождения и розыске, организовывать проверки по криминалистическим учетам, заслушивания руководителей следственных отделов и следователей, участвовать в работе аналитических групп по раскрытию преступлений прошлых лет, контролировать ежемесячную работу следователей по приостановленным делам, при наличии оснований инициировать возобновление следствия. Копии указаний по делам, контрольные производства по которым находятся в контрольно-следственном отделе, направлять в контрольно-следственный отдел.</w:t>
      </w:r>
    </w:p>
    <w:p>
      <w:pPr>
        <w:spacing w:before="0" w:after="0" w:line="240" w:lineRule="auto"/>
        <w:ind w:firstLine="709"/>
        <w:jc w:val="both"/>
      </w:pPr>
      <w:r>
        <w:rPr>
          <w:rFonts w:ascii="Times New Roman" w:hAnsi="Times New Roman" w:eastAsia="Times New Roman"/>
          <w:b w:val="0"/>
          <w:sz w:val="28"/>
        </w:rPr>
        <w:t>6.6. Обеспечить экспертное сопровождение дел, не относящихся к делам отдела криминалистики: помощь следователям в выборе экспертных учреждений (экспертов, специалистов), назначении экспертиз и организации исследований, взаимодействие с экспертными учреждениями. Сопровождение осуществлять по письменному запросу руководителя (заместителя руководителя) следственного отдела, отдела по расследованию особо важных дел или контрольно-следственного отдела либо по поручению руководителя следственного управления (курирующего заместителя).</w:t>
      </w:r>
    </w:p>
    <w:p>
      <w:pPr>
        <w:spacing w:before="0" w:after="0" w:line="240" w:lineRule="auto"/>
        <w:ind w:firstLine="709"/>
        <w:jc w:val="both"/>
      </w:pPr>
      <w:r>
        <w:rPr>
          <w:rFonts w:ascii="Times New Roman" w:hAnsi="Times New Roman" w:eastAsia="Times New Roman"/>
          <w:b w:val="0"/>
          <w:sz w:val="28"/>
        </w:rPr>
        <w:t>Обязанности отдела криминалистики возникают со дня регистрации запроса (поручения) в журнале учета экспертного сопровождения, форму которого утверждает руководитель отдела криминалистики, и прекращаются со дня снятия экспертизы с сопровождения, о чем уведомляется инициатор. Не позднее 5 рабочих дней со дня регистрации, а по экспертизам, требующим безотлагательного назначения, – незамедлительно направлять инициатору письменные рекомендации о виде, последовательности и вопросах экспертизы, выборе экспертного учреждения (эксперта), составе и объеме материалов. В период сопровождения взаимодействовать с экспертным учреждением по срокам и условиям производства экспертизы, о препятствиях информировать инициатора.</w:t>
      </w:r>
    </w:p>
    <w:p>
      <w:pPr>
        <w:spacing w:before="0" w:after="0" w:line="240" w:lineRule="auto"/>
        <w:ind w:firstLine="709"/>
        <w:jc w:val="both"/>
      </w:pPr>
      <w:r>
        <w:rPr>
          <w:rFonts w:ascii="Times New Roman" w:hAnsi="Times New Roman" w:eastAsia="Times New Roman"/>
          <w:b w:val="0"/>
          <w:sz w:val="28"/>
        </w:rPr>
        <w:t>Экспертиза снимается с сопровождения при поступлении заключения эксперта в следственный отдел, отзыве запроса, прекращении дела, направлении дела прокурору или по решению руководителя следственного управления (курирующего заместителя). Передача дела между подразделениями аппарата следственного управления сама по себе снятия с сопровождения не влечет. Сопровождение не освобождает следователя и руководителя следственного отдела от ответственности за своевременность, полноту и обоснованность назначения экспертиз, контроль сроков их производства и использование результатов. Должностные лица отдела криминалистики отвечают за своевременность и качество исполнения зарегистрированных запросов и поручений.</w:t>
      </w:r>
    </w:p>
    <w:p>
      <w:pPr>
        <w:spacing w:before="0" w:after="0" w:line="240" w:lineRule="auto"/>
        <w:ind w:firstLine="709"/>
        <w:jc w:val="both"/>
      </w:pPr>
      <w:r>
        <w:rPr>
          <w:rFonts w:ascii="Times New Roman" w:hAnsi="Times New Roman" w:eastAsia="Times New Roman"/>
          <w:b w:val="0"/>
          <w:sz w:val="28"/>
        </w:rPr>
        <w:t>6.7. Изучать копии материалов, поступившие при продлении процессуального срока в связи с длительным производством судебных экспертиз, в части своевременности, полноты и качества назначения экспертиз, взаимодействия с экспертными учреждениями и причин длительности. Справку представлять в контрольно-следственный отдел не позднее 5 суток со дня поступления материалов, но не позднее 10 суток до истечения срока следствия.</w:t>
      </w:r>
    </w:p>
    <w:p>
      <w:pPr>
        <w:spacing w:before="0" w:after="0" w:line="240" w:lineRule="auto"/>
        <w:ind w:firstLine="709"/>
        <w:jc w:val="both"/>
      </w:pPr>
      <w:r>
        <w:rPr>
          <w:rFonts w:ascii="Times New Roman" w:hAnsi="Times New Roman" w:eastAsia="Times New Roman"/>
          <w:b w:val="0"/>
          <w:sz w:val="28"/>
        </w:rPr>
        <w:t>6.8. По запросам контрольно-следственного отдела и поручениям руководителя следственного управления (курирующего заместителя) представлять справки, заключения и предложения по вопросам компетенции отдела, в том числе для ответов на жалобы и обращения граждан. По делам отдела криминалистики, по которым поступило требование прокурора, не позднее 1 рабочего дня с момента получения копии требования представлять позицию отдела руководителю следственного отдела и в контрольно-следственный отдел.</w:t>
      </w:r>
    </w:p>
    <w:p>
      <w:pPr>
        <w:spacing w:before="0" w:after="0" w:line="240" w:lineRule="auto"/>
        <w:ind w:firstLine="709"/>
        <w:jc w:val="both"/>
      </w:pPr>
      <w:r>
        <w:rPr>
          <w:rFonts w:ascii="Times New Roman" w:hAnsi="Times New Roman" w:eastAsia="Times New Roman"/>
          <w:b w:val="0"/>
          <w:sz w:val="28"/>
        </w:rPr>
        <w:t>6.9. Анализировать:</w:t>
      </w:r>
    </w:p>
    <w:p>
      <w:pPr>
        <w:spacing w:before="0" w:after="0" w:line="240" w:lineRule="auto"/>
        <w:ind w:firstLine="709"/>
        <w:jc w:val="both"/>
      </w:pPr>
      <w:r>
        <w:rPr>
          <w:rFonts w:ascii="Times New Roman" w:hAnsi="Times New Roman" w:eastAsia="Times New Roman"/>
          <w:b w:val="0"/>
          <w:sz w:val="28"/>
        </w:rPr>
        <w:t>- не реже одного раза в полугодие – причины отмены прокурорами и руководителями следственных органов решений о прекращении и о приостановлении, соблюдение законности уголовного преследования и применения заключения под стражу по делам отдела криминалистики, используя сведения единого учета контрольно-следственного отдела; справку с визой курирующего заместителя направлять в контрольно-следственный отдел к 5 числу месяца, следующего за полугодием;</w:t>
      </w:r>
    </w:p>
    <w:p>
      <w:pPr>
        <w:spacing w:before="0" w:after="0" w:line="240" w:lineRule="auto"/>
        <w:ind w:firstLine="709"/>
        <w:jc w:val="both"/>
      </w:pPr>
      <w:r>
        <w:rPr>
          <w:rFonts w:ascii="Times New Roman" w:hAnsi="Times New Roman" w:eastAsia="Times New Roman"/>
          <w:b w:val="0"/>
          <w:sz w:val="28"/>
        </w:rPr>
        <w:t>- ежеквартально – работу по раскрытию и расследованию преступлений прошлых лет, дел о безвестном исчезновении граждан и обнаружении неопознанных трупов, нераскрытых преступлений, предусмотренных ст. 105, ч. 4 ст. 111, ст. 131, 132 УК РФ; результаты с визой курирующего заместителя докладывать руководителю следственного управления;</w:t>
      </w:r>
    </w:p>
    <w:p>
      <w:pPr>
        <w:spacing w:before="0" w:after="0" w:line="240" w:lineRule="auto"/>
        <w:ind w:firstLine="709"/>
        <w:jc w:val="both"/>
      </w:pPr>
      <w:r>
        <w:rPr>
          <w:rFonts w:ascii="Times New Roman" w:hAnsi="Times New Roman" w:eastAsia="Times New Roman"/>
          <w:b w:val="0"/>
          <w:sz w:val="28"/>
        </w:rPr>
        <w:t>- не реже одного раза в полугодие – результаты экспертного сопровождения, причины длительного производства экспертиз и предложения по взаимодействию с экспертными учреждениями; результаты докладывать руководителю следственного управления, копию справки направлять в контрольно-следственный отдел;</w:t>
      </w:r>
    </w:p>
    <w:p>
      <w:pPr>
        <w:spacing w:before="0" w:after="0" w:line="240" w:lineRule="auto"/>
        <w:ind w:firstLine="709"/>
        <w:jc w:val="both"/>
      </w:pPr>
      <w:r>
        <w:rPr>
          <w:rFonts w:ascii="Times New Roman" w:hAnsi="Times New Roman" w:eastAsia="Times New Roman"/>
          <w:b w:val="0"/>
          <w:sz w:val="28"/>
        </w:rPr>
        <w:t>- по итогам полугодия и года – состояние работы отдела для представления руководителем следственного управления в Главное управление криминалистики (Криминалистический центр) Следственного комитета Российской Федерации в установленные сроки.</w:t>
      </w:r>
    </w:p>
    <w:p>
      <w:pPr>
        <w:spacing w:before="0" w:after="0" w:line="240" w:lineRule="auto"/>
        <w:ind w:firstLine="709"/>
        <w:jc w:val="both"/>
      </w:pPr>
      <w:r>
        <w:rPr>
          <w:rFonts w:ascii="Times New Roman" w:hAnsi="Times New Roman" w:eastAsia="Times New Roman"/>
          <w:b w:val="0"/>
          <w:sz w:val="28"/>
        </w:rPr>
        <w:t>6.10. Обеспечить участие следователей-криминалистов в обучении сотрудников, стажировках, проверках организации следственной работы по вопросам компетенции отдела, подготовке методических рекомендаций, обобщении и распространении положительного опыта раскрытия и расследования преступлений.</w:t>
      </w:r>
    </w:p>
    <w:p>
      <w:pPr>
        <w:spacing w:before="0" w:after="0" w:line="240" w:lineRule="auto"/>
        <w:ind w:firstLine="709"/>
        <w:jc w:val="both"/>
      </w:pPr>
      <w:r>
        <w:rPr>
          <w:rFonts w:ascii="Times New Roman" w:hAnsi="Times New Roman" w:eastAsia="Times New Roman"/>
          <w:b w:val="0"/>
          <w:sz w:val="28"/>
        </w:rPr>
        <w:t>7. Первому заместителю руководителя следственного управления и заместителям руководителя следственного управления:</w:t>
      </w:r>
    </w:p>
    <w:p>
      <w:pPr>
        <w:spacing w:before="0" w:after="0" w:line="240" w:lineRule="auto"/>
        <w:ind w:firstLine="709"/>
        <w:jc w:val="both"/>
      </w:pPr>
      <w:r>
        <w:rPr>
          <w:rFonts w:ascii="Times New Roman" w:hAnsi="Times New Roman" w:eastAsia="Times New Roman"/>
          <w:b w:val="0"/>
          <w:sz w:val="28"/>
        </w:rPr>
        <w:t>7.1. При продлении процессуальных сроков свыше 6 месяцев брать расследование таких дел под личный контроль, давать указания, направленные на полное и объективное расследование в установленные сроки, обеспечивать эффективность расследования и соблюдение разумного срока уголовного судопроизводства.</w:t>
      </w:r>
    </w:p>
    <w:p>
      <w:pPr>
        <w:spacing w:before="0" w:after="0" w:line="240" w:lineRule="auto"/>
        <w:ind w:firstLine="709"/>
        <w:jc w:val="both"/>
      </w:pPr>
      <w:r>
        <w:rPr>
          <w:rFonts w:ascii="Times New Roman" w:hAnsi="Times New Roman" w:eastAsia="Times New Roman"/>
          <w:b w:val="0"/>
          <w:sz w:val="28"/>
        </w:rPr>
        <w:t>7.2. По фактам нарушения разумных сроков следствия, несвоевременного производства следственных и иных процессуальных действий, повторных ходатайств о продлении процессуальных сроков по одним и тем же основаниям, нарушения конституционных прав граждан вносить предложения о дисциплинарной ответственности виновных сотрудников следственных отделов и аппарата следственного управления, при наличии оснований инициировать служебные проверки.</w:t>
      </w:r>
    </w:p>
    <w:p>
      <w:pPr>
        <w:spacing w:before="0" w:after="0" w:line="240" w:lineRule="auto"/>
        <w:ind w:firstLine="709"/>
        <w:jc w:val="both"/>
      </w:pPr>
      <w:r>
        <w:rPr>
          <w:rFonts w:ascii="Times New Roman" w:hAnsi="Times New Roman" w:eastAsia="Times New Roman"/>
          <w:b w:val="0"/>
          <w:sz w:val="28"/>
        </w:rPr>
        <w:t>Ответственность должностных лиц аппарата следственного управления определять исходя из предмета ведения: за недостатки процессуального контроля по делам отдела криминалистики, работы по раскрытию преступлений прошлых лет, заключений о выполнении всех следственных действий, возможных в отсутствие подозреваемого или обвиняемого, и экспертного сопровождения по зарегистрированным запросам (поручениям) – должностных лиц отдела криминалистики; по иным делам следственных отделов – должностных лиц контрольно-следственного отдела; по делам отделов по расследованию особо важных дел – руководителей этих отделов.</w:t>
      </w:r>
    </w:p>
    <w:p>
      <w:pPr>
        <w:spacing w:before="0" w:after="0" w:line="240" w:lineRule="auto"/>
        <w:ind w:firstLine="709"/>
        <w:jc w:val="both"/>
      </w:pPr>
      <w:r>
        <w:rPr>
          <w:rFonts w:ascii="Times New Roman" w:hAnsi="Times New Roman" w:eastAsia="Times New Roman"/>
          <w:b w:val="0"/>
          <w:sz w:val="28"/>
        </w:rPr>
        <w:t>7.3. Обеспечить продление процессуальных сроков заместителями руководителя следственного управления согласно распределению обязанностей, а по делам отдела криминалистики – заместителем, курирующим отдел криминалистики.</w:t>
      </w:r>
    </w:p>
    <w:p>
      <w:pPr>
        <w:spacing w:before="0" w:after="0" w:line="240" w:lineRule="auto"/>
        <w:ind w:firstLine="709"/>
        <w:jc w:val="both"/>
      </w:pPr>
      <w:r>
        <w:rPr>
          <w:rFonts w:ascii="Times New Roman" w:hAnsi="Times New Roman" w:eastAsia="Times New Roman"/>
          <w:b w:val="0"/>
          <w:sz w:val="28"/>
        </w:rPr>
        <w:t>8. Руководителям контрольно-следственного отдела и отдела криминалистики:</w:t>
      </w:r>
    </w:p>
    <w:p>
      <w:pPr>
        <w:spacing w:before="0" w:after="0" w:line="240" w:lineRule="auto"/>
        <w:ind w:firstLine="709"/>
        <w:jc w:val="both"/>
      </w:pPr>
      <w:r>
        <w:rPr>
          <w:rFonts w:ascii="Times New Roman" w:hAnsi="Times New Roman" w:eastAsia="Times New Roman"/>
          <w:b w:val="0"/>
          <w:sz w:val="28"/>
        </w:rPr>
        <w:t>8.1. В течение 15 суток со дня вступления настоящего приказа в силу провести инвентаризацию и передать по актам контрольные производства, контрольные поручения и материалы в соответствии с настоящим приказом. К акту прилагать перечень передаваемых контрольных производств с указанием дел, контрольных поручений, контрольных сроков и лиц, ответственных за передачу и прием. Материалы по делам отделов по расследованию особо важных дел передать руководителям этих отделов.</w:t>
      </w:r>
    </w:p>
    <w:p>
      <w:pPr>
        <w:spacing w:before="0" w:after="0" w:line="240" w:lineRule="auto"/>
        <w:ind w:firstLine="709"/>
        <w:jc w:val="both"/>
      </w:pPr>
      <w:r>
        <w:rPr>
          <w:rFonts w:ascii="Times New Roman" w:hAnsi="Times New Roman" w:eastAsia="Times New Roman"/>
          <w:b w:val="0"/>
          <w:sz w:val="28"/>
        </w:rPr>
        <w:t>Контрольные производства по приостановленным делам ППЛ, кроме дел, указанных в подпунктах 2.1–2.3 пункта 2 настоящего приказа, при инвентаризации не передаются. По делам ППЛ, приостановленным до вступления настоящего приказа в силу, подразделением, осуществлявшим контроль на момент приостановления, считается подразделение, в котором на день вступления приказа в силу находится контрольное производство.</w:t>
      </w:r>
    </w:p>
    <w:p>
      <w:pPr>
        <w:spacing w:before="0" w:after="0" w:line="240" w:lineRule="auto"/>
        <w:ind w:firstLine="709"/>
        <w:jc w:val="both"/>
      </w:pPr>
      <w:r>
        <w:rPr>
          <w:rFonts w:ascii="Times New Roman" w:hAnsi="Times New Roman" w:eastAsia="Times New Roman"/>
          <w:b w:val="0"/>
          <w:sz w:val="28"/>
        </w:rPr>
        <w:t>Начатые согласования завершает подразделение, в котором материалы находились на день вступления настоящего приказа в силу. До передачи контрольных производств по актам процессуальный контроль осуществляет подразделение, в котором они находятся.</w:t>
      </w:r>
    </w:p>
    <w:p>
      <w:pPr>
        <w:spacing w:before="0" w:after="0" w:line="240" w:lineRule="auto"/>
        <w:ind w:firstLine="709"/>
        <w:jc w:val="both"/>
      </w:pPr>
      <w:r>
        <w:rPr>
          <w:rFonts w:ascii="Times New Roman" w:hAnsi="Times New Roman" w:eastAsia="Times New Roman"/>
          <w:b w:val="0"/>
          <w:sz w:val="28"/>
        </w:rPr>
        <w:t>8.2. В тот же срок привести учетные формы, номенклатуры контрольных производств, распределение обязанностей и организационно-распорядительные документы следственного управления в соответствие с настоящим приказом.</w:t>
      </w:r>
    </w:p>
    <w:p>
      <w:pPr>
        <w:spacing w:before="0" w:after="0" w:line="240" w:lineRule="auto"/>
        <w:ind w:firstLine="709"/>
        <w:jc w:val="both"/>
      </w:pPr>
      <w:r>
        <w:rPr>
          <w:rFonts w:ascii="Times New Roman" w:hAnsi="Times New Roman" w:eastAsia="Times New Roman"/>
          <w:b w:val="0"/>
          <w:sz w:val="28"/>
        </w:rPr>
        <w:t>9. Положения настоящего приказа вступают в силу со дня его подписания.</w:t>
      </w:r>
    </w:p>
    <w:p>
      <w:pPr>
        <w:spacing w:before="0" w:after="0" w:line="240" w:lineRule="auto"/>
        <w:ind w:firstLine="709"/>
        <w:jc w:val="both"/>
      </w:pPr>
      <w:r>
        <w:rPr>
          <w:rFonts w:ascii="Times New Roman" w:hAnsi="Times New Roman" w:eastAsia="Times New Roman"/>
          <w:b w:val="0"/>
          <w:sz w:val="28"/>
        </w:rPr>
        <w:t>10. Признать утратившими силу приказы руководителя следственного управления:</w:t>
      </w:r>
    </w:p>
    <w:p>
      <w:pPr>
        <w:spacing w:before="0" w:after="0" w:line="240" w:lineRule="auto"/>
        <w:ind w:firstLine="709"/>
        <w:jc w:val="both"/>
      </w:pPr>
      <w:r>
        <w:rPr>
          <w:rFonts w:ascii="Times New Roman" w:hAnsi="Times New Roman" w:eastAsia="Times New Roman"/>
          <w:b w:val="0"/>
          <w:sz w:val="28"/>
        </w:rPr>
        <w:t>- от 07.12.2023 № 154 «Об организации процессуального контроля и разграничении компетенции контрольно-следственного отдела и отдела криминалистики на стадии предварительного следствия в следственном управлении Следственного комитета Российской Федерации по Ростовской области»;</w:t>
      </w:r>
    </w:p>
    <w:p>
      <w:pPr>
        <w:spacing w:before="0" w:after="0" w:line="240" w:lineRule="auto"/>
        <w:ind w:firstLine="709"/>
        <w:jc w:val="both"/>
      </w:pPr>
      <w:r>
        <w:rPr>
          <w:rFonts w:ascii="Times New Roman" w:hAnsi="Times New Roman" w:eastAsia="Times New Roman"/>
          <w:b w:val="0"/>
          <w:sz w:val="28"/>
        </w:rPr>
        <w:t>- от 20.12.2023 № 160 «О внесении изменений в приказ руководителя следственного управления «Об организации процессуального контроля и разграничении компетенции контрольно-следственного отдела и отдела криминалистики на стадии предварительного следствия в следственном управлении Следственного комитета Российской Федерации по Ростовской области»».</w:t>
      </w:r>
    </w:p>
    <w:p>
      <w:pPr>
        <w:spacing w:before="0" w:after="0" w:line="240" w:lineRule="auto"/>
        <w:ind w:firstLine="709"/>
        <w:jc w:val="both"/>
      </w:pPr>
      <w:r>
        <w:rPr>
          <w:rFonts w:ascii="Times New Roman" w:hAnsi="Times New Roman" w:eastAsia="Times New Roman"/>
          <w:b w:val="0"/>
          <w:sz w:val="28"/>
        </w:rPr>
        <w:t>11. Контроль за исполнением настоящего приказа оставляю за собой.</w:t>
      </w:r>
    </w:p>
    <w:p>
      <w:pPr>
        <w:spacing w:before="0" w:after="0" w:line="240" w:lineRule="auto"/>
        <w:ind w:firstLine="0"/>
        <w:jc w:val="left"/>
      </w:pPr>
    </w:p>
    <w:p>
      <w:pPr>
        <w:spacing w:before="0" w:after="0" w:line="240" w:lineRule="auto"/>
        <w:ind w:firstLine="0"/>
        <w:jc w:val="left"/>
      </w:pPr>
    </w:p>
    <w:p>
      <w:pPr>
        <w:spacing w:before="0" w:after="0" w:line="240" w:lineRule="auto"/>
        <w:ind w:firstLine="0"/>
        <w:jc w:val="left"/>
      </w:pPr>
      <w:r>
        <w:rPr>
          <w:rFonts w:ascii="Times New Roman" w:hAnsi="Times New Roman" w:eastAsia="Times New Roman"/>
          <w:b w:val="0"/>
          <w:sz w:val="28"/>
        </w:rPr>
        <w:t>Руководитель</w:t>
      </w:r>
    </w:p>
    <w:p>
      <w:pPr>
        <w:spacing w:before="0" w:after="0" w:line="240" w:lineRule="auto"/>
        <w:ind w:firstLine="0"/>
        <w:jc w:val="left"/>
      </w:pPr>
      <w:r>
        <w:rPr>
          <w:rFonts w:ascii="Times New Roman" w:hAnsi="Times New Roman" w:eastAsia="Times New Roman"/>
          <w:b w:val="0"/>
          <w:sz w:val="28"/>
        </w:rPr>
        <w:t>следственного управления</w:t>
      </w:r>
    </w:p>
    <w:p>
      <w:r>
        <w:br w:type="page"/>
      </w:r>
    </w:p>
    <w:p>
      <w:pPr>
        <w:spacing w:before="0" w:after="0" w:line="240" w:lineRule="auto"/>
        <w:ind w:firstLine="0"/>
        <w:jc w:val="right"/>
      </w:pPr>
      <w:r>
        <w:rPr>
          <w:rFonts w:ascii="Times New Roman" w:hAnsi="Times New Roman" w:eastAsia="Times New Roman"/>
          <w:b w:val="0"/>
          <w:sz w:val="28"/>
        </w:rPr>
        <w:t>Приложение № 1</w:t>
      </w:r>
    </w:p>
    <w:p>
      <w:pPr>
        <w:spacing w:before="0" w:after="0" w:line="240" w:lineRule="auto"/>
        <w:ind w:firstLine="0"/>
        <w:jc w:val="right"/>
      </w:pPr>
      <w:r>
        <w:rPr>
          <w:rFonts w:ascii="Times New Roman" w:hAnsi="Times New Roman" w:eastAsia="Times New Roman"/>
          <w:b w:val="0"/>
          <w:sz w:val="28"/>
        </w:rPr>
        <w:t>к приказу руководителя</w:t>
      </w:r>
    </w:p>
    <w:p>
      <w:pPr>
        <w:spacing w:before="0" w:after="0" w:line="240" w:lineRule="auto"/>
        <w:ind w:firstLine="0"/>
        <w:jc w:val="right"/>
      </w:pPr>
      <w:r>
        <w:rPr>
          <w:rFonts w:ascii="Times New Roman" w:hAnsi="Times New Roman" w:eastAsia="Times New Roman"/>
          <w:b w:val="0"/>
          <w:sz w:val="28"/>
        </w:rPr>
        <w:t>следственного управления</w:t>
      </w:r>
    </w:p>
    <w:p>
      <w:pPr>
        <w:spacing w:before="0" w:after="0" w:line="240" w:lineRule="auto"/>
        <w:ind w:firstLine="0"/>
        <w:jc w:val="right"/>
      </w:pPr>
      <w:r>
        <w:rPr>
          <w:rFonts w:ascii="Times New Roman" w:hAnsi="Times New Roman" w:eastAsia="Times New Roman"/>
          <w:b w:val="0"/>
          <w:sz w:val="28"/>
        </w:rPr>
        <w:t>от «___» ____________ 2026 г. № ____</w:t>
      </w:r>
    </w:p>
    <w:p>
      <w:pPr>
        <w:spacing w:before="120" w:after="120" w:line="240" w:lineRule="auto"/>
        <w:ind w:firstLine="0"/>
        <w:jc w:val="center"/>
      </w:pPr>
      <w:r>
        <w:rPr>
          <w:rFonts w:ascii="Times New Roman" w:hAnsi="Times New Roman" w:eastAsia="Times New Roman"/>
          <w:b/>
          <w:sz w:val="28"/>
        </w:rPr>
        <w:t>Форма сведений, представляемых в контрольно-следственный отдел и отдел криминалистики следственного управления еженедельно (до 10.00 час. каждой пятницы)</w:t>
      </w:r>
    </w:p>
    <w:p>
      <w:pPr>
        <w:spacing w:before="120" w:after="120" w:line="240" w:lineRule="auto"/>
        <w:ind w:firstLine="0"/>
        <w:jc w:val="center"/>
      </w:pPr>
      <w:r>
        <w:rPr>
          <w:rFonts w:ascii="Times New Roman" w:hAnsi="Times New Roman" w:eastAsia="Times New Roman"/>
          <w:b w:val="0"/>
          <w:sz w:val="28"/>
        </w:rPr>
        <w:t>Сведения о состоянии предварительного расследования в ____________________ следственном отделе по состоянию на «___» ____________ 20__ г.</w:t>
      </w:r>
    </w:p>
    <w:tbl>
      <w:tblPr>
        <w:tblStyle w:val="TableGrid"/>
        <w:tblW w:type="auto" w:w="0"/>
        <w:tblLook w:firstColumn="1" w:firstRow="1" w:lastColumn="0" w:lastRow="0" w:noHBand="0" w:noVBand="1" w:val="04A0"/>
      </w:tblPr>
      <w:tblGrid>
        <w:gridCol w:w="3118"/>
        <w:gridCol w:w="3118"/>
        <w:gridCol w:w="3118"/>
      </w:tblGrid>
      <w:tr>
        <w:tc>
          <w:tcPr>
            <w:tcW w:type="dxa" w:w="850"/>
          </w:tcPr>
          <w:p>
            <w:pPr>
              <w:spacing w:before="0" w:after="0" w:line="240" w:lineRule="auto"/>
              <w:ind w:firstLine="0"/>
              <w:jc w:val="center"/>
            </w:pPr>
            <w:r>
              <w:rPr>
                <w:rFonts w:ascii="Times New Roman" w:hAnsi="Times New Roman" w:eastAsia="Times New Roman"/>
                <w:b/>
                <w:sz w:val="24"/>
              </w:rPr>
              <w:t>№ п/п</w:t>
            </w:r>
          </w:p>
        </w:tc>
        <w:tc>
          <w:tcPr>
            <w:tcW w:type="dxa" w:w="6520"/>
          </w:tcPr>
          <w:p>
            <w:pPr>
              <w:spacing w:before="0" w:after="0" w:line="240" w:lineRule="auto"/>
              <w:ind w:firstLine="0"/>
              <w:jc w:val="left"/>
            </w:pPr>
            <w:r>
              <w:rPr>
                <w:rFonts w:ascii="Times New Roman" w:hAnsi="Times New Roman" w:eastAsia="Times New Roman"/>
                <w:b/>
                <w:sz w:val="24"/>
              </w:rPr>
              <w:t>Показатель</w:t>
            </w:r>
          </w:p>
        </w:tc>
        <w:tc>
          <w:tcPr>
            <w:tcW w:type="dxa" w:w="1984"/>
          </w:tcPr>
          <w:p>
            <w:pPr>
              <w:spacing w:before="0" w:after="0" w:line="240" w:lineRule="auto"/>
              <w:ind w:firstLine="0"/>
              <w:jc w:val="center"/>
            </w:pPr>
            <w:r>
              <w:rPr>
                <w:rFonts w:ascii="Times New Roman" w:hAnsi="Times New Roman" w:eastAsia="Times New Roman"/>
                <w:b/>
                <w:sz w:val="24"/>
              </w:rPr>
              <w:t>Сведения</w:t>
            </w:r>
          </w:p>
        </w:tc>
      </w:tr>
      <w:tr>
        <w:tc>
          <w:tcPr>
            <w:tcW w:type="dxa" w:w="850"/>
          </w:tcPr>
          <w:p>
            <w:pPr>
              <w:spacing w:before="0" w:after="0" w:line="240" w:lineRule="auto"/>
              <w:ind w:firstLine="0"/>
              <w:jc w:val="center"/>
            </w:pPr>
            <w:r>
              <w:rPr>
                <w:rFonts w:ascii="Times New Roman" w:hAnsi="Times New Roman" w:eastAsia="Times New Roman"/>
                <w:b w:val="0"/>
                <w:sz w:val="24"/>
              </w:rPr>
              <w:t>1</w:t>
            </w:r>
          </w:p>
        </w:tc>
        <w:tc>
          <w:tcPr>
            <w:tcW w:type="dxa" w:w="6520"/>
          </w:tcPr>
          <w:p>
            <w:pPr>
              <w:spacing w:before="0" w:after="0" w:line="240" w:lineRule="auto"/>
              <w:ind w:firstLine="0"/>
              <w:jc w:val="left"/>
            </w:pPr>
            <w:r>
              <w:rPr>
                <w:rFonts w:ascii="Times New Roman" w:hAnsi="Times New Roman" w:eastAsia="Times New Roman"/>
                <w:b w:val="0"/>
                <w:sz w:val="24"/>
              </w:rPr>
              <w:t>Количество уголовных дел, находящихся в производстве</w:t>
            </w:r>
          </w:p>
        </w:tc>
        <w:tc>
          <w:tcPr>
            <w:tcW w:type="dxa" w:w="1984"/>
          </w:tcPr>
          <w:p>
            <w:pPr>
              <w:spacing w:before="0" w:after="0" w:line="240" w:lineRule="auto"/>
              <w:ind w:firstLine="0"/>
              <w:jc w:val="center"/>
            </w:pPr>
          </w:p>
        </w:tc>
      </w:tr>
      <w:tr>
        <w:tc>
          <w:tcPr>
            <w:tcW w:type="dxa" w:w="850"/>
          </w:tcPr>
          <w:p>
            <w:pPr>
              <w:spacing w:before="0" w:after="0" w:line="240" w:lineRule="auto"/>
              <w:ind w:firstLine="0"/>
              <w:jc w:val="center"/>
            </w:pPr>
            <w:r>
              <w:rPr>
                <w:rFonts w:ascii="Times New Roman" w:hAnsi="Times New Roman" w:eastAsia="Times New Roman"/>
                <w:b w:val="0"/>
                <w:sz w:val="24"/>
              </w:rPr>
              <w:t>2</w:t>
            </w:r>
          </w:p>
        </w:tc>
        <w:tc>
          <w:tcPr>
            <w:tcW w:type="dxa" w:w="6520"/>
          </w:tcPr>
          <w:p>
            <w:pPr>
              <w:spacing w:before="0" w:after="0" w:line="240" w:lineRule="auto"/>
              <w:ind w:firstLine="0"/>
              <w:jc w:val="left"/>
            </w:pPr>
            <w:r>
              <w:rPr>
                <w:rFonts w:ascii="Times New Roman" w:hAnsi="Times New Roman" w:eastAsia="Times New Roman"/>
                <w:b w:val="0"/>
                <w:sz w:val="24"/>
              </w:rPr>
              <w:t>Сроки предварительного следствия и даты их истечения</w:t>
            </w:r>
          </w:p>
        </w:tc>
        <w:tc>
          <w:tcPr>
            <w:tcW w:type="dxa" w:w="1984"/>
          </w:tcPr>
          <w:p>
            <w:pPr>
              <w:spacing w:before="0" w:after="0" w:line="240" w:lineRule="auto"/>
              <w:ind w:firstLine="0"/>
              <w:jc w:val="center"/>
            </w:pPr>
          </w:p>
        </w:tc>
      </w:tr>
      <w:tr>
        <w:tc>
          <w:tcPr>
            <w:tcW w:type="dxa" w:w="850"/>
          </w:tcPr>
          <w:p>
            <w:pPr>
              <w:spacing w:before="0" w:after="0" w:line="240" w:lineRule="auto"/>
              <w:ind w:firstLine="0"/>
              <w:jc w:val="center"/>
            </w:pPr>
            <w:r>
              <w:rPr>
                <w:rFonts w:ascii="Times New Roman" w:hAnsi="Times New Roman" w:eastAsia="Times New Roman"/>
                <w:b w:val="0"/>
                <w:sz w:val="24"/>
              </w:rPr>
              <w:t>3</w:t>
            </w:r>
          </w:p>
        </w:tc>
        <w:tc>
          <w:tcPr>
            <w:tcW w:type="dxa" w:w="6520"/>
          </w:tcPr>
          <w:p>
            <w:pPr>
              <w:spacing w:before="0" w:after="0" w:line="240" w:lineRule="auto"/>
              <w:ind w:firstLine="0"/>
              <w:jc w:val="left"/>
            </w:pPr>
            <w:r>
              <w:rPr>
                <w:rFonts w:ascii="Times New Roman" w:hAnsi="Times New Roman" w:eastAsia="Times New Roman"/>
                <w:b w:val="0"/>
                <w:sz w:val="24"/>
              </w:rPr>
              <w:t>Принятые меры процессуального принуждения и обеспечительного характера</w:t>
            </w:r>
          </w:p>
        </w:tc>
        <w:tc>
          <w:tcPr>
            <w:tcW w:type="dxa" w:w="1984"/>
          </w:tcPr>
          <w:p>
            <w:pPr>
              <w:spacing w:before="0" w:after="0" w:line="240" w:lineRule="auto"/>
              <w:ind w:firstLine="0"/>
              <w:jc w:val="center"/>
            </w:pPr>
          </w:p>
        </w:tc>
      </w:tr>
      <w:tr>
        <w:tc>
          <w:tcPr>
            <w:tcW w:type="dxa" w:w="850"/>
          </w:tcPr>
          <w:p>
            <w:pPr>
              <w:spacing w:before="0" w:after="0" w:line="240" w:lineRule="auto"/>
              <w:ind w:firstLine="0"/>
              <w:jc w:val="center"/>
            </w:pPr>
            <w:r>
              <w:rPr>
                <w:rFonts w:ascii="Times New Roman" w:hAnsi="Times New Roman" w:eastAsia="Times New Roman"/>
                <w:b w:val="0"/>
                <w:sz w:val="24"/>
              </w:rPr>
              <w:t>4</w:t>
            </w:r>
          </w:p>
        </w:tc>
        <w:tc>
          <w:tcPr>
            <w:tcW w:type="dxa" w:w="6520"/>
          </w:tcPr>
          <w:p>
            <w:pPr>
              <w:spacing w:before="0" w:after="0" w:line="240" w:lineRule="auto"/>
              <w:ind w:firstLine="0"/>
              <w:jc w:val="left"/>
            </w:pPr>
            <w:r>
              <w:rPr>
                <w:rFonts w:ascii="Times New Roman" w:hAnsi="Times New Roman" w:eastAsia="Times New Roman"/>
                <w:b w:val="0"/>
                <w:sz w:val="24"/>
              </w:rPr>
              <w:t>Количество уголовных дел, направленных прокурору с обвинительным заключением</w:t>
            </w:r>
          </w:p>
        </w:tc>
        <w:tc>
          <w:tcPr>
            <w:tcW w:type="dxa" w:w="1984"/>
          </w:tcPr>
          <w:p>
            <w:pPr>
              <w:spacing w:before="0" w:after="0" w:line="240" w:lineRule="auto"/>
              <w:ind w:firstLine="0"/>
              <w:jc w:val="center"/>
            </w:pPr>
          </w:p>
        </w:tc>
      </w:tr>
      <w:tr>
        <w:tc>
          <w:tcPr>
            <w:tcW w:type="dxa" w:w="850"/>
          </w:tcPr>
          <w:p>
            <w:pPr>
              <w:spacing w:before="0" w:after="0" w:line="240" w:lineRule="auto"/>
              <w:ind w:firstLine="0"/>
              <w:jc w:val="center"/>
            </w:pPr>
            <w:r>
              <w:rPr>
                <w:rFonts w:ascii="Times New Roman" w:hAnsi="Times New Roman" w:eastAsia="Times New Roman"/>
                <w:b w:val="0"/>
                <w:sz w:val="24"/>
              </w:rPr>
              <w:t>5</w:t>
            </w:r>
          </w:p>
        </w:tc>
        <w:tc>
          <w:tcPr>
            <w:tcW w:type="dxa" w:w="6520"/>
          </w:tcPr>
          <w:p>
            <w:pPr>
              <w:spacing w:before="0" w:after="0" w:line="240" w:lineRule="auto"/>
              <w:ind w:firstLine="0"/>
              <w:jc w:val="left"/>
            </w:pPr>
            <w:r>
              <w:rPr>
                <w:rFonts w:ascii="Times New Roman" w:hAnsi="Times New Roman" w:eastAsia="Times New Roman"/>
                <w:b w:val="0"/>
                <w:sz w:val="24"/>
              </w:rPr>
              <w:t>Количество уголовных дел, направленных прокурором в суд</w:t>
            </w:r>
          </w:p>
        </w:tc>
        <w:tc>
          <w:tcPr>
            <w:tcW w:type="dxa" w:w="1984"/>
          </w:tcPr>
          <w:p>
            <w:pPr>
              <w:spacing w:before="0" w:after="0" w:line="240" w:lineRule="auto"/>
              <w:ind w:firstLine="0"/>
              <w:jc w:val="center"/>
            </w:pPr>
          </w:p>
        </w:tc>
      </w:tr>
      <w:tr>
        <w:tc>
          <w:tcPr>
            <w:tcW w:type="dxa" w:w="850"/>
          </w:tcPr>
          <w:p>
            <w:pPr>
              <w:spacing w:before="0" w:after="0" w:line="240" w:lineRule="auto"/>
              <w:ind w:firstLine="0"/>
              <w:jc w:val="center"/>
            </w:pPr>
            <w:r>
              <w:rPr>
                <w:rFonts w:ascii="Times New Roman" w:hAnsi="Times New Roman" w:eastAsia="Times New Roman"/>
                <w:b w:val="0"/>
                <w:sz w:val="24"/>
              </w:rPr>
              <w:t>6</w:t>
            </w:r>
          </w:p>
        </w:tc>
        <w:tc>
          <w:tcPr>
            <w:tcW w:type="dxa" w:w="6520"/>
          </w:tcPr>
          <w:p>
            <w:pPr>
              <w:spacing w:before="0" w:after="0" w:line="240" w:lineRule="auto"/>
              <w:ind w:firstLine="0"/>
              <w:jc w:val="left"/>
            </w:pPr>
            <w:r>
              <w:rPr>
                <w:rFonts w:ascii="Times New Roman" w:hAnsi="Times New Roman" w:eastAsia="Times New Roman"/>
                <w:b w:val="0"/>
                <w:sz w:val="24"/>
              </w:rPr>
              <w:t>Количество прекращенных уголовных дел с указанием оснований принятия решений</w:t>
            </w:r>
          </w:p>
        </w:tc>
        <w:tc>
          <w:tcPr>
            <w:tcW w:type="dxa" w:w="1984"/>
          </w:tcPr>
          <w:p>
            <w:pPr>
              <w:spacing w:before="0" w:after="0" w:line="240" w:lineRule="auto"/>
              <w:ind w:firstLine="0"/>
              <w:jc w:val="center"/>
            </w:pPr>
          </w:p>
        </w:tc>
      </w:tr>
      <w:tr>
        <w:tc>
          <w:tcPr>
            <w:tcW w:type="dxa" w:w="850"/>
          </w:tcPr>
          <w:p>
            <w:pPr>
              <w:spacing w:before="0" w:after="0" w:line="240" w:lineRule="auto"/>
              <w:ind w:firstLine="0"/>
              <w:jc w:val="center"/>
            </w:pPr>
            <w:r>
              <w:rPr>
                <w:rFonts w:ascii="Times New Roman" w:hAnsi="Times New Roman" w:eastAsia="Times New Roman"/>
                <w:b w:val="0"/>
                <w:sz w:val="24"/>
              </w:rPr>
              <w:t>7</w:t>
            </w:r>
          </w:p>
        </w:tc>
        <w:tc>
          <w:tcPr>
            <w:tcW w:type="dxa" w:w="6520"/>
          </w:tcPr>
          <w:p>
            <w:pPr>
              <w:spacing w:before="0" w:after="0" w:line="240" w:lineRule="auto"/>
              <w:ind w:firstLine="0"/>
              <w:jc w:val="left"/>
            </w:pPr>
            <w:r>
              <w:rPr>
                <w:rFonts w:ascii="Times New Roman" w:hAnsi="Times New Roman" w:eastAsia="Times New Roman"/>
                <w:b w:val="0"/>
                <w:sz w:val="24"/>
              </w:rPr>
              <w:t>Количество приостановленных уголовных дел с указанием оснований принятия решений</w:t>
            </w:r>
          </w:p>
        </w:tc>
        <w:tc>
          <w:tcPr>
            <w:tcW w:type="dxa" w:w="1984"/>
          </w:tcPr>
          <w:p>
            <w:pPr>
              <w:spacing w:before="0" w:after="0" w:line="240" w:lineRule="auto"/>
              <w:ind w:firstLine="0"/>
              <w:jc w:val="center"/>
            </w:pPr>
          </w:p>
        </w:tc>
      </w:tr>
      <w:tr>
        <w:tc>
          <w:tcPr>
            <w:tcW w:type="dxa" w:w="850"/>
          </w:tcPr>
          <w:p>
            <w:pPr>
              <w:spacing w:before="0" w:after="0" w:line="240" w:lineRule="auto"/>
              <w:ind w:firstLine="0"/>
              <w:jc w:val="center"/>
            </w:pPr>
            <w:r>
              <w:rPr>
                <w:rFonts w:ascii="Times New Roman" w:hAnsi="Times New Roman" w:eastAsia="Times New Roman"/>
                <w:b w:val="0"/>
                <w:sz w:val="24"/>
              </w:rPr>
              <w:t>8</w:t>
            </w:r>
          </w:p>
        </w:tc>
        <w:tc>
          <w:tcPr>
            <w:tcW w:type="dxa" w:w="6520"/>
          </w:tcPr>
          <w:p>
            <w:pPr>
              <w:spacing w:before="0" w:after="0" w:line="240" w:lineRule="auto"/>
              <w:ind w:firstLine="0"/>
              <w:jc w:val="left"/>
            </w:pPr>
            <w:r>
              <w:rPr>
                <w:rFonts w:ascii="Times New Roman" w:hAnsi="Times New Roman" w:eastAsia="Times New Roman"/>
                <w:b w:val="0"/>
                <w:sz w:val="24"/>
              </w:rPr>
              <w:t>Количество уголовных дел, переданных по подследственности</w:t>
            </w:r>
          </w:p>
        </w:tc>
        <w:tc>
          <w:tcPr>
            <w:tcW w:type="dxa" w:w="1984"/>
          </w:tcPr>
          <w:p>
            <w:pPr>
              <w:spacing w:before="0" w:after="0" w:line="240" w:lineRule="auto"/>
              <w:ind w:firstLine="0"/>
              <w:jc w:val="center"/>
            </w:pPr>
          </w:p>
        </w:tc>
      </w:tr>
      <w:tr>
        <w:tc>
          <w:tcPr>
            <w:tcW w:type="dxa" w:w="850"/>
          </w:tcPr>
          <w:p>
            <w:pPr>
              <w:spacing w:before="0" w:after="0" w:line="240" w:lineRule="auto"/>
              <w:ind w:firstLine="0"/>
              <w:jc w:val="center"/>
            </w:pPr>
            <w:r>
              <w:rPr>
                <w:rFonts w:ascii="Times New Roman" w:hAnsi="Times New Roman" w:eastAsia="Times New Roman"/>
                <w:b w:val="0"/>
                <w:sz w:val="24"/>
              </w:rPr>
              <w:t>9</w:t>
            </w:r>
          </w:p>
        </w:tc>
        <w:tc>
          <w:tcPr>
            <w:tcW w:type="dxa" w:w="6520"/>
          </w:tcPr>
          <w:p>
            <w:pPr>
              <w:spacing w:before="0" w:after="0" w:line="240" w:lineRule="auto"/>
              <w:ind w:firstLine="0"/>
              <w:jc w:val="left"/>
            </w:pPr>
            <w:r>
              <w:rPr>
                <w:rFonts w:ascii="Times New Roman" w:hAnsi="Times New Roman" w:eastAsia="Times New Roman"/>
                <w:b w:val="0"/>
                <w:sz w:val="24"/>
              </w:rPr>
              <w:t>Количество соединенных уголовных дел</w:t>
            </w:r>
          </w:p>
        </w:tc>
        <w:tc>
          <w:tcPr>
            <w:tcW w:type="dxa" w:w="1984"/>
          </w:tcPr>
          <w:p>
            <w:pPr>
              <w:spacing w:before="0" w:after="0" w:line="240" w:lineRule="auto"/>
              <w:ind w:firstLine="0"/>
              <w:jc w:val="center"/>
            </w:pPr>
          </w:p>
        </w:tc>
      </w:tr>
      <w:tr>
        <w:tc>
          <w:tcPr>
            <w:tcW w:type="dxa" w:w="850"/>
          </w:tcPr>
          <w:p>
            <w:pPr>
              <w:spacing w:before="0" w:after="0" w:line="240" w:lineRule="auto"/>
              <w:ind w:firstLine="0"/>
              <w:jc w:val="center"/>
            </w:pPr>
            <w:r>
              <w:rPr>
                <w:rFonts w:ascii="Times New Roman" w:hAnsi="Times New Roman" w:eastAsia="Times New Roman"/>
                <w:b w:val="0"/>
                <w:sz w:val="24"/>
              </w:rPr>
              <w:t>10</w:t>
            </w:r>
          </w:p>
        </w:tc>
        <w:tc>
          <w:tcPr>
            <w:tcW w:type="dxa" w:w="6520"/>
          </w:tcPr>
          <w:p>
            <w:pPr>
              <w:spacing w:before="0" w:after="0" w:line="240" w:lineRule="auto"/>
              <w:ind w:firstLine="0"/>
              <w:jc w:val="left"/>
            </w:pPr>
            <w:r>
              <w:rPr>
                <w:rFonts w:ascii="Times New Roman" w:hAnsi="Times New Roman" w:eastAsia="Times New Roman"/>
                <w:b w:val="0"/>
                <w:sz w:val="24"/>
              </w:rPr>
              <w:t>Количество уголовных дел, возвращенных прокурором или судом для производства дополнительного следствия</w:t>
            </w:r>
          </w:p>
        </w:tc>
        <w:tc>
          <w:tcPr>
            <w:tcW w:type="dxa" w:w="1984"/>
          </w:tcPr>
          <w:p>
            <w:pPr>
              <w:spacing w:before="0" w:after="0" w:line="240" w:lineRule="auto"/>
              <w:ind w:firstLine="0"/>
              <w:jc w:val="center"/>
            </w:pPr>
          </w:p>
        </w:tc>
      </w:tr>
      <w:tr>
        <w:tc>
          <w:tcPr>
            <w:tcW w:type="dxa" w:w="850"/>
          </w:tcPr>
          <w:p>
            <w:pPr>
              <w:spacing w:before="0" w:after="0" w:line="240" w:lineRule="auto"/>
              <w:ind w:firstLine="0"/>
              <w:jc w:val="center"/>
            </w:pPr>
            <w:r>
              <w:rPr>
                <w:rFonts w:ascii="Times New Roman" w:hAnsi="Times New Roman" w:eastAsia="Times New Roman"/>
                <w:b w:val="0"/>
                <w:sz w:val="24"/>
              </w:rPr>
              <w:t>11</w:t>
            </w:r>
          </w:p>
        </w:tc>
        <w:tc>
          <w:tcPr>
            <w:tcW w:type="dxa" w:w="6520"/>
          </w:tcPr>
          <w:p>
            <w:pPr>
              <w:spacing w:before="0" w:after="0" w:line="240" w:lineRule="auto"/>
              <w:ind w:firstLine="0"/>
              <w:jc w:val="left"/>
            </w:pPr>
            <w:r>
              <w:rPr>
                <w:rFonts w:ascii="Times New Roman" w:hAnsi="Times New Roman" w:eastAsia="Times New Roman"/>
                <w:b w:val="0"/>
                <w:sz w:val="24"/>
              </w:rPr>
              <w:t>Сведения о наиболее значимых уголовных делах, сроках исполнения поручений и имеющихся проблемных вопросах</w:t>
            </w:r>
          </w:p>
        </w:tc>
        <w:tc>
          <w:tcPr>
            <w:tcW w:type="dxa" w:w="1984"/>
          </w:tcPr>
          <w:p>
            <w:pPr>
              <w:spacing w:before="0" w:after="0" w:line="240" w:lineRule="auto"/>
              <w:ind w:firstLine="0"/>
              <w:jc w:val="center"/>
            </w:pPr>
          </w:p>
        </w:tc>
      </w:tr>
    </w:tbl>
    <w:p>
      <w:pPr>
        <w:spacing w:before="120" w:after="0" w:line="240" w:lineRule="auto"/>
        <w:ind w:firstLine="0"/>
        <w:jc w:val="left"/>
      </w:pPr>
      <w:r>
        <w:rPr>
          <w:rFonts w:ascii="Times New Roman" w:hAnsi="Times New Roman" w:eastAsia="Times New Roman"/>
          <w:b w:val="0"/>
          <w:sz w:val="24"/>
        </w:rPr>
        <w:t>Примечание. Показатели 4–10 приводятся нарастающим итогом с начала отчетного года.</w:t>
      </w:r>
    </w:p>
    <w:sectPr w:rsidR="00FC693F" w:rsidRPr="0006063C" w:rsidSect="00034616">
      <w:pgSz w:w="11906" w:h="16838"/>
      <w:pgMar w:top="1134" w:right="850"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