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DFEA3" w14:textId="77777777" w:rsidR="004A79E7" w:rsidRPr="00D0608F" w:rsidRDefault="00000000">
      <w:pPr>
        <w:spacing w:after="0" w:line="240" w:lineRule="auto"/>
        <w:jc w:val="right"/>
        <w:rPr>
          <w:lang w:val="ru-RU"/>
        </w:rPr>
      </w:pPr>
      <w:r w:rsidRPr="00D0608F">
        <w:rPr>
          <w:lang w:val="ru-RU"/>
        </w:rPr>
        <w:t>ПРОЕКТ</w:t>
      </w:r>
    </w:p>
    <w:p w14:paraId="205EAF26" w14:textId="77777777" w:rsidR="004A79E7" w:rsidRPr="00D0608F" w:rsidRDefault="00000000">
      <w:pPr>
        <w:spacing w:before="120" w:after="120" w:line="240" w:lineRule="auto"/>
        <w:jc w:val="center"/>
        <w:rPr>
          <w:lang w:val="ru-RU"/>
        </w:rPr>
      </w:pPr>
      <w:r w:rsidRPr="00D0608F">
        <w:rPr>
          <w:b/>
          <w:lang w:val="ru-RU"/>
        </w:rPr>
        <w:t>П Р И К А З</w:t>
      </w:r>
    </w:p>
    <w:p w14:paraId="6B720910" w14:textId="77777777" w:rsidR="004A79E7" w:rsidRPr="00D0608F" w:rsidRDefault="00000000">
      <w:pPr>
        <w:spacing w:before="120" w:after="120" w:line="240" w:lineRule="auto"/>
        <w:jc w:val="center"/>
        <w:rPr>
          <w:lang w:val="ru-RU"/>
        </w:rPr>
      </w:pPr>
      <w:r w:rsidRPr="00D0608F">
        <w:rPr>
          <w:lang w:val="ru-RU"/>
        </w:rPr>
        <w:t>«___» ____________ 2026 г.                                                  № ____</w:t>
      </w:r>
    </w:p>
    <w:p w14:paraId="10D296DD" w14:textId="77777777" w:rsidR="004A79E7" w:rsidRPr="00D0608F" w:rsidRDefault="00000000">
      <w:pPr>
        <w:spacing w:before="120" w:after="120" w:line="240" w:lineRule="auto"/>
        <w:jc w:val="center"/>
        <w:rPr>
          <w:lang w:val="ru-RU"/>
        </w:rPr>
      </w:pPr>
      <w:r w:rsidRPr="00D0608F">
        <w:rPr>
          <w:lang w:val="ru-RU"/>
        </w:rPr>
        <w:t>г. Ростов-на-Дону</w:t>
      </w:r>
    </w:p>
    <w:p w14:paraId="79F24D0F" w14:textId="77777777" w:rsidR="004A79E7" w:rsidRPr="00D0608F" w:rsidRDefault="00000000">
      <w:pPr>
        <w:spacing w:before="240" w:after="240" w:line="240" w:lineRule="auto"/>
        <w:jc w:val="center"/>
        <w:rPr>
          <w:lang w:val="ru-RU"/>
        </w:rPr>
      </w:pPr>
      <w:r w:rsidRPr="00D0608F">
        <w:rPr>
          <w:b/>
          <w:lang w:val="ru-RU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 w14:paraId="5F83422A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</w:t>
      </w:r>
      <w:r w:rsidRPr="00D0608F">
        <w:rPr>
          <w:b/>
          <w:lang w:val="ru-RU"/>
        </w:rPr>
        <w:t>руководствуясь Положением о следственном управлении Следственного комитета Российской Федерации по Ростовской области,</w:t>
      </w:r>
    </w:p>
    <w:p w14:paraId="498E4011" w14:textId="77777777" w:rsidR="004A79E7" w:rsidRPr="00D0608F" w:rsidRDefault="00000000">
      <w:pPr>
        <w:spacing w:before="120" w:after="120" w:line="240" w:lineRule="auto"/>
        <w:jc w:val="center"/>
        <w:rPr>
          <w:lang w:val="ru-RU"/>
        </w:rPr>
      </w:pPr>
      <w:r w:rsidRPr="00D0608F">
        <w:rPr>
          <w:b/>
          <w:lang w:val="ru-RU"/>
        </w:rPr>
        <w:t>П Р И К А З Ы В А Ю:</w:t>
      </w:r>
    </w:p>
    <w:p w14:paraId="713C9AD9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1. </w:t>
      </w:r>
      <w:r w:rsidRPr="00D0608F">
        <w:rPr>
          <w:b/>
          <w:lang w:val="ru-RU"/>
        </w:rPr>
        <w:t>Контрольно-следственному отделу следственного управления (далее – контрольно-следственный отдел) осуществлять процессуальный контроль в полном объеме по уголовным делам городских, районных и межрайонных следственных отделов следственного управления (далее – следственные отделы), за исключением дел, отнесенных пунктом 2 настоящего приказа к ведению отдела криминалистики.</w:t>
      </w:r>
    </w:p>
    <w:p w14:paraId="3D0D6C65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b/>
          <w:lang w:val="ru-RU"/>
        </w:rPr>
        <w:t>Процессуальный контроль по уголовным делам следственных отделов по расследованию особо важных дел следственного управления (далее – отделы по расследованию особо важных дел) осуществляют руководители этих отделов.</w:t>
      </w:r>
    </w:p>
    <w:p w14:paraId="47043861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2. </w:t>
      </w:r>
      <w:r w:rsidRPr="00D0608F">
        <w:rPr>
          <w:b/>
          <w:lang w:val="ru-RU"/>
        </w:rPr>
        <w:t>Отделу криминалистики следственного управления (далее – отдел криминалистики) осуществлять процессуальный контроль, а его руководителю и заместителям руководителя – предоставленные им процессуальные полномочия по следующим уголовным делам следственных отделов:</w:t>
      </w:r>
    </w:p>
    <w:p w14:paraId="07F3CB57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b/>
          <w:lang w:val="ru-RU"/>
        </w:rPr>
        <w:t>2.1. Возбужденным по сообщениям о безвестном исчезновении граждан;</w:t>
      </w:r>
    </w:p>
    <w:p w14:paraId="2ECC83E0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b/>
          <w:lang w:val="ru-RU"/>
        </w:rPr>
        <w:t>2.2. Возбужденным по фактам обнаружения трупов (останков) лиц, личность которых на момент возбуждения уголовного дела не установлена;</w:t>
      </w:r>
    </w:p>
    <w:p w14:paraId="76EBF5D9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b/>
          <w:lang w:val="ru-RU"/>
        </w:rPr>
        <w:t>2.3. О преступлениях, предусмотренных ст. 105, ч. 4 ст. 111, ст. 131, 132 УК РФ, совершенных в условиях неочевидности;</w:t>
      </w:r>
    </w:p>
    <w:p w14:paraId="55437EFD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b/>
          <w:lang w:val="ru-RU"/>
        </w:rPr>
        <w:t>2.4. О преступлениях прошлых лет (далее – дела ППЛ).</w:t>
      </w:r>
    </w:p>
    <w:p w14:paraId="196BA52D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b/>
          <w:lang w:val="ru-RU"/>
        </w:rPr>
        <w:t xml:space="preserve">По делам, указанным в подпунктах 2.1–2.3, за исключением дел ППЛ, процессуальный контроль осуществляется до появления в деле </w:t>
      </w:r>
      <w:r w:rsidRPr="00D0608F">
        <w:rPr>
          <w:b/>
          <w:lang w:val="ru-RU"/>
        </w:rPr>
        <w:lastRenderedPageBreak/>
        <w:t>подозреваемого или обвиняемого. С этого момента контроль осуществляет контрольно-следственный отдел.</w:t>
      </w:r>
    </w:p>
    <w:p w14:paraId="51AC6D16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b/>
          <w:lang w:val="ru-RU"/>
        </w:rPr>
        <w:t>Преступление, указанное в подпункте 2.3, считается совершенным в условиях неочевидности, если лицо, подлежащее привлечению в качестве обвиняемого, не установлено и на момент возбуждения уголовного дела отсутствовали сведения о конкретном лице (индивидуально определенном круге лиц), причастность которого к преступлению подлежит проверке.</w:t>
      </w:r>
    </w:p>
    <w:p w14:paraId="5EE1D89B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 Руководителям городских, районных и межрайонных следственных отделов, отделов по расследованию особо важных дел следственного управления (в пределах компетенции):</w:t>
      </w:r>
    </w:p>
    <w:p w14:paraId="193F9691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3.1. Обеспечить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 w14:paraId="377FED80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3.2. Обеспечить 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9.4.11 Инструкции по делопроизводству Следственного комитета Российской Федерации, утвержденной приказом Следственного комитета России от 18.07.2012 № 40 «Об утверждении Инструкции по делопроизводству Следственного комитета Российской Федерации», а также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 w14:paraId="41C72383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 w14:paraId="0FAA3488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3.3. Исключить случаи возбуждения уголовных дел по заявлениям (сообщениям) о безвестном исчезновении граждан и обнаружении трупов неустановленных лиц без согласования с отделом криминалистики следственного управления.</w:t>
      </w:r>
    </w:p>
    <w:p w14:paraId="0FADF404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3.4.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позиция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 w14:paraId="1F76F02F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3.5. Обеспечить своевременное составление по каждому уголовному делу плана следственных действий и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</w:t>
      </w:r>
      <w:r w:rsidRPr="00D0608F">
        <w:rPr>
          <w:lang w:val="ru-RU"/>
        </w:rPr>
        <w:lastRenderedPageBreak/>
        <w:t>организовывать назначение всех требуемых экспертных исследований и экспертиз.</w:t>
      </w:r>
    </w:p>
    <w:p w14:paraId="30E8ED6D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Незамедлительно после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 w14:paraId="72E94AD5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Копию плана и указаний по уголовным делам</w:t>
      </w:r>
      <w:r w:rsidRPr="00D0608F">
        <w:rPr>
          <w:b/>
          <w:lang w:val="ru-RU"/>
        </w:rPr>
        <w:t>, указанным в п. 2 настоящего приказа,</w:t>
      </w:r>
      <w:r w:rsidRPr="00D0608F">
        <w:rPr>
          <w:lang w:val="ru-RU"/>
        </w:rPr>
        <w:t xml:space="preserve"> незамедлительно представлять в отдел криминалистики следственного управления.</w:t>
      </w:r>
    </w:p>
    <w:p w14:paraId="7AE8BE38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3.6.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 w14:paraId="4DD65976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3.7.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(преследования), обеспечить незамедлительное направление в аппарат следственного управления (по направлениям деятельности) копии указанных процессуальных документов.</w:t>
      </w:r>
    </w:p>
    <w:p w14:paraId="3332EC18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В случае несогласия с принятым решением прокурора представлять в аппарат управления мотивированную докладную записку вместе с материалами уголовного дела.</w:t>
      </w:r>
    </w:p>
    <w:p w14:paraId="43982198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3.8. Обеспечить ежемесячную следственную нагрузку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другому.</w:t>
      </w:r>
    </w:p>
    <w:p w14:paraId="3E4DABFF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неисполнения письменных указаний и планов расследования. Принимать действенные меры к организации надлежащего расследования.</w:t>
      </w:r>
    </w:p>
    <w:p w14:paraId="44CC1F11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3.9.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которая допустима лишь при расследовании уголовных дел, представляющих особую сложность, </w:t>
      </w:r>
      <w:proofErr w:type="spellStart"/>
      <w:r w:rsidRPr="00D0608F">
        <w:rPr>
          <w:lang w:val="ru-RU"/>
        </w:rPr>
        <w:t>многоэпизодность</w:t>
      </w:r>
      <w:proofErr w:type="spellEnd"/>
      <w:r w:rsidRPr="00D0608F">
        <w:rPr>
          <w:lang w:val="ru-RU"/>
        </w:rPr>
        <w:t>, требующих последовательного проведения нескольких судебных экспертиз.</w:t>
      </w:r>
    </w:p>
    <w:p w14:paraId="65D0A950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lastRenderedPageBreak/>
        <w:t>3.10. Исключить факты неоднократных обращений с ходатайствами о продлении процессуальных сроков по одним и тем же основаниям.</w:t>
      </w:r>
    </w:p>
    <w:p w14:paraId="10FC4F9C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3.11. Обеспечить своевременное направление в отдел криминалистики уголовных дел с ходатайством о продлении процессуальных сроков, одним из оснований которого является длительное производство экспертных исследований.</w:t>
      </w:r>
    </w:p>
    <w:p w14:paraId="3A86DC94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3.12.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постановление о возбуждении перед судом ходатайства о продлении срока содержания обвиняемого под стражей свыше 6-ти месяцев для получения согласия руководителя следственного управления представлять (за исключением отделов по расследованию особо важных дел следственного управления) с уголовным делом в контрольно-следственный отдел или отдел криминалистики не позднее 15 суток до истечения установленного ранее срока (по направлениям деятельности).</w:t>
      </w:r>
    </w:p>
    <w:p w14:paraId="62C8E97D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К постановлению приобщать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 хронометраж о движении дела, в которой отражать даты производства следственных действий, назначения и производства экспертиз и т.д.; справку о доказательствах виновности обвиняемых (подозреваемых), а также о позиции руководителя отдела (либо лица его замещающего) об обоснованности ходатайства следователя.</w:t>
      </w:r>
    </w:p>
    <w:p w14:paraId="50B24470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Уголовные дела представлять в подшитом и пронумерованном виде.</w:t>
      </w:r>
    </w:p>
    <w:p w14:paraId="61F86955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3.13.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 w14:paraId="11EDCA42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3.14.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</w:t>
      </w:r>
      <w:proofErr w:type="spellStart"/>
      <w:r w:rsidRPr="00D0608F">
        <w:rPr>
          <w:lang w:val="ru-RU"/>
        </w:rPr>
        <w:t>п.п</w:t>
      </w:r>
      <w:proofErr w:type="spellEnd"/>
      <w:r w:rsidRPr="00D0608F">
        <w:rPr>
          <w:lang w:val="ru-RU"/>
        </w:rPr>
        <w:t>. 1.21 - 1.21.1 приказа Председателя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 w14:paraId="6A74FA6D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3.15.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</w:t>
      </w:r>
      <w:r w:rsidRPr="00D0608F">
        <w:rPr>
          <w:lang w:val="ru-RU"/>
        </w:rPr>
        <w:lastRenderedPageBreak/>
        <w:t>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 w14:paraId="24B80722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3.16.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 w14:paraId="42F66D88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3.17. Проекты постановлений о прекращении уголовного дела (преследования) не позднее, чем за 10 суток до принятия решения согласовывать (за исключением отделов по расследованию особо важных дел следственного управления) в контрольно-следственном отделе или в отделе криминалистики следственного управления (по направлениям деятельности</w:t>
      </w:r>
      <w:r w:rsidRPr="00D0608F">
        <w:rPr>
          <w:b/>
          <w:lang w:val="ru-RU"/>
        </w:rPr>
        <w:t>: по уголовным делам, указанным в подпунктах 2.1–2.3 пункта 2 настоящего приказа, – при прекращении по основанию, предусмотренному п. 1 ч. 1 ст. 24 УПК РФ</w:t>
      </w:r>
      <w:r w:rsidRPr="00D0608F">
        <w:rPr>
          <w:lang w:val="ru-RU"/>
        </w:rPr>
        <w:t xml:space="preserve">; </w:t>
      </w:r>
      <w:r w:rsidRPr="00D0608F">
        <w:rPr>
          <w:b/>
          <w:lang w:val="ru-RU"/>
        </w:rPr>
        <w:t>по делам ППЛ – независимо от основания прекращения</w:t>
      </w:r>
      <w:r w:rsidRPr="00D0608F">
        <w:rPr>
          <w:lang w:val="ru-RU"/>
        </w:rPr>
        <w:t>) с предоставлением материалов соответствующих уголовных дел.</w:t>
      </w:r>
    </w:p>
    <w:p w14:paraId="02D4CD81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Уголовные дела направлять с приложением проекта постановления, копией протокола оперативного совещания, а также заключением о законности принятия планируемого решения.</w:t>
      </w:r>
    </w:p>
    <w:p w14:paraId="38DC9233" w14:textId="14522785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3374A7">
        <w:rPr>
          <w:highlight w:val="yellow"/>
          <w:lang w:val="ru-RU"/>
        </w:rPr>
        <w:t xml:space="preserve">3.18. После выполнения всего комплекса следственных и процессуальных действий, не позднее, чем за 10 суток до окончания срока следствия, направлять </w:t>
      </w:r>
      <w:r w:rsidRPr="003374A7">
        <w:rPr>
          <w:b/>
          <w:highlight w:val="yellow"/>
          <w:lang w:val="ru-RU"/>
        </w:rPr>
        <w:t>(за исключением отделов по расследованию особо важных дел следственного управления)</w:t>
      </w:r>
      <w:r w:rsidRPr="003374A7">
        <w:rPr>
          <w:highlight w:val="yellow"/>
          <w:lang w:val="ru-RU"/>
        </w:rPr>
        <w:t xml:space="preserve"> уголовное дело с приложением проекта постановления о приостановлении предварительного следствия по </w:t>
      </w:r>
      <w:r w:rsidRPr="003374A7">
        <w:rPr>
          <w:b/>
          <w:highlight w:val="yellow"/>
          <w:lang w:val="ru-RU"/>
        </w:rPr>
        <w:t>п.</w:t>
      </w:r>
      <w:r w:rsidR="00D0608F" w:rsidRPr="003374A7">
        <w:rPr>
          <w:b/>
          <w:highlight w:val="yellow"/>
          <w:lang w:val="ru-RU"/>
        </w:rPr>
        <w:t> </w:t>
      </w:r>
      <w:r w:rsidRPr="003374A7">
        <w:rPr>
          <w:b/>
          <w:highlight w:val="yellow"/>
          <w:lang w:val="ru-RU"/>
        </w:rPr>
        <w:t>1 ч. 1 ст. 208 УПК РФ, а по делам ППЛ – по всем основаниям, предусмотренным ч. 1 ст. 208 УПК РФ,</w:t>
      </w:r>
      <w:r w:rsidRPr="003374A7">
        <w:rPr>
          <w:highlight w:val="yellow"/>
          <w:lang w:val="ru-RU"/>
        </w:rPr>
        <w:t xml:space="preserve"> и заключением руководителя следственного отдела о законности принятия планируемого решения в отдел криминалистики для согласования и дачи заключения о (не) выполнении всех следственных действий.</w:t>
      </w:r>
      <w:r w:rsidR="00D0608F" w:rsidRPr="003374A7">
        <w:rPr>
          <w:highlight w:val="yellow"/>
          <w:lang w:val="ru-RU"/>
        </w:rPr>
        <w:t xml:space="preserve"> НУЖНО ПЕРЕФРАЗИРОВАТЬ «</w:t>
      </w:r>
      <w:r w:rsidR="00D0608F" w:rsidRPr="003374A7">
        <w:rPr>
          <w:b/>
          <w:highlight w:val="yellow"/>
          <w:lang w:val="ru-RU"/>
        </w:rPr>
        <w:t>а по делам ППЛ – по всем основаниям, предусмотренным ч. 1 ст. 208 УПК РФ</w:t>
      </w:r>
      <w:r w:rsidR="00D0608F" w:rsidRPr="003374A7">
        <w:rPr>
          <w:highlight w:val="yellow"/>
          <w:lang w:val="ru-RU"/>
        </w:rPr>
        <w:t>» - ДЕЛА ППЛ ПО ПРИКАЗУ СК ЭТО ДЕЛА ПРИОСТАНОВЛЕННЫЕ ПО П. 1, 2 И 3, А ТАК МЫ АКЦЕНТИРУЕМ ЕЩЕ И НА ТОМ, ЧТО ТАМ МОГУТ БЫТЬ ЕЩЕ И П. 3.1 И 4</w:t>
      </w:r>
      <w:r w:rsidR="00323CE3" w:rsidRPr="003374A7">
        <w:rPr>
          <w:highlight w:val="yellow"/>
          <w:lang w:val="ru-RU"/>
        </w:rPr>
        <w:t>, КОТОРЫЕ ПО ФАКТУ ППЛ НЕ ЯВЛЯЮТСЯ</w:t>
      </w:r>
      <w:r w:rsidR="00D0608F" w:rsidRPr="003374A7">
        <w:rPr>
          <w:highlight w:val="yellow"/>
          <w:lang w:val="ru-RU"/>
        </w:rPr>
        <w:t>.</w:t>
      </w:r>
      <w:r w:rsidR="00D0608F">
        <w:rPr>
          <w:lang w:val="ru-RU"/>
        </w:rPr>
        <w:t xml:space="preserve"> </w:t>
      </w:r>
    </w:p>
    <w:p w14:paraId="00E17B2F" w14:textId="2EC2E66B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Уголовное дело с проектом постановления о приостановлении предварительного следствия по </w:t>
      </w:r>
      <w:r w:rsidRPr="00D0608F">
        <w:rPr>
          <w:b/>
          <w:lang w:val="ru-RU"/>
        </w:rPr>
        <w:t>иным основаниям, предусмотренным ч. 1 ст. 208 УПК РФ (за исключением дел ППЛ)</w:t>
      </w:r>
      <w:r w:rsidRPr="00D0608F">
        <w:rPr>
          <w:lang w:val="ru-RU"/>
        </w:rPr>
        <w:t xml:space="preserve">, а также с заключением руководителя следственного отдела о законности принятия планируемого решения, не позднее, чем за 10 суток до принятия решения направлять </w:t>
      </w:r>
      <w:r w:rsidRPr="00D0608F">
        <w:rPr>
          <w:b/>
          <w:lang w:val="ru-RU"/>
        </w:rPr>
        <w:t>(за исключением отделов по расследованию особо важных дел следственного управления)</w:t>
      </w:r>
      <w:r w:rsidRPr="00D0608F">
        <w:rPr>
          <w:lang w:val="ru-RU"/>
        </w:rPr>
        <w:t xml:space="preserve"> в контрольно-следственный отдел для согласования и дачи заключения о возможности приостановления производства по делу.</w:t>
      </w:r>
      <w:r w:rsidR="00D0608F">
        <w:rPr>
          <w:lang w:val="ru-RU"/>
        </w:rPr>
        <w:t xml:space="preserve"> </w:t>
      </w:r>
    </w:p>
    <w:p w14:paraId="653F7D95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lastRenderedPageBreak/>
        <w:t xml:space="preserve">Исключить принятие решений о приостановлении предварительного следствия без согласования с отделом криминалистики либо контрольно-следственным отделом </w:t>
      </w:r>
      <w:r w:rsidRPr="00D0608F">
        <w:rPr>
          <w:b/>
          <w:lang w:val="ru-RU"/>
        </w:rPr>
        <w:t>(за исключением отделов по расследованию особо важных дел следственного управления)</w:t>
      </w:r>
      <w:r w:rsidRPr="00D0608F">
        <w:rPr>
          <w:lang w:val="ru-RU"/>
        </w:rPr>
        <w:t>.</w:t>
      </w:r>
    </w:p>
    <w:p w14:paraId="4FC1B038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3.19. По уголовным делам, поставленным аппаратом следственного управления на контроль, обеспечить к установленному сроку направление информации в соответствующий отдел аппарата следственного управления (контрольно-следственный отдел или отдел криминалистики).</w:t>
      </w:r>
    </w:p>
    <w:p w14:paraId="549239A5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3.20.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поручений, в порядке, предусмотренном ч. 1 ст. 152 УПК РФ.</w:t>
      </w:r>
    </w:p>
    <w:p w14:paraId="08BA5EF7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3.21.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 w14:paraId="70D9CC0C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3.22.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(за исключением отделов по расследованию особо важных дел следственного управления) контрольно-следственный отдел или отдел криминалистики (по направлениям деятельности) с приложением справки о выявленных недостатках и сроках расследования.</w:t>
      </w:r>
    </w:p>
    <w:p w14:paraId="6E75C98A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3.23. Перед принятием решения о переквалификации преступления с более тяжкого на менее тяжкое, а также изменений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(за исключением отделов по расследованию особо важных дел следственного управления) с соответствующим отделом аппарата следственного управления (по направлениям деятельности).</w:t>
      </w:r>
    </w:p>
    <w:p w14:paraId="37C1A39A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(за исключением отделов по расследованию особо важных дел следственного управления) в контрольно-следственный отдел или отдел криминалистики (по направлениям деятельности).</w:t>
      </w:r>
    </w:p>
    <w:p w14:paraId="1AAE1726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3.24.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 w14:paraId="23BADC3B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3.25. Исполнение запросов следственных органов иностранных государств и запросов о правовой помощи в компетентные органы </w:t>
      </w:r>
      <w:r w:rsidRPr="00D0608F">
        <w:rPr>
          <w:lang w:val="ru-RU"/>
        </w:rPr>
        <w:lastRenderedPageBreak/>
        <w:t>иностранных государств готовить и направлять в управление в соответствии 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 w14:paraId="529F8B97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3.26. Организовать распределение между следователями уголовных дел, приостановленных производством на основании </w:t>
      </w:r>
      <w:proofErr w:type="spellStart"/>
      <w:r w:rsidRPr="00D0608F">
        <w:rPr>
          <w:lang w:val="ru-RU"/>
        </w:rPr>
        <w:t>п.п</w:t>
      </w:r>
      <w:proofErr w:type="spellEnd"/>
      <w:r w:rsidRPr="00D0608F">
        <w:rPr>
          <w:lang w:val="ru-RU"/>
        </w:rPr>
        <w:t xml:space="preserve">. 1, 2, 3, </w:t>
      </w:r>
      <w:r w:rsidRPr="00D0608F">
        <w:rPr>
          <w:b/>
          <w:lang w:val="ru-RU"/>
        </w:rPr>
        <w:t>3.1,</w:t>
      </w:r>
      <w:r w:rsidRPr="00D0608F">
        <w:rPr>
          <w:lang w:val="ru-RU"/>
        </w:rPr>
        <w:t xml:space="preserve"> 4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 w14:paraId="4DBAF69F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3.27. Вести постоянный учет допущенных следователями нарушений федерального законодательства. В случае внесения прокурорами требований, представлять не позднее 2-х суток с момента поступления, в контрольно-следственный отдел либо отдел криминалистики следственного управления (по направлениям деятельности) копии требований прокурора и проекты решений на них.</w:t>
      </w:r>
    </w:p>
    <w:p w14:paraId="189418A4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3.28.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соответствующий отдел аппарата следственного управления (по направлениям деятельности) для дальнейшего информирования вышестоящих прокуроров.</w:t>
      </w:r>
    </w:p>
    <w:p w14:paraId="04820E1E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3.29.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рассмотрения. Копии анализа предоставлять в контрольно-следственный отдел для ведения единого учета.</w:t>
      </w:r>
    </w:p>
    <w:p w14:paraId="0C6453C4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3.30. Предоставлять в контрольно-следственный отдел и отдел криминалистики (по направлениям деятельности, предусмотренным п. 2 настоящего приказа) в электронном виде </w:t>
      </w:r>
      <w:r w:rsidRPr="00D0608F">
        <w:rPr>
          <w:b/>
          <w:lang w:val="ru-RU"/>
        </w:rPr>
        <w:t>еженедельно</w:t>
      </w:r>
      <w:r w:rsidRPr="00D0608F">
        <w:rPr>
          <w:lang w:val="ru-RU"/>
        </w:rPr>
        <w:t xml:space="preserve"> (до 10.00 час. каждой пятницы) по установленной форме (Приложение № 1 к настоящему приказу) следующие сведения:</w:t>
      </w:r>
    </w:p>
    <w:p w14:paraId="7FEE48E3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- количество уголовных дел, находящихся в производстве, сроки следствия и даты их истечения, принятые меры процессуального </w:t>
      </w:r>
      <w:r w:rsidRPr="00D0608F">
        <w:rPr>
          <w:lang w:val="ru-RU"/>
        </w:rPr>
        <w:lastRenderedPageBreak/>
        <w:t>принуждения и обеспечительного характера (ст. 104.1 - 104.3 УК РФ и ст. 115, 118 УПК РФ);</w:t>
      </w:r>
    </w:p>
    <w:p w14:paraId="736F1FA0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о принятых мерах процессуального принуждения и обеспечительного характера (ст. 104.1 - 104.3 УК РФ и ст. 115 - 118 УПК РФ).</w:t>
      </w:r>
    </w:p>
    <w:p w14:paraId="091D4460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b/>
          <w:lang w:val="ru-RU"/>
        </w:rPr>
        <w:t xml:space="preserve">3.31. Обеспечить своевременное и полное назначение судебных экспертиз и контроль сроков их производства. При необходимости помощи в назначении наиболее сложных, комплексных, комиссионных, повторных экспертиз направлять в отдел криминалистики письменный запрос за подписью руководителя (заместителя руководителя) следственного отдела </w:t>
      </w:r>
      <w:r w:rsidRPr="00D0608F">
        <w:rPr>
          <w:lang w:val="ru-RU"/>
        </w:rPr>
        <w:t>либо отдела по расследованию особо важных дел следственного управления</w:t>
      </w:r>
      <w:r w:rsidRPr="00D0608F">
        <w:rPr>
          <w:b/>
          <w:lang w:val="ru-RU"/>
        </w:rPr>
        <w:t>. В запросе указывать номер уголовного дела, квалификацию, краткие обстоятельства, вид экспертизы, предполагаемые вопросы и экспертное учреждение, срок следствия и вид требуемой помощи; прилагать проект постановления о назначении экспертизы (при наличии) и копии необходимых материалов.</w:t>
      </w:r>
    </w:p>
    <w:p w14:paraId="42D4C51B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b/>
          <w:lang w:val="ru-RU"/>
        </w:rPr>
        <w:t>Платные судебные экспертизы назначать в порядке, установленном приказом руководителя следственного управления от 29.05.2025 № 58 «Об организации назначения платных судебных экспертиз».</w:t>
      </w:r>
    </w:p>
    <w:p w14:paraId="779A796B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4. Руководителям следственных отделов по расследованию особо важных дел следственного управления:</w:t>
      </w:r>
    </w:p>
    <w:p w14:paraId="7C30EB30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4.1.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 w14:paraId="7BBB913C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4.2.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 w14:paraId="65BFB44A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5. Руководителю контрольно-следственного отдела следственного управления:</w:t>
      </w:r>
    </w:p>
    <w:p w14:paraId="067460B7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5.1. Обеспечить, в течение 07 суток, изучение поступивших из следственных отделов уголовных дел с постановлениями о возбуждении </w:t>
      </w:r>
      <w:r w:rsidRPr="00D0608F">
        <w:rPr>
          <w:lang w:val="ru-RU"/>
        </w:rPr>
        <w:lastRenderedPageBreak/>
        <w:t>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 w14:paraId="39AEFA30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 w14:paraId="08C0D5A3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5.2. Давать принципиальную оценку неоднократному обращению </w:t>
      </w:r>
      <w:r w:rsidRPr="00D0608F">
        <w:rPr>
          <w:b/>
          <w:lang w:val="ru-RU"/>
        </w:rPr>
        <w:t>с ходатайствами о продлении сроков</w:t>
      </w:r>
      <w:r w:rsidRPr="00D0608F">
        <w:rPr>
          <w:lang w:val="ru-RU"/>
        </w:rPr>
        <w:t xml:space="preserve">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 w14:paraId="68D08BA7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 w14:paraId="238A83C6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5.3.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 w14:paraId="13EE114F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5.4.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 w14:paraId="2F1AB707" w14:textId="0CE54E31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5.5. Обеспечить изучение зональными инспекторами контрольно-следственного отдела следственного управления уголовных дел, поступивших с проектами постановлений о прекращении уголовных дел (уголовного преследования) </w:t>
      </w:r>
      <w:r w:rsidRPr="003374A7">
        <w:rPr>
          <w:b/>
          <w:highlight w:val="yellow"/>
          <w:lang w:val="ru-RU"/>
        </w:rPr>
        <w:t>(за исключением уголовных дел, проекты постановлений по которым в соответствии с пунктом 3.17 настоящего приказа согласуются с отделом криминалистики)</w:t>
      </w:r>
      <w:r w:rsidRPr="00D0608F">
        <w:rPr>
          <w:lang w:val="ru-RU"/>
        </w:rPr>
        <w:t xml:space="preserve"> или приостановлении предварительного следствия по </w:t>
      </w:r>
      <w:r w:rsidRPr="003374A7">
        <w:rPr>
          <w:b/>
          <w:highlight w:val="yellow"/>
          <w:lang w:val="ru-RU"/>
        </w:rPr>
        <w:t xml:space="preserve">уголовным делам, не относящимся к делам ППЛ, по основаниям, предусмотренным ч. 1 ст. 208 УПК РФ, </w:t>
      </w:r>
      <w:r w:rsidRPr="003374A7">
        <w:rPr>
          <w:b/>
          <w:highlight w:val="yellow"/>
          <w:lang w:val="ru-RU"/>
        </w:rPr>
        <w:lastRenderedPageBreak/>
        <w:t>кроме п. 1 ч. 1 ст. 208 УПК РФ</w:t>
      </w:r>
      <w:r w:rsidRPr="00D0608F">
        <w:rPr>
          <w:lang w:val="ru-RU"/>
        </w:rPr>
        <w:t>. При несогласии с решениями о приостановлении предварительного следствия или прекращении уголовного дела (уголовного преследования)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  <w:r w:rsidR="003374A7">
        <w:rPr>
          <w:lang w:val="ru-RU"/>
        </w:rPr>
        <w:t xml:space="preserve"> </w:t>
      </w:r>
      <w:r w:rsidR="003374A7" w:rsidRPr="003374A7">
        <w:rPr>
          <w:highlight w:val="yellow"/>
          <w:lang w:val="ru-RU"/>
        </w:rPr>
        <w:t>СЛИШКОМ СЛОЖНО НАПИСАНО</w:t>
      </w:r>
      <w:r w:rsidR="003374A7">
        <w:rPr>
          <w:highlight w:val="yellow"/>
          <w:lang w:val="ru-RU"/>
        </w:rPr>
        <w:t>,</w:t>
      </w:r>
      <w:r w:rsidR="003374A7" w:rsidRPr="003374A7">
        <w:rPr>
          <w:highlight w:val="yellow"/>
          <w:lang w:val="ru-RU"/>
        </w:rPr>
        <w:t xml:space="preserve"> ЧТО СОГЛАСОВЫВАЕТ КСО, А ЧТО ОКРИМ!</w:t>
      </w:r>
    </w:p>
    <w:p w14:paraId="2EEC4B48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5.6. Обеспечить, не реже одного раза в полугодие, проведение обобщенного анализа причин отмен решений о прекращении и приостановлении предварительного следствия</w:t>
      </w:r>
      <w:r w:rsidRPr="00D0608F">
        <w:rPr>
          <w:b/>
          <w:lang w:val="ru-RU"/>
        </w:rPr>
        <w:t>, в том числе по уголовным делам, указанным в пункте 2 настоящего приказа</w:t>
      </w:r>
      <w:r w:rsidRPr="00D0608F">
        <w:rPr>
          <w:lang w:val="ru-RU"/>
        </w:rPr>
        <w:t>. Результаты анализа докладывать руководителю следственного управления после согласования с курирующими заместителями.</w:t>
      </w:r>
    </w:p>
    <w:p w14:paraId="3A10C46D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5.7. По каждому факту направления уголовного дела </w:t>
      </w:r>
      <w:r w:rsidRPr="00D0608F">
        <w:rPr>
          <w:b/>
          <w:lang w:val="ru-RU"/>
        </w:rPr>
        <w:t>(за исключением уголовных дел, указанных в пункте 2 настоящего приказа)</w:t>
      </w:r>
      <w:r w:rsidRPr="00D0608F">
        <w:rPr>
          <w:lang w:val="ru-RU"/>
        </w:rPr>
        <w:t xml:space="preserve"> в суд после отмены прокурором решений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 w14:paraId="304C5713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5.8.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позднее, чем в 10-дневный срок со дня принятия процессуального решения направлять в соответствующее подразделение СК России.</w:t>
      </w:r>
    </w:p>
    <w:p w14:paraId="7BB546B2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5.9.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 w14:paraId="74660FD9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5.10.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 w14:paraId="0A7AFB56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lastRenderedPageBreak/>
        <w:t xml:space="preserve">В случаях несогласия с решением прокурора о возвращении уголовного дела для дополнительного расследования докладывать </w:t>
      </w:r>
      <w:r w:rsidRPr="00D0608F">
        <w:rPr>
          <w:b/>
          <w:lang w:val="ru-RU"/>
        </w:rPr>
        <w:t>руководству</w:t>
      </w:r>
      <w:r w:rsidRPr="00D0608F">
        <w:rPr>
          <w:lang w:val="ru-RU"/>
        </w:rPr>
        <w:t xml:space="preserve"> следственного управления и принимать меры к обжалованию решения прокурора.</w:t>
      </w:r>
    </w:p>
    <w:p w14:paraId="2B08BD54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5.11.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 w14:paraId="09540401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5.12. 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 w14:paraId="772A4E96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5.13.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 w14:paraId="2D15C17C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5.14. По уголовным делам, указанным в </w:t>
      </w:r>
      <w:r w:rsidRPr="00D0608F">
        <w:rPr>
          <w:b/>
          <w:lang w:val="ru-RU"/>
        </w:rPr>
        <w:t>подпунктах 2.1–2.3</w:t>
      </w:r>
      <w:r w:rsidRPr="00D0608F">
        <w:rPr>
          <w:lang w:val="ru-RU"/>
        </w:rPr>
        <w:t xml:space="preserve"> пункта 2 настоящего приказа, </w:t>
      </w:r>
      <w:r w:rsidRPr="00D0608F">
        <w:rPr>
          <w:b/>
          <w:lang w:val="ru-RU"/>
        </w:rPr>
        <w:t>за исключением дел ППЛ, с момента появления в уголовном деле подозреваемого или обвиняемого</w:t>
      </w:r>
      <w:r w:rsidRPr="00D0608F">
        <w:rPr>
          <w:lang w:val="ru-RU"/>
        </w:rPr>
        <w:t xml:space="preserve"> процессуальный контроль за расследованием </w:t>
      </w:r>
      <w:r w:rsidRPr="00D0608F">
        <w:rPr>
          <w:b/>
          <w:lang w:val="ru-RU"/>
        </w:rPr>
        <w:t>осуществляется контрольно-следственным отделом</w:t>
      </w:r>
      <w:r w:rsidRPr="00D0608F">
        <w:rPr>
          <w:lang w:val="ru-RU"/>
        </w:rPr>
        <w:t>.</w:t>
      </w:r>
    </w:p>
    <w:p w14:paraId="36AC8897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5.15. Рассмотрение жалоб и обращений граждан по уголовным делам </w:t>
      </w:r>
      <w:r w:rsidRPr="00D0608F">
        <w:rPr>
          <w:b/>
          <w:lang w:val="ru-RU"/>
        </w:rPr>
        <w:t>следственных отделов (за исключением отделов по расследованию особо важных дел следственного управления)</w:t>
      </w:r>
      <w:r w:rsidRPr="00D0608F">
        <w:rPr>
          <w:lang w:val="ru-RU"/>
        </w:rPr>
        <w:t>, в том числе по уголовным делам, указанным в п. 2 настоящего приказа, относится к исключительной компетенции контрольно-следственного отдела. При разрешении жалоб, обращений и заявлений граждан по уголовным делам, указанным в пункте 2 настоящего приказа, помимо изучения указанных уголовных дел истребовать из отдела криминалистики следственного управления справки по существу затрагиваемых в обращениях вопросов, копии указаний в порядке ст. 39 УПК РФ и иную информацию, необходимую для подготовки мотивированного ответа.</w:t>
      </w:r>
    </w:p>
    <w:p w14:paraId="1400DAD4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5.16. </w:t>
      </w:r>
      <w:r w:rsidRPr="00D0608F">
        <w:rPr>
          <w:b/>
          <w:lang w:val="ru-RU"/>
        </w:rPr>
        <w:t>В течение 15 суток со дня вступления настоящего приказа в силу принять от отдела криминалистики по акту контрольные производства, контрольные поручения и материалы по уголовным делам, процессуальный контроль по которым в соответствии с настоящим приказом осуществляет контрольно-следственный отдел.</w:t>
      </w:r>
    </w:p>
    <w:p w14:paraId="7FD7C5E9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 Руководителю отдела криминалистики следственного управления:</w:t>
      </w:r>
    </w:p>
    <w:p w14:paraId="13D0861D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6.1. Обеспечить участие зонального следователя-криминалиста отдела криминалистики следственного управления в проведении осмотров неопознанных трупов, трупов с телесными повреждениями, места </w:t>
      </w:r>
      <w:proofErr w:type="gramStart"/>
      <w:r w:rsidRPr="00D0608F">
        <w:rPr>
          <w:lang w:val="ru-RU"/>
        </w:rPr>
        <w:t>жительства</w:t>
      </w:r>
      <w:proofErr w:type="gramEnd"/>
      <w:r w:rsidRPr="00D0608F">
        <w:rPr>
          <w:lang w:val="ru-RU"/>
        </w:rPr>
        <w:t xml:space="preserve"> пропавшего без вести, а также места происшествия по сообщениям о тяжких и особо тяжких преступлениях, совершенных в условиях неочевидности.</w:t>
      </w:r>
    </w:p>
    <w:p w14:paraId="41B5D3C9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lastRenderedPageBreak/>
        <w:t>По уголовным делам</w:t>
      </w:r>
      <w:r w:rsidRPr="00D0608F">
        <w:rPr>
          <w:b/>
          <w:lang w:val="ru-RU"/>
        </w:rPr>
        <w:t>, указанным в п. 2 настоящего приказа,</w:t>
      </w:r>
      <w:r w:rsidRPr="00D0608F">
        <w:rPr>
          <w:lang w:val="ru-RU"/>
        </w:rPr>
        <w:t xml:space="preserve"> по которым лицо, совершившее преступление, не установлено, участвовать в производстве следственных и процессуальных действий, своевременно подготавливать письменные указания, участвовать в оперативных и межведомственных совещаниях.</w:t>
      </w:r>
    </w:p>
    <w:p w14:paraId="778AAA45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6.2. Обеспечить участие следователей-криминалистов в организации работы по назначению судебных экспертиз по уголовным делам</w:t>
      </w:r>
      <w:r w:rsidRPr="00D0608F">
        <w:rPr>
          <w:b/>
          <w:lang w:val="ru-RU"/>
        </w:rPr>
        <w:t>, указанным в пункте 2 настоящего приказа</w:t>
      </w:r>
      <w:r w:rsidRPr="00D0608F">
        <w:rPr>
          <w:lang w:val="ru-RU"/>
        </w:rPr>
        <w:t xml:space="preserve"> (подготовка материалов, формулирование вопросов, выбор экспертного учреждения (эксперта), определение наиболее оптимального алгоритма исследования вещественных доказательств). Заключения экспертов изучать во взаимосвязи с установленными обстоятельствами происшествия.</w:t>
      </w:r>
    </w:p>
    <w:p w14:paraId="1DB31A9F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b/>
          <w:lang w:val="ru-RU"/>
        </w:rPr>
        <w:t xml:space="preserve">По иным уголовным делам практическую и методическую помощь следователям в выборе экспертных учреждений (экспертов, специалистов), назначении судебных экспертиз и организации исследований, а также взаимодействие с экспертными учреждениями осуществлять по письменному запросу руководителя (заместителя руководителя) следственного отдела </w:t>
      </w:r>
      <w:r w:rsidRPr="00D0608F">
        <w:rPr>
          <w:lang w:val="ru-RU"/>
        </w:rPr>
        <w:t>либо отдела по расследованию особо важных дел следственного управления,</w:t>
      </w:r>
      <w:r w:rsidRPr="00D0608F">
        <w:rPr>
          <w:b/>
          <w:lang w:val="ru-RU"/>
        </w:rPr>
        <w:t xml:space="preserve"> предусмотренному пунктом 3.31 настоящего приказа, по запросу контрольно-следственного отдела либо по поручению руководителя следственного управления (курирующего заместителя руководителя следственного управления).</w:t>
      </w:r>
    </w:p>
    <w:p w14:paraId="7B10FB7B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Обеспечить надлежащее и эффективное применение криминалистической и специальной техники при производстве следственных действий по уголовным делам.</w:t>
      </w:r>
    </w:p>
    <w:p w14:paraId="558CA6F4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6.3. Организовать изучение уголовных дел о преступлениях, указанных в п. 2 настоящего приказа, находящихся в производстве следственных отделов в течение 10 суток с момента возбуждения уголовного дела или возобновления производства по уголовному делу на предмет выполнения следственных и процессуальных действий, направленных на раскрытие преступления, обеспечение полного и всестороннего расследования и проверки исполнения данных по уголовному делу указаний.</w:t>
      </w:r>
    </w:p>
    <w:p w14:paraId="0FEDAF7E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Обеспечить оказание практической и методической помощи следственным отделам в организации раскрытия и расследования преступлений, указанных в п. 2 настоящего приказа, дачу указаний в порядке ст. 39 УПК РФ и составление дополнительных согласованных планов следственных действий и оперативно-розыскных мероприятий, направленных на установление лиц (лица) подлежащих привлечению в качестве обвиняемого (обвиняемых).</w:t>
      </w:r>
    </w:p>
    <w:p w14:paraId="2C7227E0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6.4.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</w:t>
      </w:r>
      <w:r w:rsidRPr="00D0608F">
        <w:rPr>
          <w:lang w:val="ru-RU"/>
        </w:rPr>
        <w:lastRenderedPageBreak/>
        <w:t>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 w14:paraId="32709192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 w14:paraId="238D55AC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6.5. Давать принципиальную оценку неоднократному обращению с ходатайствами о продлении сроков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 w14:paraId="001C73D7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чьём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отдела криминалистики.</w:t>
      </w:r>
    </w:p>
    <w:p w14:paraId="5E94B61A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6.6.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 w14:paraId="0A1AE9BA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6.7.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 w14:paraId="4585441C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6.8. Изучать каждое уголовное дело, поступившее с ходатайством о продлении процессуальных сроков ввиду длительного производства экспертных исследований. Давать принципиальную оценку своевременности, полноте и качеству назначения экспертиз, уровню взаимодействия с экспертными учреждениями, </w:t>
      </w:r>
      <w:r w:rsidRPr="00D0608F">
        <w:rPr>
          <w:b/>
          <w:lang w:val="ru-RU"/>
        </w:rPr>
        <w:t>о сроках</w:t>
      </w:r>
      <w:r w:rsidRPr="00D0608F">
        <w:rPr>
          <w:lang w:val="ru-RU"/>
        </w:rPr>
        <w:t xml:space="preserve"> и своевременности проведения экспертных исследований, о чем составлять справку, которую незамедлительно направлять в контрольно-следственный отдел.</w:t>
      </w:r>
    </w:p>
    <w:p w14:paraId="2492C136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6.9. По уголовным делам, указанным в </w:t>
      </w:r>
      <w:r w:rsidRPr="00D0608F">
        <w:rPr>
          <w:b/>
          <w:lang w:val="ru-RU"/>
        </w:rPr>
        <w:t>подпунктах 2.1–2.3</w:t>
      </w:r>
      <w:r w:rsidRPr="00D0608F">
        <w:rPr>
          <w:lang w:val="ru-RU"/>
        </w:rPr>
        <w:t xml:space="preserve"> пункта 2 настоящего приказа, </w:t>
      </w:r>
      <w:r w:rsidRPr="00D0608F">
        <w:rPr>
          <w:b/>
          <w:lang w:val="ru-RU"/>
        </w:rPr>
        <w:t>за исключением дел ППЛ, с момента появления в уголовном деле подозреваемого или обвиняемого</w:t>
      </w:r>
      <w:r w:rsidRPr="00D0608F">
        <w:rPr>
          <w:lang w:val="ru-RU"/>
        </w:rPr>
        <w:t xml:space="preserve"> процессуальный контроль за расследованием </w:t>
      </w:r>
      <w:r w:rsidRPr="00D0608F">
        <w:rPr>
          <w:b/>
          <w:lang w:val="ru-RU"/>
        </w:rPr>
        <w:t>осуществляет контрольно-следственный отдел</w:t>
      </w:r>
      <w:r w:rsidRPr="00D0608F">
        <w:rPr>
          <w:lang w:val="ru-RU"/>
        </w:rPr>
        <w:t xml:space="preserve">. Отделу криминалистики в установленном порядке незамедлительно </w:t>
      </w:r>
      <w:r w:rsidRPr="00D0608F">
        <w:rPr>
          <w:lang w:val="ru-RU"/>
        </w:rPr>
        <w:lastRenderedPageBreak/>
        <w:t>организовывать передачу контрольного производства в контрольно-следственный отдел.</w:t>
      </w:r>
    </w:p>
    <w:p w14:paraId="2D0B02B2" w14:textId="5DBA2E2A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6.10. Обеспечить изучение следователями-криминалистами отдела криминалистики следственного управления уголовных дел, указанных в п. 2 настоящего приказа, поступивших с проектами постановлений о прекращении уголовного дела (преследования)</w:t>
      </w:r>
      <w:r w:rsidRPr="00D0608F">
        <w:rPr>
          <w:b/>
          <w:lang w:val="ru-RU"/>
        </w:rPr>
        <w:t>, в порядке, предусмотренном пунктом 3.17 настоящего приказа,</w:t>
      </w:r>
      <w:r w:rsidRPr="00D0608F">
        <w:rPr>
          <w:lang w:val="ru-RU"/>
        </w:rPr>
        <w:t xml:space="preserve"> а также уголовных дел всех категорий, поступивших с проектами постановлений о приостановлении предварительного следствия по </w:t>
      </w:r>
      <w:r w:rsidRPr="00D0608F">
        <w:rPr>
          <w:b/>
          <w:lang w:val="ru-RU"/>
        </w:rPr>
        <w:t>п. 1 ч. 1 ст. 208 УПК РФ, а по делам ППЛ – по всем основаниям, предусмотренным ч. 1 ст. 208 УПК РФ</w:t>
      </w:r>
      <w:r w:rsidRPr="00D0608F">
        <w:rPr>
          <w:lang w:val="ru-RU"/>
        </w:rPr>
        <w:t>.</w:t>
      </w:r>
      <w:r w:rsidR="00B90DED">
        <w:rPr>
          <w:lang w:val="ru-RU"/>
        </w:rPr>
        <w:t xml:space="preserve"> </w:t>
      </w:r>
      <w:r w:rsidR="00B90DED" w:rsidRPr="00B90DED">
        <w:rPr>
          <w:highlight w:val="yellow"/>
          <w:lang w:val="ru-RU"/>
        </w:rPr>
        <w:t>ТУТ ТОЖЕ САМОЕ, ЧТО Я ПИСАЛ ВЫШЕ, ЧТОБЫ НЕ ПРИПИСЫВАТЬ ОКРИМ П.3.1 И 4.</w:t>
      </w:r>
    </w:p>
    <w:p w14:paraId="1A73247C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При несогласии с решениями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 w14:paraId="4E4B56E7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6.11. По каждому факту возвращения уголовного дела (указанного в п. 2 настоящего приказа) </w:t>
      </w:r>
      <w:r w:rsidRPr="00D0608F">
        <w:rPr>
          <w:b/>
          <w:lang w:val="ru-RU"/>
        </w:rPr>
        <w:t>прокурорам</w:t>
      </w:r>
      <w:r w:rsidRPr="00D0608F">
        <w:rPr>
          <w:lang w:val="ru-RU"/>
        </w:rPr>
        <w:t xml:space="preserve">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 В случаях несогласия с решением прокурора о возвращении уголовного дела для дополнительного расследования докладывать </w:t>
      </w:r>
      <w:r w:rsidRPr="00D0608F">
        <w:rPr>
          <w:b/>
          <w:lang w:val="ru-RU"/>
        </w:rPr>
        <w:t>руководству</w:t>
      </w:r>
      <w:r w:rsidRPr="00D0608F">
        <w:rPr>
          <w:lang w:val="ru-RU"/>
        </w:rPr>
        <w:t xml:space="preserve"> следственного управления и принимать меры к обжалованию решения прокурора.</w:t>
      </w:r>
    </w:p>
    <w:p w14:paraId="3B51BC0D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6.12. По каждому факту направления уголовного дела</w:t>
      </w:r>
      <w:r w:rsidRPr="00D0608F">
        <w:rPr>
          <w:b/>
          <w:lang w:val="ru-RU"/>
        </w:rPr>
        <w:t>, указанного в п. 2 настоящего приказа,</w:t>
      </w:r>
      <w:r w:rsidRPr="00D0608F">
        <w:rPr>
          <w:lang w:val="ru-RU"/>
        </w:rPr>
        <w:t xml:space="preserve"> в суд после отмены прокурором решения о прекращении уголовного дела (уголовного преследования) либо о приостановлении предварительного следствия </w:t>
      </w:r>
      <w:r w:rsidRPr="00D0608F">
        <w:rPr>
          <w:b/>
          <w:lang w:val="ru-RU"/>
        </w:rPr>
        <w:t>инициировать</w:t>
      </w:r>
      <w:r w:rsidRPr="00D0608F">
        <w:rPr>
          <w:lang w:val="ru-RU"/>
        </w:rPr>
        <w:t xml:space="preserve"> служебные проверки и рассматривать вопрос об ответственности должностного лица, принявшего </w:t>
      </w:r>
      <w:r w:rsidRPr="00D0608F">
        <w:rPr>
          <w:b/>
          <w:lang w:val="ru-RU"/>
        </w:rPr>
        <w:t>незаконное</w:t>
      </w:r>
      <w:r w:rsidRPr="00D0608F">
        <w:rPr>
          <w:lang w:val="ru-RU"/>
        </w:rPr>
        <w:t xml:space="preserve">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 w14:paraId="49A81A49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6.13.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</w:t>
      </w:r>
      <w:r w:rsidRPr="00D0608F">
        <w:rPr>
          <w:lang w:val="ru-RU"/>
        </w:rPr>
        <w:lastRenderedPageBreak/>
        <w:t>в 10-дневный срок со дня принятия процессуального решения направлять в соответствующее подразделение СК России.</w:t>
      </w:r>
    </w:p>
    <w:p w14:paraId="51053B02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6.14.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 (по направлениям деятельности). Аналитическую справку (обобщение) с визой курирующего заместителя руководителя следственного управления направлять в контрольно-следственный отдел к 5 числу месяца, следующего за окончанием полугодия.</w:t>
      </w:r>
    </w:p>
    <w:p w14:paraId="50B5A96C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6.15. Организовать учет и анализ (по направлению деятельности отдела криминалистики)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</w:t>
      </w:r>
    </w:p>
    <w:p w14:paraId="64316B13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6.16.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 w14:paraId="56E5A5BF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6.17. Организовать ведение единого учета уголовных дел, приостановленных производством в предыдущий отчетный период и находящихся в архивах следственных отделов следственного управления (дела о преступлениях прошлых лет) с разбивкой по территориальному признаку и по датам возбуждения уголовного дела. Обеспечить актуализацию указанного учета.</w:t>
      </w:r>
    </w:p>
    <w:p w14:paraId="4314752A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6.18. Обеспечить контроль за выполнением следователями территориальных следственных отделов требований п. 1 ч. 2 ст. 209 УПК РФ.</w:t>
      </w:r>
    </w:p>
    <w:p w14:paraId="02DFB1DD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6.19. Анализировать работу по принятию мер к раскрытию и расследованию преступлений, совершенных в прошлые годы.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 w14:paraId="5AB72A73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6.20. По поручению руководителя следственного управления следователю-криминалисту отдела криминалистики следственного управления принимать к производству уголовные дела о преступлениях, </w:t>
      </w:r>
      <w:r w:rsidRPr="00B90DED">
        <w:rPr>
          <w:bCs/>
          <w:lang w:val="ru-RU"/>
        </w:rPr>
        <w:t>подследственных</w:t>
      </w:r>
      <w:r w:rsidRPr="00D0608F">
        <w:rPr>
          <w:lang w:val="ru-RU"/>
        </w:rPr>
        <w:t xml:space="preserve"> следователям Следственного комитета Российской Федерации и организовывать предварительное расследование.</w:t>
      </w:r>
    </w:p>
    <w:p w14:paraId="3FE45C57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7. Первому заместителю руководителя следственного управления и заместителям руководителя следственного управления:</w:t>
      </w:r>
    </w:p>
    <w:p w14:paraId="36B748ED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7.1.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 w14:paraId="30758557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lastRenderedPageBreak/>
        <w:t>7.2.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 w14:paraId="27891AE5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7.3.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производства, вносить предложения о привлечении виновных сотрудников следственных отделов и аппарата управления (</w:t>
      </w:r>
      <w:r w:rsidRPr="00D0608F">
        <w:rPr>
          <w:b/>
          <w:lang w:val="ru-RU"/>
        </w:rPr>
        <w:t>контрольно-следственного отдела</w:t>
      </w:r>
      <w:r w:rsidRPr="00D0608F">
        <w:rPr>
          <w:lang w:val="ru-RU"/>
        </w:rPr>
        <w:t xml:space="preserve"> и отдела криминалистики) к дисциплинарной ответственности. При наличии оснований инициировать служебные проверки.</w:t>
      </w:r>
    </w:p>
    <w:p w14:paraId="51D9972F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7.4.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деятельности, а по уголовным делам о преступлениях, указанных в п. 2 настоящего приказа, процессуальные сроки продлевать первому заместителю руководителя следственного управления С.Ю. Ковалеву.</w:t>
      </w:r>
    </w:p>
    <w:p w14:paraId="2389D7AB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8. Руководителям контрольно-следственного отдела и отдела криминалистики следственного управления привести в соответствие с требованиями настоящего приказа все организационно-распорядительные документы следственного управления по направлениям деятельности.</w:t>
      </w:r>
    </w:p>
    <w:p w14:paraId="7A237CAE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 xml:space="preserve">9. Положения настоящего приказа вступают в </w:t>
      </w:r>
      <w:r w:rsidRPr="00D0608F">
        <w:rPr>
          <w:b/>
          <w:lang w:val="ru-RU"/>
        </w:rPr>
        <w:t>силу со дня его подписания</w:t>
      </w:r>
      <w:r w:rsidRPr="00D0608F">
        <w:rPr>
          <w:lang w:val="ru-RU"/>
        </w:rPr>
        <w:t>.</w:t>
      </w:r>
    </w:p>
    <w:p w14:paraId="3E731CF1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10. Признать утратившими силу приказы руководителя следственного управления:</w:t>
      </w:r>
    </w:p>
    <w:p w14:paraId="612A1B98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b/>
          <w:lang w:val="ru-RU"/>
        </w:rPr>
        <w:t>-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области»;</w:t>
      </w:r>
    </w:p>
    <w:p w14:paraId="27719274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b/>
          <w:lang w:val="ru-RU"/>
        </w:rPr>
        <w:t>- от 20.12.2023 № 160 «О внесении изменений в приказ руководителя следственного управления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области»».</w:t>
      </w:r>
    </w:p>
    <w:p w14:paraId="4B0C25C3" w14:textId="77777777" w:rsidR="004A79E7" w:rsidRPr="00D0608F" w:rsidRDefault="00000000">
      <w:pPr>
        <w:spacing w:after="0" w:line="240" w:lineRule="auto"/>
        <w:ind w:firstLine="709"/>
        <w:jc w:val="both"/>
        <w:rPr>
          <w:lang w:val="ru-RU"/>
        </w:rPr>
      </w:pPr>
      <w:r w:rsidRPr="00D0608F">
        <w:rPr>
          <w:lang w:val="ru-RU"/>
        </w:rPr>
        <w:t>11. Контроль за исполнением настоящего приказа оставляю за собой.</w:t>
      </w:r>
    </w:p>
    <w:p w14:paraId="2C117778" w14:textId="77777777" w:rsidR="004A79E7" w:rsidRPr="00D0608F" w:rsidRDefault="004A79E7">
      <w:pPr>
        <w:spacing w:after="0" w:line="240" w:lineRule="auto"/>
        <w:rPr>
          <w:lang w:val="ru-RU"/>
        </w:rPr>
      </w:pPr>
    </w:p>
    <w:p w14:paraId="3520F0F7" w14:textId="77777777" w:rsidR="004A79E7" w:rsidRPr="00D0608F" w:rsidRDefault="004A79E7">
      <w:pPr>
        <w:spacing w:after="0" w:line="240" w:lineRule="auto"/>
        <w:rPr>
          <w:lang w:val="ru-RU"/>
        </w:rPr>
      </w:pPr>
    </w:p>
    <w:p w14:paraId="4BC8FA50" w14:textId="77777777" w:rsidR="004A79E7" w:rsidRPr="00D0608F" w:rsidRDefault="00000000">
      <w:pPr>
        <w:spacing w:after="0" w:line="240" w:lineRule="auto"/>
        <w:rPr>
          <w:lang w:val="ru-RU"/>
        </w:rPr>
      </w:pPr>
      <w:r w:rsidRPr="00D0608F">
        <w:rPr>
          <w:lang w:val="ru-RU"/>
        </w:rPr>
        <w:t>Руководитель</w:t>
      </w:r>
    </w:p>
    <w:p w14:paraId="7837ACF2" w14:textId="77777777" w:rsidR="004A79E7" w:rsidRPr="00D0608F" w:rsidRDefault="00000000">
      <w:pPr>
        <w:spacing w:after="0" w:line="240" w:lineRule="auto"/>
        <w:rPr>
          <w:lang w:val="ru-RU"/>
        </w:rPr>
      </w:pPr>
      <w:r w:rsidRPr="00D0608F">
        <w:rPr>
          <w:lang w:val="ru-RU"/>
        </w:rPr>
        <w:t>следственного управления</w:t>
      </w:r>
    </w:p>
    <w:p w14:paraId="0AF2B09C" w14:textId="77777777" w:rsidR="004A79E7" w:rsidRPr="00D0608F" w:rsidRDefault="00000000">
      <w:pPr>
        <w:rPr>
          <w:lang w:val="ru-RU"/>
        </w:rPr>
      </w:pPr>
      <w:r w:rsidRPr="00D0608F">
        <w:rPr>
          <w:lang w:val="ru-RU"/>
        </w:rPr>
        <w:br w:type="page"/>
      </w:r>
    </w:p>
    <w:p w14:paraId="1B6E0B58" w14:textId="77777777" w:rsidR="004A79E7" w:rsidRPr="00D0608F" w:rsidRDefault="00000000">
      <w:pPr>
        <w:spacing w:after="0" w:line="240" w:lineRule="auto"/>
        <w:jc w:val="right"/>
        <w:rPr>
          <w:lang w:val="ru-RU"/>
        </w:rPr>
      </w:pPr>
      <w:r w:rsidRPr="00D0608F">
        <w:rPr>
          <w:lang w:val="ru-RU"/>
        </w:rPr>
        <w:lastRenderedPageBreak/>
        <w:t>Приложение № 1</w:t>
      </w:r>
    </w:p>
    <w:p w14:paraId="67B5EB0F" w14:textId="77777777" w:rsidR="004A79E7" w:rsidRPr="00D0608F" w:rsidRDefault="00000000">
      <w:pPr>
        <w:spacing w:after="0" w:line="240" w:lineRule="auto"/>
        <w:jc w:val="right"/>
        <w:rPr>
          <w:lang w:val="ru-RU"/>
        </w:rPr>
      </w:pPr>
      <w:r w:rsidRPr="00D0608F">
        <w:rPr>
          <w:lang w:val="ru-RU"/>
        </w:rPr>
        <w:t>к приказу руководителя</w:t>
      </w:r>
    </w:p>
    <w:p w14:paraId="49079237" w14:textId="77777777" w:rsidR="004A79E7" w:rsidRPr="00D0608F" w:rsidRDefault="00000000">
      <w:pPr>
        <w:spacing w:after="0" w:line="240" w:lineRule="auto"/>
        <w:jc w:val="right"/>
        <w:rPr>
          <w:lang w:val="ru-RU"/>
        </w:rPr>
      </w:pPr>
      <w:r w:rsidRPr="00D0608F">
        <w:rPr>
          <w:lang w:val="ru-RU"/>
        </w:rPr>
        <w:t>следственного управления</w:t>
      </w:r>
    </w:p>
    <w:p w14:paraId="428113CF" w14:textId="77777777" w:rsidR="004A79E7" w:rsidRPr="00D0608F" w:rsidRDefault="00000000">
      <w:pPr>
        <w:spacing w:after="0" w:line="240" w:lineRule="auto"/>
        <w:jc w:val="right"/>
        <w:rPr>
          <w:lang w:val="ru-RU"/>
        </w:rPr>
      </w:pPr>
      <w:r w:rsidRPr="00D0608F">
        <w:rPr>
          <w:lang w:val="ru-RU"/>
        </w:rPr>
        <w:t>от «___» ____________ 2026 г. № ____</w:t>
      </w:r>
    </w:p>
    <w:p w14:paraId="6CE1BF24" w14:textId="77777777" w:rsidR="004A79E7" w:rsidRPr="00D0608F" w:rsidRDefault="00000000">
      <w:pPr>
        <w:spacing w:before="120" w:after="120" w:line="240" w:lineRule="auto"/>
        <w:jc w:val="center"/>
        <w:rPr>
          <w:lang w:val="ru-RU"/>
        </w:rPr>
      </w:pPr>
      <w:r w:rsidRPr="00D0608F">
        <w:rPr>
          <w:b/>
          <w:lang w:val="ru-RU"/>
        </w:rPr>
        <w:t>Форма сведений, представляемых в контрольно-следственный отдел и отдел криминалистики следственного управления еженедельно (до 10.00 час. каждой пятницы)</w:t>
      </w:r>
    </w:p>
    <w:p w14:paraId="2B6ECB34" w14:textId="77777777" w:rsidR="004A79E7" w:rsidRPr="00D0608F" w:rsidRDefault="00000000">
      <w:pPr>
        <w:spacing w:before="120" w:after="120" w:line="240" w:lineRule="auto"/>
        <w:jc w:val="center"/>
        <w:rPr>
          <w:lang w:val="ru-RU"/>
        </w:rPr>
      </w:pPr>
      <w:r w:rsidRPr="00D0608F">
        <w:rPr>
          <w:lang w:val="ru-RU"/>
        </w:rPr>
        <w:t>Сведения о состоянии предварительного расследования в ____________________ следственном отделе по состоянию на «___» ____________ 20__ г.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50"/>
        <w:gridCol w:w="6520"/>
        <w:gridCol w:w="1984"/>
      </w:tblGrid>
      <w:tr w:rsidR="004A79E7" w14:paraId="1E743947" w14:textId="77777777">
        <w:tc>
          <w:tcPr>
            <w:tcW w:w="850" w:type="dxa"/>
          </w:tcPr>
          <w:p w14:paraId="54765EEF" w14:textId="77777777" w:rsidR="004A79E7" w:rsidRDefault="00000000">
            <w:pPr>
              <w:jc w:val="center"/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6520" w:type="dxa"/>
          </w:tcPr>
          <w:p w14:paraId="5C24D6E2" w14:textId="77777777" w:rsidR="004A79E7" w:rsidRDefault="00000000"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984" w:type="dxa"/>
          </w:tcPr>
          <w:p w14:paraId="0C5470B3" w14:textId="77777777" w:rsidR="004A79E7" w:rsidRDefault="00000000">
            <w:pPr>
              <w:jc w:val="center"/>
            </w:pPr>
            <w:r>
              <w:rPr>
                <w:b/>
                <w:sz w:val="24"/>
              </w:rPr>
              <w:t>Сведения</w:t>
            </w:r>
          </w:p>
        </w:tc>
      </w:tr>
      <w:tr w:rsidR="004A79E7" w:rsidRPr="00323CE3" w14:paraId="5D079568" w14:textId="77777777">
        <w:tc>
          <w:tcPr>
            <w:tcW w:w="850" w:type="dxa"/>
          </w:tcPr>
          <w:p w14:paraId="6BC61FBF" w14:textId="77777777" w:rsidR="004A79E7" w:rsidRDefault="00000000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20" w:type="dxa"/>
          </w:tcPr>
          <w:p w14:paraId="2ABCE31D" w14:textId="77777777" w:rsidR="004A79E7" w:rsidRPr="00D0608F" w:rsidRDefault="00000000">
            <w:pPr>
              <w:rPr>
                <w:lang w:val="ru-RU"/>
              </w:rPr>
            </w:pPr>
            <w:r w:rsidRPr="00D0608F">
              <w:rPr>
                <w:sz w:val="24"/>
                <w:lang w:val="ru-RU"/>
              </w:rPr>
              <w:t>Количество уголовных дел, находящихся в производстве</w:t>
            </w:r>
          </w:p>
        </w:tc>
        <w:tc>
          <w:tcPr>
            <w:tcW w:w="1984" w:type="dxa"/>
          </w:tcPr>
          <w:p w14:paraId="2B61ABC6" w14:textId="77777777" w:rsidR="004A79E7" w:rsidRPr="00D0608F" w:rsidRDefault="004A79E7">
            <w:pPr>
              <w:jc w:val="center"/>
              <w:rPr>
                <w:lang w:val="ru-RU"/>
              </w:rPr>
            </w:pPr>
          </w:p>
        </w:tc>
      </w:tr>
      <w:tr w:rsidR="004A79E7" w:rsidRPr="00323CE3" w14:paraId="4B309FF6" w14:textId="77777777">
        <w:tc>
          <w:tcPr>
            <w:tcW w:w="850" w:type="dxa"/>
          </w:tcPr>
          <w:p w14:paraId="06FBA5C1" w14:textId="77777777" w:rsidR="004A79E7" w:rsidRDefault="00000000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20" w:type="dxa"/>
          </w:tcPr>
          <w:p w14:paraId="7F1290F6" w14:textId="77777777" w:rsidR="004A79E7" w:rsidRPr="00D0608F" w:rsidRDefault="00000000">
            <w:pPr>
              <w:rPr>
                <w:lang w:val="ru-RU"/>
              </w:rPr>
            </w:pPr>
            <w:r w:rsidRPr="00D0608F">
              <w:rPr>
                <w:sz w:val="24"/>
                <w:lang w:val="ru-RU"/>
              </w:rPr>
              <w:t>Сроки предварительного следствия и даты их истечения</w:t>
            </w:r>
          </w:p>
        </w:tc>
        <w:tc>
          <w:tcPr>
            <w:tcW w:w="1984" w:type="dxa"/>
          </w:tcPr>
          <w:p w14:paraId="065021E2" w14:textId="77777777" w:rsidR="004A79E7" w:rsidRPr="00D0608F" w:rsidRDefault="004A79E7">
            <w:pPr>
              <w:jc w:val="center"/>
              <w:rPr>
                <w:lang w:val="ru-RU"/>
              </w:rPr>
            </w:pPr>
          </w:p>
        </w:tc>
      </w:tr>
      <w:tr w:rsidR="004A79E7" w:rsidRPr="00323CE3" w14:paraId="0A996F23" w14:textId="77777777">
        <w:tc>
          <w:tcPr>
            <w:tcW w:w="850" w:type="dxa"/>
          </w:tcPr>
          <w:p w14:paraId="23757770" w14:textId="77777777" w:rsidR="004A79E7" w:rsidRDefault="00000000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20" w:type="dxa"/>
          </w:tcPr>
          <w:p w14:paraId="6C73B9B5" w14:textId="77777777" w:rsidR="004A79E7" w:rsidRPr="00D0608F" w:rsidRDefault="00000000">
            <w:pPr>
              <w:rPr>
                <w:lang w:val="ru-RU"/>
              </w:rPr>
            </w:pPr>
            <w:r w:rsidRPr="00D0608F">
              <w:rPr>
                <w:sz w:val="24"/>
                <w:lang w:val="ru-RU"/>
              </w:rPr>
              <w:t>Принятые меры процессуального принуждения и обеспечительного характера</w:t>
            </w:r>
          </w:p>
        </w:tc>
        <w:tc>
          <w:tcPr>
            <w:tcW w:w="1984" w:type="dxa"/>
          </w:tcPr>
          <w:p w14:paraId="2EA85389" w14:textId="77777777" w:rsidR="004A79E7" w:rsidRPr="00D0608F" w:rsidRDefault="004A79E7">
            <w:pPr>
              <w:jc w:val="center"/>
              <w:rPr>
                <w:lang w:val="ru-RU"/>
              </w:rPr>
            </w:pPr>
          </w:p>
        </w:tc>
      </w:tr>
      <w:tr w:rsidR="004A79E7" w:rsidRPr="00323CE3" w14:paraId="41859099" w14:textId="77777777">
        <w:tc>
          <w:tcPr>
            <w:tcW w:w="850" w:type="dxa"/>
          </w:tcPr>
          <w:p w14:paraId="3B494651" w14:textId="77777777" w:rsidR="004A79E7" w:rsidRDefault="00000000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20" w:type="dxa"/>
          </w:tcPr>
          <w:p w14:paraId="051B5889" w14:textId="77777777" w:rsidR="004A79E7" w:rsidRPr="00D0608F" w:rsidRDefault="00000000">
            <w:pPr>
              <w:rPr>
                <w:lang w:val="ru-RU"/>
              </w:rPr>
            </w:pPr>
            <w:r w:rsidRPr="00D0608F">
              <w:rPr>
                <w:sz w:val="24"/>
                <w:lang w:val="ru-RU"/>
              </w:rPr>
              <w:t>Количество уголовных дел, направленных прокурору с обвинительным заключением</w:t>
            </w:r>
          </w:p>
        </w:tc>
        <w:tc>
          <w:tcPr>
            <w:tcW w:w="1984" w:type="dxa"/>
          </w:tcPr>
          <w:p w14:paraId="052041B6" w14:textId="77777777" w:rsidR="004A79E7" w:rsidRPr="00D0608F" w:rsidRDefault="004A79E7">
            <w:pPr>
              <w:jc w:val="center"/>
              <w:rPr>
                <w:lang w:val="ru-RU"/>
              </w:rPr>
            </w:pPr>
          </w:p>
        </w:tc>
      </w:tr>
      <w:tr w:rsidR="004A79E7" w:rsidRPr="00323CE3" w14:paraId="2AB81B46" w14:textId="77777777">
        <w:tc>
          <w:tcPr>
            <w:tcW w:w="850" w:type="dxa"/>
          </w:tcPr>
          <w:p w14:paraId="3C09213D" w14:textId="77777777" w:rsidR="004A79E7" w:rsidRDefault="00000000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520" w:type="dxa"/>
          </w:tcPr>
          <w:p w14:paraId="454CEAF7" w14:textId="77777777" w:rsidR="004A79E7" w:rsidRPr="00D0608F" w:rsidRDefault="00000000">
            <w:pPr>
              <w:rPr>
                <w:lang w:val="ru-RU"/>
              </w:rPr>
            </w:pPr>
            <w:r w:rsidRPr="00D0608F">
              <w:rPr>
                <w:sz w:val="24"/>
                <w:lang w:val="ru-RU"/>
              </w:rPr>
              <w:t>Количество уголовных дел, направленных прокурором в суд</w:t>
            </w:r>
          </w:p>
        </w:tc>
        <w:tc>
          <w:tcPr>
            <w:tcW w:w="1984" w:type="dxa"/>
          </w:tcPr>
          <w:p w14:paraId="32DEDC59" w14:textId="77777777" w:rsidR="004A79E7" w:rsidRPr="00D0608F" w:rsidRDefault="004A79E7">
            <w:pPr>
              <w:jc w:val="center"/>
              <w:rPr>
                <w:lang w:val="ru-RU"/>
              </w:rPr>
            </w:pPr>
          </w:p>
        </w:tc>
      </w:tr>
      <w:tr w:rsidR="004A79E7" w:rsidRPr="00323CE3" w14:paraId="7FF1CA10" w14:textId="77777777">
        <w:tc>
          <w:tcPr>
            <w:tcW w:w="850" w:type="dxa"/>
          </w:tcPr>
          <w:p w14:paraId="73FB1735" w14:textId="77777777" w:rsidR="004A79E7" w:rsidRDefault="00000000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520" w:type="dxa"/>
          </w:tcPr>
          <w:p w14:paraId="02B630BD" w14:textId="77777777" w:rsidR="004A79E7" w:rsidRPr="00D0608F" w:rsidRDefault="00000000">
            <w:pPr>
              <w:rPr>
                <w:lang w:val="ru-RU"/>
              </w:rPr>
            </w:pPr>
            <w:r w:rsidRPr="00D0608F">
              <w:rPr>
                <w:sz w:val="24"/>
                <w:lang w:val="ru-RU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w="1984" w:type="dxa"/>
          </w:tcPr>
          <w:p w14:paraId="2278661A" w14:textId="77777777" w:rsidR="004A79E7" w:rsidRPr="00D0608F" w:rsidRDefault="004A79E7">
            <w:pPr>
              <w:jc w:val="center"/>
              <w:rPr>
                <w:lang w:val="ru-RU"/>
              </w:rPr>
            </w:pPr>
          </w:p>
        </w:tc>
      </w:tr>
      <w:tr w:rsidR="004A79E7" w:rsidRPr="00323CE3" w14:paraId="3804FB55" w14:textId="77777777">
        <w:tc>
          <w:tcPr>
            <w:tcW w:w="850" w:type="dxa"/>
          </w:tcPr>
          <w:p w14:paraId="79E1B7C1" w14:textId="77777777" w:rsidR="004A79E7" w:rsidRDefault="00000000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6520" w:type="dxa"/>
          </w:tcPr>
          <w:p w14:paraId="63534F56" w14:textId="77777777" w:rsidR="004A79E7" w:rsidRPr="00D0608F" w:rsidRDefault="00000000">
            <w:pPr>
              <w:rPr>
                <w:lang w:val="ru-RU"/>
              </w:rPr>
            </w:pPr>
            <w:r w:rsidRPr="00D0608F">
              <w:rPr>
                <w:sz w:val="24"/>
                <w:lang w:val="ru-RU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w="1984" w:type="dxa"/>
          </w:tcPr>
          <w:p w14:paraId="0E17898F" w14:textId="77777777" w:rsidR="004A79E7" w:rsidRPr="00D0608F" w:rsidRDefault="004A79E7">
            <w:pPr>
              <w:jc w:val="center"/>
              <w:rPr>
                <w:lang w:val="ru-RU"/>
              </w:rPr>
            </w:pPr>
          </w:p>
        </w:tc>
      </w:tr>
      <w:tr w:rsidR="004A79E7" w:rsidRPr="00323CE3" w14:paraId="4A7500A3" w14:textId="77777777">
        <w:tc>
          <w:tcPr>
            <w:tcW w:w="850" w:type="dxa"/>
          </w:tcPr>
          <w:p w14:paraId="322AB130" w14:textId="77777777" w:rsidR="004A79E7" w:rsidRDefault="00000000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6520" w:type="dxa"/>
          </w:tcPr>
          <w:p w14:paraId="2ADC58F4" w14:textId="77777777" w:rsidR="004A79E7" w:rsidRPr="00D0608F" w:rsidRDefault="00000000">
            <w:pPr>
              <w:rPr>
                <w:lang w:val="ru-RU"/>
              </w:rPr>
            </w:pPr>
            <w:r w:rsidRPr="00D0608F">
              <w:rPr>
                <w:sz w:val="24"/>
                <w:lang w:val="ru-RU"/>
              </w:rPr>
              <w:t>Количество уголовных дел, переданных по подследственности</w:t>
            </w:r>
          </w:p>
        </w:tc>
        <w:tc>
          <w:tcPr>
            <w:tcW w:w="1984" w:type="dxa"/>
          </w:tcPr>
          <w:p w14:paraId="624D4C4D" w14:textId="77777777" w:rsidR="004A79E7" w:rsidRPr="00D0608F" w:rsidRDefault="004A79E7">
            <w:pPr>
              <w:jc w:val="center"/>
              <w:rPr>
                <w:lang w:val="ru-RU"/>
              </w:rPr>
            </w:pPr>
          </w:p>
        </w:tc>
      </w:tr>
      <w:tr w:rsidR="004A79E7" w14:paraId="27AF1892" w14:textId="77777777">
        <w:tc>
          <w:tcPr>
            <w:tcW w:w="850" w:type="dxa"/>
          </w:tcPr>
          <w:p w14:paraId="05A63ED1" w14:textId="77777777" w:rsidR="004A79E7" w:rsidRDefault="00000000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6520" w:type="dxa"/>
          </w:tcPr>
          <w:p w14:paraId="55C483FC" w14:textId="77777777" w:rsidR="004A79E7" w:rsidRDefault="00000000">
            <w:r>
              <w:rPr>
                <w:sz w:val="24"/>
              </w:rPr>
              <w:t>Количество соединенных уголовных дел</w:t>
            </w:r>
          </w:p>
        </w:tc>
        <w:tc>
          <w:tcPr>
            <w:tcW w:w="1984" w:type="dxa"/>
          </w:tcPr>
          <w:p w14:paraId="6F082CE4" w14:textId="77777777" w:rsidR="004A79E7" w:rsidRDefault="004A79E7">
            <w:pPr>
              <w:jc w:val="center"/>
            </w:pPr>
          </w:p>
        </w:tc>
      </w:tr>
      <w:tr w:rsidR="004A79E7" w:rsidRPr="00323CE3" w14:paraId="2B5DBD6C" w14:textId="77777777">
        <w:tc>
          <w:tcPr>
            <w:tcW w:w="850" w:type="dxa"/>
          </w:tcPr>
          <w:p w14:paraId="034E68B1" w14:textId="77777777" w:rsidR="004A79E7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6520" w:type="dxa"/>
          </w:tcPr>
          <w:p w14:paraId="721304FF" w14:textId="77777777" w:rsidR="004A79E7" w:rsidRPr="00D0608F" w:rsidRDefault="00000000">
            <w:pPr>
              <w:rPr>
                <w:lang w:val="ru-RU"/>
              </w:rPr>
            </w:pPr>
            <w:r w:rsidRPr="00D0608F">
              <w:rPr>
                <w:sz w:val="24"/>
                <w:lang w:val="ru-RU"/>
              </w:rPr>
              <w:t>Количество уголовных дел, возвращенных прокурором или судом для производства дополнительного следствия</w:t>
            </w:r>
          </w:p>
        </w:tc>
        <w:tc>
          <w:tcPr>
            <w:tcW w:w="1984" w:type="dxa"/>
          </w:tcPr>
          <w:p w14:paraId="5EB39B68" w14:textId="77777777" w:rsidR="004A79E7" w:rsidRPr="00D0608F" w:rsidRDefault="004A79E7">
            <w:pPr>
              <w:jc w:val="center"/>
              <w:rPr>
                <w:lang w:val="ru-RU"/>
              </w:rPr>
            </w:pPr>
          </w:p>
        </w:tc>
      </w:tr>
    </w:tbl>
    <w:p w14:paraId="4638AD81" w14:textId="77777777" w:rsidR="004A79E7" w:rsidRPr="00D0608F" w:rsidRDefault="00000000">
      <w:pPr>
        <w:spacing w:before="120" w:after="0" w:line="240" w:lineRule="auto"/>
        <w:rPr>
          <w:lang w:val="ru-RU"/>
        </w:rPr>
      </w:pPr>
      <w:r w:rsidRPr="00D0608F">
        <w:rPr>
          <w:sz w:val="24"/>
          <w:lang w:val="ru-RU"/>
        </w:rPr>
        <w:t>Примечание. Показатели 4–10 приводятся нарастающим итогом с начала отчетного года.</w:t>
      </w:r>
    </w:p>
    <w:sectPr w:rsidR="004A79E7" w:rsidRPr="00D0608F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656510">
    <w:abstractNumId w:val="8"/>
  </w:num>
  <w:num w:numId="2" w16cid:durableId="1640769193">
    <w:abstractNumId w:val="6"/>
  </w:num>
  <w:num w:numId="3" w16cid:durableId="718162866">
    <w:abstractNumId w:val="5"/>
  </w:num>
  <w:num w:numId="4" w16cid:durableId="2076316099">
    <w:abstractNumId w:val="4"/>
  </w:num>
  <w:num w:numId="5" w16cid:durableId="264386039">
    <w:abstractNumId w:val="7"/>
  </w:num>
  <w:num w:numId="6" w16cid:durableId="740061140">
    <w:abstractNumId w:val="3"/>
  </w:num>
  <w:num w:numId="7" w16cid:durableId="674652752">
    <w:abstractNumId w:val="2"/>
  </w:num>
  <w:num w:numId="8" w16cid:durableId="734666092">
    <w:abstractNumId w:val="1"/>
  </w:num>
  <w:num w:numId="9" w16cid:durableId="282079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B23"/>
    <w:rsid w:val="00323CE3"/>
    <w:rsid w:val="00326F90"/>
    <w:rsid w:val="003374A7"/>
    <w:rsid w:val="003E4330"/>
    <w:rsid w:val="004A79E7"/>
    <w:rsid w:val="00AA1D8D"/>
    <w:rsid w:val="00B47730"/>
    <w:rsid w:val="00B90DED"/>
    <w:rsid w:val="00CB0664"/>
    <w:rsid w:val="00D0608F"/>
    <w:rsid w:val="00F378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E1719A"/>
  <w14:defaultImageDpi w14:val="300"/>
  <w15:docId w15:val="{266E74D0-D0E0-4849-BE34-89682344F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6489</Words>
  <Characters>36992</Characters>
  <Application>Microsoft Office Word</Application>
  <DocSecurity>0</DocSecurity>
  <Lines>308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Вгиш Прлд</cp:lastModifiedBy>
  <cp:revision>4</cp:revision>
  <dcterms:created xsi:type="dcterms:W3CDTF">2013-12-23T23:15:00Z</dcterms:created>
  <dcterms:modified xsi:type="dcterms:W3CDTF">2026-10-09T06:56:00Z</dcterms:modified>
  <cp:category/>
</cp:coreProperties>
</file>