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3C0" w:rsidRDefault="002A18D4">
      <w:r>
        <w:t>Instructions for subpops</w:t>
      </w:r>
    </w:p>
    <w:p w:rsidR="002A18D4" w:rsidRDefault="00116933">
      <w:r>
        <w:t>using dropdown</w:t>
      </w:r>
    </w:p>
    <w:p w:rsidR="00116933" w:rsidRDefault="00116933">
      <w:bookmarkStart w:id="0" w:name="_GoBack"/>
      <w:bookmarkEnd w:id="0"/>
    </w:p>
    <w:sectPr w:rsidR="0011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D4"/>
    <w:rsid w:val="00116933"/>
    <w:rsid w:val="002A18D4"/>
    <w:rsid w:val="00892157"/>
    <w:rsid w:val="00D3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0AD3A"/>
  <w15:chartTrackingRefBased/>
  <w15:docId w15:val="{7B521025-41EB-4A82-A367-0B19A349A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D44D4F8E.dotm</Template>
  <TotalTime>13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 A. Rose</dc:creator>
  <cp:keywords/>
  <dc:description/>
  <cp:lastModifiedBy>Bess A. Rose</cp:lastModifiedBy>
  <cp:revision>2</cp:revision>
  <dcterms:created xsi:type="dcterms:W3CDTF">2017-05-12T17:29:00Z</dcterms:created>
  <dcterms:modified xsi:type="dcterms:W3CDTF">2017-05-12T19:27:00Z</dcterms:modified>
</cp:coreProperties>
</file>