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3C26" w14:textId="41BD2ACE" w:rsidR="003208B3" w:rsidRDefault="00BF2290" w:rsidP="00935D29">
      <w:pPr>
        <w:pStyle w:val="Heading1"/>
        <w:jc w:val="center"/>
        <w:rPr>
          <w:b/>
          <w:color w:val="000000" w:themeColor="text1"/>
          <w:sz w:val="36"/>
          <w:szCs w:val="36"/>
        </w:rPr>
      </w:pPr>
      <w:r w:rsidRPr="00A60467">
        <w:rPr>
          <w:b/>
          <w:color w:val="000000" w:themeColor="text1"/>
          <w:sz w:val="36"/>
          <w:szCs w:val="36"/>
        </w:rPr>
        <w:t>Stephen</w:t>
      </w:r>
      <w:r w:rsidR="002F1CF0" w:rsidRPr="00A60467">
        <w:rPr>
          <w:b/>
          <w:color w:val="000000" w:themeColor="text1"/>
          <w:sz w:val="36"/>
          <w:szCs w:val="36"/>
        </w:rPr>
        <w:t xml:space="preserve"> M.</w:t>
      </w:r>
      <w:r w:rsidR="00E61247" w:rsidRPr="00A60467">
        <w:rPr>
          <w:b/>
          <w:color w:val="000000" w:themeColor="text1"/>
          <w:sz w:val="36"/>
          <w:szCs w:val="36"/>
        </w:rPr>
        <w:t xml:space="preserve"> Lee</w:t>
      </w:r>
    </w:p>
    <w:p w14:paraId="01B7ABAD" w14:textId="3A7F5782" w:rsidR="00E62A88" w:rsidRDefault="00A1111C" w:rsidP="00E62A88">
      <w:pPr>
        <w:tabs>
          <w:tab w:val="left" w:leader="dot" w:pos="1440"/>
          <w:tab w:val="right" w:pos="10800"/>
        </w:tabs>
        <w:spacing w:before="120" w:after="0" w:line="240" w:lineRule="auto"/>
        <w:jc w:val="center"/>
        <w:rPr>
          <w:rFonts w:ascii="Cambria" w:hAnsi="Cambria"/>
          <w:color w:val="000000" w:themeColor="text1"/>
          <w:sz w:val="20"/>
          <w:szCs w:val="20"/>
        </w:rPr>
      </w:pPr>
      <w:r>
        <w:rPr>
          <w:rFonts w:ascii="Cambria" w:hAnsi="Cambria"/>
          <w:color w:val="000000" w:themeColor="text1"/>
          <w:sz w:val="20"/>
          <w:szCs w:val="20"/>
        </w:rPr>
        <w:t>https://</w:t>
      </w:r>
      <w:r w:rsidR="00DE7878">
        <w:rPr>
          <w:rFonts w:ascii="Cambria" w:hAnsi="Cambria"/>
          <w:color w:val="000000" w:themeColor="text1"/>
          <w:sz w:val="20"/>
          <w:szCs w:val="20"/>
        </w:rPr>
        <w:t>stephenlee.info</w:t>
      </w:r>
    </w:p>
    <w:p w14:paraId="424CD804" w14:textId="0DE8A2B1" w:rsidR="00E62A88" w:rsidRPr="00A60467" w:rsidRDefault="00E62A88" w:rsidP="00E62A88">
      <w:pPr>
        <w:tabs>
          <w:tab w:val="left" w:leader="dot" w:pos="1440"/>
          <w:tab w:val="right" w:pos="10800"/>
        </w:tabs>
        <w:spacing w:after="0" w:line="240" w:lineRule="auto"/>
        <w:jc w:val="center"/>
        <w:rPr>
          <w:rFonts w:ascii="Cambria" w:hAnsi="Cambria"/>
          <w:color w:val="000000" w:themeColor="text1"/>
          <w:sz w:val="20"/>
          <w:szCs w:val="20"/>
        </w:rPr>
      </w:pPr>
      <w:r>
        <w:rPr>
          <w:rFonts w:ascii="Cambria" w:hAnsi="Cambria"/>
          <w:color w:val="000000" w:themeColor="text1"/>
          <w:sz w:val="20"/>
          <w:szCs w:val="20"/>
        </w:rPr>
        <w:t>lee.stephen.michael@gmail.com</w:t>
      </w:r>
    </w:p>
    <w:p w14:paraId="75165DC9" w14:textId="004826A8" w:rsidR="00F506A3" w:rsidRDefault="003139DD" w:rsidP="0050342C">
      <w:pPr>
        <w:tabs>
          <w:tab w:val="left" w:leader="dot" w:pos="1440"/>
          <w:tab w:val="right" w:pos="10800"/>
        </w:tabs>
        <w:spacing w:after="0" w:line="240" w:lineRule="auto"/>
        <w:jc w:val="center"/>
        <w:rPr>
          <w:rFonts w:ascii="Cambria" w:hAnsi="Cambria" w:cs="Times New Roman"/>
          <w:color w:val="000000" w:themeColor="text1"/>
          <w:sz w:val="20"/>
          <w:szCs w:val="20"/>
        </w:rPr>
      </w:pPr>
      <w:r w:rsidRPr="00A60467">
        <w:rPr>
          <w:rFonts w:ascii="Cambria" w:hAnsi="Cambria" w:cs="Times New Roman"/>
          <w:color w:val="000000" w:themeColor="text1"/>
          <w:sz w:val="20"/>
          <w:szCs w:val="20"/>
        </w:rPr>
        <w:t xml:space="preserve"> </w:t>
      </w:r>
      <w:r w:rsidR="00DE7878" w:rsidRPr="00A60467">
        <w:rPr>
          <w:rFonts w:ascii="Cambria" w:hAnsi="Cambria" w:cs="Times New Roman"/>
          <w:color w:val="000000" w:themeColor="text1"/>
          <w:sz w:val="20"/>
          <w:szCs w:val="20"/>
        </w:rPr>
        <w:t>615</w:t>
      </w:r>
      <w:r w:rsidR="00A95AAE">
        <w:rPr>
          <w:rFonts w:ascii="Cambria" w:hAnsi="Cambria" w:cs="Times New Roman"/>
          <w:color w:val="000000" w:themeColor="text1"/>
          <w:sz w:val="20"/>
          <w:szCs w:val="20"/>
        </w:rPr>
        <w:t>.</w:t>
      </w:r>
      <w:r w:rsidR="00DE7878" w:rsidRPr="00A60467">
        <w:rPr>
          <w:rFonts w:ascii="Cambria" w:hAnsi="Cambria" w:cs="Times New Roman"/>
          <w:color w:val="000000" w:themeColor="text1"/>
          <w:sz w:val="20"/>
          <w:szCs w:val="20"/>
        </w:rPr>
        <w:t>944</w:t>
      </w:r>
      <w:r w:rsidR="00A95AAE">
        <w:rPr>
          <w:rFonts w:ascii="Cambria" w:hAnsi="Cambria" w:cs="Times New Roman"/>
          <w:color w:val="000000" w:themeColor="text1"/>
          <w:sz w:val="20"/>
          <w:szCs w:val="20"/>
        </w:rPr>
        <w:t>.</w:t>
      </w:r>
      <w:r w:rsidR="00DE7878" w:rsidRPr="00A60467">
        <w:rPr>
          <w:rFonts w:ascii="Cambria" w:hAnsi="Cambria" w:cs="Times New Roman"/>
          <w:color w:val="000000" w:themeColor="text1"/>
          <w:sz w:val="20"/>
          <w:szCs w:val="20"/>
        </w:rPr>
        <w:t>4486</w:t>
      </w:r>
    </w:p>
    <w:p w14:paraId="5DCA90B9" w14:textId="679ABE6E" w:rsidR="00AA003C" w:rsidRDefault="00AA003C" w:rsidP="00AA003C">
      <w:pPr>
        <w:pBdr>
          <w:bottom w:val="double" w:sz="6" w:space="1" w:color="auto"/>
        </w:pBdr>
        <w:tabs>
          <w:tab w:val="left" w:leader="dot" w:pos="5760"/>
        </w:tabs>
        <w:spacing w:before="120" w:after="0" w:line="240" w:lineRule="auto"/>
        <w:rPr>
          <w:rFonts w:ascii="Cambria" w:hAnsi="Cambria"/>
          <w:color w:val="000000" w:themeColor="text1"/>
          <w:sz w:val="20"/>
          <w:szCs w:val="20"/>
        </w:rPr>
      </w:pPr>
    </w:p>
    <w:p w14:paraId="315CA40E" w14:textId="47F20CE1" w:rsidR="00AA003C" w:rsidRDefault="00AA003C" w:rsidP="00AA003C">
      <w:pPr>
        <w:pStyle w:val="Heading1"/>
        <w:pBdr>
          <w:bottom w:val="single" w:sz="6" w:space="1" w:color="auto"/>
        </w:pBdr>
        <w:spacing w:before="0" w:after="120"/>
        <w:jc w:val="center"/>
        <w:rPr>
          <w:b/>
          <w:color w:val="000000" w:themeColor="text1"/>
          <w:sz w:val="28"/>
          <w:szCs w:val="28"/>
        </w:rPr>
      </w:pPr>
      <w:r>
        <w:rPr>
          <w:b/>
          <w:color w:val="000000" w:themeColor="text1"/>
          <w:sz w:val="28"/>
          <w:szCs w:val="28"/>
        </w:rPr>
        <w:t>Overview</w:t>
      </w:r>
    </w:p>
    <w:p w14:paraId="17CF5DA5" w14:textId="5CFC6DB6" w:rsidR="00AA003C" w:rsidRPr="00A45DDB" w:rsidRDefault="00BA35FE" w:rsidP="00497B77">
      <w:pPr>
        <w:tabs>
          <w:tab w:val="left" w:leader="dot" w:pos="1440"/>
          <w:tab w:val="right" w:pos="10800"/>
        </w:tabs>
        <w:spacing w:after="0" w:line="240" w:lineRule="auto"/>
        <w:jc w:val="center"/>
        <w:rPr>
          <w:rFonts w:ascii="Cambria" w:hAnsi="Cambria" w:cs="Times New Roman"/>
          <w:color w:val="000000" w:themeColor="text1"/>
          <w:sz w:val="20"/>
          <w:szCs w:val="20"/>
        </w:rPr>
      </w:pPr>
      <w:r w:rsidRPr="00A45DDB">
        <w:rPr>
          <w:rFonts w:ascii="Cambria" w:hAnsi="Cambria" w:cs="Times New Roman"/>
          <w:color w:val="000000" w:themeColor="text1"/>
          <w:sz w:val="20"/>
          <w:szCs w:val="20"/>
        </w:rPr>
        <w:t>Experienced data scien</w:t>
      </w:r>
      <w:r w:rsidR="00085E8C" w:rsidRPr="00A45DDB">
        <w:rPr>
          <w:rFonts w:ascii="Cambria" w:hAnsi="Cambria" w:cs="Times New Roman"/>
          <w:color w:val="000000" w:themeColor="text1"/>
          <w:sz w:val="20"/>
          <w:szCs w:val="20"/>
        </w:rPr>
        <w:t>ce manager</w:t>
      </w:r>
      <w:r w:rsidRPr="00A45DDB">
        <w:rPr>
          <w:rFonts w:ascii="Cambria" w:hAnsi="Cambria" w:cs="Times New Roman"/>
          <w:color w:val="000000" w:themeColor="text1"/>
          <w:sz w:val="20"/>
          <w:szCs w:val="20"/>
        </w:rPr>
        <w:t xml:space="preserve"> </w:t>
      </w:r>
      <w:r w:rsidR="00A45DDB" w:rsidRPr="00A45DDB">
        <w:rPr>
          <w:rFonts w:ascii="Cambria" w:hAnsi="Cambria" w:cs="Times New Roman"/>
          <w:color w:val="000000" w:themeColor="text1"/>
          <w:sz w:val="20"/>
          <w:szCs w:val="20"/>
        </w:rPr>
        <w:t xml:space="preserve">working </w:t>
      </w:r>
      <w:r w:rsidRPr="00A45DDB">
        <w:rPr>
          <w:rFonts w:ascii="Cambria" w:hAnsi="Cambria" w:cs="Times New Roman"/>
          <w:color w:val="000000" w:themeColor="text1"/>
          <w:sz w:val="20"/>
          <w:szCs w:val="20"/>
        </w:rPr>
        <w:t xml:space="preserve">at the intersection of economics and </w:t>
      </w:r>
      <w:r w:rsidR="00085E8C" w:rsidRPr="00A45DDB">
        <w:rPr>
          <w:rFonts w:ascii="Cambria" w:hAnsi="Cambria" w:cs="Times New Roman"/>
          <w:color w:val="000000" w:themeColor="text1"/>
          <w:sz w:val="20"/>
          <w:szCs w:val="20"/>
        </w:rPr>
        <w:t>computer science</w:t>
      </w:r>
      <w:r w:rsidRPr="00A45DDB">
        <w:rPr>
          <w:rFonts w:ascii="Cambria" w:hAnsi="Cambria" w:cs="Times New Roman"/>
          <w:color w:val="000000" w:themeColor="text1"/>
          <w:sz w:val="20"/>
          <w:szCs w:val="20"/>
        </w:rPr>
        <w:t xml:space="preserve">. </w:t>
      </w:r>
      <w:r w:rsidR="001B692E" w:rsidRPr="00A45DDB">
        <w:rPr>
          <w:rFonts w:ascii="Cambria" w:hAnsi="Cambria" w:cs="Times New Roman"/>
          <w:color w:val="000000" w:themeColor="text1"/>
          <w:sz w:val="20"/>
          <w:szCs w:val="20"/>
        </w:rPr>
        <w:t xml:space="preserve">Obsessed with prediction and causal inference. </w:t>
      </w:r>
      <w:r w:rsidR="000E361D" w:rsidRPr="00A45DDB">
        <w:rPr>
          <w:rFonts w:ascii="Cambria" w:hAnsi="Cambria" w:cs="Times New Roman"/>
          <w:color w:val="000000" w:themeColor="text1"/>
          <w:sz w:val="20"/>
          <w:szCs w:val="20"/>
        </w:rPr>
        <w:t xml:space="preserve">Eager to </w:t>
      </w:r>
      <w:r w:rsidRPr="00A45DDB">
        <w:rPr>
          <w:rFonts w:ascii="Cambria" w:hAnsi="Cambria" w:cs="Times New Roman"/>
          <w:color w:val="000000" w:themeColor="text1"/>
          <w:sz w:val="20"/>
          <w:szCs w:val="20"/>
        </w:rPr>
        <w:t>prototype quickly</w:t>
      </w:r>
      <w:r w:rsidR="000E361D" w:rsidRPr="00A45DDB">
        <w:rPr>
          <w:rFonts w:ascii="Cambria" w:hAnsi="Cambria" w:cs="Times New Roman"/>
          <w:color w:val="000000" w:themeColor="text1"/>
          <w:sz w:val="20"/>
          <w:szCs w:val="20"/>
        </w:rPr>
        <w:t>, implement for scalability,</w:t>
      </w:r>
      <w:r w:rsidRPr="00A45DDB">
        <w:rPr>
          <w:rFonts w:ascii="Cambria" w:hAnsi="Cambria" w:cs="Times New Roman"/>
          <w:color w:val="000000" w:themeColor="text1"/>
          <w:sz w:val="20"/>
          <w:szCs w:val="20"/>
        </w:rPr>
        <w:t xml:space="preserve"> and deploy into production.</w:t>
      </w:r>
    </w:p>
    <w:p w14:paraId="6B001615" w14:textId="77777777" w:rsidR="00AA003C" w:rsidRDefault="00AA003C" w:rsidP="00AA003C">
      <w:pPr>
        <w:pBdr>
          <w:bottom w:val="double" w:sz="6" w:space="1" w:color="auto"/>
        </w:pBdr>
        <w:tabs>
          <w:tab w:val="left" w:leader="dot" w:pos="5760"/>
        </w:tabs>
        <w:spacing w:before="120" w:after="0" w:line="240" w:lineRule="auto"/>
        <w:rPr>
          <w:rFonts w:ascii="Cambria" w:hAnsi="Cambria"/>
          <w:color w:val="000000" w:themeColor="text1"/>
          <w:sz w:val="20"/>
          <w:szCs w:val="20"/>
        </w:rPr>
      </w:pPr>
    </w:p>
    <w:p w14:paraId="3EDB81AB" w14:textId="045EA772" w:rsidR="00D24AAF" w:rsidRPr="0017766E" w:rsidRDefault="00AA003C" w:rsidP="00AA003C">
      <w:pPr>
        <w:pStyle w:val="Heading1"/>
        <w:pBdr>
          <w:bottom w:val="single" w:sz="6" w:space="1" w:color="auto"/>
        </w:pBdr>
        <w:spacing w:before="0" w:after="120"/>
        <w:jc w:val="center"/>
        <w:rPr>
          <w:b/>
          <w:color w:val="000000" w:themeColor="text1"/>
          <w:sz w:val="28"/>
          <w:szCs w:val="28"/>
        </w:rPr>
      </w:pPr>
      <w:r>
        <w:rPr>
          <w:b/>
          <w:color w:val="000000" w:themeColor="text1"/>
          <w:sz w:val="28"/>
          <w:szCs w:val="28"/>
        </w:rPr>
        <w:t>Skills</w:t>
      </w:r>
    </w:p>
    <w:p w14:paraId="0FF225DF" w14:textId="77777777" w:rsidR="00AE4D15"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Pr>
          <w:rFonts w:ascii="Cambria" w:hAnsi="Cambria" w:cs="Times New Roman"/>
          <w:i/>
          <w:iCs/>
          <w:color w:val="000000" w:themeColor="text1"/>
          <w:sz w:val="20"/>
          <w:szCs w:val="20"/>
        </w:rPr>
        <w:t>Data Science</w:t>
      </w:r>
      <w:r>
        <w:rPr>
          <w:rFonts w:ascii="Cambria" w:hAnsi="Cambria" w:cs="Times New Roman"/>
          <w:i/>
          <w:iCs/>
          <w:color w:val="000000" w:themeColor="text1"/>
          <w:sz w:val="20"/>
          <w:szCs w:val="20"/>
        </w:rPr>
        <w:tab/>
      </w:r>
      <w:r>
        <w:rPr>
          <w:rFonts w:ascii="Cambria" w:hAnsi="Cambria" w:cs="Times New Roman"/>
          <w:iCs/>
          <w:color w:val="000000" w:themeColor="text1"/>
          <w:sz w:val="20"/>
          <w:szCs w:val="20"/>
        </w:rPr>
        <w:t xml:space="preserve"> R (</w:t>
      </w:r>
      <w:proofErr w:type="spellStart"/>
      <w:r>
        <w:rPr>
          <w:rFonts w:ascii="Cambria" w:hAnsi="Cambria" w:cs="Times New Roman"/>
          <w:iCs/>
          <w:color w:val="000000" w:themeColor="text1"/>
          <w:sz w:val="20"/>
          <w:szCs w:val="20"/>
        </w:rPr>
        <w:t>tidyverse</w:t>
      </w:r>
      <w:proofErr w:type="spellEnd"/>
      <w:r>
        <w:rPr>
          <w:rFonts w:ascii="Cambria" w:hAnsi="Cambria" w:cs="Times New Roman"/>
          <w:iCs/>
          <w:color w:val="000000" w:themeColor="text1"/>
          <w:sz w:val="20"/>
          <w:szCs w:val="20"/>
        </w:rPr>
        <w:t>); Python (</w:t>
      </w:r>
      <w:proofErr w:type="spellStart"/>
      <w:r>
        <w:rPr>
          <w:rFonts w:ascii="Cambria" w:hAnsi="Cambria" w:cs="Times New Roman"/>
          <w:iCs/>
          <w:color w:val="000000" w:themeColor="text1"/>
          <w:sz w:val="20"/>
          <w:szCs w:val="20"/>
        </w:rPr>
        <w:t>pyspark</w:t>
      </w:r>
      <w:proofErr w:type="spellEnd"/>
      <w:r>
        <w:rPr>
          <w:rFonts w:ascii="Cambria" w:hAnsi="Cambria" w:cs="Times New Roman"/>
          <w:iCs/>
          <w:color w:val="000000" w:themeColor="text1"/>
          <w:sz w:val="20"/>
          <w:szCs w:val="20"/>
        </w:rPr>
        <w:t>, pandas); MATLAB; Hadoop/Spark; Databricks.</w:t>
      </w:r>
    </w:p>
    <w:p w14:paraId="57A392B5" w14:textId="77777777" w:rsidR="00AE4D15" w:rsidRPr="00087F71"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Pr>
          <w:rFonts w:ascii="Cambria" w:hAnsi="Cambria" w:cs="Times New Roman"/>
          <w:i/>
          <w:iCs/>
          <w:color w:val="000000" w:themeColor="text1"/>
          <w:sz w:val="20"/>
          <w:szCs w:val="20"/>
        </w:rPr>
        <w:t>Web Development</w:t>
      </w:r>
      <w:r>
        <w:rPr>
          <w:rFonts w:ascii="Cambria" w:hAnsi="Cambria" w:cs="Times New Roman"/>
          <w:i/>
          <w:iCs/>
          <w:color w:val="000000" w:themeColor="text1"/>
          <w:sz w:val="20"/>
          <w:szCs w:val="20"/>
        </w:rPr>
        <w:tab/>
      </w:r>
      <w:r>
        <w:rPr>
          <w:rFonts w:ascii="Cambria" w:hAnsi="Cambria" w:cs="Times New Roman"/>
          <w:iCs/>
          <w:color w:val="000000" w:themeColor="text1"/>
          <w:sz w:val="20"/>
          <w:szCs w:val="20"/>
        </w:rPr>
        <w:t xml:space="preserve"> NodeJS; Go; Django REST Framework; Angular 8+; Bootstrap CSS.</w:t>
      </w:r>
    </w:p>
    <w:p w14:paraId="39401A86" w14:textId="77777777" w:rsidR="00AE4D15" w:rsidRPr="00A60467"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sidRPr="00A60467">
        <w:rPr>
          <w:rFonts w:ascii="Cambria" w:hAnsi="Cambria" w:cs="Times New Roman"/>
          <w:i/>
          <w:iCs/>
          <w:color w:val="000000" w:themeColor="text1"/>
          <w:sz w:val="20"/>
          <w:szCs w:val="20"/>
        </w:rPr>
        <w:t>Machine Learning</w:t>
      </w:r>
      <w:r w:rsidRPr="00A60467">
        <w:rPr>
          <w:rFonts w:ascii="Cambria" w:hAnsi="Cambria" w:cs="Times New Roman"/>
          <w:iCs/>
          <w:color w:val="000000" w:themeColor="text1"/>
          <w:sz w:val="20"/>
          <w:szCs w:val="20"/>
        </w:rPr>
        <w:tab/>
        <w:t xml:space="preserve"> </w:t>
      </w:r>
      <w:r>
        <w:rPr>
          <w:rFonts w:ascii="Cambria" w:hAnsi="Cambria" w:cs="Times New Roman"/>
          <w:iCs/>
          <w:color w:val="000000" w:themeColor="text1"/>
          <w:sz w:val="20"/>
          <w:szCs w:val="20"/>
        </w:rPr>
        <w:t>recurrent neural networks; c</w:t>
      </w:r>
      <w:r w:rsidRPr="00A60467">
        <w:rPr>
          <w:rFonts w:ascii="Cambria" w:hAnsi="Cambria" w:cs="Times New Roman"/>
          <w:iCs/>
          <w:color w:val="000000" w:themeColor="text1"/>
          <w:sz w:val="20"/>
          <w:szCs w:val="20"/>
        </w:rPr>
        <w:t>lustering</w:t>
      </w:r>
      <w:r>
        <w:rPr>
          <w:rFonts w:ascii="Cambria" w:hAnsi="Cambria" w:cs="Times New Roman"/>
          <w:iCs/>
          <w:color w:val="000000" w:themeColor="text1"/>
          <w:sz w:val="20"/>
          <w:szCs w:val="20"/>
        </w:rPr>
        <w:t>; basic recommendation systems</w:t>
      </w:r>
      <w:r w:rsidRPr="00A60467">
        <w:rPr>
          <w:rFonts w:ascii="Cambria" w:hAnsi="Cambria" w:cs="Times New Roman"/>
          <w:iCs/>
          <w:color w:val="000000" w:themeColor="text1"/>
          <w:sz w:val="20"/>
          <w:szCs w:val="20"/>
        </w:rPr>
        <w:t xml:space="preserve">. </w:t>
      </w:r>
    </w:p>
    <w:p w14:paraId="6B464851" w14:textId="77777777" w:rsidR="00AE4D15" w:rsidRPr="00473281"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sidRPr="00A60467">
        <w:rPr>
          <w:rFonts w:ascii="Cambria" w:hAnsi="Cambria" w:cs="Times New Roman"/>
          <w:i/>
          <w:iCs/>
          <w:color w:val="000000" w:themeColor="text1"/>
          <w:sz w:val="20"/>
          <w:szCs w:val="20"/>
        </w:rPr>
        <w:t>Econometrics</w:t>
      </w:r>
      <w:r w:rsidRPr="00A60467">
        <w:rPr>
          <w:rFonts w:ascii="Cambria" w:hAnsi="Cambria" w:cs="Times New Roman"/>
          <w:i/>
          <w:iCs/>
          <w:color w:val="000000" w:themeColor="text1"/>
          <w:sz w:val="20"/>
          <w:szCs w:val="20"/>
        </w:rPr>
        <w:tab/>
        <w:t xml:space="preserve"> </w:t>
      </w:r>
      <w:r>
        <w:rPr>
          <w:rFonts w:ascii="Cambria" w:hAnsi="Cambria" w:cs="Times New Roman"/>
          <w:iCs/>
          <w:color w:val="000000" w:themeColor="text1"/>
          <w:sz w:val="20"/>
          <w:szCs w:val="20"/>
        </w:rPr>
        <w:t>causal inference; structural modeling; discrete choice; timeseries analysis.</w:t>
      </w:r>
    </w:p>
    <w:p w14:paraId="025129C4" w14:textId="72C33682" w:rsidR="00AE4D15"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Pr>
          <w:rFonts w:ascii="Cambria" w:hAnsi="Cambria" w:cs="Times New Roman"/>
          <w:i/>
          <w:iCs/>
          <w:color w:val="000000" w:themeColor="text1"/>
          <w:sz w:val="20"/>
          <w:szCs w:val="20"/>
        </w:rPr>
        <w:t>Natural Language Processing</w:t>
      </w:r>
      <w:r>
        <w:rPr>
          <w:rFonts w:ascii="Cambria" w:hAnsi="Cambria" w:cs="Times New Roman"/>
          <w:i/>
          <w:iCs/>
          <w:color w:val="000000" w:themeColor="text1"/>
          <w:sz w:val="20"/>
          <w:szCs w:val="20"/>
        </w:rPr>
        <w:tab/>
      </w:r>
      <w:r>
        <w:rPr>
          <w:rFonts w:ascii="Cambria" w:hAnsi="Cambria" w:cs="Times New Roman"/>
          <w:iCs/>
          <w:color w:val="000000" w:themeColor="text1"/>
          <w:sz w:val="20"/>
          <w:szCs w:val="20"/>
        </w:rPr>
        <w:t xml:space="preserve"> latent </w:t>
      </w:r>
      <w:proofErr w:type="spellStart"/>
      <w:r>
        <w:rPr>
          <w:rFonts w:ascii="Cambria" w:hAnsi="Cambria" w:cs="Times New Roman"/>
          <w:iCs/>
          <w:color w:val="000000" w:themeColor="text1"/>
          <w:sz w:val="20"/>
          <w:szCs w:val="20"/>
        </w:rPr>
        <w:t>dirichlet</w:t>
      </w:r>
      <w:proofErr w:type="spellEnd"/>
      <w:r>
        <w:rPr>
          <w:rFonts w:ascii="Cambria" w:hAnsi="Cambria" w:cs="Times New Roman"/>
          <w:iCs/>
          <w:color w:val="000000" w:themeColor="text1"/>
          <w:sz w:val="20"/>
          <w:szCs w:val="20"/>
        </w:rPr>
        <w:t xml:space="preserve"> allocation; LSTM</w:t>
      </w:r>
      <w:r w:rsidR="00DA3431">
        <w:rPr>
          <w:rFonts w:ascii="Cambria" w:hAnsi="Cambria" w:cs="Times New Roman"/>
          <w:iCs/>
          <w:color w:val="000000" w:themeColor="text1"/>
          <w:sz w:val="20"/>
          <w:szCs w:val="20"/>
        </w:rPr>
        <w:t>; multinomial inverse regression</w:t>
      </w:r>
      <w:r>
        <w:rPr>
          <w:rFonts w:ascii="Cambria" w:hAnsi="Cambria" w:cs="Times New Roman"/>
          <w:iCs/>
          <w:color w:val="000000" w:themeColor="text1"/>
          <w:sz w:val="20"/>
          <w:szCs w:val="20"/>
        </w:rPr>
        <w:t xml:space="preserve">. </w:t>
      </w:r>
    </w:p>
    <w:p w14:paraId="7D66AC91" w14:textId="720D509D" w:rsidR="00BA2F61" w:rsidRPr="00AE4D15" w:rsidRDefault="00AE4D15" w:rsidP="00AE4D15">
      <w:pPr>
        <w:pStyle w:val="ListParagraph"/>
        <w:numPr>
          <w:ilvl w:val="0"/>
          <w:numId w:val="11"/>
        </w:numPr>
        <w:tabs>
          <w:tab w:val="left" w:leader="dot" w:pos="3420"/>
          <w:tab w:val="right" w:pos="10800"/>
        </w:tabs>
        <w:spacing w:after="0" w:line="240" w:lineRule="auto"/>
        <w:rPr>
          <w:rFonts w:ascii="Cambria" w:hAnsi="Cambria" w:cs="Times New Roman"/>
          <w:iCs/>
          <w:color w:val="000000" w:themeColor="text1"/>
          <w:sz w:val="20"/>
          <w:szCs w:val="20"/>
        </w:rPr>
      </w:pPr>
      <w:r>
        <w:rPr>
          <w:rFonts w:ascii="Cambria" w:hAnsi="Cambria" w:cs="Times New Roman"/>
          <w:i/>
          <w:iCs/>
          <w:color w:val="000000" w:themeColor="text1"/>
          <w:sz w:val="20"/>
          <w:szCs w:val="20"/>
        </w:rPr>
        <w:t>Infrastructure</w:t>
      </w:r>
      <w:r>
        <w:rPr>
          <w:rFonts w:ascii="Cambria" w:hAnsi="Cambria" w:cs="Times New Roman"/>
          <w:i/>
          <w:iCs/>
          <w:color w:val="000000" w:themeColor="text1"/>
          <w:sz w:val="20"/>
          <w:szCs w:val="20"/>
        </w:rPr>
        <w:tab/>
        <w:t xml:space="preserve"> </w:t>
      </w:r>
      <w:r>
        <w:rPr>
          <w:rFonts w:ascii="Cambria" w:hAnsi="Cambria" w:cs="Times New Roman"/>
          <w:iCs/>
          <w:color w:val="000000" w:themeColor="text1"/>
          <w:sz w:val="20"/>
          <w:szCs w:val="20"/>
        </w:rPr>
        <w:t>SQL; AWS; Azure; Windows; Linux (Debian); bash scripting; Docker; git.</w:t>
      </w:r>
    </w:p>
    <w:p w14:paraId="220E7836" w14:textId="77777777" w:rsidR="00AA003C" w:rsidRDefault="00AA003C" w:rsidP="00AA003C">
      <w:pPr>
        <w:pBdr>
          <w:bottom w:val="double" w:sz="6" w:space="1" w:color="auto"/>
        </w:pBdr>
        <w:tabs>
          <w:tab w:val="left" w:leader="dot" w:pos="5760"/>
        </w:tabs>
        <w:spacing w:before="120" w:after="0" w:line="240" w:lineRule="auto"/>
        <w:rPr>
          <w:rFonts w:ascii="Cambria" w:hAnsi="Cambria"/>
          <w:color w:val="000000" w:themeColor="text1"/>
          <w:sz w:val="20"/>
          <w:szCs w:val="20"/>
        </w:rPr>
      </w:pPr>
    </w:p>
    <w:p w14:paraId="3DBD4BB7" w14:textId="445D573A" w:rsidR="00AA003C" w:rsidRPr="00AA003C" w:rsidRDefault="00AA003C" w:rsidP="00AA003C">
      <w:pPr>
        <w:pStyle w:val="Heading1"/>
        <w:pBdr>
          <w:bottom w:val="single" w:sz="6" w:space="1" w:color="auto"/>
        </w:pBdr>
        <w:spacing w:before="0" w:after="120"/>
        <w:jc w:val="center"/>
        <w:rPr>
          <w:b/>
          <w:color w:val="000000" w:themeColor="text1"/>
          <w:sz w:val="28"/>
          <w:szCs w:val="28"/>
        </w:rPr>
      </w:pPr>
      <w:r>
        <w:rPr>
          <w:b/>
          <w:color w:val="000000" w:themeColor="text1"/>
          <w:sz w:val="28"/>
          <w:szCs w:val="28"/>
        </w:rPr>
        <w:t>Employment</w:t>
      </w:r>
    </w:p>
    <w:p w14:paraId="0B9FFD4A" w14:textId="77777777" w:rsidR="0026340F" w:rsidRDefault="0026340F" w:rsidP="0026340F">
      <w:pPr>
        <w:tabs>
          <w:tab w:val="right" w:pos="10800"/>
        </w:tabs>
        <w:spacing w:before="120" w:after="0" w:line="240" w:lineRule="auto"/>
        <w:ind w:left="187"/>
        <w:rPr>
          <w:rStyle w:val="Heading3Char"/>
          <w:b/>
          <w:color w:val="000000" w:themeColor="text1"/>
          <w:sz w:val="20"/>
          <w:szCs w:val="20"/>
        </w:rPr>
      </w:pPr>
      <w:r>
        <w:rPr>
          <w:rStyle w:val="Heading3Char"/>
          <w:b/>
          <w:color w:val="000000" w:themeColor="text1"/>
          <w:sz w:val="20"/>
          <w:szCs w:val="20"/>
        </w:rPr>
        <w:t>FedEx Corporation</w:t>
      </w:r>
      <w:r w:rsidRPr="00806DD5">
        <w:rPr>
          <w:rStyle w:val="Heading3Char"/>
          <w:b/>
          <w:color w:val="000000" w:themeColor="text1"/>
          <w:sz w:val="20"/>
          <w:szCs w:val="20"/>
        </w:rPr>
        <w:t>:</w:t>
      </w:r>
      <w:r>
        <w:rPr>
          <w:rStyle w:val="Heading3Char"/>
          <w:i/>
          <w:color w:val="000000" w:themeColor="text1"/>
        </w:rPr>
        <w:tab/>
      </w:r>
    </w:p>
    <w:p w14:paraId="13C4C186" w14:textId="60513AE3" w:rsidR="0026340F" w:rsidRDefault="0026340F" w:rsidP="0026340F">
      <w:pPr>
        <w:tabs>
          <w:tab w:val="right" w:pos="10800"/>
        </w:tabs>
        <w:spacing w:before="120" w:after="0" w:line="240" w:lineRule="auto"/>
        <w:ind w:left="187"/>
        <w:rPr>
          <w:rStyle w:val="Heading3Char"/>
          <w:b/>
          <w:color w:val="000000" w:themeColor="text1"/>
          <w:sz w:val="20"/>
          <w:szCs w:val="20"/>
        </w:rPr>
      </w:pPr>
      <w:r>
        <w:rPr>
          <w:rStyle w:val="Heading3Char"/>
          <w:i/>
          <w:color w:val="000000" w:themeColor="text1"/>
          <w:sz w:val="20"/>
          <w:szCs w:val="20"/>
        </w:rPr>
        <w:t>Manager, Decision Science</w:t>
      </w:r>
      <w:r>
        <w:rPr>
          <w:rStyle w:val="Heading3Char"/>
          <w:i/>
          <w:color w:val="000000" w:themeColor="text1"/>
          <w:sz w:val="20"/>
          <w:szCs w:val="20"/>
        </w:rPr>
        <w:tab/>
      </w:r>
      <w:r w:rsidR="00927767">
        <w:rPr>
          <w:rStyle w:val="Heading3Char"/>
          <w:b/>
          <w:bCs/>
          <w:iCs/>
          <w:color w:val="000000" w:themeColor="text1"/>
          <w:sz w:val="20"/>
          <w:szCs w:val="20"/>
        </w:rPr>
        <w:t xml:space="preserve">June </w:t>
      </w:r>
      <w:r>
        <w:rPr>
          <w:rStyle w:val="Heading3Char"/>
          <w:b/>
          <w:color w:val="000000" w:themeColor="text1"/>
          <w:sz w:val="20"/>
          <w:szCs w:val="20"/>
        </w:rPr>
        <w:t>2022 – Current</w:t>
      </w:r>
    </w:p>
    <w:p w14:paraId="7E40E9A6" w14:textId="77777777" w:rsidR="0026340F" w:rsidRDefault="0026340F" w:rsidP="0026340F">
      <w:pPr>
        <w:pStyle w:val="ListParagraph"/>
        <w:numPr>
          <w:ilvl w:val="0"/>
          <w:numId w:val="19"/>
        </w:numPr>
        <w:spacing w:after="0" w:line="240" w:lineRule="auto"/>
        <w:ind w:right="1080"/>
        <w:rPr>
          <w:rStyle w:val="Heading3Char"/>
          <w:bCs/>
          <w:color w:val="000000" w:themeColor="text1"/>
          <w:sz w:val="20"/>
          <w:szCs w:val="20"/>
        </w:rPr>
      </w:pPr>
      <w:r>
        <w:rPr>
          <w:rStyle w:val="Heading3Char"/>
          <w:bCs/>
          <w:color w:val="000000" w:themeColor="text1"/>
          <w:sz w:val="20"/>
          <w:szCs w:val="20"/>
        </w:rPr>
        <w:t xml:space="preserve">Received the annual “Corporate 5-Star Award”, which is FedEx’s highest honor for performance. </w:t>
      </w:r>
    </w:p>
    <w:p w14:paraId="1B507972" w14:textId="79EB653D" w:rsidR="0026340F" w:rsidRDefault="00176B0A" w:rsidP="0026340F">
      <w:pPr>
        <w:pStyle w:val="ListParagraph"/>
        <w:numPr>
          <w:ilvl w:val="0"/>
          <w:numId w:val="19"/>
        </w:numPr>
        <w:spacing w:after="0" w:line="240" w:lineRule="auto"/>
        <w:ind w:right="1080"/>
        <w:rPr>
          <w:rStyle w:val="Heading3Char"/>
          <w:bCs/>
          <w:color w:val="000000" w:themeColor="text1"/>
          <w:sz w:val="20"/>
          <w:szCs w:val="20"/>
        </w:rPr>
      </w:pPr>
      <w:r>
        <w:rPr>
          <w:rStyle w:val="Heading3Char"/>
          <w:bCs/>
          <w:color w:val="000000" w:themeColor="text1"/>
          <w:sz w:val="20"/>
          <w:szCs w:val="20"/>
        </w:rPr>
        <w:t>L</w:t>
      </w:r>
      <w:r w:rsidR="0026340F">
        <w:rPr>
          <w:rStyle w:val="Heading3Char"/>
          <w:bCs/>
          <w:color w:val="000000" w:themeColor="text1"/>
          <w:sz w:val="20"/>
          <w:szCs w:val="20"/>
        </w:rPr>
        <w:t>abor</w:t>
      </w:r>
      <w:r>
        <w:rPr>
          <w:rStyle w:val="Heading3Char"/>
          <w:bCs/>
          <w:color w:val="000000" w:themeColor="text1"/>
          <w:sz w:val="20"/>
          <w:szCs w:val="20"/>
        </w:rPr>
        <w:t xml:space="preserve"> and service</w:t>
      </w:r>
      <w:r w:rsidR="0026340F">
        <w:rPr>
          <w:rStyle w:val="Heading3Char"/>
          <w:bCs/>
          <w:color w:val="000000" w:themeColor="text1"/>
          <w:sz w:val="20"/>
          <w:szCs w:val="20"/>
        </w:rPr>
        <w:t xml:space="preserve"> insights </w:t>
      </w:r>
      <w:r>
        <w:rPr>
          <w:rStyle w:val="Heading3Char"/>
          <w:bCs/>
          <w:color w:val="000000" w:themeColor="text1"/>
          <w:sz w:val="20"/>
          <w:szCs w:val="20"/>
        </w:rPr>
        <w:t xml:space="preserve">work </w:t>
      </w:r>
      <w:r w:rsidR="0026340F">
        <w:rPr>
          <w:rStyle w:val="Heading3Char"/>
          <w:bCs/>
          <w:color w:val="000000" w:themeColor="text1"/>
          <w:sz w:val="20"/>
          <w:szCs w:val="20"/>
        </w:rPr>
        <w:t xml:space="preserve">presented to Strategic Management Committee and Board of Directors. </w:t>
      </w:r>
    </w:p>
    <w:p w14:paraId="794FD2DE" w14:textId="77777777" w:rsidR="0026340F" w:rsidRPr="009801A6" w:rsidRDefault="0026340F" w:rsidP="0026340F">
      <w:pPr>
        <w:pStyle w:val="ListParagraph"/>
        <w:numPr>
          <w:ilvl w:val="0"/>
          <w:numId w:val="19"/>
        </w:numPr>
        <w:spacing w:after="0" w:line="240" w:lineRule="auto"/>
        <w:ind w:right="1080"/>
        <w:rPr>
          <w:rStyle w:val="Heading3Char"/>
          <w:bCs/>
          <w:color w:val="000000" w:themeColor="text1"/>
          <w:sz w:val="20"/>
          <w:szCs w:val="20"/>
        </w:rPr>
      </w:pPr>
      <w:r>
        <w:rPr>
          <w:rStyle w:val="Heading3Char"/>
          <w:bCs/>
          <w:color w:val="000000" w:themeColor="text1"/>
          <w:sz w:val="20"/>
          <w:szCs w:val="20"/>
        </w:rPr>
        <w:t xml:space="preserve">Led implementation of a new enterprise reporting tool that replaced the previous 20+ year old metrics. The new tool includes 24 metrics calculated from data that spans the organization. This was built in Azure cloud and utilizes custom Data Factory pipelines, scheduled Databricks notebooks, and a </w:t>
      </w:r>
      <w:proofErr w:type="spellStart"/>
      <w:r>
        <w:rPr>
          <w:rStyle w:val="Heading3Char"/>
          <w:bCs/>
          <w:color w:val="000000" w:themeColor="text1"/>
          <w:sz w:val="20"/>
          <w:szCs w:val="20"/>
        </w:rPr>
        <w:t>PowerBI</w:t>
      </w:r>
      <w:proofErr w:type="spellEnd"/>
      <w:r>
        <w:rPr>
          <w:rStyle w:val="Heading3Char"/>
          <w:bCs/>
          <w:color w:val="000000" w:themeColor="text1"/>
          <w:sz w:val="20"/>
          <w:szCs w:val="20"/>
        </w:rPr>
        <w:t xml:space="preserve"> front-end. </w:t>
      </w:r>
    </w:p>
    <w:p w14:paraId="0659814B" w14:textId="14C68C9B" w:rsidR="0026340F" w:rsidRDefault="0026340F" w:rsidP="0026340F">
      <w:pPr>
        <w:tabs>
          <w:tab w:val="right" w:pos="10800"/>
        </w:tabs>
        <w:spacing w:before="120" w:after="0" w:line="240" w:lineRule="auto"/>
        <w:ind w:left="187"/>
        <w:rPr>
          <w:rStyle w:val="Heading3Char"/>
          <w:b/>
          <w:color w:val="000000" w:themeColor="text1"/>
          <w:sz w:val="20"/>
          <w:szCs w:val="20"/>
        </w:rPr>
      </w:pPr>
      <w:r>
        <w:rPr>
          <w:rStyle w:val="Heading3Char"/>
          <w:i/>
          <w:color w:val="000000" w:themeColor="text1"/>
          <w:sz w:val="20"/>
          <w:szCs w:val="20"/>
        </w:rPr>
        <w:t>Sr. Decision Scientist</w:t>
      </w:r>
      <w:r>
        <w:rPr>
          <w:rStyle w:val="Heading3Char"/>
          <w:i/>
          <w:color w:val="000000" w:themeColor="text1"/>
          <w:sz w:val="20"/>
          <w:szCs w:val="20"/>
        </w:rPr>
        <w:tab/>
      </w:r>
      <w:r>
        <w:rPr>
          <w:rStyle w:val="Heading3Char"/>
          <w:b/>
          <w:color w:val="000000" w:themeColor="text1"/>
          <w:sz w:val="20"/>
          <w:szCs w:val="20"/>
        </w:rPr>
        <w:t>2021 –2022</w:t>
      </w:r>
    </w:p>
    <w:p w14:paraId="32C1CA6D" w14:textId="0FC033F8" w:rsidR="0026340F" w:rsidRDefault="0026340F" w:rsidP="0026340F">
      <w:pPr>
        <w:pStyle w:val="ListParagraph"/>
        <w:numPr>
          <w:ilvl w:val="0"/>
          <w:numId w:val="19"/>
        </w:numPr>
        <w:spacing w:after="0" w:line="240" w:lineRule="auto"/>
        <w:ind w:right="1080"/>
        <w:rPr>
          <w:rStyle w:val="Heading3Char"/>
          <w:bCs/>
          <w:color w:val="000000" w:themeColor="text1"/>
          <w:sz w:val="20"/>
          <w:szCs w:val="20"/>
        </w:rPr>
      </w:pPr>
      <w:r>
        <w:rPr>
          <w:rStyle w:val="Heading3Char"/>
          <w:bCs/>
          <w:color w:val="000000" w:themeColor="text1"/>
          <w:sz w:val="20"/>
          <w:szCs w:val="20"/>
        </w:rPr>
        <w:t xml:space="preserve">Performed an ongoing analysis of national labor markets to anticipate the likely impacts of expiring fiscal benefits programs for each enterprise operating company, and connected this </w:t>
      </w:r>
      <w:r w:rsidR="002624EA">
        <w:rPr>
          <w:rStyle w:val="Heading3Char"/>
          <w:bCs/>
          <w:color w:val="000000" w:themeColor="text1"/>
          <w:sz w:val="20"/>
          <w:szCs w:val="20"/>
        </w:rPr>
        <w:t xml:space="preserve">work </w:t>
      </w:r>
      <w:r>
        <w:rPr>
          <w:rStyle w:val="Heading3Char"/>
          <w:bCs/>
          <w:color w:val="000000" w:themeColor="text1"/>
          <w:sz w:val="20"/>
          <w:szCs w:val="20"/>
        </w:rPr>
        <w:t xml:space="preserve">with modeling of how shortages of front-line staffing impacts on-time service levels based on package volume. </w:t>
      </w:r>
    </w:p>
    <w:p w14:paraId="4F7F8992" w14:textId="77777777" w:rsidR="0026340F" w:rsidRDefault="0026340F" w:rsidP="0026340F">
      <w:pPr>
        <w:pStyle w:val="ListParagraph"/>
        <w:numPr>
          <w:ilvl w:val="0"/>
          <w:numId w:val="19"/>
        </w:numPr>
        <w:spacing w:after="0" w:line="240" w:lineRule="auto"/>
        <w:ind w:right="1080"/>
        <w:rPr>
          <w:rStyle w:val="Heading3Char"/>
          <w:bCs/>
          <w:color w:val="000000" w:themeColor="text1"/>
          <w:sz w:val="20"/>
          <w:szCs w:val="20"/>
        </w:rPr>
      </w:pPr>
      <w:r>
        <w:rPr>
          <w:rStyle w:val="Heading3Char"/>
          <w:bCs/>
          <w:color w:val="000000" w:themeColor="text1"/>
          <w:sz w:val="20"/>
          <w:szCs w:val="20"/>
        </w:rPr>
        <w:t xml:space="preserve">Managed our team’s daily Azure Data Factory pipelines for package scan-level data. Performed upgrades that have virtually eliminated pipeline failures, saving the team time and money on manual re-runs. </w:t>
      </w:r>
    </w:p>
    <w:p w14:paraId="6ACD74F0" w14:textId="6E4D13B2" w:rsidR="0026340F" w:rsidRPr="00655613" w:rsidRDefault="0026340F" w:rsidP="0026340F">
      <w:pPr>
        <w:pStyle w:val="ListParagraph"/>
        <w:numPr>
          <w:ilvl w:val="0"/>
          <w:numId w:val="19"/>
        </w:numPr>
        <w:spacing w:after="0" w:line="240" w:lineRule="auto"/>
        <w:ind w:right="1080"/>
        <w:rPr>
          <w:rStyle w:val="Heading3Char"/>
          <w:bCs/>
          <w:color w:val="000000" w:themeColor="text1"/>
          <w:sz w:val="20"/>
          <w:szCs w:val="20"/>
        </w:rPr>
      </w:pPr>
      <w:r w:rsidRPr="00655613">
        <w:rPr>
          <w:rStyle w:val="Heading3Char"/>
          <w:bCs/>
          <w:color w:val="000000" w:themeColor="text1"/>
          <w:sz w:val="20"/>
          <w:szCs w:val="20"/>
        </w:rPr>
        <w:t>Received two “Bravo Zulu” awards</w:t>
      </w:r>
      <w:r>
        <w:rPr>
          <w:rStyle w:val="Heading3Char"/>
          <w:bCs/>
          <w:color w:val="000000" w:themeColor="text1"/>
          <w:sz w:val="20"/>
          <w:szCs w:val="20"/>
        </w:rPr>
        <w:t xml:space="preserve"> for the impact of the labor and staffing work. These awards </w:t>
      </w:r>
      <w:r w:rsidR="001626A9">
        <w:rPr>
          <w:rStyle w:val="Heading3Char"/>
          <w:bCs/>
          <w:color w:val="000000" w:themeColor="text1"/>
          <w:sz w:val="20"/>
          <w:szCs w:val="20"/>
        </w:rPr>
        <w:t xml:space="preserve">are inspired by </w:t>
      </w:r>
      <w:r>
        <w:rPr>
          <w:rStyle w:val="Heading3Char"/>
          <w:bCs/>
          <w:color w:val="000000" w:themeColor="text1"/>
          <w:sz w:val="20"/>
          <w:szCs w:val="20"/>
        </w:rPr>
        <w:t xml:space="preserve">the founder of FedEx’s military service </w:t>
      </w:r>
      <w:r w:rsidR="001626A9">
        <w:rPr>
          <w:rStyle w:val="Heading3Char"/>
          <w:bCs/>
          <w:color w:val="000000" w:themeColor="text1"/>
          <w:sz w:val="20"/>
          <w:szCs w:val="20"/>
        </w:rPr>
        <w:t>experience</w:t>
      </w:r>
      <w:r>
        <w:rPr>
          <w:rStyle w:val="Heading3Char"/>
          <w:bCs/>
          <w:color w:val="000000" w:themeColor="text1"/>
          <w:sz w:val="20"/>
          <w:szCs w:val="20"/>
        </w:rPr>
        <w:t>.</w:t>
      </w:r>
    </w:p>
    <w:p w14:paraId="670BFF4A" w14:textId="0C5A6341" w:rsidR="0026340F" w:rsidRDefault="0026340F" w:rsidP="0026340F">
      <w:pPr>
        <w:tabs>
          <w:tab w:val="right" w:pos="10800"/>
        </w:tabs>
        <w:spacing w:before="120" w:after="0" w:line="240" w:lineRule="auto"/>
        <w:ind w:left="187"/>
        <w:rPr>
          <w:rStyle w:val="Heading3Char"/>
          <w:b/>
          <w:color w:val="000000" w:themeColor="text1"/>
          <w:sz w:val="20"/>
          <w:szCs w:val="20"/>
        </w:rPr>
      </w:pPr>
      <w:r>
        <w:rPr>
          <w:rStyle w:val="Heading3Char"/>
          <w:b/>
          <w:color w:val="000000" w:themeColor="text1"/>
          <w:sz w:val="20"/>
          <w:szCs w:val="20"/>
        </w:rPr>
        <w:t>Econ One Research</w:t>
      </w:r>
      <w:r w:rsidRPr="00806DD5">
        <w:rPr>
          <w:rStyle w:val="Heading3Char"/>
          <w:b/>
          <w:color w:val="000000" w:themeColor="text1"/>
          <w:sz w:val="20"/>
          <w:szCs w:val="20"/>
        </w:rPr>
        <w:t xml:space="preserve">: </w:t>
      </w:r>
      <w:r>
        <w:rPr>
          <w:rStyle w:val="Heading3Char"/>
          <w:i/>
          <w:color w:val="000000" w:themeColor="text1"/>
          <w:sz w:val="20"/>
          <w:szCs w:val="20"/>
        </w:rPr>
        <w:t>Economist</w:t>
      </w:r>
      <w:r>
        <w:rPr>
          <w:rStyle w:val="Heading3Char"/>
          <w:i/>
          <w:color w:val="000000" w:themeColor="text1"/>
        </w:rPr>
        <w:tab/>
      </w:r>
      <w:r>
        <w:rPr>
          <w:rStyle w:val="Heading3Char"/>
          <w:b/>
          <w:color w:val="000000" w:themeColor="text1"/>
          <w:sz w:val="20"/>
          <w:szCs w:val="20"/>
        </w:rPr>
        <w:t>2020 –2021</w:t>
      </w:r>
    </w:p>
    <w:p w14:paraId="7398C33A" w14:textId="77777777" w:rsidR="00D269B0" w:rsidRDefault="0026340F" w:rsidP="00D269B0">
      <w:pPr>
        <w:pStyle w:val="ListParagraph"/>
        <w:numPr>
          <w:ilvl w:val="0"/>
          <w:numId w:val="19"/>
        </w:numPr>
        <w:spacing w:after="0" w:line="240" w:lineRule="auto"/>
        <w:ind w:right="1350"/>
        <w:rPr>
          <w:rStyle w:val="Heading3Char"/>
          <w:bCs/>
          <w:color w:val="000000" w:themeColor="text1"/>
          <w:sz w:val="20"/>
          <w:szCs w:val="20"/>
        </w:rPr>
      </w:pPr>
      <w:r>
        <w:rPr>
          <w:rStyle w:val="Heading3Char"/>
          <w:bCs/>
          <w:color w:val="000000" w:themeColor="text1"/>
          <w:sz w:val="20"/>
          <w:szCs w:val="20"/>
        </w:rPr>
        <w:t xml:space="preserve">Provided </w:t>
      </w:r>
      <w:r w:rsidRPr="00FE3327">
        <w:rPr>
          <w:rStyle w:val="Heading3Char"/>
          <w:bCs/>
          <w:color w:val="000000" w:themeColor="text1"/>
          <w:sz w:val="20"/>
          <w:szCs w:val="20"/>
        </w:rPr>
        <w:t xml:space="preserve">damage estimates </w:t>
      </w:r>
      <w:r>
        <w:rPr>
          <w:rStyle w:val="Heading3Char"/>
          <w:bCs/>
          <w:color w:val="000000" w:themeColor="text1"/>
          <w:sz w:val="20"/>
          <w:szCs w:val="20"/>
        </w:rPr>
        <w:t xml:space="preserve">for plaintiffs in large antitrust cases (e.g. high profile pharmaceutical and financial securities fraud cases) </w:t>
      </w:r>
      <w:r w:rsidR="001E081E">
        <w:rPr>
          <w:rStyle w:val="Heading3Char"/>
          <w:bCs/>
          <w:color w:val="000000" w:themeColor="text1"/>
          <w:sz w:val="20"/>
          <w:szCs w:val="20"/>
        </w:rPr>
        <w:t xml:space="preserve">using </w:t>
      </w:r>
      <w:r>
        <w:rPr>
          <w:rStyle w:val="Heading3Char"/>
          <w:bCs/>
          <w:color w:val="000000" w:themeColor="text1"/>
          <w:sz w:val="20"/>
          <w:szCs w:val="20"/>
        </w:rPr>
        <w:t>a variety of</w:t>
      </w:r>
      <w:r w:rsidR="001E081E">
        <w:rPr>
          <w:rStyle w:val="Heading3Char"/>
          <w:bCs/>
          <w:color w:val="000000" w:themeColor="text1"/>
          <w:sz w:val="20"/>
          <w:szCs w:val="20"/>
        </w:rPr>
        <w:t xml:space="preserve"> tools from statistics and econometrics</w:t>
      </w:r>
      <w:r w:rsidRPr="00FE3327">
        <w:rPr>
          <w:rStyle w:val="Heading3Char"/>
          <w:bCs/>
          <w:color w:val="000000" w:themeColor="text1"/>
          <w:sz w:val="20"/>
          <w:szCs w:val="20"/>
        </w:rPr>
        <w:t xml:space="preserve">. </w:t>
      </w:r>
    </w:p>
    <w:p w14:paraId="3D726884" w14:textId="77777777" w:rsidR="0026340F" w:rsidRPr="00E87F22" w:rsidRDefault="0026340F" w:rsidP="0026340F">
      <w:pPr>
        <w:pStyle w:val="ListParagraph"/>
        <w:numPr>
          <w:ilvl w:val="0"/>
          <w:numId w:val="19"/>
        </w:numPr>
        <w:spacing w:after="0" w:line="240" w:lineRule="auto"/>
        <w:ind w:right="990"/>
        <w:rPr>
          <w:rStyle w:val="Heading3Char"/>
          <w:bCs/>
          <w:color w:val="000000" w:themeColor="text1"/>
          <w:sz w:val="20"/>
          <w:szCs w:val="20"/>
        </w:rPr>
      </w:pPr>
      <w:r>
        <w:rPr>
          <w:rStyle w:val="Heading3Char"/>
          <w:bCs/>
          <w:color w:val="000000" w:themeColor="text1"/>
          <w:sz w:val="20"/>
          <w:szCs w:val="20"/>
        </w:rPr>
        <w:t>Published an article in Law360 titled “</w:t>
      </w:r>
      <w:r w:rsidRPr="007F435A">
        <w:rPr>
          <w:rStyle w:val="Heading3Char"/>
          <w:bCs/>
          <w:color w:val="000000" w:themeColor="text1"/>
          <w:sz w:val="20"/>
          <w:szCs w:val="20"/>
        </w:rPr>
        <w:t>Managing Risks Of Algorithmic Bias In Corporate Decisions</w:t>
      </w:r>
      <w:r>
        <w:rPr>
          <w:rStyle w:val="Heading3Char"/>
          <w:bCs/>
          <w:color w:val="000000" w:themeColor="text1"/>
          <w:sz w:val="20"/>
          <w:szCs w:val="20"/>
        </w:rPr>
        <w:t xml:space="preserve">” </w:t>
      </w:r>
      <w:hyperlink r:id="rId6" w:history="1">
        <w:r w:rsidRPr="007F435A">
          <w:rPr>
            <w:rStyle w:val="Hyperlink"/>
            <w:rFonts w:asciiTheme="majorHAnsi" w:eastAsiaTheme="majorEastAsia" w:hAnsiTheme="majorHAnsi" w:cstheme="majorBidi"/>
            <w:bCs/>
            <w:sz w:val="20"/>
            <w:szCs w:val="20"/>
          </w:rPr>
          <w:t>(link</w:t>
        </w:r>
      </w:hyperlink>
      <w:r>
        <w:rPr>
          <w:rStyle w:val="Heading3Char"/>
          <w:bCs/>
          <w:color w:val="000000" w:themeColor="text1"/>
          <w:sz w:val="20"/>
          <w:szCs w:val="20"/>
        </w:rPr>
        <w:t xml:space="preserve">). </w:t>
      </w:r>
    </w:p>
    <w:p w14:paraId="79835D77" w14:textId="79AFAC12" w:rsidR="00E443B0" w:rsidRDefault="00E443B0" w:rsidP="004B550B">
      <w:pPr>
        <w:tabs>
          <w:tab w:val="right" w:pos="10800"/>
        </w:tabs>
        <w:spacing w:before="120" w:after="0" w:line="240" w:lineRule="auto"/>
        <w:ind w:left="187"/>
        <w:rPr>
          <w:rStyle w:val="Heading3Char"/>
          <w:b/>
          <w:color w:val="000000" w:themeColor="text1"/>
          <w:sz w:val="20"/>
          <w:szCs w:val="20"/>
        </w:rPr>
      </w:pPr>
      <w:r w:rsidRPr="00806DD5">
        <w:rPr>
          <w:rStyle w:val="Heading3Char"/>
          <w:b/>
          <w:color w:val="000000" w:themeColor="text1"/>
          <w:sz w:val="20"/>
          <w:szCs w:val="20"/>
        </w:rPr>
        <w:t>Federal Reserve Bank of Chicago</w:t>
      </w:r>
      <w:r w:rsidR="00287C71" w:rsidRPr="00806DD5">
        <w:rPr>
          <w:rStyle w:val="Heading3Char"/>
          <w:b/>
          <w:color w:val="000000" w:themeColor="text1"/>
          <w:sz w:val="20"/>
          <w:szCs w:val="20"/>
        </w:rPr>
        <w:t xml:space="preserve">: </w:t>
      </w:r>
      <w:r w:rsidR="00F33229" w:rsidRPr="00806DD5">
        <w:rPr>
          <w:rStyle w:val="Heading3Char"/>
          <w:i/>
          <w:color w:val="000000" w:themeColor="text1"/>
          <w:sz w:val="20"/>
          <w:szCs w:val="20"/>
        </w:rPr>
        <w:t>Research</w:t>
      </w:r>
      <w:r w:rsidR="006D4C80">
        <w:rPr>
          <w:rStyle w:val="Heading3Char"/>
          <w:i/>
          <w:color w:val="000000" w:themeColor="text1"/>
          <w:sz w:val="20"/>
          <w:szCs w:val="20"/>
        </w:rPr>
        <w:t>,</w:t>
      </w:r>
      <w:r w:rsidR="002D2144" w:rsidRPr="00806DD5">
        <w:rPr>
          <w:rStyle w:val="Heading3Char"/>
          <w:i/>
          <w:color w:val="000000" w:themeColor="text1"/>
          <w:sz w:val="20"/>
          <w:szCs w:val="20"/>
        </w:rPr>
        <w:t xml:space="preserve"> </w:t>
      </w:r>
      <w:r w:rsidR="0007211C" w:rsidRPr="00806DD5">
        <w:rPr>
          <w:rStyle w:val="Heading3Char"/>
          <w:i/>
          <w:color w:val="000000" w:themeColor="text1"/>
          <w:sz w:val="20"/>
          <w:szCs w:val="20"/>
        </w:rPr>
        <w:t xml:space="preserve">Finance </w:t>
      </w:r>
      <w:r w:rsidR="009D2C61" w:rsidRPr="00806DD5">
        <w:rPr>
          <w:rStyle w:val="Heading3Char"/>
          <w:i/>
          <w:color w:val="000000" w:themeColor="text1"/>
          <w:sz w:val="20"/>
          <w:szCs w:val="20"/>
        </w:rPr>
        <w:t>Department</w:t>
      </w:r>
      <w:r>
        <w:rPr>
          <w:rStyle w:val="Heading3Char"/>
          <w:i/>
          <w:color w:val="000000" w:themeColor="text1"/>
        </w:rPr>
        <w:tab/>
      </w:r>
      <w:r>
        <w:rPr>
          <w:rStyle w:val="Heading3Char"/>
          <w:b/>
          <w:color w:val="000000" w:themeColor="text1"/>
          <w:sz w:val="20"/>
          <w:szCs w:val="20"/>
        </w:rPr>
        <w:t>2019</w:t>
      </w:r>
      <w:r w:rsidR="00537EBB">
        <w:rPr>
          <w:rStyle w:val="Heading3Char"/>
          <w:b/>
          <w:color w:val="000000" w:themeColor="text1"/>
          <w:sz w:val="20"/>
          <w:szCs w:val="20"/>
        </w:rPr>
        <w:t xml:space="preserve"> – </w:t>
      </w:r>
      <w:r w:rsidR="007D21A1">
        <w:rPr>
          <w:rStyle w:val="Heading3Char"/>
          <w:b/>
          <w:color w:val="000000" w:themeColor="text1"/>
          <w:sz w:val="20"/>
          <w:szCs w:val="20"/>
        </w:rPr>
        <w:t>2020</w:t>
      </w:r>
    </w:p>
    <w:p w14:paraId="57305ACE" w14:textId="12D8C81E" w:rsidR="00086F34" w:rsidRPr="007D21A1" w:rsidRDefault="007D21A1" w:rsidP="008D1A44">
      <w:pPr>
        <w:pStyle w:val="ListParagraph"/>
        <w:numPr>
          <w:ilvl w:val="0"/>
          <w:numId w:val="19"/>
        </w:numPr>
        <w:spacing w:after="0" w:line="240" w:lineRule="auto"/>
        <w:ind w:right="990"/>
        <w:rPr>
          <w:rStyle w:val="Heading3Char"/>
          <w:b/>
          <w:color w:val="000000" w:themeColor="text1"/>
          <w:sz w:val="20"/>
          <w:szCs w:val="20"/>
        </w:rPr>
      </w:pPr>
      <w:r>
        <w:rPr>
          <w:rStyle w:val="Heading3Char"/>
          <w:color w:val="000000" w:themeColor="text1"/>
          <w:sz w:val="20"/>
          <w:szCs w:val="20"/>
        </w:rPr>
        <w:t>C</w:t>
      </w:r>
      <w:r w:rsidR="0077139C">
        <w:rPr>
          <w:rStyle w:val="Heading3Char"/>
          <w:color w:val="000000" w:themeColor="text1"/>
          <w:sz w:val="20"/>
          <w:szCs w:val="20"/>
        </w:rPr>
        <w:t>o-author</w:t>
      </w:r>
      <w:r>
        <w:rPr>
          <w:rStyle w:val="Heading3Char"/>
          <w:color w:val="000000" w:themeColor="text1"/>
          <w:sz w:val="20"/>
          <w:szCs w:val="20"/>
        </w:rPr>
        <w:t>ed</w:t>
      </w:r>
      <w:r w:rsidR="00086F34">
        <w:rPr>
          <w:rStyle w:val="Heading3Char"/>
          <w:color w:val="000000" w:themeColor="text1"/>
          <w:sz w:val="20"/>
          <w:szCs w:val="20"/>
        </w:rPr>
        <w:t xml:space="preserve"> the </w:t>
      </w:r>
      <w:r w:rsidR="00727D5F">
        <w:rPr>
          <w:rStyle w:val="Heading3Char"/>
          <w:color w:val="000000" w:themeColor="text1"/>
          <w:sz w:val="20"/>
          <w:szCs w:val="20"/>
        </w:rPr>
        <w:t>f</w:t>
      </w:r>
      <w:r w:rsidR="00086F34">
        <w:rPr>
          <w:rStyle w:val="Heading3Char"/>
          <w:color w:val="000000" w:themeColor="text1"/>
          <w:sz w:val="20"/>
          <w:szCs w:val="20"/>
        </w:rPr>
        <w:t>inance memo</w:t>
      </w:r>
      <w:r w:rsidR="0077139C">
        <w:rPr>
          <w:rStyle w:val="Heading3Char"/>
          <w:color w:val="000000" w:themeColor="text1"/>
          <w:sz w:val="20"/>
          <w:szCs w:val="20"/>
        </w:rPr>
        <w:t xml:space="preserve"> used to brief</w:t>
      </w:r>
      <w:r w:rsidR="00086F34">
        <w:rPr>
          <w:rStyle w:val="Heading3Char"/>
          <w:color w:val="000000" w:themeColor="text1"/>
          <w:sz w:val="20"/>
          <w:szCs w:val="20"/>
        </w:rPr>
        <w:t xml:space="preserve"> the bank President before FOMC meeting</w:t>
      </w:r>
      <w:r w:rsidR="00BC215B">
        <w:rPr>
          <w:rStyle w:val="Heading3Char"/>
          <w:color w:val="000000" w:themeColor="text1"/>
          <w:sz w:val="20"/>
          <w:szCs w:val="20"/>
        </w:rPr>
        <w:t>s</w:t>
      </w:r>
      <w:r w:rsidR="00086F34">
        <w:rPr>
          <w:rStyle w:val="Heading3Char"/>
          <w:color w:val="000000" w:themeColor="text1"/>
          <w:sz w:val="20"/>
          <w:szCs w:val="20"/>
        </w:rPr>
        <w:t xml:space="preserve">. </w:t>
      </w:r>
    </w:p>
    <w:p w14:paraId="2FDF6382" w14:textId="3F6769EE" w:rsidR="007D21A1" w:rsidRPr="00086F34" w:rsidRDefault="0018514E" w:rsidP="008D1A44">
      <w:pPr>
        <w:pStyle w:val="ListParagraph"/>
        <w:numPr>
          <w:ilvl w:val="0"/>
          <w:numId w:val="19"/>
        </w:numPr>
        <w:spacing w:after="0" w:line="240" w:lineRule="auto"/>
        <w:ind w:right="990"/>
        <w:rPr>
          <w:rStyle w:val="Heading3Char"/>
          <w:b/>
          <w:color w:val="000000" w:themeColor="text1"/>
          <w:sz w:val="20"/>
          <w:szCs w:val="20"/>
        </w:rPr>
      </w:pPr>
      <w:r>
        <w:rPr>
          <w:rStyle w:val="Heading3Char"/>
          <w:color w:val="000000" w:themeColor="text1"/>
          <w:sz w:val="20"/>
          <w:szCs w:val="20"/>
        </w:rPr>
        <w:t xml:space="preserve">Maintained and upgraded </w:t>
      </w:r>
      <w:r w:rsidR="003148E1">
        <w:rPr>
          <w:rStyle w:val="Heading3Char"/>
          <w:color w:val="000000" w:themeColor="text1"/>
          <w:sz w:val="20"/>
          <w:szCs w:val="20"/>
        </w:rPr>
        <w:t>proprietary</w:t>
      </w:r>
      <w:r w:rsidR="007D21A1">
        <w:rPr>
          <w:rStyle w:val="Heading3Char"/>
          <w:color w:val="000000" w:themeColor="text1"/>
          <w:sz w:val="20"/>
          <w:szCs w:val="20"/>
        </w:rPr>
        <w:t xml:space="preserve"> MATLAB </w:t>
      </w:r>
      <w:r w:rsidR="00494076">
        <w:rPr>
          <w:rStyle w:val="Heading3Char"/>
          <w:color w:val="000000" w:themeColor="text1"/>
          <w:sz w:val="20"/>
          <w:szCs w:val="20"/>
        </w:rPr>
        <w:t xml:space="preserve">data </w:t>
      </w:r>
      <w:r>
        <w:rPr>
          <w:rStyle w:val="Heading3Char"/>
          <w:color w:val="000000" w:themeColor="text1"/>
          <w:sz w:val="20"/>
          <w:szCs w:val="20"/>
        </w:rPr>
        <w:t xml:space="preserve">management and visualization </w:t>
      </w:r>
      <w:r w:rsidR="007D21A1">
        <w:rPr>
          <w:rStyle w:val="Heading3Char"/>
          <w:color w:val="000000" w:themeColor="text1"/>
          <w:sz w:val="20"/>
          <w:szCs w:val="20"/>
        </w:rPr>
        <w:t xml:space="preserve">software that interfaced with various sources to </w:t>
      </w:r>
      <w:r>
        <w:rPr>
          <w:rStyle w:val="Heading3Char"/>
          <w:color w:val="000000" w:themeColor="text1"/>
          <w:sz w:val="20"/>
          <w:szCs w:val="20"/>
        </w:rPr>
        <w:t xml:space="preserve">regularly </w:t>
      </w:r>
      <w:r w:rsidR="007D21A1">
        <w:rPr>
          <w:rStyle w:val="Heading3Char"/>
          <w:color w:val="000000" w:themeColor="text1"/>
          <w:sz w:val="20"/>
          <w:szCs w:val="20"/>
        </w:rPr>
        <w:t xml:space="preserve">produce </w:t>
      </w:r>
      <w:r>
        <w:rPr>
          <w:rStyle w:val="Heading3Char"/>
          <w:color w:val="000000" w:themeColor="text1"/>
          <w:sz w:val="20"/>
          <w:szCs w:val="20"/>
        </w:rPr>
        <w:t xml:space="preserve">critical </w:t>
      </w:r>
      <w:r w:rsidR="007D21A1">
        <w:rPr>
          <w:rStyle w:val="Heading3Char"/>
          <w:color w:val="000000" w:themeColor="text1"/>
          <w:sz w:val="20"/>
          <w:szCs w:val="20"/>
        </w:rPr>
        <w:t>department briefing</w:t>
      </w:r>
      <w:r>
        <w:rPr>
          <w:rStyle w:val="Heading3Char"/>
          <w:color w:val="000000" w:themeColor="text1"/>
          <w:sz w:val="20"/>
          <w:szCs w:val="20"/>
        </w:rPr>
        <w:t xml:space="preserve"> material</w:t>
      </w:r>
      <w:r w:rsidR="007D21A1">
        <w:rPr>
          <w:rStyle w:val="Heading3Char"/>
          <w:color w:val="000000" w:themeColor="text1"/>
          <w:sz w:val="20"/>
          <w:szCs w:val="20"/>
        </w:rPr>
        <w:t xml:space="preserve">. </w:t>
      </w:r>
    </w:p>
    <w:p w14:paraId="7207DC04" w14:textId="1CBEE7E7" w:rsidR="004901A7" w:rsidRPr="00CD1D2C" w:rsidRDefault="004901A7" w:rsidP="004901A7">
      <w:pPr>
        <w:pStyle w:val="ListParagraph"/>
        <w:numPr>
          <w:ilvl w:val="0"/>
          <w:numId w:val="19"/>
        </w:numPr>
        <w:spacing w:after="0" w:line="240" w:lineRule="auto"/>
        <w:ind w:right="1350"/>
        <w:rPr>
          <w:rStyle w:val="Heading3Char"/>
          <w:b/>
          <w:color w:val="000000" w:themeColor="text1"/>
          <w:sz w:val="20"/>
          <w:szCs w:val="20"/>
        </w:rPr>
      </w:pPr>
      <w:r>
        <w:rPr>
          <w:rStyle w:val="Heading3Char"/>
          <w:color w:val="000000" w:themeColor="text1"/>
          <w:sz w:val="20"/>
          <w:szCs w:val="20"/>
        </w:rPr>
        <w:t>R</w:t>
      </w:r>
      <w:r>
        <w:rPr>
          <w:rStyle w:val="Heading3Char"/>
          <w:color w:val="000000" w:themeColor="text1"/>
          <w:sz w:val="20"/>
          <w:szCs w:val="20"/>
        </w:rPr>
        <w:t xml:space="preserve">esearch included studies of interest rate pricing for bank loans (using confidential Y14 bank reporting data), the effects of </w:t>
      </w:r>
      <w:r>
        <w:rPr>
          <w:rStyle w:val="Heading3Char"/>
          <w:color w:val="000000" w:themeColor="text1"/>
          <w:sz w:val="20"/>
          <w:szCs w:val="20"/>
        </w:rPr>
        <w:t xml:space="preserve">newly </w:t>
      </w:r>
      <w:r>
        <w:rPr>
          <w:rStyle w:val="Heading3Char"/>
          <w:color w:val="000000" w:themeColor="text1"/>
          <w:sz w:val="20"/>
          <w:szCs w:val="20"/>
        </w:rPr>
        <w:t xml:space="preserve">announced Fed corporate credit facilities on corporate bonds (in response to COVID-19), and the predictability of future interest rate policy based on speeches from the Federal Reserve Board of Governors (natural language processing). </w:t>
      </w:r>
    </w:p>
    <w:p w14:paraId="058A5D06" w14:textId="6A573FBC" w:rsidR="001B62B6" w:rsidRPr="00806DD5" w:rsidRDefault="00B00DD2" w:rsidP="004B550B">
      <w:pPr>
        <w:tabs>
          <w:tab w:val="right" w:pos="10800"/>
        </w:tabs>
        <w:spacing w:before="120" w:after="0" w:line="240" w:lineRule="auto"/>
        <w:ind w:left="187"/>
        <w:rPr>
          <w:rFonts w:ascii="Cambria" w:hAnsi="Cambria" w:cs="Times New Roman"/>
          <w:b/>
          <w:iCs/>
          <w:color w:val="000000" w:themeColor="text1"/>
          <w:sz w:val="20"/>
          <w:szCs w:val="20"/>
        </w:rPr>
      </w:pPr>
      <w:r w:rsidRPr="00806DD5">
        <w:rPr>
          <w:rStyle w:val="Heading4Char"/>
          <w:b/>
          <w:i w:val="0"/>
          <w:color w:val="000000" w:themeColor="text1"/>
          <w:sz w:val="20"/>
          <w:szCs w:val="20"/>
        </w:rPr>
        <w:t>University of Memphis</w:t>
      </w:r>
      <w:r w:rsidR="00FD6B19" w:rsidRPr="00806DD5">
        <w:rPr>
          <w:rStyle w:val="Heading4Char"/>
          <w:b/>
          <w:i w:val="0"/>
          <w:color w:val="000000" w:themeColor="text1"/>
          <w:sz w:val="20"/>
          <w:szCs w:val="20"/>
        </w:rPr>
        <w:t xml:space="preserve">: </w:t>
      </w:r>
      <w:r w:rsidR="00FD6B19" w:rsidRPr="00806DD5">
        <w:rPr>
          <w:rStyle w:val="Heading4Char"/>
          <w:color w:val="000000" w:themeColor="text1"/>
          <w:sz w:val="20"/>
          <w:szCs w:val="20"/>
        </w:rPr>
        <w:t>Research Assistant</w:t>
      </w:r>
      <w:r w:rsidR="006D4C80">
        <w:rPr>
          <w:rStyle w:val="Heading4Char"/>
          <w:color w:val="000000" w:themeColor="text1"/>
          <w:sz w:val="20"/>
          <w:szCs w:val="20"/>
        </w:rPr>
        <w:t>,</w:t>
      </w:r>
      <w:r w:rsidR="00FD6B19" w:rsidRPr="00806DD5">
        <w:rPr>
          <w:rStyle w:val="Heading4Char"/>
          <w:color w:val="000000" w:themeColor="text1"/>
          <w:sz w:val="20"/>
          <w:szCs w:val="20"/>
        </w:rPr>
        <w:t xml:space="preserve"> Economic</w:t>
      </w:r>
      <w:r w:rsidR="001B62B6" w:rsidRPr="00806DD5">
        <w:rPr>
          <w:rStyle w:val="Heading4Char"/>
          <w:color w:val="000000" w:themeColor="text1"/>
          <w:sz w:val="20"/>
          <w:szCs w:val="20"/>
        </w:rPr>
        <w:t>s and C</w:t>
      </w:r>
      <w:r w:rsidR="008D52F5">
        <w:rPr>
          <w:rStyle w:val="Heading4Char"/>
          <w:color w:val="000000" w:themeColor="text1"/>
          <w:sz w:val="20"/>
          <w:szCs w:val="20"/>
        </w:rPr>
        <w:t xml:space="preserve">omputer </w:t>
      </w:r>
      <w:r w:rsidR="001B62B6" w:rsidRPr="00806DD5">
        <w:rPr>
          <w:rStyle w:val="Heading4Char"/>
          <w:color w:val="000000" w:themeColor="text1"/>
          <w:sz w:val="20"/>
          <w:szCs w:val="20"/>
        </w:rPr>
        <w:t>S</w:t>
      </w:r>
      <w:r w:rsidR="008D52F5">
        <w:rPr>
          <w:rStyle w:val="Heading4Char"/>
          <w:color w:val="000000" w:themeColor="text1"/>
          <w:sz w:val="20"/>
          <w:szCs w:val="20"/>
        </w:rPr>
        <w:t xml:space="preserve">cience </w:t>
      </w:r>
      <w:r w:rsidR="00296684" w:rsidRPr="00A60467">
        <w:rPr>
          <w:rFonts w:ascii="Cambria" w:hAnsi="Cambria" w:cs="Times New Roman"/>
          <w:iCs/>
          <w:color w:val="000000" w:themeColor="text1"/>
          <w:sz w:val="20"/>
          <w:szCs w:val="20"/>
        </w:rPr>
        <w:tab/>
      </w:r>
      <w:r w:rsidR="00110A5D" w:rsidRPr="00A60467">
        <w:rPr>
          <w:rFonts w:ascii="Cambria" w:hAnsi="Cambria" w:cs="Times New Roman"/>
          <w:b/>
          <w:iCs/>
          <w:color w:val="000000" w:themeColor="text1"/>
          <w:sz w:val="20"/>
          <w:szCs w:val="20"/>
        </w:rPr>
        <w:t>2016</w:t>
      </w:r>
      <w:r w:rsidR="00A8363A" w:rsidRPr="00A60467">
        <w:rPr>
          <w:rFonts w:ascii="Cambria" w:hAnsi="Cambria" w:cs="Times New Roman"/>
          <w:b/>
          <w:iCs/>
          <w:color w:val="000000" w:themeColor="text1"/>
          <w:sz w:val="20"/>
          <w:szCs w:val="20"/>
        </w:rPr>
        <w:t xml:space="preserve"> – </w:t>
      </w:r>
      <w:r w:rsidR="00296684" w:rsidRPr="00A60467">
        <w:rPr>
          <w:rFonts w:ascii="Cambria" w:hAnsi="Cambria" w:cs="Times New Roman"/>
          <w:b/>
          <w:iCs/>
          <w:color w:val="000000" w:themeColor="text1"/>
          <w:sz w:val="20"/>
          <w:szCs w:val="20"/>
        </w:rPr>
        <w:t>201</w:t>
      </w:r>
      <w:r w:rsidR="001B62B6">
        <w:rPr>
          <w:rFonts w:ascii="Cambria" w:hAnsi="Cambria" w:cs="Times New Roman"/>
          <w:b/>
          <w:iCs/>
          <w:color w:val="000000" w:themeColor="text1"/>
          <w:sz w:val="20"/>
          <w:szCs w:val="20"/>
        </w:rPr>
        <w:t>9</w:t>
      </w:r>
    </w:p>
    <w:p w14:paraId="19A47917" w14:textId="6DF79116" w:rsidR="0087614F" w:rsidRPr="00A60467" w:rsidRDefault="0087614F" w:rsidP="00D56BEE">
      <w:pPr>
        <w:tabs>
          <w:tab w:val="right" w:pos="10800"/>
        </w:tabs>
        <w:spacing w:before="120" w:after="0" w:line="240" w:lineRule="auto"/>
        <w:ind w:left="187"/>
        <w:rPr>
          <w:rFonts w:ascii="Cambria" w:hAnsi="Cambria" w:cs="Times New Roman"/>
          <w:b/>
          <w:iCs/>
          <w:color w:val="000000" w:themeColor="text1"/>
          <w:sz w:val="20"/>
          <w:szCs w:val="20"/>
        </w:rPr>
      </w:pPr>
      <w:r w:rsidRPr="00806DD5">
        <w:rPr>
          <w:rStyle w:val="Heading4Char"/>
          <w:b/>
          <w:i w:val="0"/>
          <w:color w:val="000000" w:themeColor="text1"/>
          <w:sz w:val="20"/>
          <w:szCs w:val="20"/>
        </w:rPr>
        <w:t>Fanatics Apparel</w:t>
      </w:r>
      <w:r w:rsidR="00B40F1C" w:rsidRPr="00806DD5">
        <w:rPr>
          <w:rFonts w:ascii="Cambria" w:hAnsi="Cambria" w:cs="Times New Roman"/>
          <w:iCs/>
          <w:color w:val="000000" w:themeColor="text1"/>
          <w:sz w:val="20"/>
          <w:szCs w:val="20"/>
        </w:rPr>
        <w:t xml:space="preserve">: </w:t>
      </w:r>
      <w:r w:rsidR="00B40F1C" w:rsidRPr="00806DD5">
        <w:rPr>
          <w:rFonts w:ascii="Cambria" w:hAnsi="Cambria" w:cs="Times New Roman"/>
          <w:i/>
          <w:iCs/>
          <w:color w:val="000000" w:themeColor="text1"/>
          <w:sz w:val="20"/>
          <w:szCs w:val="20"/>
        </w:rPr>
        <w:t>Planner</w:t>
      </w:r>
      <w:r w:rsidRPr="00A60467">
        <w:rPr>
          <w:rFonts w:ascii="Cambria" w:hAnsi="Cambria" w:cs="Times New Roman"/>
          <w:iCs/>
          <w:color w:val="000000" w:themeColor="text1"/>
          <w:sz w:val="20"/>
          <w:szCs w:val="20"/>
        </w:rPr>
        <w:tab/>
      </w:r>
      <w:r w:rsidRPr="00A60467">
        <w:rPr>
          <w:rFonts w:ascii="Cambria" w:hAnsi="Cambria" w:cs="Times New Roman"/>
          <w:b/>
          <w:iCs/>
          <w:color w:val="000000" w:themeColor="text1"/>
          <w:sz w:val="20"/>
          <w:szCs w:val="20"/>
        </w:rPr>
        <w:t>2015</w:t>
      </w:r>
      <w:r w:rsidR="00A8363A" w:rsidRPr="00A60467">
        <w:rPr>
          <w:rFonts w:ascii="Cambria" w:hAnsi="Cambria" w:cs="Times New Roman"/>
          <w:b/>
          <w:iCs/>
          <w:color w:val="000000" w:themeColor="text1"/>
          <w:sz w:val="20"/>
          <w:szCs w:val="20"/>
        </w:rPr>
        <w:t xml:space="preserve"> – </w:t>
      </w:r>
      <w:r w:rsidRPr="00A60467">
        <w:rPr>
          <w:rFonts w:ascii="Cambria" w:hAnsi="Cambria" w:cs="Times New Roman"/>
          <w:b/>
          <w:iCs/>
          <w:color w:val="000000" w:themeColor="text1"/>
          <w:sz w:val="20"/>
          <w:szCs w:val="20"/>
        </w:rPr>
        <w:t>2016</w:t>
      </w:r>
    </w:p>
    <w:p w14:paraId="6950790D" w14:textId="280B329B" w:rsidR="00EE0E8D" w:rsidRPr="00AA003C" w:rsidRDefault="009A585F" w:rsidP="00AA003C">
      <w:pPr>
        <w:tabs>
          <w:tab w:val="right" w:pos="10800"/>
        </w:tabs>
        <w:spacing w:before="120" w:after="0" w:line="240" w:lineRule="auto"/>
        <w:ind w:left="187"/>
        <w:rPr>
          <w:rFonts w:ascii="Cambria" w:hAnsi="Cambria" w:cs="Times New Roman"/>
          <w:b/>
          <w:iCs/>
          <w:color w:val="000000" w:themeColor="text1"/>
          <w:sz w:val="20"/>
          <w:szCs w:val="20"/>
        </w:rPr>
      </w:pPr>
      <w:r w:rsidRPr="00806DD5">
        <w:rPr>
          <w:rStyle w:val="Heading4Char"/>
          <w:b/>
          <w:i w:val="0"/>
          <w:color w:val="000000" w:themeColor="text1"/>
          <w:sz w:val="20"/>
          <w:szCs w:val="20"/>
        </w:rPr>
        <w:t>Professional</w:t>
      </w:r>
      <w:r w:rsidRPr="00806DD5">
        <w:rPr>
          <w:rStyle w:val="Heading3Char"/>
          <w:b/>
          <w:color w:val="000000" w:themeColor="text1"/>
          <w:sz w:val="20"/>
          <w:szCs w:val="20"/>
        </w:rPr>
        <w:t xml:space="preserve"> Golf</w:t>
      </w:r>
      <w:r w:rsidR="00B86639" w:rsidRPr="00A60467">
        <w:rPr>
          <w:rFonts w:ascii="Cambria" w:hAnsi="Cambria" w:cs="Times New Roman"/>
          <w:iCs/>
          <w:color w:val="000000" w:themeColor="text1"/>
          <w:sz w:val="20"/>
          <w:szCs w:val="20"/>
        </w:rPr>
        <w:tab/>
      </w:r>
      <w:r w:rsidR="00B86639" w:rsidRPr="00A60467">
        <w:rPr>
          <w:rFonts w:ascii="Cambria" w:hAnsi="Cambria" w:cs="Times New Roman"/>
          <w:b/>
          <w:iCs/>
          <w:color w:val="000000" w:themeColor="text1"/>
          <w:sz w:val="20"/>
          <w:szCs w:val="20"/>
        </w:rPr>
        <w:t>201</w:t>
      </w:r>
      <w:r w:rsidR="00966FE1">
        <w:rPr>
          <w:rFonts w:ascii="Cambria" w:hAnsi="Cambria" w:cs="Times New Roman"/>
          <w:b/>
          <w:iCs/>
          <w:color w:val="000000" w:themeColor="text1"/>
          <w:sz w:val="20"/>
          <w:szCs w:val="20"/>
        </w:rPr>
        <w:t>3</w:t>
      </w:r>
      <w:r w:rsidR="00A8363A" w:rsidRPr="00A60467">
        <w:rPr>
          <w:rFonts w:ascii="Cambria" w:hAnsi="Cambria" w:cs="Times New Roman"/>
          <w:b/>
          <w:iCs/>
          <w:color w:val="000000" w:themeColor="text1"/>
          <w:sz w:val="20"/>
          <w:szCs w:val="20"/>
        </w:rPr>
        <w:t xml:space="preserve"> – </w:t>
      </w:r>
      <w:r w:rsidR="00B86639" w:rsidRPr="00A60467">
        <w:rPr>
          <w:rFonts w:ascii="Cambria" w:hAnsi="Cambria" w:cs="Times New Roman"/>
          <w:b/>
          <w:iCs/>
          <w:color w:val="000000" w:themeColor="text1"/>
          <w:sz w:val="20"/>
          <w:szCs w:val="20"/>
        </w:rPr>
        <w:t>2015</w:t>
      </w:r>
    </w:p>
    <w:p w14:paraId="411FEB25" w14:textId="77777777" w:rsidR="00AA003C" w:rsidRDefault="00AA003C" w:rsidP="00AA003C">
      <w:pPr>
        <w:pBdr>
          <w:bottom w:val="double" w:sz="6" w:space="1" w:color="auto"/>
        </w:pBdr>
        <w:tabs>
          <w:tab w:val="left" w:leader="dot" w:pos="5760"/>
        </w:tabs>
        <w:spacing w:before="120" w:after="0" w:line="240" w:lineRule="auto"/>
        <w:rPr>
          <w:rFonts w:ascii="Cambria" w:hAnsi="Cambria"/>
          <w:color w:val="000000" w:themeColor="text1"/>
          <w:sz w:val="20"/>
          <w:szCs w:val="20"/>
        </w:rPr>
      </w:pPr>
    </w:p>
    <w:p w14:paraId="520912B8" w14:textId="6872E4E9" w:rsidR="00AA003C" w:rsidRPr="00AA003C" w:rsidRDefault="00AA003C" w:rsidP="00AA003C">
      <w:pPr>
        <w:pStyle w:val="Heading1"/>
        <w:pBdr>
          <w:bottom w:val="single" w:sz="6" w:space="1" w:color="auto"/>
        </w:pBdr>
        <w:spacing w:before="0" w:after="120"/>
        <w:jc w:val="center"/>
        <w:rPr>
          <w:b/>
          <w:color w:val="000000" w:themeColor="text1"/>
          <w:sz w:val="28"/>
          <w:szCs w:val="28"/>
        </w:rPr>
      </w:pPr>
      <w:r>
        <w:rPr>
          <w:b/>
          <w:color w:val="000000" w:themeColor="text1"/>
          <w:sz w:val="28"/>
          <w:szCs w:val="28"/>
        </w:rPr>
        <w:t>Education</w:t>
      </w:r>
    </w:p>
    <w:p w14:paraId="03DB3124" w14:textId="77777777" w:rsidR="00EE0E8D" w:rsidRPr="00046746" w:rsidRDefault="00EE0E8D" w:rsidP="004B550B">
      <w:pPr>
        <w:pStyle w:val="Heading3"/>
        <w:spacing w:before="120" w:line="240" w:lineRule="auto"/>
        <w:ind w:left="187"/>
        <w:rPr>
          <w:color w:val="000000" w:themeColor="text1"/>
          <w:sz w:val="20"/>
          <w:szCs w:val="20"/>
        </w:rPr>
      </w:pPr>
      <w:r w:rsidRPr="00046746">
        <w:rPr>
          <w:b/>
          <w:color w:val="000000" w:themeColor="text1"/>
          <w:sz w:val="20"/>
          <w:szCs w:val="20"/>
        </w:rPr>
        <w:t xml:space="preserve">University of Chicago: </w:t>
      </w:r>
      <w:r w:rsidRPr="00046746">
        <w:rPr>
          <w:i/>
          <w:color w:val="000000" w:themeColor="text1"/>
          <w:sz w:val="20"/>
          <w:szCs w:val="20"/>
        </w:rPr>
        <w:t>Chicago, IL</w:t>
      </w:r>
    </w:p>
    <w:p w14:paraId="0AF8EBDA" w14:textId="4F710BE8" w:rsidR="00EE0E8D" w:rsidRPr="00A60467" w:rsidRDefault="00EE0E8D" w:rsidP="00EE0E8D">
      <w:pPr>
        <w:pStyle w:val="ListParagraph"/>
        <w:numPr>
          <w:ilvl w:val="0"/>
          <w:numId w:val="18"/>
        </w:numPr>
        <w:tabs>
          <w:tab w:val="right" w:pos="10800"/>
        </w:tabs>
        <w:spacing w:after="0" w:line="240" w:lineRule="auto"/>
        <w:rPr>
          <w:rFonts w:ascii="Cambria" w:hAnsi="Cambria" w:cs="Times New Roman"/>
          <w:color w:val="000000" w:themeColor="text1"/>
          <w:sz w:val="20"/>
          <w:szCs w:val="20"/>
        </w:rPr>
      </w:pPr>
      <w:r>
        <w:rPr>
          <w:rFonts w:ascii="Cambria" w:hAnsi="Cambria" w:cs="Times New Roman"/>
          <w:color w:val="000000" w:themeColor="text1"/>
          <w:sz w:val="20"/>
          <w:szCs w:val="20"/>
        </w:rPr>
        <w:t>M.B.A Class in Competitive Strategy</w:t>
      </w:r>
      <w:r w:rsidRPr="00A60467">
        <w:rPr>
          <w:rFonts w:ascii="Cambria" w:hAnsi="Cambria" w:cs="Times New Roman"/>
          <w:color w:val="000000" w:themeColor="text1"/>
          <w:sz w:val="20"/>
          <w:szCs w:val="20"/>
        </w:rPr>
        <w:tab/>
      </w:r>
      <w:r w:rsidRPr="00A60467">
        <w:rPr>
          <w:rFonts w:ascii="Cambria" w:hAnsi="Cambria" w:cs="Times New Roman"/>
          <w:b/>
          <w:color w:val="000000" w:themeColor="text1"/>
          <w:sz w:val="20"/>
          <w:szCs w:val="20"/>
        </w:rPr>
        <w:t>20</w:t>
      </w:r>
      <w:r>
        <w:rPr>
          <w:rFonts w:ascii="Cambria" w:hAnsi="Cambria" w:cs="Times New Roman"/>
          <w:b/>
          <w:color w:val="000000" w:themeColor="text1"/>
          <w:sz w:val="20"/>
          <w:szCs w:val="20"/>
        </w:rPr>
        <w:t>19</w:t>
      </w:r>
    </w:p>
    <w:p w14:paraId="0A7CBF66" w14:textId="77777777" w:rsidR="00EE0E8D" w:rsidRPr="00046746" w:rsidRDefault="00EE0E8D" w:rsidP="00EE0E8D">
      <w:pPr>
        <w:pStyle w:val="Heading3"/>
        <w:spacing w:before="120" w:line="240" w:lineRule="auto"/>
        <w:ind w:left="187"/>
        <w:rPr>
          <w:color w:val="000000" w:themeColor="text1"/>
          <w:sz w:val="20"/>
          <w:szCs w:val="20"/>
        </w:rPr>
      </w:pPr>
      <w:r w:rsidRPr="00046746">
        <w:rPr>
          <w:b/>
          <w:color w:val="000000" w:themeColor="text1"/>
          <w:sz w:val="20"/>
          <w:szCs w:val="20"/>
        </w:rPr>
        <w:t xml:space="preserve">University of Memphis: </w:t>
      </w:r>
      <w:r w:rsidRPr="00046746">
        <w:rPr>
          <w:i/>
          <w:color w:val="000000" w:themeColor="text1"/>
          <w:sz w:val="20"/>
          <w:szCs w:val="20"/>
        </w:rPr>
        <w:t>Memphis, TN</w:t>
      </w:r>
    </w:p>
    <w:p w14:paraId="6EC75E2E" w14:textId="60B9B567" w:rsidR="00EE0E8D" w:rsidRPr="00A60467" w:rsidRDefault="00EE0E8D" w:rsidP="00EE0E8D">
      <w:pPr>
        <w:pStyle w:val="ListParagraph"/>
        <w:numPr>
          <w:ilvl w:val="0"/>
          <w:numId w:val="18"/>
        </w:numPr>
        <w:tabs>
          <w:tab w:val="right" w:pos="10800"/>
        </w:tabs>
        <w:spacing w:after="0" w:line="240" w:lineRule="auto"/>
        <w:rPr>
          <w:rFonts w:ascii="Cambria" w:hAnsi="Cambria" w:cs="Times New Roman"/>
          <w:color w:val="000000" w:themeColor="text1"/>
          <w:sz w:val="20"/>
          <w:szCs w:val="20"/>
        </w:rPr>
      </w:pPr>
      <w:r w:rsidRPr="00F56619">
        <w:rPr>
          <w:rFonts w:ascii="Cambria" w:hAnsi="Cambria" w:cs="Times New Roman"/>
          <w:color w:val="000000" w:themeColor="text1"/>
          <w:sz w:val="20"/>
          <w:szCs w:val="20"/>
        </w:rPr>
        <w:t>M.S. Computer Science</w:t>
      </w:r>
      <w:r w:rsidRPr="00A60467">
        <w:rPr>
          <w:rFonts w:ascii="Cambria" w:hAnsi="Cambria" w:cs="Times New Roman"/>
          <w:color w:val="000000" w:themeColor="text1"/>
          <w:sz w:val="20"/>
          <w:szCs w:val="20"/>
        </w:rPr>
        <w:tab/>
      </w:r>
      <w:r>
        <w:rPr>
          <w:rFonts w:ascii="Cambria" w:hAnsi="Cambria" w:cs="Times New Roman"/>
          <w:color w:val="000000" w:themeColor="text1"/>
          <w:sz w:val="20"/>
          <w:szCs w:val="20"/>
        </w:rPr>
        <w:t xml:space="preserve"> </w:t>
      </w:r>
      <w:r>
        <w:rPr>
          <w:rFonts w:ascii="Cambria" w:hAnsi="Cambria" w:cs="Times New Roman"/>
          <w:b/>
          <w:color w:val="000000" w:themeColor="text1"/>
          <w:sz w:val="20"/>
          <w:szCs w:val="20"/>
        </w:rPr>
        <w:t>2019</w:t>
      </w:r>
    </w:p>
    <w:p w14:paraId="7174F867" w14:textId="77777777" w:rsidR="00EE0E8D" w:rsidRPr="00A60467" w:rsidRDefault="00EE0E8D" w:rsidP="00EE0E8D">
      <w:pPr>
        <w:pStyle w:val="ListParagraph"/>
        <w:numPr>
          <w:ilvl w:val="0"/>
          <w:numId w:val="18"/>
        </w:numPr>
        <w:tabs>
          <w:tab w:val="right" w:pos="10800"/>
        </w:tabs>
        <w:spacing w:after="0" w:line="240" w:lineRule="auto"/>
        <w:rPr>
          <w:rFonts w:ascii="Cambria" w:hAnsi="Cambria" w:cs="Times New Roman"/>
          <w:b/>
          <w:color w:val="000000" w:themeColor="text1"/>
          <w:sz w:val="20"/>
          <w:szCs w:val="20"/>
        </w:rPr>
      </w:pPr>
      <w:r w:rsidRPr="00F56619">
        <w:rPr>
          <w:rFonts w:ascii="Cambria" w:hAnsi="Cambria" w:cs="Times New Roman"/>
          <w:color w:val="000000" w:themeColor="text1"/>
          <w:sz w:val="20"/>
          <w:szCs w:val="20"/>
        </w:rPr>
        <w:t>M.A. Economics</w:t>
      </w:r>
      <w:r w:rsidRPr="00A60467">
        <w:rPr>
          <w:rFonts w:ascii="Cambria" w:hAnsi="Cambria" w:cs="Times New Roman"/>
          <w:color w:val="000000" w:themeColor="text1"/>
          <w:sz w:val="20"/>
          <w:szCs w:val="20"/>
        </w:rPr>
        <w:tab/>
      </w:r>
      <w:r w:rsidRPr="00A60467">
        <w:rPr>
          <w:rFonts w:ascii="Cambria" w:hAnsi="Cambria" w:cs="Times New Roman"/>
          <w:b/>
          <w:color w:val="000000" w:themeColor="text1"/>
          <w:sz w:val="20"/>
          <w:szCs w:val="20"/>
        </w:rPr>
        <w:t>2018</w:t>
      </w:r>
    </w:p>
    <w:p w14:paraId="25167342" w14:textId="289DE329" w:rsidR="00EE0E8D" w:rsidRPr="004C62E5" w:rsidRDefault="00EE0E8D" w:rsidP="004C62E5">
      <w:pPr>
        <w:pStyle w:val="ListParagraph"/>
        <w:numPr>
          <w:ilvl w:val="0"/>
          <w:numId w:val="18"/>
        </w:numPr>
        <w:tabs>
          <w:tab w:val="right" w:pos="10800"/>
        </w:tabs>
        <w:spacing w:after="0" w:line="240" w:lineRule="auto"/>
        <w:rPr>
          <w:rFonts w:ascii="Cambria" w:hAnsi="Cambria" w:cs="Times New Roman"/>
          <w:color w:val="000000" w:themeColor="text1"/>
        </w:rPr>
      </w:pPr>
      <w:r w:rsidRPr="00F56619">
        <w:rPr>
          <w:rFonts w:ascii="Cambria" w:hAnsi="Cambria" w:cs="Times New Roman"/>
          <w:color w:val="000000" w:themeColor="text1"/>
          <w:sz w:val="20"/>
          <w:szCs w:val="20"/>
        </w:rPr>
        <w:t>B.S. Physics</w:t>
      </w:r>
      <w:r w:rsidRPr="00A60467">
        <w:rPr>
          <w:rFonts w:ascii="Cambria" w:hAnsi="Cambria" w:cs="Times New Roman"/>
          <w:color w:val="000000" w:themeColor="text1"/>
          <w:sz w:val="20"/>
          <w:szCs w:val="20"/>
        </w:rPr>
        <w:tab/>
        <w:t xml:space="preserve"> </w:t>
      </w:r>
      <w:r w:rsidRPr="00A60467">
        <w:rPr>
          <w:rFonts w:ascii="Cambria" w:hAnsi="Cambria" w:cs="Times New Roman"/>
          <w:b/>
          <w:color w:val="000000" w:themeColor="text1"/>
          <w:sz w:val="20"/>
          <w:szCs w:val="20"/>
        </w:rPr>
        <w:t>2013</w:t>
      </w:r>
    </w:p>
    <w:sectPr w:rsidR="00EE0E8D" w:rsidRPr="004C62E5" w:rsidSect="002875DD">
      <w:pgSz w:w="12240" w:h="15840"/>
      <w:pgMar w:top="540" w:right="720" w:bottom="44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79"/>
    <w:multiLevelType w:val="hybridMultilevel"/>
    <w:tmpl w:val="C7963FD2"/>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6575B"/>
    <w:multiLevelType w:val="hybridMultilevel"/>
    <w:tmpl w:val="25881962"/>
    <w:lvl w:ilvl="0" w:tplc="D00E57D4">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43EE"/>
    <w:multiLevelType w:val="hybridMultilevel"/>
    <w:tmpl w:val="7E54DC78"/>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12DA2"/>
    <w:multiLevelType w:val="hybridMultilevel"/>
    <w:tmpl w:val="F27E7D68"/>
    <w:lvl w:ilvl="0" w:tplc="D00E57D4">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2B49"/>
    <w:multiLevelType w:val="hybridMultilevel"/>
    <w:tmpl w:val="8F66D6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845EDB"/>
    <w:multiLevelType w:val="hybridMultilevel"/>
    <w:tmpl w:val="036CA1FE"/>
    <w:lvl w:ilvl="0" w:tplc="D00E57D4">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1E6833BF"/>
    <w:multiLevelType w:val="hybridMultilevel"/>
    <w:tmpl w:val="CA64D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D5937"/>
    <w:multiLevelType w:val="hybridMultilevel"/>
    <w:tmpl w:val="EB26C188"/>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419A3"/>
    <w:multiLevelType w:val="hybridMultilevel"/>
    <w:tmpl w:val="963E477C"/>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11FCD"/>
    <w:multiLevelType w:val="hybridMultilevel"/>
    <w:tmpl w:val="83CA7FE4"/>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E35D2"/>
    <w:multiLevelType w:val="hybridMultilevel"/>
    <w:tmpl w:val="EE8276B4"/>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147D3"/>
    <w:multiLevelType w:val="hybridMultilevel"/>
    <w:tmpl w:val="4F340ED4"/>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41469"/>
    <w:multiLevelType w:val="hybridMultilevel"/>
    <w:tmpl w:val="D5C2F57E"/>
    <w:lvl w:ilvl="0" w:tplc="918C19D8">
      <w:start w:val="1"/>
      <w:numFmt w:val="bullet"/>
      <w:lvlText w:val="-"/>
      <w:lvlJc w:val="left"/>
      <w:pPr>
        <w:ind w:left="720" w:hanging="360"/>
      </w:pPr>
      <w:rPr>
        <w:rFonts w:ascii="Cambria" w:eastAsia="SimSun" w:hAnsi="Cambria"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96DA6"/>
    <w:multiLevelType w:val="hybridMultilevel"/>
    <w:tmpl w:val="0E042C2C"/>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B40D0"/>
    <w:multiLevelType w:val="hybridMultilevel"/>
    <w:tmpl w:val="65CA5402"/>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14B82"/>
    <w:multiLevelType w:val="hybridMultilevel"/>
    <w:tmpl w:val="DD50DDA8"/>
    <w:lvl w:ilvl="0" w:tplc="028C01CA">
      <w:numFmt w:val="bullet"/>
      <w:lvlText w:val="-"/>
      <w:lvlJc w:val="left"/>
      <w:pPr>
        <w:ind w:left="547" w:hanging="360"/>
      </w:pPr>
      <w:rPr>
        <w:rFonts w:ascii="Cambria" w:eastAsiaTheme="majorEastAsia" w:hAnsi="Cambria" w:cstheme="majorBidi"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6" w15:restartNumberingAfterBreak="0">
    <w:nsid w:val="604A4F53"/>
    <w:multiLevelType w:val="hybridMultilevel"/>
    <w:tmpl w:val="E012D60A"/>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5F3A"/>
    <w:multiLevelType w:val="hybridMultilevel"/>
    <w:tmpl w:val="F08256C0"/>
    <w:lvl w:ilvl="0" w:tplc="D00E5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C054B"/>
    <w:multiLevelType w:val="hybridMultilevel"/>
    <w:tmpl w:val="569C202A"/>
    <w:lvl w:ilvl="0" w:tplc="D00E57D4">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8F1364"/>
    <w:multiLevelType w:val="hybridMultilevel"/>
    <w:tmpl w:val="2B163292"/>
    <w:lvl w:ilvl="0" w:tplc="D00E57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816939">
    <w:abstractNumId w:val="13"/>
  </w:num>
  <w:num w:numId="2" w16cid:durableId="304745701">
    <w:abstractNumId w:val="19"/>
  </w:num>
  <w:num w:numId="3" w16cid:durableId="591008673">
    <w:abstractNumId w:val="8"/>
  </w:num>
  <w:num w:numId="4" w16cid:durableId="1044985280">
    <w:abstractNumId w:val="0"/>
  </w:num>
  <w:num w:numId="5" w16cid:durableId="2053654736">
    <w:abstractNumId w:val="16"/>
  </w:num>
  <w:num w:numId="6" w16cid:durableId="580407662">
    <w:abstractNumId w:val="11"/>
  </w:num>
  <w:num w:numId="7" w16cid:durableId="40059709">
    <w:abstractNumId w:val="14"/>
  </w:num>
  <w:num w:numId="8" w16cid:durableId="348527014">
    <w:abstractNumId w:val="18"/>
  </w:num>
  <w:num w:numId="9" w16cid:durableId="638459921">
    <w:abstractNumId w:val="10"/>
  </w:num>
  <w:num w:numId="10" w16cid:durableId="1351642838">
    <w:abstractNumId w:val="7"/>
  </w:num>
  <w:num w:numId="11" w16cid:durableId="1294285213">
    <w:abstractNumId w:val="9"/>
  </w:num>
  <w:num w:numId="12" w16cid:durableId="1753812094">
    <w:abstractNumId w:val="6"/>
  </w:num>
  <w:num w:numId="13" w16cid:durableId="1151366636">
    <w:abstractNumId w:val="4"/>
  </w:num>
  <w:num w:numId="14" w16cid:durableId="838892049">
    <w:abstractNumId w:val="2"/>
  </w:num>
  <w:num w:numId="15" w16cid:durableId="1041323924">
    <w:abstractNumId w:val="17"/>
  </w:num>
  <w:num w:numId="16" w16cid:durableId="291061855">
    <w:abstractNumId w:val="12"/>
  </w:num>
  <w:num w:numId="17" w16cid:durableId="867183400">
    <w:abstractNumId w:val="3"/>
  </w:num>
  <w:num w:numId="18" w16cid:durableId="1896239384">
    <w:abstractNumId w:val="1"/>
  </w:num>
  <w:num w:numId="19" w16cid:durableId="1691375882">
    <w:abstractNumId w:val="5"/>
  </w:num>
  <w:num w:numId="20" w16cid:durableId="52285934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9A"/>
    <w:rsid w:val="00002066"/>
    <w:rsid w:val="00007BD3"/>
    <w:rsid w:val="00007CE3"/>
    <w:rsid w:val="00012693"/>
    <w:rsid w:val="000170ED"/>
    <w:rsid w:val="0002211B"/>
    <w:rsid w:val="000226CF"/>
    <w:rsid w:val="00023ED7"/>
    <w:rsid w:val="000241FF"/>
    <w:rsid w:val="000318D9"/>
    <w:rsid w:val="0003288E"/>
    <w:rsid w:val="00032DC5"/>
    <w:rsid w:val="00035839"/>
    <w:rsid w:val="00037DD4"/>
    <w:rsid w:val="000404E4"/>
    <w:rsid w:val="0004081C"/>
    <w:rsid w:val="00040BF0"/>
    <w:rsid w:val="00040DE0"/>
    <w:rsid w:val="00043B6C"/>
    <w:rsid w:val="00044A72"/>
    <w:rsid w:val="00044F53"/>
    <w:rsid w:val="0004643B"/>
    <w:rsid w:val="00046746"/>
    <w:rsid w:val="00055CD0"/>
    <w:rsid w:val="00056456"/>
    <w:rsid w:val="00057ECF"/>
    <w:rsid w:val="00061BD3"/>
    <w:rsid w:val="00063494"/>
    <w:rsid w:val="0006439E"/>
    <w:rsid w:val="00064A1B"/>
    <w:rsid w:val="000665E1"/>
    <w:rsid w:val="0007211C"/>
    <w:rsid w:val="0007229F"/>
    <w:rsid w:val="00072F66"/>
    <w:rsid w:val="00073629"/>
    <w:rsid w:val="000755A0"/>
    <w:rsid w:val="000758BC"/>
    <w:rsid w:val="0007607E"/>
    <w:rsid w:val="00076D7E"/>
    <w:rsid w:val="00085C06"/>
    <w:rsid w:val="00085E8C"/>
    <w:rsid w:val="00086F34"/>
    <w:rsid w:val="00087F71"/>
    <w:rsid w:val="000916F7"/>
    <w:rsid w:val="00092E1A"/>
    <w:rsid w:val="0009311B"/>
    <w:rsid w:val="00096B0F"/>
    <w:rsid w:val="00097729"/>
    <w:rsid w:val="000A03F9"/>
    <w:rsid w:val="000A05A6"/>
    <w:rsid w:val="000A267A"/>
    <w:rsid w:val="000A4F1E"/>
    <w:rsid w:val="000A7C6C"/>
    <w:rsid w:val="000B2889"/>
    <w:rsid w:val="000B445E"/>
    <w:rsid w:val="000B4988"/>
    <w:rsid w:val="000B7E0C"/>
    <w:rsid w:val="000C1381"/>
    <w:rsid w:val="000C1D3F"/>
    <w:rsid w:val="000C5BDC"/>
    <w:rsid w:val="000C5CB6"/>
    <w:rsid w:val="000C6BEF"/>
    <w:rsid w:val="000D358B"/>
    <w:rsid w:val="000E30ED"/>
    <w:rsid w:val="000E361D"/>
    <w:rsid w:val="000E3B75"/>
    <w:rsid w:val="000E5C5A"/>
    <w:rsid w:val="000E600E"/>
    <w:rsid w:val="000F3EC0"/>
    <w:rsid w:val="000F5625"/>
    <w:rsid w:val="00102F2E"/>
    <w:rsid w:val="00103E69"/>
    <w:rsid w:val="0010401A"/>
    <w:rsid w:val="00107772"/>
    <w:rsid w:val="00110A5D"/>
    <w:rsid w:val="00113C4F"/>
    <w:rsid w:val="0011597B"/>
    <w:rsid w:val="001161F8"/>
    <w:rsid w:val="001171DE"/>
    <w:rsid w:val="00121B31"/>
    <w:rsid w:val="00121F40"/>
    <w:rsid w:val="00122A14"/>
    <w:rsid w:val="001236A7"/>
    <w:rsid w:val="001272F5"/>
    <w:rsid w:val="001276B3"/>
    <w:rsid w:val="00130A1E"/>
    <w:rsid w:val="00130DC3"/>
    <w:rsid w:val="0013314B"/>
    <w:rsid w:val="0013455E"/>
    <w:rsid w:val="001355A0"/>
    <w:rsid w:val="00135F02"/>
    <w:rsid w:val="00137848"/>
    <w:rsid w:val="001404C6"/>
    <w:rsid w:val="0014153F"/>
    <w:rsid w:val="001440E1"/>
    <w:rsid w:val="0014609E"/>
    <w:rsid w:val="00147AA7"/>
    <w:rsid w:val="00152D4F"/>
    <w:rsid w:val="001558B4"/>
    <w:rsid w:val="00156617"/>
    <w:rsid w:val="001626A9"/>
    <w:rsid w:val="001640F1"/>
    <w:rsid w:val="00164127"/>
    <w:rsid w:val="001641F3"/>
    <w:rsid w:val="001644B2"/>
    <w:rsid w:val="00171256"/>
    <w:rsid w:val="001747C2"/>
    <w:rsid w:val="00175921"/>
    <w:rsid w:val="00176B0A"/>
    <w:rsid w:val="0017766E"/>
    <w:rsid w:val="001809AF"/>
    <w:rsid w:val="0018264D"/>
    <w:rsid w:val="00182E2F"/>
    <w:rsid w:val="0018341F"/>
    <w:rsid w:val="0018345D"/>
    <w:rsid w:val="0018514E"/>
    <w:rsid w:val="001854CD"/>
    <w:rsid w:val="00192A6C"/>
    <w:rsid w:val="001948C0"/>
    <w:rsid w:val="001953EC"/>
    <w:rsid w:val="00197272"/>
    <w:rsid w:val="001A1F0C"/>
    <w:rsid w:val="001A3695"/>
    <w:rsid w:val="001A774A"/>
    <w:rsid w:val="001B130F"/>
    <w:rsid w:val="001B2600"/>
    <w:rsid w:val="001B329B"/>
    <w:rsid w:val="001B32C9"/>
    <w:rsid w:val="001B62B6"/>
    <w:rsid w:val="001B692E"/>
    <w:rsid w:val="001C0871"/>
    <w:rsid w:val="001C12C1"/>
    <w:rsid w:val="001C1BD4"/>
    <w:rsid w:val="001C3CB4"/>
    <w:rsid w:val="001C54D0"/>
    <w:rsid w:val="001D0351"/>
    <w:rsid w:val="001D37C8"/>
    <w:rsid w:val="001D6852"/>
    <w:rsid w:val="001E081E"/>
    <w:rsid w:val="001F0779"/>
    <w:rsid w:val="001F231F"/>
    <w:rsid w:val="001F39B5"/>
    <w:rsid w:val="001F5C40"/>
    <w:rsid w:val="001F6747"/>
    <w:rsid w:val="001F7939"/>
    <w:rsid w:val="0020051B"/>
    <w:rsid w:val="0020467C"/>
    <w:rsid w:val="00206EC8"/>
    <w:rsid w:val="0020790C"/>
    <w:rsid w:val="0021024E"/>
    <w:rsid w:val="00217C21"/>
    <w:rsid w:val="00222026"/>
    <w:rsid w:val="00223C32"/>
    <w:rsid w:val="00224B01"/>
    <w:rsid w:val="0022736A"/>
    <w:rsid w:val="0022759E"/>
    <w:rsid w:val="0023010E"/>
    <w:rsid w:val="00233431"/>
    <w:rsid w:val="002354E8"/>
    <w:rsid w:val="00237BDF"/>
    <w:rsid w:val="00244550"/>
    <w:rsid w:val="002456E3"/>
    <w:rsid w:val="00247487"/>
    <w:rsid w:val="00247AA9"/>
    <w:rsid w:val="00247EFF"/>
    <w:rsid w:val="00250651"/>
    <w:rsid w:val="002526C4"/>
    <w:rsid w:val="00257103"/>
    <w:rsid w:val="002624EA"/>
    <w:rsid w:val="0026340F"/>
    <w:rsid w:val="00265D73"/>
    <w:rsid w:val="0027059C"/>
    <w:rsid w:val="00270FC7"/>
    <w:rsid w:val="00271C61"/>
    <w:rsid w:val="00272D8A"/>
    <w:rsid w:val="00274D1D"/>
    <w:rsid w:val="00276F76"/>
    <w:rsid w:val="00280338"/>
    <w:rsid w:val="00283959"/>
    <w:rsid w:val="00284EBF"/>
    <w:rsid w:val="002875DD"/>
    <w:rsid w:val="00287C71"/>
    <w:rsid w:val="00293B58"/>
    <w:rsid w:val="00294A2B"/>
    <w:rsid w:val="00296684"/>
    <w:rsid w:val="002971E5"/>
    <w:rsid w:val="002976B5"/>
    <w:rsid w:val="002A21CD"/>
    <w:rsid w:val="002A392C"/>
    <w:rsid w:val="002A3D82"/>
    <w:rsid w:val="002A4886"/>
    <w:rsid w:val="002A6845"/>
    <w:rsid w:val="002B0AFB"/>
    <w:rsid w:val="002B1F38"/>
    <w:rsid w:val="002B356E"/>
    <w:rsid w:val="002B49C1"/>
    <w:rsid w:val="002B6B76"/>
    <w:rsid w:val="002B7AF1"/>
    <w:rsid w:val="002C6846"/>
    <w:rsid w:val="002D1909"/>
    <w:rsid w:val="002D2144"/>
    <w:rsid w:val="002D3F5F"/>
    <w:rsid w:val="002D62D8"/>
    <w:rsid w:val="002D72CF"/>
    <w:rsid w:val="002D7797"/>
    <w:rsid w:val="002E10B0"/>
    <w:rsid w:val="002E16D7"/>
    <w:rsid w:val="002F1009"/>
    <w:rsid w:val="002F13D2"/>
    <w:rsid w:val="002F1CF0"/>
    <w:rsid w:val="002F30F6"/>
    <w:rsid w:val="002F468C"/>
    <w:rsid w:val="002F6AF2"/>
    <w:rsid w:val="002F7E3B"/>
    <w:rsid w:val="00301195"/>
    <w:rsid w:val="003035AC"/>
    <w:rsid w:val="0030495A"/>
    <w:rsid w:val="00304F8C"/>
    <w:rsid w:val="003061F4"/>
    <w:rsid w:val="00306789"/>
    <w:rsid w:val="003139DD"/>
    <w:rsid w:val="003148E1"/>
    <w:rsid w:val="00316BD1"/>
    <w:rsid w:val="00316E66"/>
    <w:rsid w:val="003200BE"/>
    <w:rsid w:val="003208B3"/>
    <w:rsid w:val="0032123A"/>
    <w:rsid w:val="00322186"/>
    <w:rsid w:val="00324083"/>
    <w:rsid w:val="00324733"/>
    <w:rsid w:val="003300D5"/>
    <w:rsid w:val="00335CD7"/>
    <w:rsid w:val="00336FFB"/>
    <w:rsid w:val="00341369"/>
    <w:rsid w:val="00343B4D"/>
    <w:rsid w:val="00344231"/>
    <w:rsid w:val="00344C3C"/>
    <w:rsid w:val="00345C5C"/>
    <w:rsid w:val="00346669"/>
    <w:rsid w:val="00346B79"/>
    <w:rsid w:val="00346B86"/>
    <w:rsid w:val="00346FB4"/>
    <w:rsid w:val="00353F66"/>
    <w:rsid w:val="0035410D"/>
    <w:rsid w:val="00354725"/>
    <w:rsid w:val="00354BD7"/>
    <w:rsid w:val="00354F76"/>
    <w:rsid w:val="00355836"/>
    <w:rsid w:val="003603CD"/>
    <w:rsid w:val="00366720"/>
    <w:rsid w:val="0036726A"/>
    <w:rsid w:val="0037399B"/>
    <w:rsid w:val="00373B4D"/>
    <w:rsid w:val="003763B9"/>
    <w:rsid w:val="0037699A"/>
    <w:rsid w:val="00380BD5"/>
    <w:rsid w:val="00383FF7"/>
    <w:rsid w:val="003852FD"/>
    <w:rsid w:val="00385913"/>
    <w:rsid w:val="0039001E"/>
    <w:rsid w:val="003910C5"/>
    <w:rsid w:val="00393619"/>
    <w:rsid w:val="00394EE3"/>
    <w:rsid w:val="003A0FE5"/>
    <w:rsid w:val="003A46FD"/>
    <w:rsid w:val="003B0F63"/>
    <w:rsid w:val="003B38BF"/>
    <w:rsid w:val="003B4CFB"/>
    <w:rsid w:val="003B4D49"/>
    <w:rsid w:val="003B67A5"/>
    <w:rsid w:val="003B775C"/>
    <w:rsid w:val="003C1ADC"/>
    <w:rsid w:val="003C2B85"/>
    <w:rsid w:val="003C2FB5"/>
    <w:rsid w:val="003C32A3"/>
    <w:rsid w:val="003C3FF1"/>
    <w:rsid w:val="003C5775"/>
    <w:rsid w:val="003C5CA5"/>
    <w:rsid w:val="003C6738"/>
    <w:rsid w:val="003C728C"/>
    <w:rsid w:val="003D1FDE"/>
    <w:rsid w:val="003D748D"/>
    <w:rsid w:val="003E32C7"/>
    <w:rsid w:val="003E515C"/>
    <w:rsid w:val="003E5545"/>
    <w:rsid w:val="003E760D"/>
    <w:rsid w:val="003F03A0"/>
    <w:rsid w:val="003F324F"/>
    <w:rsid w:val="003F3261"/>
    <w:rsid w:val="003F3A67"/>
    <w:rsid w:val="003F3BDC"/>
    <w:rsid w:val="003F77CC"/>
    <w:rsid w:val="004024FF"/>
    <w:rsid w:val="0040464E"/>
    <w:rsid w:val="00407D35"/>
    <w:rsid w:val="00410620"/>
    <w:rsid w:val="00411521"/>
    <w:rsid w:val="0041158B"/>
    <w:rsid w:val="004120C4"/>
    <w:rsid w:val="00415CD5"/>
    <w:rsid w:val="00416648"/>
    <w:rsid w:val="004170EB"/>
    <w:rsid w:val="00420E75"/>
    <w:rsid w:val="00422E91"/>
    <w:rsid w:val="0042515A"/>
    <w:rsid w:val="00425296"/>
    <w:rsid w:val="00426672"/>
    <w:rsid w:val="00432F42"/>
    <w:rsid w:val="00437E32"/>
    <w:rsid w:val="00440861"/>
    <w:rsid w:val="00440E4F"/>
    <w:rsid w:val="00441E57"/>
    <w:rsid w:val="00444C3E"/>
    <w:rsid w:val="00447E5D"/>
    <w:rsid w:val="00450DA8"/>
    <w:rsid w:val="0045153A"/>
    <w:rsid w:val="004515AC"/>
    <w:rsid w:val="0045169C"/>
    <w:rsid w:val="00452775"/>
    <w:rsid w:val="00461D5B"/>
    <w:rsid w:val="00467305"/>
    <w:rsid w:val="00467831"/>
    <w:rsid w:val="00470836"/>
    <w:rsid w:val="004709E2"/>
    <w:rsid w:val="00470A39"/>
    <w:rsid w:val="00472CAF"/>
    <w:rsid w:val="00473281"/>
    <w:rsid w:val="0047382E"/>
    <w:rsid w:val="00473C6F"/>
    <w:rsid w:val="00473D1F"/>
    <w:rsid w:val="00475CE2"/>
    <w:rsid w:val="00482012"/>
    <w:rsid w:val="00487A5A"/>
    <w:rsid w:val="004901A7"/>
    <w:rsid w:val="00494076"/>
    <w:rsid w:val="00494592"/>
    <w:rsid w:val="00495542"/>
    <w:rsid w:val="00497B77"/>
    <w:rsid w:val="004A00DA"/>
    <w:rsid w:val="004A46A4"/>
    <w:rsid w:val="004B0835"/>
    <w:rsid w:val="004B177B"/>
    <w:rsid w:val="004B19F5"/>
    <w:rsid w:val="004B255B"/>
    <w:rsid w:val="004B2F1E"/>
    <w:rsid w:val="004B550B"/>
    <w:rsid w:val="004C1650"/>
    <w:rsid w:val="004C2501"/>
    <w:rsid w:val="004C2F17"/>
    <w:rsid w:val="004C34C5"/>
    <w:rsid w:val="004C3723"/>
    <w:rsid w:val="004C583E"/>
    <w:rsid w:val="004C62E5"/>
    <w:rsid w:val="004C77D7"/>
    <w:rsid w:val="004C7E8A"/>
    <w:rsid w:val="004D0371"/>
    <w:rsid w:val="004D0F14"/>
    <w:rsid w:val="004D14FF"/>
    <w:rsid w:val="004D325B"/>
    <w:rsid w:val="004D3515"/>
    <w:rsid w:val="004D3CC4"/>
    <w:rsid w:val="004D4331"/>
    <w:rsid w:val="004D4659"/>
    <w:rsid w:val="004D56F4"/>
    <w:rsid w:val="004E7FE7"/>
    <w:rsid w:val="004F23D9"/>
    <w:rsid w:val="004F6AD1"/>
    <w:rsid w:val="004F7029"/>
    <w:rsid w:val="004F7548"/>
    <w:rsid w:val="0050342C"/>
    <w:rsid w:val="00507161"/>
    <w:rsid w:val="00512515"/>
    <w:rsid w:val="00514833"/>
    <w:rsid w:val="00523047"/>
    <w:rsid w:val="00527358"/>
    <w:rsid w:val="0053299A"/>
    <w:rsid w:val="00537EBB"/>
    <w:rsid w:val="0054094D"/>
    <w:rsid w:val="00542B7A"/>
    <w:rsid w:val="00543B3F"/>
    <w:rsid w:val="00545046"/>
    <w:rsid w:val="00551B9E"/>
    <w:rsid w:val="00552252"/>
    <w:rsid w:val="00552C19"/>
    <w:rsid w:val="00554FA7"/>
    <w:rsid w:val="00556100"/>
    <w:rsid w:val="00560D75"/>
    <w:rsid w:val="005611EC"/>
    <w:rsid w:val="005723DF"/>
    <w:rsid w:val="00581983"/>
    <w:rsid w:val="00581FAB"/>
    <w:rsid w:val="0058209C"/>
    <w:rsid w:val="00584409"/>
    <w:rsid w:val="00584EEE"/>
    <w:rsid w:val="005864C8"/>
    <w:rsid w:val="0059624B"/>
    <w:rsid w:val="00596F57"/>
    <w:rsid w:val="00597EC8"/>
    <w:rsid w:val="005A10C4"/>
    <w:rsid w:val="005A150E"/>
    <w:rsid w:val="005A2832"/>
    <w:rsid w:val="005A2A7B"/>
    <w:rsid w:val="005A3AB6"/>
    <w:rsid w:val="005B2E27"/>
    <w:rsid w:val="005B36E6"/>
    <w:rsid w:val="005B3ECE"/>
    <w:rsid w:val="005B4A46"/>
    <w:rsid w:val="005C17E2"/>
    <w:rsid w:val="005C5035"/>
    <w:rsid w:val="005C5798"/>
    <w:rsid w:val="005C7726"/>
    <w:rsid w:val="005D303C"/>
    <w:rsid w:val="005D5E3A"/>
    <w:rsid w:val="005D746C"/>
    <w:rsid w:val="005E0DD0"/>
    <w:rsid w:val="005E16D5"/>
    <w:rsid w:val="005E4950"/>
    <w:rsid w:val="005E5013"/>
    <w:rsid w:val="005E5179"/>
    <w:rsid w:val="005E6B3F"/>
    <w:rsid w:val="005E7127"/>
    <w:rsid w:val="005E7D06"/>
    <w:rsid w:val="005E7DC2"/>
    <w:rsid w:val="005F3261"/>
    <w:rsid w:val="005F3BC8"/>
    <w:rsid w:val="005F5F92"/>
    <w:rsid w:val="005F7420"/>
    <w:rsid w:val="006006CC"/>
    <w:rsid w:val="006015D5"/>
    <w:rsid w:val="00603FBA"/>
    <w:rsid w:val="0060450F"/>
    <w:rsid w:val="00606B91"/>
    <w:rsid w:val="00606C30"/>
    <w:rsid w:val="00607CBF"/>
    <w:rsid w:val="00612505"/>
    <w:rsid w:val="00620DB2"/>
    <w:rsid w:val="006238F5"/>
    <w:rsid w:val="0064342C"/>
    <w:rsid w:val="00647556"/>
    <w:rsid w:val="00647EC9"/>
    <w:rsid w:val="00651038"/>
    <w:rsid w:val="00652832"/>
    <w:rsid w:val="00652F62"/>
    <w:rsid w:val="006564FC"/>
    <w:rsid w:val="00657262"/>
    <w:rsid w:val="0066016E"/>
    <w:rsid w:val="00660CB3"/>
    <w:rsid w:val="00662250"/>
    <w:rsid w:val="00664E8D"/>
    <w:rsid w:val="00672597"/>
    <w:rsid w:val="0067653D"/>
    <w:rsid w:val="00676710"/>
    <w:rsid w:val="00680493"/>
    <w:rsid w:val="006907F8"/>
    <w:rsid w:val="00690888"/>
    <w:rsid w:val="006962BC"/>
    <w:rsid w:val="006A4B31"/>
    <w:rsid w:val="006A7921"/>
    <w:rsid w:val="006A7FBC"/>
    <w:rsid w:val="006B118F"/>
    <w:rsid w:val="006B1707"/>
    <w:rsid w:val="006B21FE"/>
    <w:rsid w:val="006B3165"/>
    <w:rsid w:val="006B32F9"/>
    <w:rsid w:val="006B333A"/>
    <w:rsid w:val="006B441A"/>
    <w:rsid w:val="006B6C3E"/>
    <w:rsid w:val="006C056D"/>
    <w:rsid w:val="006C0973"/>
    <w:rsid w:val="006C3B9F"/>
    <w:rsid w:val="006C41B6"/>
    <w:rsid w:val="006C61AD"/>
    <w:rsid w:val="006D40AA"/>
    <w:rsid w:val="006D4C80"/>
    <w:rsid w:val="006D6B92"/>
    <w:rsid w:val="006D7BA2"/>
    <w:rsid w:val="006E26E9"/>
    <w:rsid w:val="006E323B"/>
    <w:rsid w:val="006E5E23"/>
    <w:rsid w:val="006E79AC"/>
    <w:rsid w:val="006F0205"/>
    <w:rsid w:val="006F13CD"/>
    <w:rsid w:val="006F3868"/>
    <w:rsid w:val="006F55BA"/>
    <w:rsid w:val="006F5923"/>
    <w:rsid w:val="0070185C"/>
    <w:rsid w:val="00707481"/>
    <w:rsid w:val="007158F8"/>
    <w:rsid w:val="00716302"/>
    <w:rsid w:val="007217F1"/>
    <w:rsid w:val="0072261C"/>
    <w:rsid w:val="0072359E"/>
    <w:rsid w:val="007256C5"/>
    <w:rsid w:val="00727D5F"/>
    <w:rsid w:val="00732DEC"/>
    <w:rsid w:val="007347BF"/>
    <w:rsid w:val="00735251"/>
    <w:rsid w:val="00741A67"/>
    <w:rsid w:val="007511A5"/>
    <w:rsid w:val="00751B24"/>
    <w:rsid w:val="00752050"/>
    <w:rsid w:val="00753F2B"/>
    <w:rsid w:val="00754FB6"/>
    <w:rsid w:val="00757B24"/>
    <w:rsid w:val="007614A4"/>
    <w:rsid w:val="007639AF"/>
    <w:rsid w:val="00763E8A"/>
    <w:rsid w:val="00764175"/>
    <w:rsid w:val="007653CA"/>
    <w:rsid w:val="0077139C"/>
    <w:rsid w:val="00771C44"/>
    <w:rsid w:val="00774B19"/>
    <w:rsid w:val="00774E19"/>
    <w:rsid w:val="007778A8"/>
    <w:rsid w:val="00781740"/>
    <w:rsid w:val="0078613A"/>
    <w:rsid w:val="007879E4"/>
    <w:rsid w:val="007A2B55"/>
    <w:rsid w:val="007A2C50"/>
    <w:rsid w:val="007A6430"/>
    <w:rsid w:val="007A6B02"/>
    <w:rsid w:val="007B427D"/>
    <w:rsid w:val="007B4877"/>
    <w:rsid w:val="007B5C6E"/>
    <w:rsid w:val="007C2DB5"/>
    <w:rsid w:val="007C4BB8"/>
    <w:rsid w:val="007C5D83"/>
    <w:rsid w:val="007C6BE8"/>
    <w:rsid w:val="007C71D2"/>
    <w:rsid w:val="007D1441"/>
    <w:rsid w:val="007D21A1"/>
    <w:rsid w:val="007D52D7"/>
    <w:rsid w:val="007D533F"/>
    <w:rsid w:val="007D5B9E"/>
    <w:rsid w:val="007D78DC"/>
    <w:rsid w:val="007E0F00"/>
    <w:rsid w:val="007E18A4"/>
    <w:rsid w:val="007E4DE4"/>
    <w:rsid w:val="007F148C"/>
    <w:rsid w:val="007F277F"/>
    <w:rsid w:val="007F401B"/>
    <w:rsid w:val="007F4CE2"/>
    <w:rsid w:val="007F4DC1"/>
    <w:rsid w:val="00801006"/>
    <w:rsid w:val="00802F31"/>
    <w:rsid w:val="00803C51"/>
    <w:rsid w:val="00804C89"/>
    <w:rsid w:val="00805177"/>
    <w:rsid w:val="00805E8D"/>
    <w:rsid w:val="00806DD5"/>
    <w:rsid w:val="0080747A"/>
    <w:rsid w:val="008109B8"/>
    <w:rsid w:val="0081297E"/>
    <w:rsid w:val="00816D49"/>
    <w:rsid w:val="0082333B"/>
    <w:rsid w:val="00830D27"/>
    <w:rsid w:val="00834632"/>
    <w:rsid w:val="00837E2C"/>
    <w:rsid w:val="00841A00"/>
    <w:rsid w:val="00842A1B"/>
    <w:rsid w:val="00845072"/>
    <w:rsid w:val="00845D5C"/>
    <w:rsid w:val="00845E8E"/>
    <w:rsid w:val="00851AD3"/>
    <w:rsid w:val="00851AE1"/>
    <w:rsid w:val="00851D1A"/>
    <w:rsid w:val="00856B76"/>
    <w:rsid w:val="00861D47"/>
    <w:rsid w:val="00862741"/>
    <w:rsid w:val="00862B5C"/>
    <w:rsid w:val="008630D3"/>
    <w:rsid w:val="0086356D"/>
    <w:rsid w:val="0086383A"/>
    <w:rsid w:val="0086574A"/>
    <w:rsid w:val="008711E7"/>
    <w:rsid w:val="00873C88"/>
    <w:rsid w:val="0087614F"/>
    <w:rsid w:val="00876E83"/>
    <w:rsid w:val="00881DB4"/>
    <w:rsid w:val="0088405D"/>
    <w:rsid w:val="00892214"/>
    <w:rsid w:val="00893330"/>
    <w:rsid w:val="00893353"/>
    <w:rsid w:val="00893CD5"/>
    <w:rsid w:val="008971B6"/>
    <w:rsid w:val="008A0DDA"/>
    <w:rsid w:val="008A1C62"/>
    <w:rsid w:val="008A2453"/>
    <w:rsid w:val="008A2727"/>
    <w:rsid w:val="008A3041"/>
    <w:rsid w:val="008A3883"/>
    <w:rsid w:val="008A44F9"/>
    <w:rsid w:val="008A479D"/>
    <w:rsid w:val="008A61E4"/>
    <w:rsid w:val="008A7C6D"/>
    <w:rsid w:val="008B6B7C"/>
    <w:rsid w:val="008C4893"/>
    <w:rsid w:val="008C53C1"/>
    <w:rsid w:val="008C5D51"/>
    <w:rsid w:val="008C74D7"/>
    <w:rsid w:val="008D097D"/>
    <w:rsid w:val="008D0A55"/>
    <w:rsid w:val="008D1A44"/>
    <w:rsid w:val="008D52F5"/>
    <w:rsid w:val="008E0213"/>
    <w:rsid w:val="008E0FF5"/>
    <w:rsid w:val="008E7FC4"/>
    <w:rsid w:val="008F21AB"/>
    <w:rsid w:val="008F22E9"/>
    <w:rsid w:val="008F3372"/>
    <w:rsid w:val="008F368D"/>
    <w:rsid w:val="00902EFE"/>
    <w:rsid w:val="00907BD1"/>
    <w:rsid w:val="0091016E"/>
    <w:rsid w:val="00912D46"/>
    <w:rsid w:val="00913772"/>
    <w:rsid w:val="00917A40"/>
    <w:rsid w:val="00917BEB"/>
    <w:rsid w:val="00922D1E"/>
    <w:rsid w:val="00924504"/>
    <w:rsid w:val="00927767"/>
    <w:rsid w:val="00930F31"/>
    <w:rsid w:val="00935D29"/>
    <w:rsid w:val="00936092"/>
    <w:rsid w:val="009363D5"/>
    <w:rsid w:val="009374EA"/>
    <w:rsid w:val="0094270E"/>
    <w:rsid w:val="00946D4D"/>
    <w:rsid w:val="00951EEB"/>
    <w:rsid w:val="009537A2"/>
    <w:rsid w:val="00954086"/>
    <w:rsid w:val="00954CE6"/>
    <w:rsid w:val="00954EDE"/>
    <w:rsid w:val="00957C79"/>
    <w:rsid w:val="00960337"/>
    <w:rsid w:val="0096436A"/>
    <w:rsid w:val="00966476"/>
    <w:rsid w:val="00966FE1"/>
    <w:rsid w:val="00975ECF"/>
    <w:rsid w:val="00976061"/>
    <w:rsid w:val="00976776"/>
    <w:rsid w:val="00977AA0"/>
    <w:rsid w:val="009801A6"/>
    <w:rsid w:val="00982523"/>
    <w:rsid w:val="009829C7"/>
    <w:rsid w:val="00982BAF"/>
    <w:rsid w:val="009844AF"/>
    <w:rsid w:val="009859B9"/>
    <w:rsid w:val="0098613D"/>
    <w:rsid w:val="009909BC"/>
    <w:rsid w:val="00994C9E"/>
    <w:rsid w:val="00996867"/>
    <w:rsid w:val="00997B40"/>
    <w:rsid w:val="00997CE9"/>
    <w:rsid w:val="009A06A8"/>
    <w:rsid w:val="009A0F8A"/>
    <w:rsid w:val="009A1BAB"/>
    <w:rsid w:val="009A3661"/>
    <w:rsid w:val="009A585F"/>
    <w:rsid w:val="009A73D8"/>
    <w:rsid w:val="009B4957"/>
    <w:rsid w:val="009B55BC"/>
    <w:rsid w:val="009C0478"/>
    <w:rsid w:val="009C2755"/>
    <w:rsid w:val="009C2B1A"/>
    <w:rsid w:val="009C46F9"/>
    <w:rsid w:val="009C5D61"/>
    <w:rsid w:val="009C6A1A"/>
    <w:rsid w:val="009C6A63"/>
    <w:rsid w:val="009D04B6"/>
    <w:rsid w:val="009D2C61"/>
    <w:rsid w:val="009D3096"/>
    <w:rsid w:val="009D5DC0"/>
    <w:rsid w:val="009D683F"/>
    <w:rsid w:val="009E10D5"/>
    <w:rsid w:val="009E1361"/>
    <w:rsid w:val="009F084C"/>
    <w:rsid w:val="009F1220"/>
    <w:rsid w:val="009F2B75"/>
    <w:rsid w:val="009F2EDB"/>
    <w:rsid w:val="009F4380"/>
    <w:rsid w:val="009F511E"/>
    <w:rsid w:val="00A00662"/>
    <w:rsid w:val="00A0177C"/>
    <w:rsid w:val="00A03E90"/>
    <w:rsid w:val="00A05530"/>
    <w:rsid w:val="00A066E1"/>
    <w:rsid w:val="00A06B9A"/>
    <w:rsid w:val="00A06C76"/>
    <w:rsid w:val="00A079C3"/>
    <w:rsid w:val="00A07B55"/>
    <w:rsid w:val="00A1111C"/>
    <w:rsid w:val="00A111A8"/>
    <w:rsid w:val="00A13D64"/>
    <w:rsid w:val="00A221F8"/>
    <w:rsid w:val="00A22375"/>
    <w:rsid w:val="00A36343"/>
    <w:rsid w:val="00A4179A"/>
    <w:rsid w:val="00A45DDB"/>
    <w:rsid w:val="00A507DB"/>
    <w:rsid w:val="00A51DF8"/>
    <w:rsid w:val="00A52F1B"/>
    <w:rsid w:val="00A53814"/>
    <w:rsid w:val="00A5382A"/>
    <w:rsid w:val="00A562AB"/>
    <w:rsid w:val="00A60467"/>
    <w:rsid w:val="00A64B51"/>
    <w:rsid w:val="00A64D58"/>
    <w:rsid w:val="00A657AC"/>
    <w:rsid w:val="00A73E94"/>
    <w:rsid w:val="00A7419C"/>
    <w:rsid w:val="00A75228"/>
    <w:rsid w:val="00A75250"/>
    <w:rsid w:val="00A75EDB"/>
    <w:rsid w:val="00A76339"/>
    <w:rsid w:val="00A771C0"/>
    <w:rsid w:val="00A779F3"/>
    <w:rsid w:val="00A81E16"/>
    <w:rsid w:val="00A8363A"/>
    <w:rsid w:val="00A86F92"/>
    <w:rsid w:val="00A876ED"/>
    <w:rsid w:val="00A9212F"/>
    <w:rsid w:val="00A94FF1"/>
    <w:rsid w:val="00A95AAE"/>
    <w:rsid w:val="00A96BC4"/>
    <w:rsid w:val="00AA003C"/>
    <w:rsid w:val="00AA0207"/>
    <w:rsid w:val="00AA02B6"/>
    <w:rsid w:val="00AA347F"/>
    <w:rsid w:val="00AA580F"/>
    <w:rsid w:val="00AB19AD"/>
    <w:rsid w:val="00AB296E"/>
    <w:rsid w:val="00AB3B9F"/>
    <w:rsid w:val="00AB56A7"/>
    <w:rsid w:val="00AB5EF9"/>
    <w:rsid w:val="00AC0429"/>
    <w:rsid w:val="00AC0B31"/>
    <w:rsid w:val="00AC12CA"/>
    <w:rsid w:val="00AC7A3F"/>
    <w:rsid w:val="00AD0E4F"/>
    <w:rsid w:val="00AD0F77"/>
    <w:rsid w:val="00AD0FB2"/>
    <w:rsid w:val="00AD110F"/>
    <w:rsid w:val="00AD3E6A"/>
    <w:rsid w:val="00AD7FA4"/>
    <w:rsid w:val="00AE4974"/>
    <w:rsid w:val="00AE4D15"/>
    <w:rsid w:val="00AF480F"/>
    <w:rsid w:val="00AF4DF5"/>
    <w:rsid w:val="00AF5556"/>
    <w:rsid w:val="00AF55F8"/>
    <w:rsid w:val="00AF78EC"/>
    <w:rsid w:val="00B00553"/>
    <w:rsid w:val="00B00DD2"/>
    <w:rsid w:val="00B01C47"/>
    <w:rsid w:val="00B03615"/>
    <w:rsid w:val="00B0439E"/>
    <w:rsid w:val="00B06DFE"/>
    <w:rsid w:val="00B07A45"/>
    <w:rsid w:val="00B100E8"/>
    <w:rsid w:val="00B20A74"/>
    <w:rsid w:val="00B215AA"/>
    <w:rsid w:val="00B2704C"/>
    <w:rsid w:val="00B309D4"/>
    <w:rsid w:val="00B30DAC"/>
    <w:rsid w:val="00B317CF"/>
    <w:rsid w:val="00B33A78"/>
    <w:rsid w:val="00B3468A"/>
    <w:rsid w:val="00B359CC"/>
    <w:rsid w:val="00B40F1C"/>
    <w:rsid w:val="00B42589"/>
    <w:rsid w:val="00B44D78"/>
    <w:rsid w:val="00B45CA8"/>
    <w:rsid w:val="00B509D8"/>
    <w:rsid w:val="00B50EB4"/>
    <w:rsid w:val="00B51D83"/>
    <w:rsid w:val="00B52EEE"/>
    <w:rsid w:val="00B54D91"/>
    <w:rsid w:val="00B561D0"/>
    <w:rsid w:val="00B6379B"/>
    <w:rsid w:val="00B65386"/>
    <w:rsid w:val="00B663B1"/>
    <w:rsid w:val="00B71EC1"/>
    <w:rsid w:val="00B74F2F"/>
    <w:rsid w:val="00B74F3C"/>
    <w:rsid w:val="00B80562"/>
    <w:rsid w:val="00B811D2"/>
    <w:rsid w:val="00B86639"/>
    <w:rsid w:val="00B909EB"/>
    <w:rsid w:val="00B90C8B"/>
    <w:rsid w:val="00B938A6"/>
    <w:rsid w:val="00B9406C"/>
    <w:rsid w:val="00B94C07"/>
    <w:rsid w:val="00B9761C"/>
    <w:rsid w:val="00BA02D2"/>
    <w:rsid w:val="00BA23F9"/>
    <w:rsid w:val="00BA2715"/>
    <w:rsid w:val="00BA2F61"/>
    <w:rsid w:val="00BA35FE"/>
    <w:rsid w:val="00BA4BC3"/>
    <w:rsid w:val="00BA4C1D"/>
    <w:rsid w:val="00BA4EE0"/>
    <w:rsid w:val="00BC0CBA"/>
    <w:rsid w:val="00BC1A3D"/>
    <w:rsid w:val="00BC215B"/>
    <w:rsid w:val="00BC29E0"/>
    <w:rsid w:val="00BC355F"/>
    <w:rsid w:val="00BC4CA5"/>
    <w:rsid w:val="00BC58C0"/>
    <w:rsid w:val="00BC5944"/>
    <w:rsid w:val="00BC5B58"/>
    <w:rsid w:val="00BD0964"/>
    <w:rsid w:val="00BD0F81"/>
    <w:rsid w:val="00BD1F87"/>
    <w:rsid w:val="00BD3253"/>
    <w:rsid w:val="00BD3C8E"/>
    <w:rsid w:val="00BD5D59"/>
    <w:rsid w:val="00BE0C5B"/>
    <w:rsid w:val="00BE1501"/>
    <w:rsid w:val="00BE2D70"/>
    <w:rsid w:val="00BE760A"/>
    <w:rsid w:val="00BF2290"/>
    <w:rsid w:val="00BF3BDC"/>
    <w:rsid w:val="00BF6652"/>
    <w:rsid w:val="00C022F9"/>
    <w:rsid w:val="00C0336E"/>
    <w:rsid w:val="00C04268"/>
    <w:rsid w:val="00C16861"/>
    <w:rsid w:val="00C246DB"/>
    <w:rsid w:val="00C30672"/>
    <w:rsid w:val="00C375CE"/>
    <w:rsid w:val="00C37B5E"/>
    <w:rsid w:val="00C43E42"/>
    <w:rsid w:val="00C46937"/>
    <w:rsid w:val="00C46D9C"/>
    <w:rsid w:val="00C477C0"/>
    <w:rsid w:val="00C51051"/>
    <w:rsid w:val="00C52A9E"/>
    <w:rsid w:val="00C5657D"/>
    <w:rsid w:val="00C57E33"/>
    <w:rsid w:val="00C6297E"/>
    <w:rsid w:val="00C64BAD"/>
    <w:rsid w:val="00C67482"/>
    <w:rsid w:val="00C704C6"/>
    <w:rsid w:val="00C72B29"/>
    <w:rsid w:val="00C73C80"/>
    <w:rsid w:val="00C76DFE"/>
    <w:rsid w:val="00C8002B"/>
    <w:rsid w:val="00C815A4"/>
    <w:rsid w:val="00C81DAF"/>
    <w:rsid w:val="00C82CF2"/>
    <w:rsid w:val="00C82E57"/>
    <w:rsid w:val="00C83B46"/>
    <w:rsid w:val="00C84FCC"/>
    <w:rsid w:val="00C86850"/>
    <w:rsid w:val="00C874B2"/>
    <w:rsid w:val="00C879A9"/>
    <w:rsid w:val="00C87ACD"/>
    <w:rsid w:val="00C9108C"/>
    <w:rsid w:val="00C942AD"/>
    <w:rsid w:val="00C96A73"/>
    <w:rsid w:val="00C96D13"/>
    <w:rsid w:val="00CA1C17"/>
    <w:rsid w:val="00CA45C9"/>
    <w:rsid w:val="00CA4C90"/>
    <w:rsid w:val="00CA6AAF"/>
    <w:rsid w:val="00CA7517"/>
    <w:rsid w:val="00CA7B68"/>
    <w:rsid w:val="00CA7F1B"/>
    <w:rsid w:val="00CC33EF"/>
    <w:rsid w:val="00CC5062"/>
    <w:rsid w:val="00CC5F4A"/>
    <w:rsid w:val="00CC607A"/>
    <w:rsid w:val="00CC63EB"/>
    <w:rsid w:val="00CC6554"/>
    <w:rsid w:val="00CC757A"/>
    <w:rsid w:val="00CD1D2C"/>
    <w:rsid w:val="00CD349F"/>
    <w:rsid w:val="00CD6F4B"/>
    <w:rsid w:val="00CD7B24"/>
    <w:rsid w:val="00CE0723"/>
    <w:rsid w:val="00CE0D6D"/>
    <w:rsid w:val="00CE3A40"/>
    <w:rsid w:val="00CE3CCD"/>
    <w:rsid w:val="00CE4E99"/>
    <w:rsid w:val="00CE7D9C"/>
    <w:rsid w:val="00CF092E"/>
    <w:rsid w:val="00D01F3B"/>
    <w:rsid w:val="00D02CE6"/>
    <w:rsid w:val="00D03892"/>
    <w:rsid w:val="00D03F82"/>
    <w:rsid w:val="00D04A20"/>
    <w:rsid w:val="00D103F4"/>
    <w:rsid w:val="00D11A4D"/>
    <w:rsid w:val="00D11FF1"/>
    <w:rsid w:val="00D12132"/>
    <w:rsid w:val="00D12931"/>
    <w:rsid w:val="00D14697"/>
    <w:rsid w:val="00D14EDA"/>
    <w:rsid w:val="00D169AC"/>
    <w:rsid w:val="00D202E8"/>
    <w:rsid w:val="00D21B12"/>
    <w:rsid w:val="00D21DEA"/>
    <w:rsid w:val="00D23660"/>
    <w:rsid w:val="00D24AAF"/>
    <w:rsid w:val="00D269B0"/>
    <w:rsid w:val="00D34733"/>
    <w:rsid w:val="00D358DD"/>
    <w:rsid w:val="00D36CD4"/>
    <w:rsid w:val="00D404FB"/>
    <w:rsid w:val="00D41C03"/>
    <w:rsid w:val="00D42AFA"/>
    <w:rsid w:val="00D42EF4"/>
    <w:rsid w:val="00D44995"/>
    <w:rsid w:val="00D4539A"/>
    <w:rsid w:val="00D46E1F"/>
    <w:rsid w:val="00D512A1"/>
    <w:rsid w:val="00D5342E"/>
    <w:rsid w:val="00D5357E"/>
    <w:rsid w:val="00D56BEE"/>
    <w:rsid w:val="00D63BBC"/>
    <w:rsid w:val="00D65FD4"/>
    <w:rsid w:val="00D67DDE"/>
    <w:rsid w:val="00D72309"/>
    <w:rsid w:val="00D760D6"/>
    <w:rsid w:val="00D76541"/>
    <w:rsid w:val="00D76EF9"/>
    <w:rsid w:val="00D815E1"/>
    <w:rsid w:val="00D957C2"/>
    <w:rsid w:val="00D960C0"/>
    <w:rsid w:val="00D97690"/>
    <w:rsid w:val="00D97DB3"/>
    <w:rsid w:val="00DA2810"/>
    <w:rsid w:val="00DA3431"/>
    <w:rsid w:val="00DA61C1"/>
    <w:rsid w:val="00DB378D"/>
    <w:rsid w:val="00DB79C8"/>
    <w:rsid w:val="00DC42F1"/>
    <w:rsid w:val="00DD0335"/>
    <w:rsid w:val="00DD2836"/>
    <w:rsid w:val="00DD49AE"/>
    <w:rsid w:val="00DD6796"/>
    <w:rsid w:val="00DD7AC5"/>
    <w:rsid w:val="00DE544B"/>
    <w:rsid w:val="00DE6B3F"/>
    <w:rsid w:val="00DE7878"/>
    <w:rsid w:val="00DF5558"/>
    <w:rsid w:val="00E02EF5"/>
    <w:rsid w:val="00E04247"/>
    <w:rsid w:val="00E04405"/>
    <w:rsid w:val="00E04DA5"/>
    <w:rsid w:val="00E0505A"/>
    <w:rsid w:val="00E068D2"/>
    <w:rsid w:val="00E07223"/>
    <w:rsid w:val="00E1418D"/>
    <w:rsid w:val="00E143F1"/>
    <w:rsid w:val="00E15538"/>
    <w:rsid w:val="00E16FD3"/>
    <w:rsid w:val="00E20297"/>
    <w:rsid w:val="00E25D70"/>
    <w:rsid w:val="00E273D3"/>
    <w:rsid w:val="00E31F67"/>
    <w:rsid w:val="00E32F52"/>
    <w:rsid w:val="00E35A6D"/>
    <w:rsid w:val="00E42B18"/>
    <w:rsid w:val="00E43120"/>
    <w:rsid w:val="00E443B0"/>
    <w:rsid w:val="00E458E7"/>
    <w:rsid w:val="00E47FDD"/>
    <w:rsid w:val="00E50072"/>
    <w:rsid w:val="00E505BB"/>
    <w:rsid w:val="00E52A7E"/>
    <w:rsid w:val="00E54C59"/>
    <w:rsid w:val="00E56546"/>
    <w:rsid w:val="00E56D1C"/>
    <w:rsid w:val="00E60137"/>
    <w:rsid w:val="00E61247"/>
    <w:rsid w:val="00E62A88"/>
    <w:rsid w:val="00E6504C"/>
    <w:rsid w:val="00E71C90"/>
    <w:rsid w:val="00E82494"/>
    <w:rsid w:val="00E82CF6"/>
    <w:rsid w:val="00E82F7E"/>
    <w:rsid w:val="00E831BA"/>
    <w:rsid w:val="00E84E45"/>
    <w:rsid w:val="00E86824"/>
    <w:rsid w:val="00E91970"/>
    <w:rsid w:val="00E9346C"/>
    <w:rsid w:val="00E93963"/>
    <w:rsid w:val="00E945B8"/>
    <w:rsid w:val="00E95486"/>
    <w:rsid w:val="00EA2381"/>
    <w:rsid w:val="00EA7E49"/>
    <w:rsid w:val="00EB1081"/>
    <w:rsid w:val="00EB10EF"/>
    <w:rsid w:val="00EB7427"/>
    <w:rsid w:val="00EB7619"/>
    <w:rsid w:val="00EC006A"/>
    <w:rsid w:val="00EC20E0"/>
    <w:rsid w:val="00EC2CF5"/>
    <w:rsid w:val="00EC68D9"/>
    <w:rsid w:val="00EC6E29"/>
    <w:rsid w:val="00EC7E93"/>
    <w:rsid w:val="00ED1CA7"/>
    <w:rsid w:val="00ED20C3"/>
    <w:rsid w:val="00ED2A21"/>
    <w:rsid w:val="00ED4AFC"/>
    <w:rsid w:val="00ED510D"/>
    <w:rsid w:val="00ED535F"/>
    <w:rsid w:val="00ED5904"/>
    <w:rsid w:val="00ED6D36"/>
    <w:rsid w:val="00EE0B26"/>
    <w:rsid w:val="00EE0E8D"/>
    <w:rsid w:val="00EE4076"/>
    <w:rsid w:val="00EE5B53"/>
    <w:rsid w:val="00EE63C3"/>
    <w:rsid w:val="00EE6FFB"/>
    <w:rsid w:val="00EF10B4"/>
    <w:rsid w:val="00F039AC"/>
    <w:rsid w:val="00F074D0"/>
    <w:rsid w:val="00F11C4C"/>
    <w:rsid w:val="00F12700"/>
    <w:rsid w:val="00F12DB4"/>
    <w:rsid w:val="00F13966"/>
    <w:rsid w:val="00F1407F"/>
    <w:rsid w:val="00F162B0"/>
    <w:rsid w:val="00F21B4E"/>
    <w:rsid w:val="00F253EA"/>
    <w:rsid w:val="00F26D31"/>
    <w:rsid w:val="00F33229"/>
    <w:rsid w:val="00F333F5"/>
    <w:rsid w:val="00F33F7F"/>
    <w:rsid w:val="00F3487D"/>
    <w:rsid w:val="00F365EF"/>
    <w:rsid w:val="00F37BBE"/>
    <w:rsid w:val="00F41DAA"/>
    <w:rsid w:val="00F44DC2"/>
    <w:rsid w:val="00F45827"/>
    <w:rsid w:val="00F4605A"/>
    <w:rsid w:val="00F506A3"/>
    <w:rsid w:val="00F50B27"/>
    <w:rsid w:val="00F510E1"/>
    <w:rsid w:val="00F51282"/>
    <w:rsid w:val="00F5186A"/>
    <w:rsid w:val="00F54303"/>
    <w:rsid w:val="00F56619"/>
    <w:rsid w:val="00F6264D"/>
    <w:rsid w:val="00F63D76"/>
    <w:rsid w:val="00F65D8B"/>
    <w:rsid w:val="00F71676"/>
    <w:rsid w:val="00F73754"/>
    <w:rsid w:val="00F7524B"/>
    <w:rsid w:val="00F8045B"/>
    <w:rsid w:val="00F81E55"/>
    <w:rsid w:val="00F91BF2"/>
    <w:rsid w:val="00F9339F"/>
    <w:rsid w:val="00F93C4C"/>
    <w:rsid w:val="00F94234"/>
    <w:rsid w:val="00F94CA9"/>
    <w:rsid w:val="00FA34B0"/>
    <w:rsid w:val="00FA3BD9"/>
    <w:rsid w:val="00FA3FA7"/>
    <w:rsid w:val="00FA6854"/>
    <w:rsid w:val="00FA6E98"/>
    <w:rsid w:val="00FB10BD"/>
    <w:rsid w:val="00FB1CF5"/>
    <w:rsid w:val="00FB2CA6"/>
    <w:rsid w:val="00FB3352"/>
    <w:rsid w:val="00FB3601"/>
    <w:rsid w:val="00FB69E9"/>
    <w:rsid w:val="00FB69EE"/>
    <w:rsid w:val="00FB6C1C"/>
    <w:rsid w:val="00FB7C78"/>
    <w:rsid w:val="00FC04CB"/>
    <w:rsid w:val="00FC0B7D"/>
    <w:rsid w:val="00FC3AC3"/>
    <w:rsid w:val="00FD418E"/>
    <w:rsid w:val="00FD5276"/>
    <w:rsid w:val="00FD6B19"/>
    <w:rsid w:val="00FD6D7C"/>
    <w:rsid w:val="00FE3327"/>
    <w:rsid w:val="00FE60A9"/>
    <w:rsid w:val="00FF04BC"/>
    <w:rsid w:val="00FF6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5F2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893"/>
    <w:pPr>
      <w:spacing w:after="200" w:line="276" w:lineRule="auto"/>
    </w:pPr>
    <w:rPr>
      <w:sz w:val="22"/>
      <w:szCs w:val="22"/>
      <w:lang w:eastAsia="zh-CN"/>
    </w:rPr>
  </w:style>
  <w:style w:type="paragraph" w:styleId="Heading1">
    <w:name w:val="heading 1"/>
    <w:basedOn w:val="Normal"/>
    <w:next w:val="Normal"/>
    <w:link w:val="Heading1Char"/>
    <w:qFormat/>
    <w:locked/>
    <w:rsid w:val="00AB19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AB19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1378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4F70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79"/>
    <w:pPr>
      <w:ind w:left="720"/>
      <w:contextualSpacing/>
    </w:pPr>
  </w:style>
  <w:style w:type="paragraph" w:styleId="Title">
    <w:name w:val="Title"/>
    <w:basedOn w:val="Normal"/>
    <w:link w:val="TitleChar"/>
    <w:uiPriority w:val="99"/>
    <w:qFormat/>
    <w:rsid w:val="00A36343"/>
    <w:pPr>
      <w:spacing w:after="0" w:line="240" w:lineRule="auto"/>
      <w:jc w:val="center"/>
    </w:pPr>
    <w:rPr>
      <w:rFonts w:ascii="Arial" w:hAnsi="Arial" w:cs="Times New Roman"/>
      <w:b/>
      <w:sz w:val="28"/>
      <w:szCs w:val="20"/>
      <w:lang w:eastAsia="en-US"/>
    </w:rPr>
  </w:style>
  <w:style w:type="character" w:customStyle="1" w:styleId="TitleChar">
    <w:name w:val="Title Char"/>
    <w:link w:val="Title"/>
    <w:uiPriority w:val="99"/>
    <w:locked/>
    <w:rsid w:val="00A36343"/>
    <w:rPr>
      <w:rFonts w:ascii="Arial" w:hAnsi="Arial" w:cs="Times New Roman"/>
      <w:b/>
      <w:sz w:val="20"/>
      <w:szCs w:val="20"/>
      <w:lang w:eastAsia="en-US"/>
    </w:rPr>
  </w:style>
  <w:style w:type="paragraph" w:styleId="BalloonText">
    <w:name w:val="Balloon Text"/>
    <w:basedOn w:val="Normal"/>
    <w:link w:val="BalloonTextChar"/>
    <w:uiPriority w:val="99"/>
    <w:semiHidden/>
    <w:unhideWhenUsed/>
    <w:rsid w:val="00803C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3C51"/>
    <w:rPr>
      <w:rFonts w:ascii="Tahoma" w:hAnsi="Tahoma" w:cs="Tahoma"/>
      <w:sz w:val="16"/>
      <w:szCs w:val="16"/>
      <w:lang w:eastAsia="zh-CN"/>
    </w:rPr>
  </w:style>
  <w:style w:type="character" w:styleId="Hyperlink">
    <w:name w:val="Hyperlink"/>
    <w:uiPriority w:val="99"/>
    <w:unhideWhenUsed/>
    <w:rsid w:val="004C583E"/>
    <w:rPr>
      <w:color w:val="0000FF"/>
      <w:u w:val="single"/>
    </w:rPr>
  </w:style>
  <w:style w:type="character" w:styleId="UnresolvedMention">
    <w:name w:val="Unresolved Mention"/>
    <w:basedOn w:val="DefaultParagraphFont"/>
    <w:uiPriority w:val="99"/>
    <w:rsid w:val="00751B24"/>
    <w:rPr>
      <w:color w:val="808080"/>
      <w:shd w:val="clear" w:color="auto" w:fill="E6E6E6"/>
    </w:rPr>
  </w:style>
  <w:style w:type="character" w:customStyle="1" w:styleId="Heading2Char">
    <w:name w:val="Heading 2 Char"/>
    <w:basedOn w:val="DefaultParagraphFont"/>
    <w:link w:val="Heading2"/>
    <w:rsid w:val="00AB19AD"/>
    <w:rPr>
      <w:rFonts w:asciiTheme="majorHAnsi" w:eastAsiaTheme="majorEastAsia" w:hAnsiTheme="majorHAnsi" w:cstheme="majorBidi"/>
      <w:color w:val="365F91" w:themeColor="accent1" w:themeShade="BF"/>
      <w:sz w:val="26"/>
      <w:szCs w:val="26"/>
      <w:lang w:eastAsia="zh-CN"/>
    </w:rPr>
  </w:style>
  <w:style w:type="character" w:customStyle="1" w:styleId="Heading1Char">
    <w:name w:val="Heading 1 Char"/>
    <w:basedOn w:val="DefaultParagraphFont"/>
    <w:link w:val="Heading1"/>
    <w:rsid w:val="00AB19AD"/>
    <w:rPr>
      <w:rFonts w:asciiTheme="majorHAnsi" w:eastAsiaTheme="majorEastAsia" w:hAnsiTheme="majorHAnsi" w:cstheme="majorBidi"/>
      <w:color w:val="365F91" w:themeColor="accent1" w:themeShade="BF"/>
      <w:sz w:val="32"/>
      <w:szCs w:val="32"/>
      <w:lang w:eastAsia="zh-CN"/>
    </w:rPr>
  </w:style>
  <w:style w:type="character" w:customStyle="1" w:styleId="Heading3Char">
    <w:name w:val="Heading 3 Char"/>
    <w:basedOn w:val="DefaultParagraphFont"/>
    <w:link w:val="Heading3"/>
    <w:rsid w:val="0013784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rsid w:val="004F7029"/>
    <w:rPr>
      <w:rFonts w:asciiTheme="majorHAnsi" w:eastAsiaTheme="majorEastAsia" w:hAnsiTheme="majorHAnsi" w:cstheme="majorBidi"/>
      <w:i/>
      <w:iCs/>
      <w:color w:val="365F91" w:themeColor="accent1" w:themeShade="BF"/>
      <w:sz w:val="22"/>
      <w:szCs w:val="22"/>
      <w:lang w:eastAsia="zh-CN"/>
    </w:rPr>
  </w:style>
  <w:style w:type="character" w:styleId="FollowedHyperlink">
    <w:name w:val="FollowedHyperlink"/>
    <w:basedOn w:val="DefaultParagraphFont"/>
    <w:uiPriority w:val="99"/>
    <w:semiHidden/>
    <w:unhideWhenUsed/>
    <w:rsid w:val="00841A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26974">
      <w:marLeft w:val="120"/>
      <w:marRight w:val="120"/>
      <w:marTop w:val="120"/>
      <w:marBottom w:val="120"/>
      <w:divBdr>
        <w:top w:val="none" w:sz="0" w:space="0" w:color="auto"/>
        <w:left w:val="none" w:sz="0" w:space="0" w:color="auto"/>
        <w:bottom w:val="none" w:sz="0" w:space="0" w:color="auto"/>
        <w:right w:val="none" w:sz="0" w:space="0" w:color="auto"/>
      </w:divBdr>
      <w:divsChild>
        <w:div w:id="1405226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360.com/articles/139697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69BE4-4243-7448-88C8-42487DE7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Stephen Lee Resume</vt:lpstr>
    </vt:vector>
  </TitlesOfParts>
  <Manager/>
  <Company/>
  <LinksUpToDate>false</LinksUpToDate>
  <CharactersWithSpaces>3599</CharactersWithSpaces>
  <SharedDoc>false</SharedDoc>
  <HyperlinkBase/>
  <HLinks>
    <vt:vector size="6" baseType="variant">
      <vt:variant>
        <vt:i4>7602266</vt:i4>
      </vt:variant>
      <vt:variant>
        <vt:i4>0</vt:i4>
      </vt:variant>
      <vt:variant>
        <vt:i4>0</vt:i4>
      </vt:variant>
      <vt:variant>
        <vt:i4>5</vt:i4>
      </vt:variant>
      <vt:variant>
        <vt:lpwstr>mailto:arumsey@bkd.com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Lee Resume</dc:title>
  <dc:subject/>
  <dc:creator>Steve Lee</dc:creator>
  <cp:keywords/>
  <dc:description/>
  <cp:lastModifiedBy>Stephen Lee</cp:lastModifiedBy>
  <cp:revision>54</cp:revision>
  <cp:lastPrinted>2018-11-19T21:12:00Z</cp:lastPrinted>
  <dcterms:created xsi:type="dcterms:W3CDTF">2021-02-08T19:18:00Z</dcterms:created>
  <dcterms:modified xsi:type="dcterms:W3CDTF">2022-10-09T14:06:00Z</dcterms:modified>
  <cp:category/>
</cp:coreProperties>
</file>