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 бюджетное</w:t>
        <w:br/>
        <w:t>образовательное учреждение высшего образования</w:t>
        <w:br/>
        <w:t>«Московский технический университет связи и информатики»</w:t>
      </w:r>
    </w:p>
    <w:p>
      <w:pPr>
        <w:jc w:val="center"/>
      </w:pPr>
    </w:p>
    <w:p>
      <w:pPr>
        <w:jc w:val="left"/>
      </w:pPr>
      <w:r>
        <w:rPr>
          <w:rFonts w:ascii="Times New Roman" w:hAnsi="Times New Roman"/>
          <w:b w:val="0"/>
          <w:sz w:val="28"/>
        </w:rPr>
        <w:t>Кафедра: ИПП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Дисциплина: Python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 w:val="0"/>
          <w:sz w:val="28"/>
        </w:rPr>
        <w:t>Тема: Работа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Лабораторная работа № 1</w:t>
      </w:r>
    </w:p>
    <w:p>
      <w:pPr>
        <w:jc w:val="center"/>
      </w:pPr>
    </w:p>
    <w:p>
      <w:pPr>
        <w:jc w:val="left"/>
      </w:pPr>
      <w:r>
        <w:rPr>
          <w:rFonts w:ascii="Times New Roman" w:hAnsi="Times New Roman"/>
          <w:b w:val="0"/>
          <w:sz w:val="28"/>
        </w:rPr>
        <w:t>Выполнил: Иван Иванов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Группа: БПМ191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Преподаватель: Петр Петров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 w14:paraId="194B7BA2" w14:textId="5909444A" w:rsidR="006B0596" w:rsidRDefault="006B059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</w:p>
    <w:p w14:paraId="7FFFF051" w14:textId="1702D968" w:rsidR="006B0596" w:rsidRPr="00B43619" w:rsidRDefault="00625D5C" w:rsidP="00B43619">
      <w:pPr>
        <w:spacing w:line="360" w:lineRule="auto" w:before="0" w:after="0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625D5C">
        <w:rPr>
          <w:rFonts w:ascii="Times New Roman" w:hAnsi="Times New Roman" w:cs="Times New Roman"/>
          <w:sz w:val="28"/>
          <w:szCs w:val="28"/>
        </w:rPr>
        <w:t>Изучить понятие временной и пространственной эффективности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Освоить асимптотические оценки сложности (O, o, Ω, ω, 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Научиться проводить экспериментальный анализ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Сравнить теоретическую и практическую оценку сложности.</w:t>
      </w:r>
    </w:p>
    <w:p w14:paraId="2461EF94" w14:textId="74183949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Теория:</w:t>
      </w:r>
    </w:p>
    <w:p w14:paraId="04395333" w14:textId="1AEF8B1D" w:rsidR="00F5320F" w:rsidRDefault="00F5320F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5320F">
        <w:rPr>
          <w:rFonts w:ascii="Times New Roman" w:hAnsi="Times New Roman" w:cs="Times New Roman"/>
          <w:sz w:val="28"/>
          <w:szCs w:val="28"/>
        </w:rPr>
        <w:t>Асимптотическая сложность — это оценка роста времени выполнения алгоритма при увеличении размера входных данных n.</w:t>
      </w:r>
    </w:p>
    <w:p w14:paraId="37C7C651" w14:textId="05EA8510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Нотации:</w:t>
      </w:r>
    </w:p>
    <w:p w14:paraId="327AC099" w14:textId="1A448712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F70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E7236" wp14:editId="7C05B435">
            <wp:extent cx="5940425" cy="1410970"/>
            <wp:effectExtent l="0" t="0" r="3175" b="0"/>
            <wp:docPr id="154233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6FF" w14:textId="4A4645C4" w:rsidR="00ED30EB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сложности:</w:t>
      </w:r>
    </w:p>
    <w:p w14:paraId="6D066200" w14:textId="65EE91D7" w:rsidR="00ED30EB" w:rsidRPr="00F5320F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D30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DCBFC" wp14:editId="185CECC4">
            <wp:extent cx="5940425" cy="2435860"/>
            <wp:effectExtent l="0" t="0" r="3175" b="2540"/>
            <wp:docPr id="16827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B72" w14:textId="51B6099D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Ход работы:</w:t>
      </w:r>
    </w:p>
    <w:p w14:paraId="3BC6C314" w14:textId="1436454E" w:rsidR="00B43619" w:rsidRDefault="00B43619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 Классификация сложности:</w:t>
      </w:r>
    </w:p>
    <w:p w14:paraId="6DB04231" w14:textId="3A3C50C9" w:rsidR="00C810B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B32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F3F827" wp14:editId="44405069">
            <wp:extent cx="5940425" cy="5563870"/>
            <wp:effectExtent l="0" t="0" r="3175" b="0"/>
            <wp:docPr id="187479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9CCD" w14:textId="31E638E6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 Работа с нотациями.</w:t>
      </w:r>
    </w:p>
    <w:p w14:paraId="587D109E" w14:textId="1C71CC2F" w:rsidR="00DD73E8" w:rsidRDefault="00DD73E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4B2FAC5" wp14:editId="03BDB456">
            <wp:extent cx="3147060" cy="2863808"/>
            <wp:effectExtent l="0" t="0" r="0" b="0"/>
            <wp:docPr id="145594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845" cy="28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CE4" w14:textId="2890DD0D" w:rsidR="006B32D0" w:rsidRPr="00DD73E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3. </w:t>
      </w:r>
      <w:r w:rsidR="000D44F0" w:rsidRP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Эксперимент с пузырьковой сортировкой</w:t>
      </w:r>
      <w:r w:rsid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38503633" w14:textId="025EBCB6" w:rsidR="00227D78" w:rsidRPr="00227D78" w:rsidRDefault="00227D7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7D7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077A4B97" wp14:editId="79B29F8B">
            <wp:extent cx="5649113" cy="8821381"/>
            <wp:effectExtent l="0" t="0" r="8890" b="0"/>
            <wp:docPr id="49697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5ADA" w14:textId="158D9E15" w:rsidR="000D44F0" w:rsidRPr="00214356" w:rsidRDefault="0021435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1435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4F64612" wp14:editId="0B78D395">
            <wp:extent cx="5940425" cy="2313940"/>
            <wp:effectExtent l="0" t="0" r="3175" b="0"/>
            <wp:docPr id="130985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2E7" w14:textId="081C6A5F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4. </w:t>
      </w:r>
    </w:p>
    <w:p w14:paraId="6849B80D" w14:textId="6A239464" w:rsidR="005D243E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+ п</w:t>
      </w:r>
      <w:r w:rsidR="00F41E2D">
        <w:rPr>
          <w:rFonts w:ascii="Times New Roman" w:hAnsi="Times New Roman" w:cs="Times New Roman"/>
          <w:b/>
          <w:bCs/>
          <w:sz w:val="28"/>
          <w:szCs w:val="28"/>
          <w:u w:val="single"/>
        </w:rPr>
        <w:t>одключили билиотеки</w:t>
      </w:r>
    </w:p>
    <w:p w14:paraId="4C87DF41" w14:textId="1B3770BC" w:rsidR="00671E9D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243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8EC94CB" wp14:editId="671507EF">
            <wp:extent cx="5249008" cy="5477639"/>
            <wp:effectExtent l="0" t="0" r="8890" b="8890"/>
            <wp:docPr id="5654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F34" w14:textId="0E569548" w:rsidR="00671E9D" w:rsidRDefault="00671E9D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1E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2AA99D0F" wp14:editId="709B4BF1">
            <wp:extent cx="5940425" cy="4837430"/>
            <wp:effectExtent l="0" t="0" r="3175" b="1270"/>
            <wp:docPr id="20530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592" w14:textId="141B01A8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5.</w:t>
      </w:r>
    </w:p>
    <w:p w14:paraId="7D775DBC" w14:textId="6A5B338F" w:rsidR="001D6F00" w:rsidRPr="006B32D0" w:rsidRDefault="00AB08AF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7D5D947" wp14:editId="0DF70ABC">
            <wp:extent cx="2796540" cy="3717858"/>
            <wp:effectExtent l="0" t="0" r="3810" b="0"/>
            <wp:docPr id="2845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089" cy="37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F72" w14:textId="162D1AE2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Вывод:</w:t>
      </w:r>
    </w:p>
    <w:p w14:paraId="186F1098" w14:textId="1E9F336E" w:rsidR="00D07F08" w:rsidRPr="00D07F08" w:rsidRDefault="00D07F08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7F08">
        <w:rPr>
          <w:rFonts w:ascii="Times New Roman" w:hAnsi="Times New Roman" w:cs="Times New Roman"/>
          <w:sz w:val="28"/>
          <w:szCs w:val="28"/>
        </w:rPr>
        <w:t>В ходе работы были изучены асимптотические оценки O, Ω, 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Экспериментально подтверждено, что пузырьковая сортировка имеет сложность O(n²),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а встроенная сортировка Python — O(n log n). Графики зависимости времени от n² для пузырьковой сортировки близки к прямым,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что подтверждает теоретическую оценку.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Показано, что при больших n порядок роста алгоритма важнее констант.</w:t>
      </w:r>
    </w:p>
    <w:p w14:paraId="65623395" w14:textId="217F0981" w:rsid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Ответы на вопросы:</w:t>
      </w:r>
    </w:p>
    <w:p w14:paraId="5FAD3D1D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точное указание t(n) затруднительно?</w:t>
      </w:r>
    </w:p>
    <w:p w14:paraId="140E65C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Точное время t(n) зависит от множества факторов, не связанных с алгоритмом: язык программирования, качество компиляции/интерпретации, архитектура процессора, кэш-память, операционная система, параллельные нагрузки и даже температура процессора. Асимптотический анализ абстрагируется от этих деталей, чтобы сравнивать алгоритмы по существу.</w:t>
      </w:r>
    </w:p>
    <w:p w14:paraId="0763D193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Чем отличается O от Θ?</w:t>
      </w:r>
    </w:p>
    <w:p w14:paraId="1B6BAA0E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асимптотическая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верхняя</w:t>
      </w:r>
      <w:r w:rsidRPr="00367910">
        <w:rPr>
          <w:rFonts w:ascii="Times New Roman" w:hAnsi="Times New Roman" w:cs="Times New Roman"/>
          <w:sz w:val="28"/>
          <w:szCs w:val="28"/>
        </w:rPr>
        <w:t> граница. Функция f(n) = O(g(n)) означает, что f(n) растет не быстрее, чем g(n) (с точностью до константы). Это как "≤".</w:t>
      </w:r>
    </w:p>
    <w:p w14:paraId="0C6790AA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Θ (Тета)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асимптотически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точная</w:t>
      </w:r>
      <w:r w:rsidRPr="00367910">
        <w:rPr>
          <w:rFonts w:ascii="Times New Roman" w:hAnsi="Times New Roman" w:cs="Times New Roman"/>
          <w:sz w:val="28"/>
          <w:szCs w:val="28"/>
        </w:rPr>
        <w:t> граница. f(n) = Θ(g(n)) означает, что f(n) растет так же, как и g(n). Это как "=". Для этого функция должна быть одновременно и O(g(n)), и Ω(g(n)).</w:t>
      </w:r>
    </w:p>
    <w:p w14:paraId="7C25785C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В чём разница между O и o?</w:t>
      </w:r>
    </w:p>
    <w:p w14:paraId="448760E0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допускает равенство с точностью до константы: f(n) = O(g(n)) означает, что существует константа c &gt; 0, такая что f(n) ≤ c * g(n) для больших n.</w:t>
      </w:r>
    </w:p>
    <w:p w14:paraId="189C4A2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(о-малое)</w:t>
      </w:r>
      <w:r w:rsidRPr="00367910">
        <w:rPr>
          <w:rFonts w:ascii="Times New Roman" w:hAnsi="Times New Roman" w:cs="Times New Roman"/>
          <w:sz w:val="28"/>
          <w:szCs w:val="28"/>
        </w:rPr>
        <w:t> — это более строгое условие. f(n) = o(g(n)) означает, что f(n) растет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строго медленнее</w:t>
      </w:r>
      <w:r w:rsidRPr="00367910">
        <w:rPr>
          <w:rFonts w:ascii="Times New Roman" w:hAnsi="Times New Roman" w:cs="Times New Roman"/>
          <w:sz w:val="28"/>
          <w:szCs w:val="28"/>
        </w:rPr>
        <w:t>, чем g(n). Формально: для </w:t>
      </w:r>
      <w:r w:rsidRPr="00367910">
        <w:rPr>
          <w:rFonts w:ascii="Times New Roman" w:hAnsi="Times New Roman" w:cs="Times New Roman"/>
          <w:i/>
          <w:iCs/>
          <w:sz w:val="28"/>
          <w:szCs w:val="28"/>
        </w:rPr>
        <w:t>любой</w:t>
      </w:r>
      <w:r w:rsidRPr="00367910">
        <w:rPr>
          <w:rFonts w:ascii="Times New Roman" w:hAnsi="Times New Roman" w:cs="Times New Roman"/>
          <w:sz w:val="28"/>
          <w:szCs w:val="28"/>
        </w:rPr>
        <w:t> положительной константы c &gt; 0, f(n) &lt; c * g(n) для больших n. По сути, lim (f(n)/g(n)) = 0 при n → ∞. Например, n = o(n²), но нельзя сказать n² = o(n²).</w:t>
      </w:r>
    </w:p>
    <w:p w14:paraId="3ED61077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Θ используется реже, чем O?</w:t>
      </w:r>
    </w:p>
    <w:p w14:paraId="35426B97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lastRenderedPageBreak/>
        <w:t>На практике часто достаточно знать, что алгоритм не будет работать дольше, чем некоторая граница (худший случай). Верхняя оценка O гарантирует нам это. Доказать верхнюю границу часто проще, чем точную. К тому же, для многих алгоритмов верхняя и нижняя границы могут не совпадать, и точной оценки Θ может не существовать в принципе (например, для некоторых алгоритмов на графах).</w:t>
      </w:r>
    </w:p>
    <w:p w14:paraId="502648D6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при малых n поведение может отличаться от асимптотики?</w:t>
      </w:r>
    </w:p>
    <w:p w14:paraId="67C5106F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Асимптотический анализ описывает поведение на больших объемах данных (n → ∞). При малых n доминирующую роль играют константы, скрытые в O-нотации, и члены младших порядков. Алгоритм со сложностью O(n²), но очень маленькой константой (например, 2n² + 5), может быть быстрее алгоритма с O(n log n), но большой константой (например, 1000n log n + 5000n) для небольших n.</w:t>
      </w:r>
    </w:p>
    <w:p w14:paraId="08A8423B" w14:textId="77777777" w:rsidR="00367910" w:rsidRP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367910" w:rsidRPr="00367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41"/>
    <w:multiLevelType w:val="multilevel"/>
    <w:tmpl w:val="E092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7236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20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7B"/>
    <w:rsid w:val="000D44F0"/>
    <w:rsid w:val="001D6F00"/>
    <w:rsid w:val="001E26E4"/>
    <w:rsid w:val="00214356"/>
    <w:rsid w:val="00227D78"/>
    <w:rsid w:val="0027707B"/>
    <w:rsid w:val="002F701C"/>
    <w:rsid w:val="00367910"/>
    <w:rsid w:val="003E48BD"/>
    <w:rsid w:val="00431F20"/>
    <w:rsid w:val="005D243E"/>
    <w:rsid w:val="00625D5C"/>
    <w:rsid w:val="00671E9D"/>
    <w:rsid w:val="006B0596"/>
    <w:rsid w:val="006B32D0"/>
    <w:rsid w:val="00806821"/>
    <w:rsid w:val="00AB08AF"/>
    <w:rsid w:val="00AB6842"/>
    <w:rsid w:val="00B43619"/>
    <w:rsid w:val="00BC4F40"/>
    <w:rsid w:val="00C42F14"/>
    <w:rsid w:val="00C810B8"/>
    <w:rsid w:val="00C86DF3"/>
    <w:rsid w:val="00D07F08"/>
    <w:rsid w:val="00DA0F4E"/>
    <w:rsid w:val="00DD73E8"/>
    <w:rsid w:val="00DE3407"/>
    <w:rsid w:val="00ED30EB"/>
    <w:rsid w:val="00F41E2D"/>
    <w:rsid w:val="00F5320F"/>
    <w:rsid w:val="00F757FD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C366"/>
  <w15:chartTrackingRefBased/>
  <w15:docId w15:val="{9D18F7FB-74D3-47DB-A40A-DD80C6AC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F20"/>
  </w:style>
  <w:style w:type="paragraph" w:styleId="1">
    <w:name w:val="heading 1"/>
    <w:basedOn w:val="a"/>
    <w:next w:val="a"/>
    <w:link w:val="10"/>
    <w:uiPriority w:val="9"/>
    <w:qFormat/>
    <w:rsid w:val="0027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0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0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0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0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Кивамова</dc:creator>
  <cp:keywords/>
  <dc:description/>
  <cp:lastModifiedBy>Ева Кивамова</cp:lastModifiedBy>
  <cp:revision>26</cp:revision>
  <dcterms:created xsi:type="dcterms:W3CDTF">2026-02-26T18:45:00Z</dcterms:created>
  <dcterms:modified xsi:type="dcterms:W3CDTF">2026-02-27T08:10:00Z</dcterms:modified>
</cp:coreProperties>
</file>