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003" w:rsidRPr="004E5003" w:rsidRDefault="004E5003" w:rsidP="004E5003">
      <w:pPr>
        <w:pStyle w:val="ds-markdown-paragraph"/>
        <w:shd w:val="clear" w:color="auto" w:fill="FFFFFF"/>
        <w:spacing w:before="240" w:beforeAutospacing="0" w:after="240" w:afterAutospacing="0"/>
        <w:rPr>
          <w:color w:val="0F1115"/>
          <w:sz w:val="28"/>
          <w:szCs w:val="28"/>
          <w:lang w:val="en-US"/>
        </w:rPr>
      </w:pPr>
      <w:r w:rsidRPr="004E5003">
        <w:rPr>
          <w:rStyle w:val="a4"/>
          <w:color w:val="0F1115"/>
          <w:sz w:val="28"/>
          <w:szCs w:val="28"/>
          <w:lang w:val="en-US"/>
        </w:rPr>
        <w:t>Title: The Silent Language of Shadows</w:t>
      </w:r>
    </w:p>
    <w:p w:rsidR="004E5003" w:rsidRPr="004E5003" w:rsidRDefault="004E5003" w:rsidP="004E5003">
      <w:pPr>
        <w:pStyle w:val="ds-markdown-paragraph"/>
        <w:shd w:val="clear" w:color="auto" w:fill="FFFFFF"/>
        <w:spacing w:before="240" w:beforeAutospacing="0" w:after="240" w:afterAutospacing="0"/>
        <w:rPr>
          <w:color w:val="0F1115"/>
          <w:sz w:val="28"/>
          <w:szCs w:val="28"/>
          <w:lang w:val="en-US"/>
        </w:rPr>
      </w:pPr>
      <w:r w:rsidRPr="004E5003">
        <w:rPr>
          <w:color w:val="0F1115"/>
          <w:sz w:val="28"/>
          <w:szCs w:val="28"/>
          <w:lang w:val="en-US"/>
        </w:rPr>
        <w:t>Shadows are the unspoken companions of light, present in every corner of our world yet rarely given a second thought. They stretch and shrink with the sun’s journey across the sky, dance in the flicker of a candle, and vanish without a trace when darkness falls completely. But shadows are more than just the absence of light; they are storytellers.</w:t>
      </w:r>
    </w:p>
    <w:p w:rsidR="004E5003" w:rsidRPr="004E5003" w:rsidRDefault="004E5003" w:rsidP="004E5003">
      <w:pPr>
        <w:pStyle w:val="ds-markdown-paragraph"/>
        <w:shd w:val="clear" w:color="auto" w:fill="FFFFFF"/>
        <w:spacing w:before="240" w:beforeAutospacing="0" w:after="240" w:afterAutospacing="0"/>
        <w:rPr>
          <w:color w:val="0F1115"/>
          <w:sz w:val="28"/>
          <w:szCs w:val="28"/>
          <w:lang w:val="en-US"/>
        </w:rPr>
      </w:pPr>
      <w:r w:rsidRPr="004E5003">
        <w:rPr>
          <w:color w:val="0F1115"/>
          <w:sz w:val="28"/>
          <w:szCs w:val="28"/>
          <w:lang w:val="en-US"/>
        </w:rPr>
        <w:t>In the soft glow of the afternoon, a shadow can reveal the true character of an object. A tree’s silhouette against the pavement is not just a dark blob—it is a map of its branches, a record of its growth, and a testament to its resilience against the wind. A passing figure casts a long, stretched reflection that moves with a life of its own, acting out a silent play on the walls of buildings.</w:t>
      </w:r>
    </w:p>
    <w:p w:rsidR="004E5003" w:rsidRPr="004E5003" w:rsidRDefault="004E5003" w:rsidP="004E5003">
      <w:pPr>
        <w:pStyle w:val="ds-markdown-paragraph"/>
        <w:shd w:val="clear" w:color="auto" w:fill="FFFFFF"/>
        <w:spacing w:before="240" w:beforeAutospacing="0" w:after="240" w:afterAutospacing="0"/>
        <w:rPr>
          <w:color w:val="0F1115"/>
          <w:sz w:val="28"/>
          <w:szCs w:val="28"/>
          <w:lang w:val="en-US"/>
        </w:rPr>
      </w:pPr>
      <w:r w:rsidRPr="004E5003">
        <w:rPr>
          <w:color w:val="0F1115"/>
          <w:sz w:val="28"/>
          <w:szCs w:val="28"/>
          <w:lang w:val="en-US"/>
        </w:rPr>
        <w:t>Artists and poets have long understood that shadows carry emotion. A room filled with sharp, angular shadows feels tense and mysterious, while a space bathed in soft, blurred outlines evokes calm and nostalgia. In cinema, it is the shadow that often tells us more than the actor’s face, hinting at danger, romance, or impending change before a single word is spoken.</w:t>
      </w:r>
    </w:p>
    <w:p w:rsidR="004E5003" w:rsidRPr="004E5003" w:rsidRDefault="004E5003" w:rsidP="004E5003">
      <w:pPr>
        <w:pStyle w:val="ds-markdown-paragraph"/>
        <w:shd w:val="clear" w:color="auto" w:fill="FFFFFF"/>
        <w:spacing w:before="240" w:beforeAutospacing="0" w:after="240" w:afterAutospacing="0"/>
        <w:rPr>
          <w:color w:val="0F1115"/>
          <w:sz w:val="28"/>
          <w:szCs w:val="28"/>
          <w:lang w:val="en-US"/>
        </w:rPr>
      </w:pPr>
      <w:r w:rsidRPr="004E5003">
        <w:rPr>
          <w:color w:val="0F1115"/>
          <w:sz w:val="28"/>
          <w:szCs w:val="28"/>
          <w:lang w:val="en-US"/>
        </w:rPr>
        <w:t>In our daily lives, we chase the light, but it is our shadows that keep us grounded. They connect us to the ground beneath our feet and remind us of our physical presence in a world that often feels abstract. They are the dark ink that gives definition to the bright colors of existence.</w:t>
      </w:r>
    </w:p>
    <w:p w:rsidR="004E5003" w:rsidRDefault="004E5003" w:rsidP="004E5003">
      <w:pPr>
        <w:pStyle w:val="ds-markdown-paragraph"/>
        <w:shd w:val="clear" w:color="auto" w:fill="FFFFFF"/>
        <w:spacing w:before="240" w:beforeAutospacing="0"/>
        <w:rPr>
          <w:color w:val="0F1115"/>
          <w:sz w:val="28"/>
          <w:szCs w:val="28"/>
          <w:lang w:val="en-US"/>
        </w:rPr>
      </w:pPr>
      <w:r w:rsidRPr="004E5003">
        <w:rPr>
          <w:color w:val="0F1115"/>
          <w:sz w:val="28"/>
          <w:szCs w:val="28"/>
          <w:lang w:val="en-US"/>
        </w:rPr>
        <w:t>So, the next time the sun shines down, look for your shadow. Watch how it moves, how it changes, and how it disappears when you step into the shade. In that silent, dark companion, you might just see a reflection of your own journey through time.</w:t>
      </w:r>
    </w:p>
    <w:p w:rsidR="004E5003" w:rsidRPr="004E5003" w:rsidRDefault="004E5003" w:rsidP="004E5003">
      <w:pPr>
        <w:pStyle w:val="ds-markdown-paragraph"/>
        <w:shd w:val="clear" w:color="auto" w:fill="FFFFFF"/>
        <w:spacing w:before="240" w:beforeAutospacing="0"/>
        <w:rPr>
          <w:b/>
          <w:bCs/>
          <w:color w:val="0F1115"/>
          <w:sz w:val="28"/>
          <w:szCs w:val="28"/>
        </w:rPr>
      </w:pPr>
      <w:r w:rsidRPr="004E5003">
        <w:rPr>
          <w:b/>
          <w:bCs/>
          <w:color w:val="0F1115"/>
          <w:sz w:val="28"/>
          <w:szCs w:val="28"/>
        </w:rPr>
        <w:t>Таблица</w:t>
      </w:r>
      <w:r w:rsidRPr="004E5003">
        <w:rPr>
          <w:b/>
          <w:bCs/>
          <w:color w:val="0F1115"/>
          <w:sz w:val="28"/>
          <w:szCs w:val="28"/>
          <w:lang w:val="en-US"/>
        </w:rPr>
        <w:t>:</w:t>
      </w:r>
      <w:bookmarkStart w:id="0" w:name="_GoBack"/>
      <w:bookmarkEnd w:id="0"/>
    </w:p>
    <w:tbl>
      <w:tblPr>
        <w:tblStyle w:val="a3"/>
        <w:tblW w:w="0" w:type="auto"/>
        <w:tblLook w:val="04A0" w:firstRow="1" w:lastRow="0" w:firstColumn="1" w:lastColumn="0" w:noHBand="0" w:noVBand="1"/>
      </w:tblPr>
      <w:tblGrid>
        <w:gridCol w:w="1003"/>
        <w:gridCol w:w="1267"/>
        <w:gridCol w:w="1135"/>
        <w:gridCol w:w="1135"/>
        <w:gridCol w:w="1004"/>
        <w:gridCol w:w="1267"/>
        <w:gridCol w:w="1267"/>
        <w:gridCol w:w="1267"/>
      </w:tblGrid>
      <w:tr w:rsidR="001C7D19" w:rsidRPr="004E5003" w:rsidTr="001C7D19">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n</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f</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d</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s</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a</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t</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b</w:t>
            </w:r>
          </w:p>
        </w:tc>
        <w:tc>
          <w:tcPr>
            <w:tcW w:w="1169"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v</w:t>
            </w:r>
          </w:p>
        </w:tc>
      </w:tr>
      <w:tr w:rsidR="001C7D19" w:rsidRPr="004E5003" w:rsidTr="001C7D19">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4</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5</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7</w:t>
            </w:r>
          </w:p>
        </w:tc>
        <w:tc>
          <w:tcPr>
            <w:tcW w:w="1169"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8</w:t>
            </w:r>
          </w:p>
        </w:tc>
      </w:tr>
      <w:tr w:rsidR="001C7D19" w:rsidRPr="004E5003" w:rsidTr="001C7D19">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123</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257</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456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967</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586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234</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345</w:t>
            </w:r>
          </w:p>
        </w:tc>
        <w:tc>
          <w:tcPr>
            <w:tcW w:w="1169"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5467</w:t>
            </w:r>
          </w:p>
        </w:tc>
      </w:tr>
      <w:tr w:rsidR="001C7D19" w:rsidRPr="004E5003" w:rsidTr="001C7D19">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234</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2452</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5467</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345</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2456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2354</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3257</w:t>
            </w:r>
          </w:p>
        </w:tc>
        <w:tc>
          <w:tcPr>
            <w:tcW w:w="1169"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4567</w:t>
            </w:r>
          </w:p>
        </w:tc>
      </w:tr>
      <w:tr w:rsidR="001C7D19" w:rsidRPr="004E5003" w:rsidTr="001C7D19">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476547</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794536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-873245</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65934</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96343</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34267</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2375243</w:t>
            </w:r>
          </w:p>
        </w:tc>
        <w:tc>
          <w:tcPr>
            <w:tcW w:w="1169"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24532</w:t>
            </w:r>
          </w:p>
        </w:tc>
      </w:tr>
      <w:tr w:rsidR="001C7D19" w:rsidRPr="004E5003" w:rsidTr="001C7D19">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345643</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89673645</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3456896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5485466</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548458</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23523532</w:t>
            </w:r>
          </w:p>
        </w:tc>
        <w:tc>
          <w:tcPr>
            <w:tcW w:w="1168"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32452352</w:t>
            </w:r>
          </w:p>
        </w:tc>
        <w:tc>
          <w:tcPr>
            <w:tcW w:w="1169" w:type="dxa"/>
          </w:tcPr>
          <w:p w:rsidR="001C7D19" w:rsidRPr="004E5003" w:rsidRDefault="001C7D19">
            <w:pPr>
              <w:rPr>
                <w:rFonts w:ascii="Times New Roman" w:hAnsi="Times New Roman" w:cs="Times New Roman"/>
                <w:sz w:val="28"/>
                <w:szCs w:val="28"/>
                <w:lang w:val="en-US"/>
              </w:rPr>
            </w:pPr>
            <w:r w:rsidRPr="004E5003">
              <w:rPr>
                <w:rFonts w:ascii="Times New Roman" w:hAnsi="Times New Roman" w:cs="Times New Roman"/>
                <w:sz w:val="28"/>
                <w:szCs w:val="28"/>
                <w:lang w:val="en-US"/>
              </w:rPr>
              <w:t>23452345</w:t>
            </w:r>
          </w:p>
        </w:tc>
      </w:tr>
    </w:tbl>
    <w:p w:rsidR="001C7D19" w:rsidRDefault="001C7D19">
      <w:pPr>
        <w:rPr>
          <w:lang w:val="en-US"/>
        </w:rPr>
      </w:pPr>
    </w:p>
    <w:p w:rsidR="004E5003" w:rsidRPr="004E5003" w:rsidRDefault="004E5003" w:rsidP="004E5003">
      <w:pPr>
        <w:spacing w:after="0" w:line="240" w:lineRule="auto"/>
        <w:rPr>
          <w:rFonts w:ascii="Times New Roman" w:eastAsia="Times New Roman" w:hAnsi="Times New Roman" w:cs="Times New Roman"/>
          <w:b/>
          <w:bCs/>
          <w:sz w:val="28"/>
          <w:szCs w:val="28"/>
          <w:lang w:eastAsia="ru-RU"/>
        </w:rPr>
      </w:pPr>
      <w:r w:rsidRPr="004E5003">
        <w:rPr>
          <w:rFonts w:ascii="Times New Roman" w:eastAsia="Times New Roman" w:hAnsi="Times New Roman" w:cs="Times New Roman"/>
          <w:b/>
          <w:bCs/>
          <w:color w:val="000000"/>
          <w:sz w:val="28"/>
          <w:szCs w:val="28"/>
          <w:shd w:val="clear" w:color="auto" w:fill="FFFFFF"/>
          <w:lang w:eastAsia="ru-RU"/>
        </w:rPr>
        <w:t>Отрывок из романа «Идиот».</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r w:rsidRPr="004E5003">
        <w:rPr>
          <w:rFonts w:ascii="Times New Roman" w:eastAsia="Times New Roman" w:hAnsi="Times New Roman" w:cs="Times New Roman"/>
          <w:color w:val="000000"/>
          <w:sz w:val="28"/>
          <w:szCs w:val="28"/>
          <w:shd w:val="clear" w:color="auto" w:fill="FFFFFF"/>
          <w:lang w:eastAsia="ru-RU"/>
        </w:rPr>
        <w:t xml:space="preserve">— Наутро я вышел по городу побродить, — продолжал князь, лишь только приостановился Рогожин, хотя смех всё еще судорожно и припадочно вздрагивал на его губах, — вижу, шатается по деревянному тротуару пьяный </w:t>
      </w:r>
      <w:r w:rsidRPr="004E5003">
        <w:rPr>
          <w:rFonts w:ascii="Times New Roman" w:eastAsia="Times New Roman" w:hAnsi="Times New Roman" w:cs="Times New Roman"/>
          <w:color w:val="000000"/>
          <w:sz w:val="28"/>
          <w:szCs w:val="28"/>
          <w:shd w:val="clear" w:color="auto" w:fill="FFFFFF"/>
          <w:lang w:eastAsia="ru-RU"/>
        </w:rPr>
        <w:lastRenderedPageBreak/>
        <w:t>солдат, в совершенно растерзанном виде. Подходит ко мне: «Купи, барин, крест серебряный, всего за двугривенный отдаю; серебряный!».</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r w:rsidRPr="004E5003">
        <w:rPr>
          <w:rFonts w:ascii="Times New Roman" w:eastAsia="Times New Roman" w:hAnsi="Times New Roman" w:cs="Times New Roman"/>
          <w:color w:val="000000"/>
          <w:sz w:val="28"/>
          <w:szCs w:val="28"/>
          <w:shd w:val="clear" w:color="auto" w:fill="FFFFFF"/>
          <w:lang w:eastAsia="ru-RU"/>
        </w:rPr>
        <w:t xml:space="preserve">Вижу в руке у него крест, и, должно быть, только что снял с себя, на голубой, крепко заношенной ленточке, но только настоящий оловянный, с первого взгляда видно, большого размера, </w:t>
      </w:r>
      <w:proofErr w:type="spellStart"/>
      <w:r w:rsidRPr="004E5003">
        <w:rPr>
          <w:rFonts w:ascii="Times New Roman" w:eastAsia="Times New Roman" w:hAnsi="Times New Roman" w:cs="Times New Roman"/>
          <w:color w:val="000000"/>
          <w:sz w:val="28"/>
          <w:szCs w:val="28"/>
          <w:shd w:val="clear" w:color="auto" w:fill="FFFFFF"/>
          <w:lang w:eastAsia="ru-RU"/>
        </w:rPr>
        <w:t>осьмиконечный</w:t>
      </w:r>
      <w:proofErr w:type="spellEnd"/>
      <w:r w:rsidRPr="004E5003">
        <w:rPr>
          <w:rFonts w:ascii="Times New Roman" w:eastAsia="Times New Roman" w:hAnsi="Times New Roman" w:cs="Times New Roman"/>
          <w:color w:val="000000"/>
          <w:sz w:val="28"/>
          <w:szCs w:val="28"/>
          <w:shd w:val="clear" w:color="auto" w:fill="FFFFFF"/>
          <w:lang w:eastAsia="ru-RU"/>
        </w:rPr>
        <w:t>, полного византийского рисунка. Я вынул двугривенный и отдал ему, а крест тут же на себя надел, — и по лицу его видно было, как он доволен, что надул глупого барина, и тотчас же отправился свой крест пропивать, уж это без сомнения.</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r w:rsidRPr="004E5003">
        <w:rPr>
          <w:rFonts w:ascii="Times New Roman" w:eastAsia="Times New Roman" w:hAnsi="Times New Roman" w:cs="Times New Roman"/>
          <w:color w:val="000000"/>
          <w:sz w:val="28"/>
          <w:szCs w:val="28"/>
          <w:shd w:val="clear" w:color="auto" w:fill="FFFFFF"/>
          <w:lang w:eastAsia="ru-RU"/>
        </w:rPr>
        <w:t xml:space="preserve">Я, брат, тогда под самым сильным впечатлением был всего того, что так и хлынуло на меня на Руси; ничего-то я в ней прежде не понимал, точно бессловесный рос, и как-то фантастически вспоминал о ней в эти пять лет за границей. Вот иду </w:t>
      </w:r>
      <w:proofErr w:type="gramStart"/>
      <w:r w:rsidRPr="004E5003">
        <w:rPr>
          <w:rFonts w:ascii="Times New Roman" w:eastAsia="Times New Roman" w:hAnsi="Times New Roman" w:cs="Times New Roman"/>
          <w:color w:val="000000"/>
          <w:sz w:val="28"/>
          <w:szCs w:val="28"/>
          <w:shd w:val="clear" w:color="auto" w:fill="FFFFFF"/>
          <w:lang w:eastAsia="ru-RU"/>
        </w:rPr>
        <w:t>я</w:t>
      </w:r>
      <w:proofErr w:type="gramEnd"/>
      <w:r w:rsidRPr="004E5003">
        <w:rPr>
          <w:rFonts w:ascii="Times New Roman" w:eastAsia="Times New Roman" w:hAnsi="Times New Roman" w:cs="Times New Roman"/>
          <w:color w:val="000000"/>
          <w:sz w:val="28"/>
          <w:szCs w:val="28"/>
          <w:shd w:val="clear" w:color="auto" w:fill="FFFFFF"/>
          <w:lang w:eastAsia="ru-RU"/>
        </w:rPr>
        <w:t xml:space="preserve"> да и думаю: нет, этого христопродавца подожду еще осуждать. Бог ведь знает, что в этих пьяных и слабых сердцах заключается.</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proofErr w:type="spellStart"/>
      <w:r w:rsidRPr="004E5003">
        <w:rPr>
          <w:rFonts w:ascii="Times New Roman" w:eastAsia="Times New Roman" w:hAnsi="Times New Roman" w:cs="Times New Roman"/>
          <w:color w:val="000000"/>
          <w:sz w:val="28"/>
          <w:szCs w:val="28"/>
          <w:shd w:val="clear" w:color="auto" w:fill="FFFFFF"/>
          <w:lang w:eastAsia="ru-RU"/>
        </w:rPr>
        <w:t>Чpез</w:t>
      </w:r>
      <w:proofErr w:type="spellEnd"/>
      <w:r w:rsidRPr="004E5003">
        <w:rPr>
          <w:rFonts w:ascii="Times New Roman" w:eastAsia="Times New Roman" w:hAnsi="Times New Roman" w:cs="Times New Roman"/>
          <w:color w:val="000000"/>
          <w:sz w:val="28"/>
          <w:szCs w:val="28"/>
          <w:shd w:val="clear" w:color="auto" w:fill="FFFFFF"/>
          <w:lang w:eastAsia="ru-RU"/>
        </w:rPr>
        <w:t xml:space="preserve"> час, возвращаясь в гостиницу, наткнулся на бабу с грудным ребенком. Баба еще молодая, ребенку недель шесть будет. Ребенок ей и улыбнулся, по наблюдению ее, в первый раз от своего рождения. Смотрю, она так набожно-набожно вдруг перекрестилась. «Что ты, говорю, молодка?» (Я ведь тогда всё расспрашивал). «А вот, говорит, точно так, как бывает материна радость, когда она первую от своего младенца улыбку заприметит, такая же точно бывает и у Бога радость всякий раз, когда он с неба завидит, что грешник пред ним от всего своего сердца на молитву становится».</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r w:rsidRPr="004E5003">
        <w:rPr>
          <w:rFonts w:ascii="Times New Roman" w:eastAsia="Times New Roman" w:hAnsi="Times New Roman" w:cs="Times New Roman"/>
          <w:color w:val="000000"/>
          <w:sz w:val="28"/>
          <w:szCs w:val="28"/>
          <w:shd w:val="clear" w:color="auto" w:fill="FFFFFF"/>
          <w:lang w:eastAsia="ru-RU"/>
        </w:rPr>
        <w:t>Это мне баба сказала, почти этими же словами, и такую глубокую, такую тонкую и истинно религиозную мысль, такую мысль, в которой вся сущность христианства разом выразилась, то есть всё понятие о Боге как о нашем родном Отце и о радости Бога на человека, как отца на свое родное дитя, — главнейшая мысль Христова! Простая баба! Правда, мать... и, кто знает, может, эта баба женой тому же солдату была.</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r w:rsidRPr="004E5003">
        <w:rPr>
          <w:rFonts w:ascii="Times New Roman" w:eastAsia="Times New Roman" w:hAnsi="Times New Roman" w:cs="Times New Roman"/>
          <w:color w:val="000000"/>
          <w:sz w:val="28"/>
          <w:szCs w:val="28"/>
          <w:shd w:val="clear" w:color="auto" w:fill="FFFFFF"/>
          <w:lang w:eastAsia="ru-RU"/>
        </w:rPr>
        <w:t>Слушай, Парфен, ты давеча спросил меня, вот мой ответ: сущность религиозного чувства ни под какие рассуждения, ни под какие проступки и преступления и ни под какие атеизмы не подходит; тут что-то не то, и вечно будет не то; тут что-то такое, обо что вечно будут скользить атеизмы и вечно будут не про то говорить. Но главное то, что всего яснее и скорее на русском сердце это заметишь, и вот мое заключение! Это одно из самых первых моих убеждений, которые я из нашей России выношу. Есть что делать, Парфен! Есть что делать на нашем русском свете, верь мне! Припомни, как мы в Москве сходились и говорили с тобой одно время... И совсем не хотел я сюда возвращаться теперь! И совсем, совсем не так думал с тобой встретиться!.. Ну, да что!.. Прощай, до свиданья! Не оставь тебя Бог!</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4E5003" w:rsidRPr="004E5003" w:rsidRDefault="004E5003" w:rsidP="004E5003">
      <w:pPr>
        <w:spacing w:after="0" w:line="240" w:lineRule="auto"/>
        <w:rPr>
          <w:rFonts w:ascii="Times New Roman" w:eastAsia="Times New Roman" w:hAnsi="Times New Roman" w:cs="Times New Roman"/>
          <w:sz w:val="28"/>
          <w:szCs w:val="28"/>
          <w:lang w:eastAsia="ru-RU"/>
        </w:rPr>
      </w:pPr>
      <w:r w:rsidRPr="004E5003">
        <w:rPr>
          <w:rFonts w:ascii="Times New Roman" w:eastAsia="Times New Roman" w:hAnsi="Times New Roman" w:cs="Times New Roman"/>
          <w:color w:val="000000"/>
          <w:sz w:val="28"/>
          <w:szCs w:val="28"/>
          <w:shd w:val="clear" w:color="auto" w:fill="FFFFFF"/>
          <w:lang w:eastAsia="ru-RU"/>
        </w:rPr>
        <w:lastRenderedPageBreak/>
        <w:t>Он повернулся и пошел вниз по лестнице.</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Лев Николаевич! — крикнул сверху Парфен, когда князь дошел до первой забежной площадки, — крест-от, что у солдата купил, при тебе?</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Да, на мне.</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И князь опять остановился.</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xml:space="preserve">— </w:t>
      </w:r>
      <w:proofErr w:type="spellStart"/>
      <w:r w:rsidRPr="004E5003">
        <w:rPr>
          <w:rFonts w:ascii="Times New Roman" w:eastAsia="Times New Roman" w:hAnsi="Times New Roman" w:cs="Times New Roman"/>
          <w:color w:val="000000"/>
          <w:sz w:val="28"/>
          <w:szCs w:val="28"/>
          <w:shd w:val="clear" w:color="auto" w:fill="FFFFFF"/>
          <w:lang w:eastAsia="ru-RU"/>
        </w:rPr>
        <w:t>Покажь</w:t>
      </w:r>
      <w:proofErr w:type="spellEnd"/>
      <w:r w:rsidRPr="004E5003">
        <w:rPr>
          <w:rFonts w:ascii="Times New Roman" w:eastAsia="Times New Roman" w:hAnsi="Times New Roman" w:cs="Times New Roman"/>
          <w:color w:val="000000"/>
          <w:sz w:val="28"/>
          <w:szCs w:val="28"/>
          <w:shd w:val="clear" w:color="auto" w:fill="FFFFFF"/>
          <w:lang w:eastAsia="ru-RU"/>
        </w:rPr>
        <w:t>-ка сюда.</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Опять новая странность! Он подумал, поднялся наверх и выставил ему напоказ свой крест, не снимая его с шеи.</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Отдай мне, — сказал Рогожин.</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Зачем? Разве ты...</w:t>
      </w:r>
    </w:p>
    <w:p w:rsidR="004E5003" w:rsidRPr="004E5003" w:rsidRDefault="004E5003" w:rsidP="004E5003">
      <w:pPr>
        <w:shd w:val="clear" w:color="auto" w:fill="FFFFFF"/>
        <w:spacing w:after="0" w:line="240" w:lineRule="auto"/>
        <w:rPr>
          <w:rFonts w:ascii="Times New Roman" w:eastAsia="Times New Roman" w:hAnsi="Times New Roman" w:cs="Times New Roman"/>
          <w:color w:val="000000"/>
          <w:sz w:val="28"/>
          <w:szCs w:val="28"/>
          <w:lang w:eastAsia="ru-RU"/>
        </w:rPr>
      </w:pPr>
    </w:p>
    <w:p w:rsidR="001C7D19" w:rsidRPr="004E5003" w:rsidRDefault="004E5003" w:rsidP="004E5003">
      <w:pPr>
        <w:rPr>
          <w:rFonts w:ascii="Times New Roman" w:hAnsi="Times New Roman" w:cs="Times New Roman"/>
          <w:sz w:val="28"/>
          <w:szCs w:val="28"/>
        </w:rPr>
      </w:pPr>
      <w:r w:rsidRPr="004E5003">
        <w:rPr>
          <w:rFonts w:ascii="Times New Roman" w:eastAsia="Times New Roman" w:hAnsi="Times New Roman" w:cs="Times New Roman"/>
          <w:color w:val="000000"/>
          <w:sz w:val="28"/>
          <w:szCs w:val="28"/>
          <w:shd w:val="clear" w:color="auto" w:fill="FFFFFF"/>
          <w:lang w:eastAsia="ru-RU"/>
        </w:rPr>
        <w:t>Князю бы не хотелось расставаться с этим крестом.</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Носить буду, а свой тебе сниму, ты носи.</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 Поменяться крестами хочешь? Изволь, Парфен, коли так, я рад; побратаемся!</w:t>
      </w:r>
      <w:r w:rsidRPr="004E5003">
        <w:rPr>
          <w:rFonts w:ascii="Times New Roman" w:eastAsia="Times New Roman" w:hAnsi="Times New Roman" w:cs="Times New Roman"/>
          <w:color w:val="000000"/>
          <w:sz w:val="28"/>
          <w:szCs w:val="28"/>
          <w:lang w:eastAsia="ru-RU"/>
        </w:rPr>
        <w:br/>
      </w:r>
      <w:r w:rsidRPr="004E5003">
        <w:rPr>
          <w:rFonts w:ascii="Times New Roman" w:eastAsia="Times New Roman" w:hAnsi="Times New Roman" w:cs="Times New Roman"/>
          <w:color w:val="000000"/>
          <w:sz w:val="28"/>
          <w:szCs w:val="28"/>
          <w:shd w:val="clear" w:color="auto" w:fill="FFFFFF"/>
          <w:lang w:eastAsia="ru-RU"/>
        </w:rPr>
        <w:t>Князь снял свой оловянный крест, Парфен свой золотой, и поменялись. Парфен молчал. С тяжелым удивлением заметил князь, что прежняя недоверчивость, прежняя горькая и почти насмешливая улыбка всё еще как бы не оставляла лица его названого брата, по крайней мере мгновениями сильно выказывалась.</w:t>
      </w:r>
    </w:p>
    <w:sectPr w:rsidR="001C7D19" w:rsidRPr="004E50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9"/>
    <w:rsid w:val="001C7D19"/>
    <w:rsid w:val="004E5003"/>
    <w:rsid w:val="006F35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6A16"/>
  <w15:chartTrackingRefBased/>
  <w15:docId w15:val="{091A5026-BAB7-4EB3-8858-5CC59BE7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C7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4E500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E50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262208">
      <w:bodyDiv w:val="1"/>
      <w:marLeft w:val="0"/>
      <w:marRight w:val="0"/>
      <w:marTop w:val="0"/>
      <w:marBottom w:val="0"/>
      <w:divBdr>
        <w:top w:val="none" w:sz="0" w:space="0" w:color="auto"/>
        <w:left w:val="none" w:sz="0" w:space="0" w:color="auto"/>
        <w:bottom w:val="none" w:sz="0" w:space="0" w:color="auto"/>
        <w:right w:val="none" w:sz="0" w:space="0" w:color="auto"/>
      </w:divBdr>
    </w:div>
    <w:div w:id="76808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2</cp:revision>
  <dcterms:created xsi:type="dcterms:W3CDTF">2026-06-23T15:13:00Z</dcterms:created>
  <dcterms:modified xsi:type="dcterms:W3CDTF">2026-06-23T15:36:00Z</dcterms:modified>
</cp:coreProperties>
</file>