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068D" w14:textId="77777777" w:rsidR="009E0EEE" w:rsidRPr="009E0EEE" w:rsidRDefault="009E0EEE" w:rsidP="009E0EEE">
      <w:pPr>
        <w:autoSpaceDE w:val="0"/>
        <w:autoSpaceDN w:val="0"/>
        <w:adjustRightInd w:val="0"/>
        <w:spacing w:line="360" w:lineRule="auto"/>
        <w:rPr>
          <w:rFonts w:ascii="Calibri Light" w:hAnsi="Calibri Light" w:cs="Calibri Light"/>
          <w:b/>
          <w:bCs/>
        </w:rPr>
      </w:pPr>
      <w:r w:rsidRPr="009E0EEE">
        <w:rPr>
          <w:rFonts w:ascii="Calibri Light" w:hAnsi="Calibri Light" w:cs="Calibri Light"/>
          <w:b/>
          <w:bCs/>
        </w:rPr>
        <w:t>The Impact of 5G on Small and Medium Enterprises (SMEs) in the UK</w:t>
      </w:r>
    </w:p>
    <w:p w14:paraId="6D68487C" w14:textId="77777777" w:rsidR="009E0EEE" w:rsidRDefault="009E0EEE" w:rsidP="009E0EEE">
      <w:pPr>
        <w:autoSpaceDE w:val="0"/>
        <w:autoSpaceDN w:val="0"/>
        <w:adjustRightInd w:val="0"/>
        <w:spacing w:line="360" w:lineRule="auto"/>
        <w:rPr>
          <w:rFonts w:ascii="Calibri Light" w:hAnsi="Calibri Light" w:cs="Calibri Light"/>
        </w:rPr>
      </w:pPr>
    </w:p>
    <w:p w14:paraId="58492996" w14:textId="5A3F01FC" w:rsidR="009E0EEE" w:rsidRDefault="009E0EEE" w:rsidP="009E0EEE">
      <w:pPr>
        <w:autoSpaceDE w:val="0"/>
        <w:autoSpaceDN w:val="0"/>
        <w:adjustRightInd w:val="0"/>
        <w:spacing w:line="360" w:lineRule="auto"/>
        <w:rPr>
          <w:rFonts w:ascii="Calibri Light" w:hAnsi="Calibri Light" w:cs="Calibri Light"/>
        </w:rPr>
      </w:pPr>
      <w:r w:rsidRPr="009E0EEE">
        <w:rPr>
          <w:rFonts w:ascii="Calibri Light" w:hAnsi="Calibri Light" w:cs="Calibri Light"/>
        </w:rPr>
        <w:t>The advent of 5G technology heralds a new era for telecommunications, promising to revolutioni</w:t>
      </w:r>
      <w:r w:rsidR="0003280F">
        <w:rPr>
          <w:rFonts w:ascii="Calibri Light" w:hAnsi="Calibri Light" w:cs="Calibri Light"/>
        </w:rPr>
        <w:t>s</w:t>
      </w:r>
      <w:r w:rsidRPr="009E0EEE">
        <w:rPr>
          <w:rFonts w:ascii="Calibri Light" w:hAnsi="Calibri Light" w:cs="Calibri Light"/>
        </w:rPr>
        <w:t>e various sectors with its high-speed connectivity and low latency. Small and Medium Enterprises (SMEs) in the UK stand to gain significantly from this technological leap. As the backbone of the UK economy, SMEs can leverage 5G to enhance their operations, drive innovation, and compete on a global scale. This article explores the multifaceted impact of 5G on UK SMEs, particularly in terms of telecommunication, internet services, and Voice over Internet Protocol (VoIP).</w:t>
      </w:r>
    </w:p>
    <w:p w14:paraId="0199C892" w14:textId="77777777" w:rsidR="0003280F" w:rsidRPr="009E0EEE" w:rsidRDefault="0003280F" w:rsidP="009E0EEE">
      <w:pPr>
        <w:autoSpaceDE w:val="0"/>
        <w:autoSpaceDN w:val="0"/>
        <w:adjustRightInd w:val="0"/>
        <w:spacing w:line="360" w:lineRule="auto"/>
        <w:rPr>
          <w:rFonts w:ascii="Calibri Light" w:hAnsi="Calibri Light" w:cs="Calibri Light"/>
        </w:rPr>
      </w:pPr>
    </w:p>
    <w:p w14:paraId="21737FAC" w14:textId="1A9B6ACD" w:rsidR="009E0EEE" w:rsidRDefault="009E0EEE" w:rsidP="009E0EEE">
      <w:pPr>
        <w:autoSpaceDE w:val="0"/>
        <w:autoSpaceDN w:val="0"/>
        <w:adjustRightInd w:val="0"/>
        <w:spacing w:line="360" w:lineRule="auto"/>
        <w:rPr>
          <w:rFonts w:ascii="Calibri Light" w:hAnsi="Calibri Light" w:cs="Calibri Light"/>
        </w:rPr>
      </w:pPr>
      <w:r w:rsidRPr="009E0EEE">
        <w:rPr>
          <w:rFonts w:ascii="Calibri Light" w:hAnsi="Calibri Light" w:cs="Calibri Light"/>
        </w:rPr>
        <w:t xml:space="preserve">The fifth generation of wireless technology, or 5G, offers unprecedented speed, reliability, and capacity compared to its predecessors. With the potential to support a million devices per square </w:t>
      </w:r>
      <w:r w:rsidR="0003280F" w:rsidRPr="009E0EEE">
        <w:rPr>
          <w:rFonts w:ascii="Calibri Light" w:hAnsi="Calibri Light" w:cs="Calibri Light"/>
        </w:rPr>
        <w:t>kilometre</w:t>
      </w:r>
      <w:r w:rsidRPr="009E0EEE">
        <w:rPr>
          <w:rFonts w:ascii="Calibri Light" w:hAnsi="Calibri Light" w:cs="Calibri Light"/>
        </w:rPr>
        <w:t>, 5G is set to transform how businesses operate, communicate, and serve their customers. For UK SMEs, the adoption of 5G is not just an upgrade but a strategic necessity to remain competitive in an increasingly digital marketplace.</w:t>
      </w:r>
    </w:p>
    <w:p w14:paraId="267E103B" w14:textId="77777777" w:rsidR="0003280F" w:rsidRPr="009E0EEE" w:rsidRDefault="0003280F" w:rsidP="009E0EEE">
      <w:pPr>
        <w:autoSpaceDE w:val="0"/>
        <w:autoSpaceDN w:val="0"/>
        <w:adjustRightInd w:val="0"/>
        <w:spacing w:line="360" w:lineRule="auto"/>
        <w:rPr>
          <w:rFonts w:ascii="Calibri Light" w:hAnsi="Calibri Light" w:cs="Calibri Light"/>
        </w:rPr>
      </w:pPr>
    </w:p>
    <w:p w14:paraId="66F5BA54" w14:textId="77777777" w:rsidR="009E0EEE" w:rsidRPr="009E0EEE" w:rsidRDefault="009E0EEE" w:rsidP="009E0EEE">
      <w:pPr>
        <w:autoSpaceDE w:val="0"/>
        <w:autoSpaceDN w:val="0"/>
        <w:adjustRightInd w:val="0"/>
        <w:spacing w:after="40" w:line="360" w:lineRule="auto"/>
        <w:rPr>
          <w:rFonts w:ascii="Calibri Light" w:hAnsi="Calibri Light" w:cs="Calibri Light"/>
        </w:rPr>
      </w:pPr>
      <w:r w:rsidRPr="009E0EEE">
        <w:rPr>
          <w:rFonts w:ascii="Calibri Light" w:hAnsi="Calibri Light" w:cs="Calibri Light"/>
        </w:rPr>
        <w:t>Enhanced Telecommunication</w:t>
      </w:r>
    </w:p>
    <w:p w14:paraId="7BFA2857" w14:textId="77777777" w:rsidR="009E0EEE" w:rsidRDefault="009E0EEE" w:rsidP="009E0EEE">
      <w:pPr>
        <w:autoSpaceDE w:val="0"/>
        <w:autoSpaceDN w:val="0"/>
        <w:adjustRightInd w:val="0"/>
        <w:spacing w:line="360" w:lineRule="auto"/>
        <w:rPr>
          <w:rFonts w:ascii="Calibri Light" w:hAnsi="Calibri Light" w:cs="Calibri Light"/>
        </w:rPr>
      </w:pPr>
      <w:r w:rsidRPr="009E0EEE">
        <w:rPr>
          <w:rFonts w:ascii="Calibri Light" w:hAnsi="Calibri Light" w:cs="Calibri Light"/>
        </w:rPr>
        <w:t>Telecommunication is the lifeblood of modern businesses, and 5G's capabilities promise to significantly enhance this aspect for SMEs. The ultra-fast data transfer speeds and reduced latency enable real-time communication, which is crucial for customer service, remote work, and collaboration. SMEs can harness these features to improve their telecommunication infrastructure, ensuring seamless interaction with clients, suppliers, and remote employees.</w:t>
      </w:r>
    </w:p>
    <w:p w14:paraId="6322748B" w14:textId="0AAB17AE" w:rsidR="0003280F" w:rsidRDefault="000A179E" w:rsidP="009E0EEE">
      <w:pPr>
        <w:autoSpaceDE w:val="0"/>
        <w:autoSpaceDN w:val="0"/>
        <w:adjustRightInd w:val="0"/>
        <w:spacing w:line="360" w:lineRule="auto"/>
        <w:rPr>
          <w:rFonts w:ascii="Calibri Light" w:hAnsi="Calibri Light" w:cs="Calibri Light"/>
        </w:rPr>
      </w:pPr>
      <w:r>
        <w:rPr>
          <w:rFonts w:ascii="Calibri Light" w:hAnsi="Calibri Light" w:cs="Calibri Light"/>
          <w:noProof/>
        </w:rPr>
        <w:lastRenderedPageBreak/>
        <w:drawing>
          <wp:inline distT="0" distB="0" distL="0" distR="0" wp14:anchorId="60B8146C" wp14:editId="4CA5C3A7">
            <wp:extent cx="5943600" cy="5943600"/>
            <wp:effectExtent l="0" t="0" r="0" b="0"/>
            <wp:docPr id="180638762" name="Picture 1" descr="A group of people looking at a computer on videocon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8762" name="Picture 1" descr="A group of people looking at a computer on videoconfer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9767DCC" w14:textId="77777777" w:rsidR="000A179E" w:rsidRPr="009E0EEE" w:rsidRDefault="000A179E" w:rsidP="009E0EEE">
      <w:pPr>
        <w:autoSpaceDE w:val="0"/>
        <w:autoSpaceDN w:val="0"/>
        <w:adjustRightInd w:val="0"/>
        <w:spacing w:line="360" w:lineRule="auto"/>
        <w:rPr>
          <w:rFonts w:ascii="Calibri Light" w:hAnsi="Calibri Light" w:cs="Calibri Light"/>
        </w:rPr>
      </w:pPr>
    </w:p>
    <w:p w14:paraId="46EA8D2A" w14:textId="77777777" w:rsidR="009E0EEE" w:rsidRDefault="009E0EEE" w:rsidP="009E0EEE">
      <w:pPr>
        <w:autoSpaceDE w:val="0"/>
        <w:autoSpaceDN w:val="0"/>
        <w:adjustRightInd w:val="0"/>
        <w:spacing w:line="360" w:lineRule="auto"/>
        <w:rPr>
          <w:rFonts w:ascii="Calibri Light" w:hAnsi="Calibri Light" w:cs="Calibri Light"/>
        </w:rPr>
      </w:pPr>
      <w:r w:rsidRPr="009E0EEE">
        <w:rPr>
          <w:rFonts w:ascii="Calibri Light" w:hAnsi="Calibri Light" w:cs="Calibri Light"/>
        </w:rPr>
        <w:t>For instance, video conferencing, which has become a staple in the business world, will benefit from 5G’s higher resolution and stability. This can lead to more productive virtual meetings without the interruptions that often plague 4G networks. Moreover, 5G can support more sophisticated telecommunication tools, such as augmented reality (AR) and virtual reality (VR), opening new avenues for customer engagement and employee training.</w:t>
      </w:r>
    </w:p>
    <w:p w14:paraId="48C9942E" w14:textId="77777777" w:rsidR="0003280F" w:rsidRPr="009E0EEE" w:rsidRDefault="0003280F" w:rsidP="009E0EEE">
      <w:pPr>
        <w:autoSpaceDE w:val="0"/>
        <w:autoSpaceDN w:val="0"/>
        <w:adjustRightInd w:val="0"/>
        <w:spacing w:line="360" w:lineRule="auto"/>
        <w:rPr>
          <w:rFonts w:ascii="Calibri Light" w:hAnsi="Calibri Light" w:cs="Calibri Light"/>
        </w:rPr>
      </w:pPr>
    </w:p>
    <w:p w14:paraId="2F364BF7" w14:textId="77777777" w:rsidR="009E0EEE" w:rsidRPr="009E0EEE" w:rsidRDefault="009E0EEE" w:rsidP="009E0EEE">
      <w:pPr>
        <w:autoSpaceDE w:val="0"/>
        <w:autoSpaceDN w:val="0"/>
        <w:adjustRightInd w:val="0"/>
        <w:spacing w:after="40" w:line="360" w:lineRule="auto"/>
        <w:rPr>
          <w:rFonts w:ascii="Calibri Light" w:hAnsi="Calibri Light" w:cs="Calibri Light"/>
        </w:rPr>
      </w:pPr>
      <w:r w:rsidRPr="009E0EEE">
        <w:rPr>
          <w:rFonts w:ascii="Calibri Light" w:hAnsi="Calibri Light" w:cs="Calibri Light"/>
        </w:rPr>
        <w:t>Internet and Connectivity</w:t>
      </w:r>
    </w:p>
    <w:p w14:paraId="510D160D" w14:textId="77777777" w:rsidR="009E0EEE" w:rsidRDefault="009E0EEE" w:rsidP="009E0EEE">
      <w:pPr>
        <w:autoSpaceDE w:val="0"/>
        <w:autoSpaceDN w:val="0"/>
        <w:adjustRightInd w:val="0"/>
        <w:spacing w:line="360" w:lineRule="auto"/>
        <w:rPr>
          <w:rFonts w:ascii="Calibri Light" w:hAnsi="Calibri Light" w:cs="Calibri Light"/>
        </w:rPr>
      </w:pPr>
      <w:r w:rsidRPr="009E0EEE">
        <w:rPr>
          <w:rFonts w:ascii="Calibri Light" w:hAnsi="Calibri Light" w:cs="Calibri Light"/>
        </w:rPr>
        <w:lastRenderedPageBreak/>
        <w:t>The internet is a critical component for SMEs, and 5G is set to elevate the standard of internet services available to them. With download speeds potentially reaching up to 10 Gbps, 5G can handle vast amounts of data, facilitating more efficient cloud computing and data management solutions. This enhancement is particularly beneficial for SMEs that rely heavily on data-intensive applications, such as e-commerce platforms, customer relationship management (CRM) systems, and big data analytics.</w:t>
      </w:r>
    </w:p>
    <w:p w14:paraId="4475881C" w14:textId="77777777" w:rsidR="0003280F" w:rsidRPr="009E0EEE" w:rsidRDefault="0003280F" w:rsidP="009E0EEE">
      <w:pPr>
        <w:autoSpaceDE w:val="0"/>
        <w:autoSpaceDN w:val="0"/>
        <w:adjustRightInd w:val="0"/>
        <w:spacing w:line="360" w:lineRule="auto"/>
        <w:rPr>
          <w:rFonts w:ascii="Calibri Light" w:hAnsi="Calibri Light" w:cs="Calibri Light"/>
        </w:rPr>
      </w:pPr>
    </w:p>
    <w:p w14:paraId="7E13C9F5" w14:textId="1EF2EEC7" w:rsidR="009E0EEE" w:rsidRDefault="009E0EEE" w:rsidP="009E0EEE">
      <w:pPr>
        <w:autoSpaceDE w:val="0"/>
        <w:autoSpaceDN w:val="0"/>
        <w:adjustRightInd w:val="0"/>
        <w:spacing w:line="360" w:lineRule="auto"/>
        <w:rPr>
          <w:rFonts w:ascii="Calibri Light" w:hAnsi="Calibri Light" w:cs="Calibri Light"/>
        </w:rPr>
      </w:pPr>
      <w:r w:rsidRPr="009E0EEE">
        <w:rPr>
          <w:rFonts w:ascii="Calibri Light" w:hAnsi="Calibri Light" w:cs="Calibri Light"/>
        </w:rPr>
        <w:t>Furthermore, the broader bandwidth and increased capacity of 5G networks mean that SMEs can operate multiple high-demand applications simultaneously without experiencing a drop in performance. This improved connectivity supports the integration of Internet of Things (IoT) devices, enabling SMEs to implement smart technologies that can optimi</w:t>
      </w:r>
      <w:r w:rsidR="0003280F">
        <w:rPr>
          <w:rFonts w:ascii="Calibri Light" w:hAnsi="Calibri Light" w:cs="Calibri Light"/>
        </w:rPr>
        <w:t>s</w:t>
      </w:r>
      <w:r w:rsidRPr="009E0EEE">
        <w:rPr>
          <w:rFonts w:ascii="Calibri Light" w:hAnsi="Calibri Light" w:cs="Calibri Light"/>
        </w:rPr>
        <w:t>e operations, reduce costs, and improve service delivery.</w:t>
      </w:r>
    </w:p>
    <w:p w14:paraId="75CD67B9" w14:textId="77777777" w:rsidR="0003280F" w:rsidRPr="009E0EEE" w:rsidRDefault="0003280F" w:rsidP="009E0EEE">
      <w:pPr>
        <w:autoSpaceDE w:val="0"/>
        <w:autoSpaceDN w:val="0"/>
        <w:adjustRightInd w:val="0"/>
        <w:spacing w:line="360" w:lineRule="auto"/>
        <w:rPr>
          <w:rFonts w:ascii="Calibri Light" w:hAnsi="Calibri Light" w:cs="Calibri Light"/>
        </w:rPr>
      </w:pPr>
    </w:p>
    <w:p w14:paraId="5837C905" w14:textId="77777777" w:rsidR="009E0EEE" w:rsidRPr="009E0EEE" w:rsidRDefault="009E0EEE" w:rsidP="009E0EEE">
      <w:pPr>
        <w:autoSpaceDE w:val="0"/>
        <w:autoSpaceDN w:val="0"/>
        <w:adjustRightInd w:val="0"/>
        <w:spacing w:after="40" w:line="360" w:lineRule="auto"/>
        <w:rPr>
          <w:rFonts w:ascii="Calibri Light" w:hAnsi="Calibri Light" w:cs="Calibri Light"/>
        </w:rPr>
      </w:pPr>
      <w:r w:rsidRPr="009E0EEE">
        <w:rPr>
          <w:rFonts w:ascii="Calibri Light" w:hAnsi="Calibri Light" w:cs="Calibri Light"/>
        </w:rPr>
        <w:t>VOIP Advancements</w:t>
      </w:r>
    </w:p>
    <w:p w14:paraId="6F2798F5" w14:textId="77777777" w:rsidR="009E0EEE" w:rsidRDefault="009E0EEE" w:rsidP="009E0EEE">
      <w:pPr>
        <w:autoSpaceDE w:val="0"/>
        <w:autoSpaceDN w:val="0"/>
        <w:adjustRightInd w:val="0"/>
        <w:spacing w:line="360" w:lineRule="auto"/>
        <w:rPr>
          <w:rFonts w:ascii="Calibri Light" w:hAnsi="Calibri Light" w:cs="Calibri Light"/>
        </w:rPr>
      </w:pPr>
      <w:r w:rsidRPr="009E0EEE">
        <w:rPr>
          <w:rFonts w:ascii="Calibri Light" w:hAnsi="Calibri Light" w:cs="Calibri Light"/>
        </w:rPr>
        <w:t>Voice over Internet Protocol (VoIP) services are integral to the communication strategies of many SMEs, providing a cost-effective alternative to traditional phone lines. The transition to 5G enhances VoIP services by offering higher quality voice calls and greater reliability. The low latency of 5G ensures that voice and video calls are clear and free of delays, which is vital for maintaining professional communication standards.</w:t>
      </w:r>
    </w:p>
    <w:p w14:paraId="0EC52210" w14:textId="77777777" w:rsidR="000A179E" w:rsidRDefault="000A179E" w:rsidP="009E0EEE">
      <w:pPr>
        <w:autoSpaceDE w:val="0"/>
        <w:autoSpaceDN w:val="0"/>
        <w:adjustRightInd w:val="0"/>
        <w:spacing w:line="360" w:lineRule="auto"/>
        <w:rPr>
          <w:rFonts w:ascii="Calibri Light" w:hAnsi="Calibri Light" w:cs="Calibri Light"/>
        </w:rPr>
      </w:pPr>
    </w:p>
    <w:p w14:paraId="48B67938" w14:textId="32D07184" w:rsidR="00923F5D" w:rsidRDefault="00923F5D" w:rsidP="009E0EEE">
      <w:pPr>
        <w:autoSpaceDE w:val="0"/>
        <w:autoSpaceDN w:val="0"/>
        <w:adjustRightInd w:val="0"/>
        <w:spacing w:line="360" w:lineRule="auto"/>
        <w:rPr>
          <w:rFonts w:ascii="Calibri Light" w:hAnsi="Calibri Light" w:cs="Calibri Light"/>
        </w:rPr>
      </w:pPr>
    </w:p>
    <w:p w14:paraId="2D6E7133" w14:textId="50F44D53" w:rsidR="00923F5D" w:rsidRPr="009E0EEE" w:rsidRDefault="00923F5D" w:rsidP="009E0EEE">
      <w:pPr>
        <w:autoSpaceDE w:val="0"/>
        <w:autoSpaceDN w:val="0"/>
        <w:adjustRightInd w:val="0"/>
        <w:spacing w:line="360" w:lineRule="auto"/>
        <w:rPr>
          <w:rFonts w:ascii="Calibri Light" w:hAnsi="Calibri Light" w:cs="Calibri Light"/>
        </w:rPr>
      </w:pPr>
    </w:p>
    <w:p w14:paraId="5D23EE88" w14:textId="019FB16B" w:rsidR="009E0EEE" w:rsidRDefault="00923F5D" w:rsidP="009E0EEE">
      <w:pPr>
        <w:autoSpaceDE w:val="0"/>
        <w:autoSpaceDN w:val="0"/>
        <w:adjustRightInd w:val="0"/>
        <w:spacing w:line="360" w:lineRule="auto"/>
        <w:rPr>
          <w:rFonts w:ascii="Calibri Light" w:hAnsi="Calibri Light" w:cs="Calibri Light"/>
        </w:rPr>
      </w:pPr>
      <w:r>
        <w:rPr>
          <w:rFonts w:ascii="Calibri Light" w:hAnsi="Calibri Light" w:cs="Calibri Light"/>
          <w:noProof/>
        </w:rPr>
        <w:lastRenderedPageBreak/>
        <w:drawing>
          <wp:anchor distT="0" distB="0" distL="114300" distR="114300" simplePos="0" relativeHeight="251658240" behindDoc="1" locked="0" layoutInCell="1" allowOverlap="1" wp14:anchorId="6C8382B1" wp14:editId="66660EE4">
            <wp:simplePos x="0" y="0"/>
            <wp:positionH relativeFrom="column">
              <wp:posOffset>0</wp:posOffset>
            </wp:positionH>
            <wp:positionV relativeFrom="paragraph">
              <wp:posOffset>12065</wp:posOffset>
            </wp:positionV>
            <wp:extent cx="4137025" cy="4137025"/>
            <wp:effectExtent l="0" t="0" r="3175" b="3175"/>
            <wp:wrapTight wrapText="bothSides">
              <wp:wrapPolygon edited="0">
                <wp:start x="0" y="0"/>
                <wp:lineTo x="0" y="21550"/>
                <wp:lineTo x="21550" y="21550"/>
                <wp:lineTo x="21550" y="0"/>
                <wp:lineTo x="0" y="0"/>
              </wp:wrapPolygon>
            </wp:wrapTight>
            <wp:docPr id="883179919" name="Picture 2" descr="A person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919" name="Picture 2" descr="A person holding a table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37025" cy="4137025"/>
                    </a:xfrm>
                    <a:prstGeom prst="rect">
                      <a:avLst/>
                    </a:prstGeom>
                  </pic:spPr>
                </pic:pic>
              </a:graphicData>
            </a:graphic>
            <wp14:sizeRelH relativeFrom="page">
              <wp14:pctWidth>0</wp14:pctWidth>
            </wp14:sizeRelH>
            <wp14:sizeRelV relativeFrom="page">
              <wp14:pctHeight>0</wp14:pctHeight>
            </wp14:sizeRelV>
          </wp:anchor>
        </w:drawing>
      </w:r>
      <w:r w:rsidR="009E0EEE" w:rsidRPr="009E0EEE">
        <w:rPr>
          <w:rFonts w:ascii="Calibri Light" w:hAnsi="Calibri Light" w:cs="Calibri Light"/>
        </w:rPr>
        <w:t>Additionally, 5G’s robust security protocols enhance the protection of VoIP communications against cyber threats, a critical consideration for SMEs concerned about data privacy and security. This increased security fosters trust and reliability in VoIP services, encouraging more SMEs to adopt or expand their use of internet-based communication solutions.</w:t>
      </w:r>
    </w:p>
    <w:p w14:paraId="31E044E1" w14:textId="77777777" w:rsidR="000A179E" w:rsidRPr="009E0EEE" w:rsidRDefault="000A179E" w:rsidP="009E0EEE">
      <w:pPr>
        <w:autoSpaceDE w:val="0"/>
        <w:autoSpaceDN w:val="0"/>
        <w:adjustRightInd w:val="0"/>
        <w:spacing w:line="360" w:lineRule="auto"/>
        <w:rPr>
          <w:rFonts w:ascii="Calibri Light" w:hAnsi="Calibri Light" w:cs="Calibri Light"/>
        </w:rPr>
      </w:pPr>
    </w:p>
    <w:p w14:paraId="1FBC8537" w14:textId="13D517A3" w:rsidR="009E0EEE" w:rsidRDefault="000A179E" w:rsidP="000A179E">
      <w:pPr>
        <w:autoSpaceDE w:val="0"/>
        <w:autoSpaceDN w:val="0"/>
        <w:adjustRightInd w:val="0"/>
        <w:spacing w:after="40" w:line="360" w:lineRule="auto"/>
        <w:rPr>
          <w:rFonts w:ascii="Calibri Light" w:hAnsi="Calibri Light" w:cs="Calibri Light"/>
        </w:rPr>
      </w:pPr>
      <w:r>
        <w:rPr>
          <w:rFonts w:ascii="Calibri Light" w:hAnsi="Calibri Light" w:cs="Calibri Light"/>
        </w:rPr>
        <w:t>In c</w:t>
      </w:r>
      <w:r w:rsidR="009E0EEE" w:rsidRPr="009E0EEE">
        <w:rPr>
          <w:rFonts w:ascii="Calibri Light" w:hAnsi="Calibri Light" w:cs="Calibri Light"/>
        </w:rPr>
        <w:t>onclusion</w:t>
      </w:r>
      <w:r>
        <w:rPr>
          <w:rFonts w:ascii="Calibri Light" w:hAnsi="Calibri Light" w:cs="Calibri Light"/>
        </w:rPr>
        <w:t>, t</w:t>
      </w:r>
      <w:r w:rsidR="009E0EEE" w:rsidRPr="009E0EEE">
        <w:rPr>
          <w:rFonts w:ascii="Calibri Light" w:hAnsi="Calibri Light" w:cs="Calibri Light"/>
        </w:rPr>
        <w:t>he implementation of 5G technology is poised to deliver transformative benefits to SMEs in the UK. By significantly enhancing telecommunication, internet services, and VoIP, 5G enables SMEs to improve operational efficiency, drive innovation, and enhance customer satisfaction. As SMEs adopt 5G, they can expect to experience increased productivity, better connectivity, and a stronger competitive edge in the digital marketplace.</w:t>
      </w:r>
    </w:p>
    <w:p w14:paraId="0B377E3D" w14:textId="77777777" w:rsidR="000A179E" w:rsidRPr="009E0EEE" w:rsidRDefault="000A179E" w:rsidP="000A179E">
      <w:pPr>
        <w:autoSpaceDE w:val="0"/>
        <w:autoSpaceDN w:val="0"/>
        <w:adjustRightInd w:val="0"/>
        <w:spacing w:after="40" w:line="360" w:lineRule="auto"/>
        <w:rPr>
          <w:rFonts w:ascii="Calibri Light" w:hAnsi="Calibri Light" w:cs="Calibri Light"/>
        </w:rPr>
      </w:pPr>
    </w:p>
    <w:p w14:paraId="7EE0E71D" w14:textId="59C5B0D0" w:rsidR="00075040" w:rsidRDefault="009E0EEE" w:rsidP="005864BE">
      <w:pPr>
        <w:autoSpaceDE w:val="0"/>
        <w:autoSpaceDN w:val="0"/>
        <w:adjustRightInd w:val="0"/>
        <w:spacing w:line="360" w:lineRule="auto"/>
        <w:rPr>
          <w:rFonts w:ascii="Calibri Light" w:hAnsi="Calibri Light" w:cs="Calibri Light"/>
        </w:rPr>
      </w:pPr>
      <w:r w:rsidRPr="009E0EEE">
        <w:rPr>
          <w:rFonts w:ascii="Calibri Light" w:hAnsi="Calibri Light" w:cs="Calibri Light"/>
        </w:rPr>
        <w:t>For UK SMEs, the transition to 5G is not merely a technological upgrade but a strategic move that can redefine their business landscape. Embracing this change will require investment and adaptation, but the potential rewards in terms of growth, efficiency, and market reach are substantial. As 5G becomes more widespread, SMEs that leverage its full capabilities will be well-positioned to thrive in an increasingly connected and fast-paced business environment.</w:t>
      </w:r>
    </w:p>
    <w:p w14:paraId="00BAE286" w14:textId="77777777" w:rsidR="005864BE" w:rsidRDefault="005864BE" w:rsidP="005864BE">
      <w:pPr>
        <w:autoSpaceDE w:val="0"/>
        <w:autoSpaceDN w:val="0"/>
        <w:adjustRightInd w:val="0"/>
        <w:spacing w:line="360" w:lineRule="auto"/>
        <w:rPr>
          <w:rFonts w:ascii="Calibri Light" w:hAnsi="Calibri Light" w:cs="Calibri Light"/>
        </w:rPr>
      </w:pPr>
    </w:p>
    <w:p w14:paraId="51AA562E" w14:textId="6AF62A1F" w:rsidR="005864BE" w:rsidRPr="007B4E62" w:rsidRDefault="005864BE" w:rsidP="005864BE">
      <w:pPr>
        <w:autoSpaceDE w:val="0"/>
        <w:autoSpaceDN w:val="0"/>
        <w:adjustRightInd w:val="0"/>
        <w:spacing w:line="360" w:lineRule="auto"/>
        <w:rPr>
          <w:rFonts w:ascii="Calibri Light" w:hAnsi="Calibri Light" w:cs="Calibri Light"/>
          <w:color w:val="000000" w:themeColor="text1"/>
        </w:rPr>
      </w:pPr>
      <w:r w:rsidRPr="007B4E62">
        <w:rPr>
          <w:rFonts w:ascii="Calibri Light" w:hAnsi="Calibri Light" w:cs="Calibri Light"/>
          <w:color w:val="000000" w:themeColor="text1"/>
        </w:rPr>
        <w:lastRenderedPageBreak/>
        <w:t xml:space="preserve">Click </w:t>
      </w:r>
      <w:hyperlink r:id="rId6" w:history="1">
        <w:r w:rsidRPr="007B4E62">
          <w:rPr>
            <w:rStyle w:val="Hyperlink"/>
            <w:rFonts w:ascii="Calibri Light" w:hAnsi="Calibri Light" w:cs="Calibri Light"/>
          </w:rPr>
          <w:t>here</w:t>
        </w:r>
      </w:hyperlink>
      <w:r w:rsidRPr="007B4E62">
        <w:rPr>
          <w:rFonts w:ascii="Calibri Light" w:hAnsi="Calibri Light" w:cs="Calibri Light"/>
          <w:color w:val="000000" w:themeColor="text1"/>
        </w:rPr>
        <w:t xml:space="preserve"> to learn more about the tools, support, and expertise you need to grow a successful small business. Alternatively, you can contact us on 0204 599 8499 and one of our experts will be able to answer any questions you may have.</w:t>
      </w:r>
    </w:p>
    <w:p w14:paraId="0EB8F117" w14:textId="77777777" w:rsidR="005864BE" w:rsidRDefault="005864BE" w:rsidP="005864BE">
      <w:pPr>
        <w:autoSpaceDE w:val="0"/>
        <w:autoSpaceDN w:val="0"/>
        <w:adjustRightInd w:val="0"/>
        <w:spacing w:line="360" w:lineRule="auto"/>
        <w:rPr>
          <w:rFonts w:ascii="Calibri Light" w:hAnsi="Calibri Light" w:cs="Calibri Light"/>
        </w:rPr>
      </w:pPr>
    </w:p>
    <w:p w14:paraId="6805B2AE" w14:textId="77777777" w:rsidR="005864BE" w:rsidRPr="00645CE8" w:rsidRDefault="005864BE" w:rsidP="005864BE">
      <w:pPr>
        <w:autoSpaceDE w:val="0"/>
        <w:autoSpaceDN w:val="0"/>
        <w:adjustRightInd w:val="0"/>
        <w:spacing w:line="360" w:lineRule="auto"/>
        <w:rPr>
          <w:rFonts w:ascii="Calibri Light" w:hAnsi="Calibri Light" w:cs="Calibri Light"/>
        </w:rPr>
      </w:pPr>
      <w:r w:rsidRPr="00645CE8">
        <w:rPr>
          <w:rFonts w:ascii="Calibri Light" w:hAnsi="Calibri Light" w:cs="Calibri Light"/>
        </w:rPr>
        <w:t>Empower your business with Sleek Telecom – where speed, reliability, and innovation meet!</w:t>
      </w:r>
    </w:p>
    <w:p w14:paraId="2B50B130" w14:textId="77777777" w:rsidR="005864BE" w:rsidRPr="009E0EEE" w:rsidRDefault="005864BE" w:rsidP="005864BE">
      <w:pPr>
        <w:autoSpaceDE w:val="0"/>
        <w:autoSpaceDN w:val="0"/>
        <w:adjustRightInd w:val="0"/>
        <w:spacing w:line="360" w:lineRule="auto"/>
        <w:rPr>
          <w:rFonts w:ascii="Calibri Light" w:hAnsi="Calibri Light" w:cs="Calibri Light"/>
        </w:rPr>
      </w:pPr>
    </w:p>
    <w:sectPr w:rsidR="005864BE" w:rsidRPr="009E0EEE" w:rsidSect="009E0EEE">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EEE"/>
    <w:rsid w:val="0003280F"/>
    <w:rsid w:val="00075040"/>
    <w:rsid w:val="000A179E"/>
    <w:rsid w:val="002808E4"/>
    <w:rsid w:val="005864BE"/>
    <w:rsid w:val="007816D1"/>
    <w:rsid w:val="00923F5D"/>
    <w:rsid w:val="009E0EEE"/>
    <w:rsid w:val="00C042E5"/>
    <w:rsid w:val="00FE56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4F9A7"/>
  <w15:chartTrackingRefBased/>
  <w15:docId w15:val="{91049C1C-8C1D-5348-8CF9-7A7A77A2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0E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0E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0E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0E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0E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0EE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0EE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0EE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0EE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E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0E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0E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0E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0E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0E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0E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0E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0EEE"/>
    <w:rPr>
      <w:rFonts w:eastAsiaTheme="majorEastAsia" w:cstheme="majorBidi"/>
      <w:color w:val="272727" w:themeColor="text1" w:themeTint="D8"/>
    </w:rPr>
  </w:style>
  <w:style w:type="paragraph" w:styleId="Title">
    <w:name w:val="Title"/>
    <w:basedOn w:val="Normal"/>
    <w:next w:val="Normal"/>
    <w:link w:val="TitleChar"/>
    <w:uiPriority w:val="10"/>
    <w:qFormat/>
    <w:rsid w:val="009E0E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E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0E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0E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0E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E0EEE"/>
    <w:rPr>
      <w:i/>
      <w:iCs/>
      <w:color w:val="404040" w:themeColor="text1" w:themeTint="BF"/>
    </w:rPr>
  </w:style>
  <w:style w:type="paragraph" w:styleId="ListParagraph">
    <w:name w:val="List Paragraph"/>
    <w:basedOn w:val="Normal"/>
    <w:uiPriority w:val="34"/>
    <w:qFormat/>
    <w:rsid w:val="009E0EEE"/>
    <w:pPr>
      <w:ind w:left="720"/>
      <w:contextualSpacing/>
    </w:pPr>
  </w:style>
  <w:style w:type="character" w:styleId="IntenseEmphasis">
    <w:name w:val="Intense Emphasis"/>
    <w:basedOn w:val="DefaultParagraphFont"/>
    <w:uiPriority w:val="21"/>
    <w:qFormat/>
    <w:rsid w:val="009E0EEE"/>
    <w:rPr>
      <w:i/>
      <w:iCs/>
      <w:color w:val="0F4761" w:themeColor="accent1" w:themeShade="BF"/>
    </w:rPr>
  </w:style>
  <w:style w:type="paragraph" w:styleId="IntenseQuote">
    <w:name w:val="Intense Quote"/>
    <w:basedOn w:val="Normal"/>
    <w:next w:val="Normal"/>
    <w:link w:val="IntenseQuoteChar"/>
    <w:uiPriority w:val="30"/>
    <w:qFormat/>
    <w:rsid w:val="009E0E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0EEE"/>
    <w:rPr>
      <w:i/>
      <w:iCs/>
      <w:color w:val="0F4761" w:themeColor="accent1" w:themeShade="BF"/>
    </w:rPr>
  </w:style>
  <w:style w:type="character" w:styleId="IntenseReference">
    <w:name w:val="Intense Reference"/>
    <w:basedOn w:val="DefaultParagraphFont"/>
    <w:uiPriority w:val="32"/>
    <w:qFormat/>
    <w:rsid w:val="009E0EEE"/>
    <w:rPr>
      <w:b/>
      <w:bCs/>
      <w:smallCaps/>
      <w:color w:val="0F4761" w:themeColor="accent1" w:themeShade="BF"/>
      <w:spacing w:val="5"/>
    </w:rPr>
  </w:style>
  <w:style w:type="character" w:styleId="Hyperlink">
    <w:name w:val="Hyperlink"/>
    <w:basedOn w:val="DefaultParagraphFont"/>
    <w:uiPriority w:val="99"/>
    <w:unhideWhenUsed/>
    <w:rsid w:val="005864B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leektelecom.co.uk/" TargetMode="Externa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749</Words>
  <Characters>4274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Karamjit Nandha</dc:creator>
  <cp:keywords/>
  <dc:description/>
  <cp:lastModifiedBy>Karamjit Nandha</cp:lastModifiedBy>
  <cp:revision>3</cp:revision>
  <dcterms:created xsi:type="dcterms:W3CDTF">2024-06-21T11:03:00Z</dcterms:created>
  <dcterms:modified xsi:type="dcterms:W3CDTF">2024-06-21T11:43:00Z</dcterms:modified>
</cp:coreProperties>
</file>