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3A4E31">
      <w:pPr>
        <w:jc w:val="center"/>
        <w:rPr>
          <w:b/>
          <w:sz w:val="44"/>
          <w:lang w:val="en-US"/>
        </w:rPr>
      </w:pPr>
      <w:r>
        <w:rPr>
          <w:b/>
          <w:sz w:val="44"/>
          <w:lang w:val="en-US"/>
        </w:rPr>
        <w:t>Observations on Smart Jal Hackathon Data</w:t>
      </w:r>
    </w:p>
    <w:p w14:paraId="09B45634">
      <w:pPr>
        <w:rPr>
          <w:lang w:val="en-US"/>
        </w:rPr>
      </w:pPr>
      <w:r>
        <w:rPr>
          <w:lang w:val="en-US"/>
        </w:rPr>
        <w:t>Data Issues:</w:t>
      </w:r>
    </w:p>
    <w:p w14:paraId="211D37F3">
      <w:pPr>
        <w:rPr>
          <w:b/>
          <w:bCs/>
          <w:color w:val="FF0000"/>
          <w:lang w:val="en-US"/>
        </w:rPr>
      </w:pPr>
      <w:r>
        <w:rPr>
          <w:b/>
          <w:bCs/>
          <w:color w:val="FF0000"/>
          <w:lang w:val="en-US"/>
        </w:rPr>
        <w:t>1. Soil data:</w:t>
      </w:r>
    </w:p>
    <w:p w14:paraId="7F1906AC">
      <w:pPr>
        <w:pStyle w:val="28"/>
        <w:numPr>
          <w:numId w:val="0"/>
        </w:numPr>
        <w:rPr>
          <w:color w:val="FF0000"/>
          <w:lang w:val="en-US"/>
        </w:rPr>
      </w:pPr>
      <w:r>
        <w:rPr>
          <w:color w:val="FF0000"/>
          <w:lang w:val="en-US"/>
        </w:rPr>
        <w:t xml:space="preserve">There are 51 types of soil descriptions given, which are complex to interpret. Could you please clarify how these soil types can be coded or given weightage with respect to groundwater levels? </w:t>
      </w:r>
    </w:p>
    <w:p w14:paraId="42AA2559">
      <w:pPr>
        <w:pStyle w:val="28"/>
        <w:numPr>
          <w:numId w:val="0"/>
        </w:numPr>
        <w:rPr>
          <w:rFonts w:hint="default"/>
          <w:b/>
          <w:bCs/>
          <w:i/>
          <w:iCs/>
          <w:lang w:val="en-IN"/>
        </w:rPr>
      </w:pPr>
      <w:r>
        <w:rPr>
          <w:rFonts w:hint="default"/>
          <w:b/>
          <w:bCs/>
          <w:i/>
          <w:iCs/>
          <w:lang w:val="en-IN"/>
        </w:rPr>
        <w:t>Clarification:</w:t>
      </w:r>
    </w:p>
    <w:p w14:paraId="0C037EEB">
      <w:pPr>
        <w:pStyle w:val="28"/>
        <w:numPr>
          <w:ilvl w:val="0"/>
          <w:numId w:val="0"/>
        </w:numPr>
        <w:spacing w:after="160" w:line="259" w:lineRule="auto"/>
        <w:contextualSpacing/>
        <w:rPr>
          <w:rFonts w:hint="default"/>
          <w:lang w:val="en-IN"/>
        </w:rPr>
      </w:pPr>
      <w:r>
        <w:rPr>
          <w:rFonts w:hint="default"/>
          <w:lang w:val="en-IN"/>
        </w:rPr>
        <w:t>Infiltration of rainfall , surface storage through soils into deeper aquifer formations leads to ground water recharge.</w:t>
      </w:r>
    </w:p>
    <w:p w14:paraId="11C5A48E">
      <w:pPr>
        <w:pStyle w:val="28"/>
        <w:numPr>
          <w:ilvl w:val="0"/>
          <w:numId w:val="1"/>
        </w:numPr>
        <w:spacing w:after="160" w:line="259" w:lineRule="auto"/>
        <w:ind w:left="420" w:leftChars="0" w:hanging="420" w:firstLineChars="0"/>
        <w:contextualSpacing/>
        <w:rPr>
          <w:rFonts w:hint="default"/>
          <w:lang w:val="en-IN"/>
        </w:rPr>
      </w:pPr>
      <w:r>
        <w:rPr>
          <w:rFonts w:hint="default"/>
          <w:lang w:val="en-IN"/>
        </w:rPr>
        <w:t xml:space="preserve">With respect to infiltration / recharge ; Soils can be classified as 3 in groups: </w:t>
      </w:r>
    </w:p>
    <w:p w14:paraId="6E466562">
      <w:pPr>
        <w:pStyle w:val="28"/>
        <w:numPr>
          <w:ilvl w:val="0"/>
          <w:numId w:val="1"/>
        </w:numPr>
        <w:spacing w:after="160" w:line="259" w:lineRule="auto"/>
        <w:ind w:left="420" w:leftChars="0" w:hanging="420" w:firstLineChars="0"/>
        <w:contextualSpacing/>
        <w:rPr>
          <w:rFonts w:hint="default"/>
          <w:lang w:val="en-IN"/>
        </w:rPr>
      </w:pPr>
      <w:r>
        <w:rPr>
          <w:rFonts w:hint="default"/>
          <w:lang w:val="en-IN"/>
        </w:rPr>
        <w:t>Clays/ Clayey  (Low Infiltration)</w:t>
      </w:r>
    </w:p>
    <w:p w14:paraId="542ACA9E">
      <w:pPr>
        <w:pStyle w:val="28"/>
        <w:numPr>
          <w:ilvl w:val="0"/>
          <w:numId w:val="1"/>
        </w:numPr>
        <w:spacing w:after="160" w:line="259" w:lineRule="auto"/>
        <w:ind w:left="420" w:leftChars="0" w:hanging="420" w:firstLineChars="0"/>
        <w:contextualSpacing/>
        <w:rPr>
          <w:rFonts w:hint="default"/>
          <w:lang w:val="en-IN"/>
        </w:rPr>
      </w:pPr>
      <w:r>
        <w:rPr>
          <w:rFonts w:hint="default"/>
          <w:lang w:val="en-IN"/>
        </w:rPr>
        <w:t>Loam /Loamy &amp; Others (Moderate infiltration)</w:t>
      </w:r>
    </w:p>
    <w:p w14:paraId="65792E81">
      <w:pPr>
        <w:pStyle w:val="28"/>
        <w:numPr>
          <w:ilvl w:val="0"/>
          <w:numId w:val="1"/>
        </w:numPr>
        <w:spacing w:after="160" w:line="259" w:lineRule="auto"/>
        <w:ind w:left="420" w:leftChars="0" w:hanging="420" w:firstLineChars="0"/>
        <w:contextualSpacing/>
        <w:rPr>
          <w:rFonts w:hint="default"/>
          <w:lang w:val="en-IN"/>
        </w:rPr>
      </w:pPr>
      <w:r>
        <w:rPr>
          <w:rFonts w:hint="default"/>
          <w:lang w:val="en-IN"/>
        </w:rPr>
        <w:t>Sands/Sandy (High Infiltration)</w:t>
      </w:r>
    </w:p>
    <w:p w14:paraId="50A9FB4F">
      <w:pPr>
        <w:pStyle w:val="28"/>
        <w:numPr>
          <w:ilvl w:val="0"/>
          <w:numId w:val="0"/>
        </w:numPr>
        <w:spacing w:after="160" w:line="259" w:lineRule="auto"/>
        <w:contextualSpacing/>
        <w:rPr>
          <w:rFonts w:hint="default"/>
          <w:lang w:val="en-IN"/>
        </w:rPr>
      </w:pPr>
      <w:r>
        <w:rPr>
          <w:rFonts w:hint="default"/>
          <w:lang w:val="en-IN"/>
        </w:rPr>
        <w:t>After saturation of soils with rainfall, surface storage excess rainfall turn into overland flow and further contributes run off  .</w:t>
      </w:r>
    </w:p>
    <w:p w14:paraId="3A0B31AE">
      <w:pPr>
        <w:pStyle w:val="28"/>
        <w:numPr>
          <w:ilvl w:val="0"/>
          <w:numId w:val="1"/>
        </w:numPr>
        <w:spacing w:after="160" w:line="259" w:lineRule="auto"/>
        <w:ind w:left="420" w:leftChars="0" w:hanging="420" w:firstLineChars="0"/>
        <w:contextualSpacing/>
        <w:rPr>
          <w:rFonts w:hint="default"/>
          <w:lang w:val="en-IN"/>
        </w:rPr>
      </w:pPr>
      <w:r>
        <w:rPr>
          <w:rFonts w:hint="default"/>
          <w:lang w:val="en-IN"/>
        </w:rPr>
        <w:t xml:space="preserve">With respect to overland flow/ runoff ; Soils an be classified as 3 in groups:  </w:t>
      </w:r>
    </w:p>
    <w:p w14:paraId="6D6D293A">
      <w:pPr>
        <w:pStyle w:val="28"/>
        <w:numPr>
          <w:ilvl w:val="0"/>
          <w:numId w:val="1"/>
        </w:numPr>
        <w:spacing w:after="160" w:line="259" w:lineRule="auto"/>
        <w:ind w:left="420" w:leftChars="0" w:hanging="420" w:firstLineChars="0"/>
        <w:contextualSpacing/>
        <w:rPr>
          <w:rFonts w:hint="default"/>
          <w:lang w:val="en-IN"/>
        </w:rPr>
      </w:pPr>
      <w:r>
        <w:rPr>
          <w:rFonts w:hint="default"/>
          <w:lang w:val="en-IN"/>
        </w:rPr>
        <w:t>Very shallow/Shallow &amp; Less Drained (Less Runoff)</w:t>
      </w:r>
    </w:p>
    <w:p w14:paraId="645645BF">
      <w:pPr>
        <w:pStyle w:val="28"/>
        <w:numPr>
          <w:ilvl w:val="0"/>
          <w:numId w:val="1"/>
        </w:numPr>
        <w:spacing w:after="160" w:line="259" w:lineRule="auto"/>
        <w:ind w:left="420" w:leftChars="0" w:hanging="420" w:firstLineChars="0"/>
        <w:contextualSpacing/>
        <w:rPr>
          <w:rFonts w:hint="default"/>
          <w:lang w:val="en-IN"/>
        </w:rPr>
      </w:pPr>
      <w:r>
        <w:rPr>
          <w:rFonts w:hint="default"/>
          <w:lang w:val="en-IN"/>
        </w:rPr>
        <w:t>Moderately Deep &amp; Moderately Drained &amp; Others  (Moderate Runoff)</w:t>
      </w:r>
    </w:p>
    <w:p w14:paraId="554B9812">
      <w:pPr>
        <w:pStyle w:val="28"/>
        <w:numPr>
          <w:ilvl w:val="0"/>
          <w:numId w:val="1"/>
        </w:numPr>
        <w:spacing w:after="160" w:line="259" w:lineRule="auto"/>
        <w:ind w:left="420" w:leftChars="0" w:hanging="420" w:firstLineChars="0"/>
        <w:contextualSpacing/>
        <w:rPr>
          <w:rFonts w:hint="default"/>
          <w:lang w:val="en-IN"/>
        </w:rPr>
      </w:pPr>
      <w:r>
        <w:rPr>
          <w:rFonts w:hint="default"/>
          <w:lang w:val="en-IN"/>
        </w:rPr>
        <w:t>Deep /Very deep &amp; Well Drained (High Runoff)</w:t>
      </w:r>
    </w:p>
    <w:p w14:paraId="090E55A4">
      <w:pPr>
        <w:rPr>
          <w:b/>
          <w:bCs/>
          <w:color w:val="FF0000"/>
          <w:lang w:val="en-US"/>
        </w:rPr>
      </w:pPr>
      <w:r>
        <w:rPr>
          <w:b/>
          <w:bCs/>
          <w:color w:val="FF0000"/>
          <w:lang w:val="en-US"/>
        </w:rPr>
        <w:t>2. Bore well data:</w:t>
      </w:r>
    </w:p>
    <w:p w14:paraId="501FDA6F">
      <w:pPr>
        <w:rPr>
          <w:color w:val="FF0000"/>
          <w:lang w:val="en-US"/>
        </w:rPr>
      </w:pPr>
      <w:r>
        <w:rPr>
          <w:color w:val="FF0000"/>
          <w:lang w:val="en-US"/>
        </w:rPr>
        <w:t>There is a shapefile with 88988 bore wells/open wells, etc., with Lat long. Also Excel file is provided with the bore well data with the estimated draft. To correlate these two files, there is no unique ID available for bore wells. Please clarify.</w:t>
      </w:r>
      <w:bookmarkStart w:id="0" w:name="_GoBack"/>
      <w:bookmarkEnd w:id="0"/>
    </w:p>
    <w:p w14:paraId="7F53D86F">
      <w:pPr>
        <w:pStyle w:val="28"/>
        <w:numPr>
          <w:ilvl w:val="0"/>
          <w:numId w:val="0"/>
        </w:numPr>
        <w:rPr>
          <w:rFonts w:hint="default"/>
          <w:b/>
          <w:bCs/>
          <w:i/>
          <w:iCs/>
          <w:lang w:val="en-IN"/>
        </w:rPr>
      </w:pPr>
      <w:r>
        <w:rPr>
          <w:rFonts w:hint="default"/>
          <w:b/>
          <w:bCs/>
          <w:i/>
          <w:iCs/>
          <w:lang w:val="en-IN"/>
        </w:rPr>
        <w:t>Clarification:</w:t>
      </w:r>
    </w:p>
    <w:p w14:paraId="75BE4A72">
      <w:pPr>
        <w:pStyle w:val="28"/>
        <w:numPr>
          <w:ilvl w:val="0"/>
          <w:numId w:val="0"/>
        </w:numPr>
        <w:rPr>
          <w:rFonts w:hint="default"/>
          <w:b w:val="0"/>
          <w:bCs w:val="0"/>
          <w:i w:val="0"/>
          <w:iCs w:val="0"/>
          <w:lang w:val="en-IN"/>
        </w:rPr>
      </w:pPr>
      <w:r>
        <w:rPr>
          <w:rFonts w:hint="default"/>
          <w:b w:val="0"/>
          <w:bCs w:val="0"/>
          <w:i w:val="0"/>
          <w:iCs w:val="0"/>
          <w:lang w:val="en-IN"/>
        </w:rPr>
        <w:t xml:space="preserve">The provided shape file having data of spatially distributed agriculture bore wells </w:t>
      </w:r>
    </w:p>
    <w:p w14:paraId="5F0758DD">
      <w:pPr>
        <w:rPr>
          <w:rFonts w:hint="default"/>
          <w:lang w:val="en-IN"/>
        </w:rPr>
      </w:pPr>
      <w:r>
        <w:rPr>
          <w:rFonts w:hint="default"/>
          <w:lang w:val="en-IN"/>
        </w:rPr>
        <w:t>Wells data can be classified as 2 groups:</w:t>
      </w:r>
    </w:p>
    <w:p w14:paraId="5AFEB1A6">
      <w:pPr>
        <w:numPr>
          <w:ilvl w:val="0"/>
          <w:numId w:val="1"/>
        </w:numPr>
        <w:ind w:left="420" w:leftChars="0" w:hanging="420" w:firstLineChars="0"/>
        <w:rPr>
          <w:rFonts w:hint="default"/>
          <w:lang w:val="en-IN"/>
        </w:rPr>
      </w:pPr>
      <w:r>
        <w:rPr>
          <w:rFonts w:hint="default"/>
          <w:lang w:val="en-IN"/>
        </w:rPr>
        <w:t>Filter points/ Tube wells/Bore wells etc (Deep Wells )- Need to consider for Analysis</w:t>
      </w:r>
    </w:p>
    <w:p w14:paraId="3FA0CAD5">
      <w:pPr>
        <w:numPr>
          <w:ilvl w:val="0"/>
          <w:numId w:val="1"/>
        </w:numPr>
        <w:ind w:left="420" w:leftChars="0" w:hanging="420" w:firstLineChars="0"/>
        <w:rPr>
          <w:rFonts w:hint="default"/>
          <w:lang w:val="en-IN"/>
        </w:rPr>
      </w:pPr>
      <w:r>
        <w:rPr>
          <w:rFonts w:hint="default"/>
          <w:lang w:val="en-IN"/>
        </w:rPr>
        <w:t>Open Wells (Shallow Wells) - Don’t consider for this analysis. Since our representative piezometer wells are not belongs to this kind.</w:t>
      </w:r>
    </w:p>
    <w:p w14:paraId="5F08C5B0">
      <w:pPr>
        <w:rPr>
          <w:rFonts w:hint="default"/>
          <w:lang w:val="en-IN"/>
        </w:rPr>
      </w:pPr>
      <w:r>
        <w:rPr>
          <w:rFonts w:hint="default"/>
          <w:lang w:val="en-IN"/>
        </w:rPr>
        <w:t>Again wells data can be classified as 2 groups:</w:t>
      </w:r>
    </w:p>
    <w:p w14:paraId="2FFD1ED9">
      <w:pPr>
        <w:numPr>
          <w:ilvl w:val="0"/>
          <w:numId w:val="1"/>
        </w:numPr>
        <w:ind w:left="420" w:leftChars="0" w:hanging="420" w:firstLineChars="0"/>
        <w:rPr>
          <w:rFonts w:hint="default"/>
          <w:lang w:val="en-IN"/>
        </w:rPr>
      </w:pPr>
      <w:r>
        <w:rPr>
          <w:rFonts w:hint="default"/>
          <w:lang w:val="en-IN"/>
        </w:rPr>
        <w:t>Functioning / Working - Need to consider for Analysis</w:t>
      </w:r>
    </w:p>
    <w:p w14:paraId="79A63C99">
      <w:pPr>
        <w:numPr>
          <w:ilvl w:val="0"/>
          <w:numId w:val="1"/>
        </w:numPr>
        <w:ind w:left="420" w:leftChars="0" w:hanging="420" w:firstLineChars="0"/>
        <w:rPr>
          <w:rFonts w:hint="default"/>
          <w:lang w:val="en-IN"/>
        </w:rPr>
      </w:pPr>
      <w:r>
        <w:rPr>
          <w:rFonts w:hint="default"/>
          <w:lang w:val="en-IN"/>
        </w:rPr>
        <w:t xml:space="preserve">Partially Working - Abandoned / Closed -  Don’t consider for this analysis. Since our representative piezometer wells are not belongs to this zone. </w:t>
      </w:r>
    </w:p>
    <w:p w14:paraId="03220BB4">
      <w:pPr>
        <w:pStyle w:val="28"/>
        <w:numPr>
          <w:ilvl w:val="0"/>
          <w:numId w:val="0"/>
        </w:numPr>
        <w:rPr>
          <w:rFonts w:hint="default"/>
          <w:b w:val="0"/>
          <w:bCs w:val="0"/>
          <w:i w:val="0"/>
          <w:iCs w:val="0"/>
          <w:lang w:val="en-IN"/>
        </w:rPr>
      </w:pPr>
      <w:r>
        <w:rPr>
          <w:rFonts w:hint="default"/>
          <w:b w:val="0"/>
          <w:bCs w:val="0"/>
          <w:i w:val="0"/>
          <w:iCs w:val="0"/>
          <w:lang w:val="en-IN"/>
        </w:rPr>
        <w:t>The provided XL sheet having data of unit drafts in hector meter for each well for each village in two seasons. It is purely pumping/ extraction / draft information.</w:t>
      </w:r>
    </w:p>
    <w:p w14:paraId="01B72FE4">
      <w:pPr>
        <w:pStyle w:val="28"/>
        <w:numPr>
          <w:ilvl w:val="0"/>
          <w:numId w:val="0"/>
        </w:numPr>
        <w:rPr>
          <w:rFonts w:hint="default"/>
          <w:b w:val="0"/>
          <w:bCs w:val="0"/>
          <w:i w:val="0"/>
          <w:iCs w:val="0"/>
          <w:lang w:val="en-IN"/>
        </w:rPr>
      </w:pPr>
      <w:r>
        <w:rPr>
          <w:rFonts w:hint="default"/>
          <w:b w:val="0"/>
          <w:bCs w:val="0"/>
          <w:i w:val="0"/>
          <w:iCs w:val="0"/>
          <w:lang w:val="en-IN"/>
        </w:rPr>
        <w:t xml:space="preserve">Change is ground water levels is a combined effect of infiltration /recharge from different sources and extraction / pumping  through different type of well. </w:t>
      </w:r>
    </w:p>
    <w:p w14:paraId="0D214088">
      <w:pPr>
        <w:pStyle w:val="28"/>
        <w:numPr>
          <w:ilvl w:val="0"/>
          <w:numId w:val="0"/>
        </w:numPr>
        <w:rPr>
          <w:rFonts w:hint="default"/>
          <w:b w:val="0"/>
          <w:bCs w:val="0"/>
          <w:i w:val="0"/>
          <w:iCs w:val="0"/>
          <w:lang w:val="en-IN"/>
        </w:rPr>
      </w:pPr>
    </w:p>
    <w:p w14:paraId="693C270F">
      <w:pPr>
        <w:pStyle w:val="28"/>
        <w:numPr>
          <w:ilvl w:val="0"/>
          <w:numId w:val="0"/>
        </w:numPr>
        <w:rPr>
          <w:rFonts w:hint="default"/>
          <w:b w:val="0"/>
          <w:bCs w:val="0"/>
          <w:i w:val="0"/>
          <w:iCs w:val="0"/>
          <w:lang w:val="en-IN"/>
        </w:rPr>
      </w:pPr>
      <w:r>
        <w:rPr>
          <w:rFonts w:hint="default"/>
          <w:b w:val="0"/>
          <w:bCs w:val="0"/>
          <w:i w:val="0"/>
          <w:iCs w:val="0"/>
          <w:lang w:val="en-IN"/>
        </w:rPr>
        <w:t>In a village , Monthly average extraction per well can be get by dividing the unit draft by 4 months.</w:t>
      </w:r>
    </w:p>
    <w:p w14:paraId="75A377C1">
      <w:pPr>
        <w:numPr>
          <w:numId w:val="0"/>
        </w:numPr>
        <w:ind w:leftChars="0"/>
        <w:rPr>
          <w:rFonts w:hint="default"/>
          <w:lang w:val="en-IN"/>
        </w:rPr>
      </w:pPr>
    </w:p>
    <w:p w14:paraId="3F8ADD25">
      <w:pPr>
        <w:numPr>
          <w:ilvl w:val="0"/>
          <w:numId w:val="2"/>
        </w:numPr>
        <w:rPr>
          <w:b/>
          <w:bCs/>
          <w:color w:val="FF0000"/>
          <w:lang w:val="en-US"/>
        </w:rPr>
      </w:pPr>
      <w:r>
        <w:rPr>
          <w:b/>
          <w:bCs/>
          <w:color w:val="FF0000"/>
          <w:lang w:val="en-US"/>
        </w:rPr>
        <w:t>Few data sets are given for the Krishna district boundary, and the remaining data sets are provided for a different AOI. Which AOI do we have to work on? Please clarify.</w:t>
      </w:r>
    </w:p>
    <w:p w14:paraId="748709B9">
      <w:pPr>
        <w:pStyle w:val="28"/>
        <w:numPr>
          <w:ilvl w:val="0"/>
          <w:numId w:val="0"/>
        </w:numPr>
        <w:rPr>
          <w:rFonts w:hint="default"/>
          <w:b/>
          <w:bCs/>
          <w:i/>
          <w:iCs/>
          <w:lang w:val="en-IN"/>
        </w:rPr>
      </w:pPr>
      <w:r>
        <w:rPr>
          <w:rFonts w:hint="default"/>
          <w:b/>
          <w:bCs/>
          <w:i/>
          <w:iCs/>
          <w:lang w:val="en-IN"/>
        </w:rPr>
        <w:t>Clarification:</w:t>
      </w:r>
    </w:p>
    <w:p w14:paraId="19907763">
      <w:pPr>
        <w:numPr>
          <w:numId w:val="0"/>
        </w:numPr>
        <w:rPr>
          <w:rFonts w:hint="default"/>
          <w:lang w:val="en-IN"/>
        </w:rPr>
      </w:pPr>
      <w:r>
        <w:rPr>
          <w:rFonts w:hint="default"/>
          <w:lang w:val="en-IN"/>
        </w:rPr>
        <w:t>In fact , Area of interest is each village in Andhra Pradesh State ; 18000+Villages .</w:t>
      </w:r>
    </w:p>
    <w:p w14:paraId="1C3137F2">
      <w:pPr>
        <w:numPr>
          <w:numId w:val="0"/>
        </w:numPr>
        <w:rPr>
          <w:rFonts w:hint="default"/>
          <w:lang w:val="en-IN"/>
        </w:rPr>
      </w:pPr>
      <w:r>
        <w:rPr>
          <w:rFonts w:hint="default"/>
          <w:lang w:val="en-IN"/>
        </w:rPr>
        <w:t xml:space="preserve">We provided data of one district that is Krishna District for this pilot work,  you can take any part of the district at least 10 mandals. </w:t>
      </w:r>
    </w:p>
    <w:p w14:paraId="74768797">
      <w:pPr>
        <w:numPr>
          <w:ilvl w:val="0"/>
          <w:numId w:val="2"/>
        </w:numPr>
        <w:ind w:left="0" w:leftChars="0" w:firstLine="0" w:firstLineChars="0"/>
        <w:rPr>
          <w:b/>
          <w:bCs/>
          <w:color w:val="FF0000"/>
          <w:lang w:val="en-US"/>
        </w:rPr>
      </w:pPr>
      <w:r>
        <w:rPr>
          <w:b/>
          <w:bCs/>
          <w:color w:val="FF0000"/>
          <w:lang w:val="en-US"/>
        </w:rPr>
        <w:t>Existing sensor data for training the AI model was not given.</w:t>
      </w:r>
    </w:p>
    <w:p w14:paraId="11109147">
      <w:pPr>
        <w:pStyle w:val="28"/>
        <w:numPr>
          <w:ilvl w:val="0"/>
          <w:numId w:val="0"/>
        </w:numPr>
        <w:rPr>
          <w:rFonts w:hint="default"/>
          <w:b/>
          <w:bCs/>
          <w:i/>
          <w:iCs/>
          <w:lang w:val="en-IN"/>
        </w:rPr>
      </w:pPr>
      <w:r>
        <w:rPr>
          <w:rFonts w:hint="default"/>
          <w:b/>
          <w:bCs/>
          <w:i/>
          <w:iCs/>
          <w:lang w:val="en-IN"/>
        </w:rPr>
        <w:t>Clarification:</w:t>
      </w:r>
    </w:p>
    <w:p w14:paraId="6B8F5A65">
      <w:pPr>
        <w:numPr>
          <w:ilvl w:val="0"/>
          <w:numId w:val="0"/>
        </w:numPr>
        <w:rPr>
          <w:rFonts w:hint="default"/>
          <w:lang w:val="en-IN"/>
        </w:rPr>
      </w:pPr>
      <w:r>
        <w:rPr>
          <w:rFonts w:hint="default"/>
          <w:lang w:val="en-IN"/>
        </w:rPr>
        <w:t xml:space="preserve">We manually measure water levels data in our network of piezometers monthly once . </w:t>
      </w:r>
    </w:p>
    <w:p w14:paraId="4E0FC465">
      <w:pPr>
        <w:numPr>
          <w:ilvl w:val="0"/>
          <w:numId w:val="0"/>
        </w:numPr>
        <w:rPr>
          <w:rFonts w:hint="default"/>
          <w:lang w:val="en-IN"/>
        </w:rPr>
      </w:pPr>
      <w:r>
        <w:rPr>
          <w:rFonts w:hint="default"/>
          <w:lang w:val="en-IN"/>
        </w:rPr>
        <w:t xml:space="preserve">Preliminary we want the relationship between all monthly available data sets , we need interpolation/extrapolation as smooth as possible . Rainfall available monthly / extrapolation of monthly water levels of limited stations to each village. </w:t>
      </w:r>
    </w:p>
    <w:p w14:paraId="583E50FC">
      <w:pPr>
        <w:numPr>
          <w:ilvl w:val="0"/>
          <w:numId w:val="0"/>
        </w:numPr>
        <w:rPr>
          <w:rFonts w:hint="default"/>
          <w:lang w:val="en-IN"/>
        </w:rPr>
      </w:pPr>
      <w:r>
        <w:rPr>
          <w:rFonts w:hint="default"/>
          <w:lang w:val="en-IN"/>
        </w:rPr>
        <w:t>We feel that establishment of relationships among the number of influencing parameters with hourly, daily sensor data is more complicate.</w:t>
      </w:r>
    </w:p>
    <w:p w14:paraId="68A8A3A4">
      <w:pPr>
        <w:rPr>
          <w:b/>
          <w:bCs/>
          <w:color w:val="FF0000"/>
          <w:lang w:val="en-US"/>
        </w:rPr>
      </w:pPr>
      <w:r>
        <w:rPr>
          <w:b/>
          <w:bCs/>
          <w:color w:val="FF0000"/>
          <w:lang w:val="en-US"/>
        </w:rPr>
        <w:t>5. Extraction rates of wells are not given.</w:t>
      </w:r>
    </w:p>
    <w:p w14:paraId="090A94B2">
      <w:pPr>
        <w:pStyle w:val="28"/>
        <w:numPr>
          <w:ilvl w:val="0"/>
          <w:numId w:val="0"/>
        </w:numPr>
        <w:rPr>
          <w:rFonts w:hint="default"/>
          <w:b/>
          <w:bCs/>
          <w:i/>
          <w:iCs/>
          <w:lang w:val="en-IN"/>
        </w:rPr>
      </w:pPr>
      <w:r>
        <w:rPr>
          <w:rFonts w:hint="default"/>
          <w:b/>
          <w:bCs/>
          <w:i/>
          <w:iCs/>
          <w:lang w:val="en-IN"/>
        </w:rPr>
        <w:t>Clarification:</w:t>
      </w:r>
    </w:p>
    <w:p w14:paraId="654C0D77">
      <w:pPr>
        <w:rPr>
          <w:rFonts w:hint="default"/>
          <w:lang w:val="en-IN"/>
        </w:rPr>
      </w:pPr>
      <w:r>
        <w:rPr>
          <w:rFonts w:hint="default"/>
          <w:lang w:val="en-IN"/>
        </w:rPr>
        <w:t>It is provided that is available in Pumping XL Sheet.</w:t>
      </w:r>
    </w:p>
    <w:p w14:paraId="06060C9D">
      <w:pPr>
        <w:pStyle w:val="28"/>
        <w:numPr>
          <w:ilvl w:val="0"/>
          <w:numId w:val="0"/>
        </w:numPr>
        <w:rPr>
          <w:rFonts w:hint="default"/>
          <w:b w:val="0"/>
          <w:bCs w:val="0"/>
          <w:i w:val="0"/>
          <w:iCs w:val="0"/>
          <w:lang w:val="en-IN"/>
        </w:rPr>
      </w:pPr>
      <w:r>
        <w:rPr>
          <w:rFonts w:hint="default"/>
          <w:b w:val="0"/>
          <w:bCs w:val="0"/>
          <w:i w:val="0"/>
          <w:iCs w:val="0"/>
          <w:lang w:val="en-IN"/>
        </w:rPr>
        <w:t>The provided XL sheet having data of unit drafts in hector meter for each well for each village in two seasons. It is purely pumping/ extraction / draft information.</w:t>
      </w:r>
    </w:p>
    <w:p w14:paraId="01DB4E6F">
      <w:pPr>
        <w:pStyle w:val="28"/>
        <w:numPr>
          <w:ilvl w:val="0"/>
          <w:numId w:val="0"/>
        </w:numPr>
        <w:rPr>
          <w:rFonts w:hint="default"/>
          <w:b w:val="0"/>
          <w:bCs w:val="0"/>
          <w:i w:val="0"/>
          <w:iCs w:val="0"/>
          <w:lang w:val="en-IN"/>
        </w:rPr>
      </w:pPr>
      <w:r>
        <w:rPr>
          <w:rFonts w:hint="default"/>
          <w:b w:val="0"/>
          <w:bCs w:val="0"/>
          <w:i w:val="0"/>
          <w:iCs w:val="0"/>
          <w:lang w:val="en-IN"/>
        </w:rPr>
        <w:t>In a village , Monthly average extraction per well can be get by dividing the unit draft by 4 months.</w:t>
      </w:r>
    </w:p>
    <w:p w14:paraId="0305F619">
      <w:pPr>
        <w:rPr>
          <w:rFonts w:hint="default"/>
          <w:lang w:val="en-IN"/>
        </w:rPr>
      </w:pPr>
    </w:p>
    <w:p w14:paraId="45396C58">
      <w:pPr>
        <w:rPr>
          <w:lang w:val="en-US"/>
        </w:rPr>
      </w:pPr>
    </w:p>
    <w:p w14:paraId="69C3404E">
      <w:pPr>
        <w:rPr>
          <w:lang w:val="en-US"/>
        </w:rPr>
      </w:pPr>
    </w:p>
    <w:p w14:paraId="628FDE7A">
      <w:pPr>
        <w:rPr>
          <w:lang w:val="en-US"/>
        </w:rPr>
      </w:pPr>
      <w:r>
        <w:rPr>
          <w:lang w:val="en-US"/>
        </w:rPr>
        <w:t xml:space="preserve"> </w:t>
      </w:r>
    </w:p>
    <w:p w14:paraId="79D1E524">
      <w:pPr>
        <w:rPr>
          <w:lang w:val="en-US"/>
        </w:rPr>
      </w:pPr>
    </w:p>
    <w:p w14:paraId="218E2652">
      <w:pPr>
        <w:rPr>
          <w:lang w:val="en-US"/>
        </w:rPr>
      </w:pPr>
    </w:p>
    <w:p w14:paraId="082D098C">
      <w:pPr>
        <w:rPr>
          <w:lang w:val="en-US"/>
        </w:rPr>
      </w:pPr>
    </w:p>
    <w:p w14:paraId="5ED3662A">
      <w:pPr>
        <w:rPr>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ESRI AMFM Electric"/>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ESRI AMFM Electric">
    <w:panose1 w:val="02000400000000000000"/>
    <w:charset w:val="00"/>
    <w:family w:val="auto"/>
    <w:pitch w:val="default"/>
    <w:sig w:usb0="00000003" w:usb1="00000000" w:usb2="00000000" w:usb3="00000000" w:csb0="00000001"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ABB9E2"/>
    <w:multiLevelType w:val="singleLevel"/>
    <w:tmpl w:val="15ABB9E2"/>
    <w:lvl w:ilvl="0" w:tentative="0">
      <w:start w:val="3"/>
      <w:numFmt w:val="decimal"/>
      <w:suff w:val="space"/>
      <w:lvlText w:val="%1."/>
      <w:lvlJc w:val="left"/>
    </w:lvl>
  </w:abstractNum>
  <w:abstractNum w:abstractNumId="1">
    <w:nsid w:val="503AC80D"/>
    <w:multiLevelType w:val="singleLevel"/>
    <w:tmpl w:val="503AC80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D5A"/>
    <w:rsid w:val="000B7DDB"/>
    <w:rsid w:val="002F529F"/>
    <w:rsid w:val="005059A1"/>
    <w:rsid w:val="006432B7"/>
    <w:rsid w:val="006446BC"/>
    <w:rsid w:val="00735D5A"/>
    <w:rsid w:val="00AF3FB1"/>
    <w:rsid w:val="00B91115"/>
    <w:rsid w:val="00B919AD"/>
    <w:rsid w:val="00C07979"/>
    <w:rsid w:val="00D829A8"/>
    <w:rsid w:val="00E822DB"/>
    <w:rsid w:val="00FB07D1"/>
    <w:rsid w:val="644F1260"/>
    <w:rsid w:val="6E450A3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122</Words>
  <Characters>698</Characters>
  <Lines>5</Lines>
  <Paragraphs>1</Paragraphs>
  <TotalTime>63</TotalTime>
  <ScaleCrop>false</ScaleCrop>
  <LinksUpToDate>false</LinksUpToDate>
  <CharactersWithSpaces>819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2026-01-10T09:49:00Z</dcterms:created>
  <dc:creator>Lokeswari Mitta</dc:creator>
  <cp:lastModifiedBy>Hydrograph Head Office</cp:lastModifiedBy>
  <dcterms:modified xsi:type="dcterms:W3CDTF">2026-01-10T13:52:26Z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372546f0-46e5-4260-83db-6a0adc81343f</vt:lpwstr>
  </property>
  <property fmtid="{D5CDD505-2E9C-101B-9397-08002B2CF9AE}" pid="3" name="KSOProductBuildVer">
    <vt:lpwstr>1033-12.2.0.23196</vt:lpwstr>
  </property>
  <property fmtid="{D5CDD505-2E9C-101B-9397-08002B2CF9AE}" pid="4" name="ICV">
    <vt:lpwstr>9CF109A990F14E87866AF2B787799E3E_13</vt:lpwstr>
  </property>
</Properties>
</file>