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黑体"/>
          <w:b/>
          <w:color w:val="9A6F22"/>
          <w:sz w:val="24"/>
        </w:rPr>
        <w:t>答辩操作手册</w:t>
      </w:r>
    </w:p>
    <w:p>
      <w:pPr>
        <w:pStyle w:val="Title"/>
        <w:jc w:val="center"/>
      </w:pPr>
      <w:r>
        <w:rPr>
          <w:rFonts w:ascii="Calibri" w:hAnsi="Calibri" w:eastAsia="黑体"/>
          <w:b/>
          <w:color w:val="16324F"/>
          <w:sz w:val="56"/>
        </w:rPr>
        <w:t>情绪日记五分类系统</w:t>
        <w:br/>
        <w:t>详细演讲稿</w:t>
      </w:r>
    </w:p>
    <w:p>
      <w:pPr>
        <w:pStyle w:val="Subtitle"/>
        <w:jc w:val="center"/>
      </w:pPr>
      <w:r>
        <w:rPr>
          <w:rFonts w:ascii="Calibri" w:hAnsi="Calibri" w:eastAsia="宋体"/>
          <w:color w:val="2F7D7A"/>
          <w:sz w:val="28"/>
        </w:rPr>
        <w:t>对应 18 页 PPT｜逐页逐字稿｜代码与结果证据｜追问回答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使用方法：</w:t>
            </w:r>
            <w:r>
              <w:rPr>
                <w:rFonts w:ascii="Calibri" w:hAnsi="Calibri" w:eastAsia="宋体"/>
                <w:color w:val="172331"/>
                <w:sz w:val="21"/>
              </w:rPr>
              <w:t>正文中的【指向】【停顿】【翻页】可直接作为现场动作提示；“逐字讲稿”可照读；时间不足时优先讲每页的“本页任务、关键数字和过渡句”。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rFonts w:ascii="Calibri" w:hAnsi="Calibri" w:eastAsia="宋体"/>
          <w:b/>
          <w:color w:val="172331"/>
          <w:sz w:val="22"/>
        </w:rPr>
        <w:t>项目：基于传统机器学习的情绪日记五分类系统</w:t>
      </w:r>
    </w:p>
    <w:p>
      <w:pPr>
        <w:jc w:val="center"/>
      </w:pPr>
      <w:r>
        <w:rPr>
          <w:rFonts w:ascii="Calibri" w:hAnsi="Calibri" w:eastAsia="宋体"/>
          <w:color w:val="172331"/>
          <w:sz w:val="22"/>
        </w:rPr>
        <w:t>汇报人：朱旭</w:t>
      </w:r>
    </w:p>
    <w:p>
      <w:pPr>
        <w:jc w:val="center"/>
      </w:pPr>
      <w:r>
        <w:rPr>
          <w:rFonts w:ascii="Calibri" w:hAnsi="Calibri" w:eastAsia="宋体"/>
          <w:color w:val="667085"/>
          <w:sz w:val="20"/>
        </w:rPr>
        <w:t>生成日期：2026 年 6 月 14 日</w:t>
      </w:r>
    </w:p>
    <w:p>
      <w:r>
        <w:br w:type="page"/>
      </w:r>
    </w:p>
    <w:p>
      <w:pPr>
        <w:pStyle w:val="Heading1"/>
      </w:pPr>
      <w:r>
        <w:t>使用说明与答辩口径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默认时长：</w:t>
            </w:r>
            <w:r>
              <w:rPr>
                <w:rFonts w:ascii="Calibri" w:hAnsi="Calibri" w:eastAsia="宋体"/>
                <w:color w:val="172331"/>
                <w:sz w:val="21"/>
              </w:rPr>
              <w:t>完整逐字稿约适合 45-60 分钟的充分展开；常规 15-20 分钟答辩应使用每页压缩版时长，并减少代码摘录的现场朗读。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【指向左图/右图/表格/数字】表示激光笔或鼠标动作；讲完再移动指针，不要在屏幕上来回晃动。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逐字讲稿中的数字采用 PPT 四舍五入口径；被追问时使用“结果来源”中的完整精度。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代码摘录不需要逐行背诵。现场先说函数职责，再指出关键语句和对应文件行号。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不要把 LinearSVC 的 decision_function 说成概率；不要把批量 model.predict 耗时说成完整网页响应时间。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不要声称项目优于大模型。Hugging Face 对照当前为 skipped，只能说明依赖冲突被记录。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不要把趋势 score 当作心理诊断分值；该系统属于课程级情绪文本分类。</w:t>
      </w:r>
    </w:p>
    <w:p>
      <w:pPr>
        <w:pStyle w:val="Heading2"/>
      </w:pPr>
      <w:r>
        <w:t>全局证据索引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024"/>
        <w:gridCol w:w="4392"/>
      </w:tblGrid>
      <w:tr>
        <w:trPr>
          <w:tblHeader w:val="true"/>
        </w:trPr>
        <w:tc>
          <w:tcPr>
            <w:tcW w:type="dxa" w:w="1944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结论/数字</w:t>
            </w:r>
          </w:p>
        </w:tc>
        <w:tc>
          <w:tcPr>
            <w:tcW w:type="dxa" w:w="3024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准确值</w:t>
            </w:r>
          </w:p>
        </w:tc>
        <w:tc>
          <w:tcPr>
            <w:tcW w:type="dxa" w:w="439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总样本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4295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ml/data/processed/emotion_labeled.csv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训练/验证/测试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3436 / 429 / 430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ml/reports/label_distribution.csv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特征矩阵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3436 × 3439；nnz=46989；稀疏率=99.6023%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train_log.json + sparse_matrix_stats.csv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验证最佳模型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LinearSVC；Macro F1=0.914219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测试主结果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Accuracy=0.918605；Macro F1=0.920835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焦虑类结果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Recall=0.982143；F1=0.964912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evaluation_log.json → models.svm.classification_report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主模型路径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ml/artifacts/svm_model.joblib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ml/reports/best_model_info.json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系统入口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predict_emotion(text)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ml/predict.py:201-237</w:t>
            </w:r>
          </w:p>
        </w:tc>
      </w:tr>
    </w:tbl>
    <w:p>
      <w:pPr>
        <w:spacing w:after="20"/>
      </w:pPr>
    </w:p>
    <w:p>
      <w:pPr>
        <w:pStyle w:val="Heading2"/>
      </w:pPr>
      <w:r>
        <w:t>目录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232"/>
        <w:gridCol w:w="6336"/>
      </w:tblGrid>
      <w:tr>
        <w:trPr>
          <w:tblHeader w:val="true"/>
        </w:trPr>
        <w:tc>
          <w:tcPr>
            <w:tcW w:type="dxa" w:w="79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6"/>
              </w:rPr>
              <w:t>页码</w:t>
            </w:r>
          </w:p>
        </w:tc>
        <w:tc>
          <w:tcPr>
            <w:tcW w:type="dxa" w:w="223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6"/>
              </w:rPr>
              <w:t>PPT 主题</w:t>
            </w:r>
          </w:p>
        </w:tc>
        <w:tc>
          <w:tcPr>
            <w:tcW w:type="dxa" w:w="6336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6"/>
              </w:rPr>
              <w:t>核心任务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封面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在开场阶段建立三个认知：这是五分类情绪日记系统；核心方案是 jieba + TF-IDF + LinearSVC；项目不仅有模型结果，还有 Django 业务闭环。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问题定义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讲清现实约束、五分类任务、评价标准和三个研究假设，为后续方案选择建立合理性。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贡献主线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让老师快速理解工作量不只是调模型，而是完整机器学习工程。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数据构建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逐项解释数据来源、样本数量、去重合并和 8:1:1 分层切分。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标签体系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讲清五类语义边界、标签映射原则、焦虑保留原因和数据质量控制。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预处理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按五个流程节点解释文本清洗、分词、停用词、拼接和线上复用，并说明如何避免泄漏。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特征工程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说明 TF-IDF 参数、矩阵形状、非零元素、稀疏率和这些数字的计算方式。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模型设计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逐个解释候选模型假设、优缺点、为何不直接使用深度模型，以及模型选择规则。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9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实验协议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逐行解释实验表，强调数据泄漏、公平性和实验产物可复查。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验证集结果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解释两张图、三个关键数字和最终选择结论，避免把验证结果与测试结果混淆。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测试集结果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详细解释总体指标、每类 Precision/Recall/F1/Support 和延迟口径。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误差分析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读懂混淆矩阵、主要错误对、焦虑召回率和下一步改进方向。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可解释性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解释 Top TF-IDF/线性权重图的生成逻辑及三类典型信号，避免把单个词当作绝对规则。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Django 集成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沿流程图逐步讲清请求路径、模型加载、返回字段、数据库同步和趋势图生成。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可复现性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逐行解释复现命令、环境版本、跨版本风险和现场检查点。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对照与拓展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讲清无监督后验映射、两个 KMeans 结果、监督模型优势和 Hugging Face skipped 的真实原因。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不足与未来工作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逐个说明三项局限与三层改进，不夸大项目能力。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18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结论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6"/>
              </w:rPr>
              <w:t>形成干净有力的收尾，准确重申结果、证据链和边界。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 页｜封面：先把研究目标、技术路线与最终结果一次说清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第 1 页答辩PPT缩略图" title="第 1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1分30秒；压缩版 45秒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在开场阶段建立三个认知：这是五分类情绪日记系统；核心方案是 jieba + TF-IDF + LinearSVC；项目不仅有模型结果，还有 Django 业务闭环。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各位老师好，我是朱旭。我的课程大作业题目是《基于传统机器学习的情绪日记五分类系统》。这个项目不是从零搭一个孤立的分类器，而是在已有 Django 情绪日记应用的基础上，把原来容易受网络和外部模型影响的情绪识别环节，替换成一套能够离线复现、能够解释、并且能够真实写入网站业务流程的本地机器学习内核。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请看标题下方的研究目标。本项目面对的是中文日记短文本，输出不是简单的正面或负面，而是难过、焦虑、生气、平静、开心五个类别。选择五分类的原因是：用户日记中的情绪状态具有不同的业务含义，例如焦虑更偏向对未来任务的担忧，生气更偏向被冒犯或抱怨，它们不能被一个统一的“负面”标签完全表达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中间三个标签概括了技术路线。第一步使用 jieba 对中文文本分词；第二步使用 TF-IDF 把词和词组转换成高维稀疏向量；第三步比较朴素贝叶斯、逻辑回归和 LinearSVC，最终选择 LinearSVC。这个方案的重点不是模型复杂，而是与当前小样本、离线演示、课堂复现和 Django 集成约束相匹配。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下方三个数字是整场答辩的结果索引。4295 是最终五分类标注样本总数；3439 是最终训练得到的 TF-IDF 特征维度；0.9208 是 LinearSVC 在保留测试集上的 Macro F1。后面的每一页都会说明这些数字如何从代码和日志产生，而不是只展示结果。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右侧视觉图表达的是日记文本经过机器学习后形成可观察情绪趋势。今天的汇报主线就是：为什么这样定义问题，数据如何构建，模型如何选择，结果如何验证，以及模型怎样真正进入 Django 页面。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左上角课程名称：说明成果属于《机器学习与实践》课程大作业答辩。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主标题：明确“传统机器学习”“情绪日记”“五分类”三个范围边界。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研究目标段：强调保留 Django 应用、离线复现、可解释、可落地。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三个技术标签：依次对应预处理、特征工程、主分类器。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答辩主线框：提出“本地五分类迁移”和“四环节闭环”两个核心问题。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4295、3439、0.9208：分别来自数据集、向量器/训练日志、测试评估日志。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右侧图：是概念视觉，不是实验结果图；实验图表会在后续页面出现。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ml/config.py:44-50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定义五个整数标签，确保训练、预测和数据库使用同一标签空间。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ml/train_model.py:114-125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构建 unigram+bigram TF-IDF，并训练 NB、LR、LinearSVC。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ml/evaluate_model.py:102-125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计算 Accuracy、Macro F1、Weighted F1、宏平均精确率和召回率。</w:t>
            </w:r>
          </w:p>
        </w:tc>
      </w:tr>
    </w:tbl>
    <w:p>
      <w:pPr>
        <w:spacing w:after="20"/>
      </w:pP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4295 标注样本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ml/data/processed/emotion_labeled.csv 的行数。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3439 特征维度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x_train_shape[1]。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0.9208 测试 Macro F1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 → models.svm.macro_f1 = 0.920835。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问：为什么标题强调传统机器学习？：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答：因为当前数据规模只有 4295 条，且课程环境要求离线、可复现、低依赖。TF-IDF 与线性分类器能够给出足够好的结果和清晰证据链。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问：0.9208 是否来自验证集？：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答：不是。验证集 Macro F1 是 0.914219；0.920835 来自最终保留测试集 430 条样本。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【收回指针，停顿】接下来我先说明项目真正要解决的问题，以及为什么评价标准不能只看“能不能分类”。【翻页】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2 页｜问题定义：把“分类模型”重定义为可稳定服务日记流程的系统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 descr="第 2 页答辩PPT缩略图" title="第 2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2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2分30秒；压缩版 1分钟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讲清现实约束、五分类任务、评价标准和三个研究假设，为后续方案选择建立合理性。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这一页先回答为什么要做这次改造。原项目已经有 Django 页面、日记记录和趋势展示，因此问题并不是“有没有网页”，而是核心情绪识别能否在课堂环境里稳定运行。若依赖外部接口或未缓存的在线模型，现场网络、依赖版本、模型下载状态都会让结果不可控。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左侧“现实约束”说明项目必须尽量减少在线推理依赖。我的解决方式是把向量器和分类器保存为本地 joblib 文件，Django 提交文本时直接调用统一入口 `predict_emotion(text)`。因此 PPT 下方的“在线推理依赖为 0”专指核心分类推理不需要联网，不代表首次下载公开数据时完全不需要网络。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中间“任务重定义”说明模型输入和输出。输入是一段中文日记文本，输出包括五分类标签、英文 emotion key、趋势分值和对应建议语。也就是说，分类结果不仅用于展示一个类别名字，还要进入数据库并驱动趋势图。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右侧“评价标准”说明为什么不能只看 Accuracy。五类样本数量并不完全相同，例如测试集焦虑 56 条、生气 117 条。如果只看总体正确率，较大的类别可能掩盖小类别表现。因此模型选择以 Macro F1 为主，它先分别计算每一类 F1，再对五类等权平均。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下方三个研究假设是整套实验的逻辑基础。H1 假设短文本中存在可由词项和词组捕捉的稳定信号；H2 假设高维稀疏 TF-IDF 与线性分类器匹配；H3 强调只有模型进入 Web 业务链路，项目才真正完成“实践”。后续数据、特征、模型和系统页面分别验证这三个假设。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现实约束卡片：解释从外部依赖迁移到本地模型的必要性。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任务重定义卡片：明确输入是中文日记，输出是五分类及配套业务字段。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评价标准卡片：引出 Accuracy 与 Macro F1 的不同用途。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H1：词面信号假设；后续用 Top TF-IDF 词验证。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H2：稀疏特征与线性模型匹配假设；后续用模型对比验证。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H3：系统集成假设；后续用 Django 调用和数据库记录验证。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 5、0、1、闭环：分别表示五类、零在线推理依赖、一个统一入口、最终交付标准。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ml/predict.py:201-237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`predict_emotion(text)` 统一完成分词、向量化、模型预测并返回业务字典。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mood/views.py:23-40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Django POST 请求调用预测入口，并将结果创建为 MoodEntry。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ml/config.py:72-85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把五类标签映射为趋势分值和建议语。</w:t>
            </w:r>
          </w:p>
        </w:tc>
      </w:tr>
    </w:tbl>
    <w:p>
      <w:pPr>
        <w:spacing w:after="20"/>
      </w:pP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五个目标类别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ml/config.py → ALL_LABELS 与 LABEL_NAMES。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零在线推理依赖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 使用本地 tfidf_vectorizer.joblib 与 svm_model.joblib。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统一预测入口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 → predict_emotion(text)。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闭环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mood/views.py 创建记录；mood/models.py 同步分值；mood/views.py 生成趋势图。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问：为什么不用在线大模型直接分类？：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答：在线模型能力可能更强，但课堂复现、网络依赖、版本可控性和结果证据链较弱。本项目优先满足当前约束，并把深度模型作为未来对照。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问：在线推理依赖为 0 是否绝对准确？：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答：准确口径是运行已训练模型时不联网；若从零重建公开数据集，首次数据下载仍可能需要网络。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【收回指针，停顿】明确问题后，下一页概括本项目具体完成了哪四类贡献。【翻页】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3 页｜贡献主线：任务、实验、解释与系统四个环节形成证据闭环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 descr="第 3 页答辩PPT缩略图" title="第 3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3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2分钟；压缩版 50秒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让老师快速理解工作量不只是调模型，而是完整机器学习工程。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这一页把项目贡献压缩为四部分。第一是任务升级：从粗粒度情感倾向升级为难过、焦虑、生气、平静、开心五分类，并重点补足公开数据中不足的校园焦虑表达。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第二是可复现实验。数据来源、标签映射、随机种子、分层切分、TF-IDF 参数、候选模型、模型选择规则都写入脚本或日志。实验产物不是临时变量，而是保存为 CSV、JSON、PNG 和 joblib，别人可以沿着路径复查。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第三是可解释证据。后面会展示标签分布、稀疏矩阵、各类重要词项、混淆矩阵和误分类对。它们共同回答模型学到了什么、哪里容易错、为什么会错。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第四是系统落地。最终模型不是停留在离线脚本里，而是经由 `ml/predict.py` 被 `mood/views.py` 调用，结果写入 `MoodEntry`，再驱动建议语、历史记录和趋势图。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中间的逻辑链是今天的讲述顺序。最下方的最终主张并不是说 LinearSVC 在所有场景都最好，而是说在当前样本规模、课程复现和 Django 接入约束下，它是指标、复杂度和可控性之间较合理的选择。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贡献 1：新增五分类和焦虑场景，不只是沿用原始标签。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贡献 2：关键过程全部脚本化，并保存中间产物。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贡献 3：用多类证据解释模型行为，而不是只报一个分数。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贡献 4：模型真实进入 Web 请求、数据库和趋势图。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答辩逻辑链：是后续 4-17 页的顺序导航。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最终主张：明确结论适用边界为当前数据与课程场景。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页脚证据路径：指出 README、report、ml/reports 和 ml/artifacts 四类可检查资料。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ml/build_5class_dataset.py:1-15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文件头明确记录五分类数据构建流水线。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ml/train_model.py:95-195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训练三个模型、记录日志并选择最佳模型。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mood/views.py:18-62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将机器学习预测接入网站首页流程。</w:t>
            </w:r>
          </w:p>
        </w:tc>
      </w:tr>
    </w:tbl>
    <w:p>
      <w:pPr>
        <w:spacing w:after="20"/>
      </w:pP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CSV 数据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ml/data/processed/*.csv 与 ml/reports/*.csv。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JSON 日志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ml/reports/train_log.json、evaluation_log.json、best_model_info.json。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PNG 图表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ml/reports/*.png 与 .codex_work/report_evidence/*.png。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joblib 产物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ml/artifacts/tfidf_vectorizer.joblib、nb/lr/svm_model.joblib。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问：最大贡献是什么？：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答：不是单个算法创新，而是把标签定义、数据构建、模型验证、误差解释和 Django 服务串成可复查闭环。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问：为什么强调工程闭环？：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答：课程名称包含“实践”，如果模型只存在于一次性 notebook，无法证明可复现和可服务真实流程。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【收回指针，停顿】下面从证据链的起点开始，先说明 4295 条数据是如何构建出来的。【翻页】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4 页｜数据构建：公开语料打底，人工校园样本补齐应用场景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 descr="第 4 页答辩PPT缩略图" title="第 4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4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3分30秒；压缩版 1分30秒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逐项解释数据来源、样本数量、去重合并和 8:1:1 分层切分。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这一页左图展示数据来源。主体是 `multi_emotion_dialogue`，共 2710 条，它提供较丰富的中文多情绪表达。为了减少类别分布偏移，我又加入 `manual_balanced_augment` 1000 条，即每类默认补充 200 条确定性模板组合。由于公开数据中焦虑类别不足，项目专门构造了 360 条 `manual_campus_anxious`，覆盖期末、答辩、DDL、导师沟通、代码未完成等校园高频场景。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除了 PPT 标出的三类主要来源，完整数据中还有 180 条 `manual_campus_sad`、36 条 `manual_campus_angry` 和 9 条已有 diary 记录。所有来源合并后按文本去重，并过滤空文本或不在五分类标签空间中的行，最终得到 4295 条。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数据构建代码位于 `ml/build_5class_dataset.py`。其中 `ORIGINAL_LABEL_TO_FIVECLASS` 把公开语料标签映射到项目五类；`DROP_ORIGINAL_LABELS` 删除惊讶、关心、疑问等非目标标签；`deduplicate` 使用文本集合去重；`main` 合并公开数据、校园样本、历史日记和均衡增强数据。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右图展示分层切分结果。`split_dataset.py` 先按 80% 与 20% 切出训练集和临时集，再把临时集一分为二，得到 3436 条训练、429 条验证、430 条测试。两次 `train_test_split` 都使用 `stratify=label` 和随机种子 42，因此每个集合都保留五类样本比例，并且可重复得到同一切分。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这里必须强调验证集和测试集职责不同。验证集用于比较模型和选择主模型；测试集保留到最后只评估一次。这样可以减少看过测试结果后继续调参造成的乐观偏差。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左侧来源分布图：看数据由哪些来源组成，不只看总量。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2710 条公开数据：提供主体语义覆盖。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1000 条均衡增强：每类默认 200 条，缓解类别偏移。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360 条校园焦虑：补齐期末、答辩和截止日期等目标场景。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右侧切分热力图：检查 train/valid/test 中五类都存在。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3436/429/430：总计 4295，比例约为 80%/10%/10%。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切分策略框：说明测试集不参与模型选择。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页脚证据：原始数据、标签分布表和两张分布图。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ml/build_5class_dataset.py:61-74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公开标签映射和非目标标签删除规则。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ml/build_5class_dataset.py:888-899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按文本去重并过滤非法标签。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ml/build_5class_dataset.py:911-927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合并各来源并写出统一标注数据。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ml/split_dataset.py:46-75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使用随机种子 42 和 stratify 完成 8:1:1 切分。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ORIGINAL_LABEL_TO_FIVECLASS = {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"开心": LABEL_HAPPY, "伤心": LABEL_SAD,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"生气": LABEL_ANGRY, "厌恶": LABEL_ANGRY,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"平静": LABEL_CALM, "恐惧": LABEL_ANXIOUS,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"担心": LABEL_ANXIOUS, "紧张": LABEL_ANXIOUS,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}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train_df, temp_df = train_test_split(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df, test_size=0.2, random_state=RANDOM_STATE, stratify=df["label"]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)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总样本 4295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ml/data/processed/emotion_labeled.csv 行数。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来源数量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emotion_labeled.csv 的 source 字段计数：2710/1000/360/180/36/9。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3436/429/430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ml/reports/label_distribution.csv 及 split_dataset.py 输出。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来源图与切分热力图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.codex_work/report_evidence/data_source_distribution.png、split_label_heatmap.png。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问：人工增强会不会造成过拟合？：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答：存在风险，因此报告明确把它作为课程级数据补充，并在局限页提出收集匿名真实日记。当前通过去重、保留测试集和误差分析降低风险，但不能声称完全消除。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问：为什么测试集是 430 而验证集是 429？：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答：4295 的 20% 临时集为 859 条，再按 50% 切分时无法完全等分，因此得到 429 和 430。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【收回指针，停顿】数据数量明确后，下一步必须先把五个标签的业务含义定义清楚。【翻页】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5 页｜标签体系：训练标签、业务键、趋势分值和数据库字段保持一致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 descr="第 5 页答辩PPT缩略图" title="第 5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5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3分钟；压缩版 1分20秒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讲清五类语义边界、标签映射原则、焦虑保留原因和数据质量控制。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这一页的表格定义整个项目的标签契约。标签 0 到 4 分别对应难过、焦虑、生气、平静、开心；英文 key 分别是 sad、anxious、angry、calm、happy。这些整数用于模型训练，英文 key 用于 Django 字段和页面样式，中文名称用于展示。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score 不是模型置信度，而是趋势图使用的情绪分值。难过和生气记为 -2，焦虑记为 -1，平静为 0，开心为 +2。这个设计把焦虑与强负向情绪区分开，但它是业务可视化映射，不代表心理学量表评分。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每行最后一列是标注标准。例如焦虑强调对未发生事件的担忧、来不及、紧张和害怕考砸；生气强调被冒犯、烦躁、抱怨；平静包括中性陈述和节奏稳定的表达。先定义标准，才能解释后续混淆发生在哪些边界。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左下映射原则说明公开数据如何进入五类。开心、伤心、生气、厌恶和平静可以直接或合并映射；惊讶、关心、疑问等不属于目标空间的标签删除；恐惧、担心、紧张等可归入焦虑。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中间卡片说明为什么焦虑必须单独保留。校园日记中，焦虑通常围绕截止时间、考试、答辩、项目进度和导师反馈，它和普通难过、生气具有不同语义和不同建议方式。右侧质量控制则提醒我们过滤低信息文本、强反讽和重复改写，并通过混淆矩阵继续检查边界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五行标签表：逐行说明整数 label、中文情绪、英文 key、趋势 score 与标注标准。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映射原则卡：解释公开标签的保留、合并和删除。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为什么保留焦虑卡：说明目标应用场景的必要性。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质量控制卡：指出规则过滤、去重、分层切分和误差复查。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底部答辩口径：强调标签空间先统一，数据、模型与数据库再对齐。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页脚证据：label_guide、config.py、models.py。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ml/config.py:44-78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定义 LABEL_NAMES、LABEL_KEYS 和 TREND_SCORE。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ml/config.py:80-85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为五类定义对应页面建议语。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mood/models.py:18-41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数据库 choices 与五分类标签保持一致。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mood/models.py:43-52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保存时根据 label 同步 sentiment 与 score。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LABEL_NAMES = {0: "难过", 1: "焦虑", 2: "生气", 3: "平静", 4: "开心"}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LABEL_KEYS = {0: "sad", 1: "anxious", 2: "angry", 3: "calm", 4: "happy"}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TREND_SCORE = {0: -2, 1: -1, 2: -2, 3: 0, 4: 2}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def save(self, *args, **kwargs):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if isinstance(self.emotion_label, int) and self.emotion_label in TREND_SCORE: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    self.score = TREND_SCORE[self.emotion_label]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    self.sentiment = LABEL_KEYS[self.emotion_label]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标签与分值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ml/config.py。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数据库字段与同步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mood/models.py。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标注指导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report/label_guide.md。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问：为什么生气和难过都是 -2？：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答：趋势分值只表达粗粒度情绪方向和强度，分类标签仍保留二者语义差异。若用于心理分析，需要更严谨量表，当前不作医学解释。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问：焦虑为什么是 -1？：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答：这是为了在趋势图中区分焦虑和更强烈负向情绪的工程映射，不代表焦虑一定比难过或生气轻。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【收回指针，停顿】标签统一之后，下一页说明中文文本如何在训练和网页预测阶段使用同一套预处理。【翻页】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6 页｜预处理：关键不是步骤多，而是训练与预测完全一致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 descr="第 6 页答辩PPT缩略图" title="第 6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6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3分钟；压缩版 1分20秒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按五个流程节点解释文本清洗、分词、停用词、拼接和线上复用，并说明如何避免泄漏。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这一页从左到右是预处理流水线。第一步清洗文本，使用 NFKC 统一字符格式、压缩连续空白，并去除极端噪声符号。第二步使用 jieba 精确模式分词，同时加载校园场景用户词典，避免关键词被不合理拆分。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第三步过滤停用词和空 token。第四步用空格拼接为 `seg_text`，原因是后面的 `TfidfVectorizer` 使用 `tokenizer=str.split`，直接读取已经分好的词。第五步是在网页预测时复用同一逻辑，`segment_for_prediction` 也会清洗、jieba 分词和停用词过滤。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左下示例中，原文包含“答辩、PPT、还没、准备、紧张”等信息。分词后这些词项被保留，它们能帮助模型识别焦虑。这里不是简单删除所有虚词，而是保留可能有情绪区分能力的表达，例如“还没”能够反映任务未完成状态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右侧实现位置指出训练和预测代码的对应关系。训练数据由 `ml/preprocess.py` 处理；Django 输入由 `ml/predict.py::segment_for_prediction` 处理；停用词和用户词典集中在 `ml/dicts`。这使模型上线时不会因为分词方式不同导致特征错位。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底部三条是质量控制。第一，向量器只在训练集 `fit`，验证和测试只 `transform`，避免数据泄漏。第二，网页提交走同一套分词与向量化入口，避免线上线下割裂。第三，每个阶段保存中间 CSV 和预览，便于复查。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流程 1 清洗：统一字符、空白和噪声。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流程 2 jieba：精确模式并加载用户词典。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流程 3 停用词：删除低信息词和空 token。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流程 4 空格拼接：形成向量器可直接读取的 seg_text。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流程 5 预测复用：保证网页预测与训练预处理一致。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分词示例框：展示焦虑相关词项如何保留。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实现位置框：指出 preprocess.py、predict.py 和 ml/dicts。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底部三条：分别控制数据泄漏、线上一致性和可复现性。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ml/preprocess.py:42-46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NFKC 标准化、空白压缩和符号清理。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ml/preprocess.py:72-86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加载用户词典、jieba 分词、停用词过滤和空格拼接。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ml/preprocess.py:89-110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批量生成 train/valid/test_segmented.csv 与预览。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ml/predict.py:142-154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预测阶段复用同类清洗和分词逻辑。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def segment_text(text, stopwords=None, use_user_dict=True):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if use_user_dict: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    load_user_dict()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text = clean_text(text)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tokens = jieba.lcut(text, cut_all=False)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tokens = [word for word in tokens if word.strip() and word not in stopwords]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return " ".join(tokens)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seg_text = segment_for_prediction(text)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x_vector = vectorizer.transform([seg_text])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分词示例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ml/reports/segment_preview.csv 以及示例文本的同一预处理逻辑。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训练分词产物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ml/data/processed/train_segmented.csv、valid_segmented.csv、test_segmented.csv。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停用词和用户词典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ml/dicts/stopwords.txt、ml/dicts/user_dict.txt。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问：训练和预测代码为什么没有直接调用同一个函数？：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答：两处实现逻辑保持一致，但当前存在重复代码，未来可以抽成共享模块；本次项目通过同样的清洗规则、词典和停用词控制一致性。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问：停用词会不会误删情绪信息？：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答：会有这种风险，因此停用词表应保守维护，并通过 Top 词项和误分类样本检查。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【收回指针，停顿】文本完成分词后，下一步是把它转换成机器学习模型可处理的 TF-IDF 稀疏向量。【翻页】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7 页｜特征工程：用 TF-IDF 构造 3436×3439 的高维稀疏空间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 descr="第 7 页答辩PPT缩略图" title="第 7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7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3分30秒；压缩版 1分30秒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说明 TF-IDF 参数、矩阵形状、非零元素、稀疏率和这些数字的计算方式。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这一页解释模型真正看到的数据形态。左图是训练 TF-IDF 矩阵的局部稀疏可视化，绝大多数位置为空，只有少数词项在某条日记中出现。右图展示每条文本非零特征数量的分布，说明短文本只激活整个词表中的一小部分特征。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参数框是最终向量器配置。`tokenizer=str.split` 表示使用前一步已分词的空格文本；`lowercase=False` 避免再做英文小写处理；`ngram_range=(1,2)` 同时保留单词和双词组，例如“准备”和“没准备”；`max_features=8000` 是上限，但受 min_df 和 max_df 过滤后实际特征为 3439；`min_df=3` 删除过于罕见的特征；`max_df=0.9` 删除在超过 90% 文档中出现、区分度低的特征。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底部第一个数字 3436×3439 表示训练集 3436 条样本，每条被转换为 3439 维向量。第二个数字 46989 是矩阵非零元素数量。总元素为 3436 乘以 3439，也就是 11816404 个位置。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稀疏率的计算是 `1 - 非零元素 / 总元素`，结果约为 99.6023%，PPT 四舍五入为 99.60%。平均非零特征是 `46989 / 3436 = 13.6755`，PPT 四舍五入为 13.68。也就是说，每条日记平均只激活约 14 个特征，这正是使用稀疏矩阵和线性模型的理由。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向量器必须与模型一起保存。训练时 `fit_transform` 只作用于训练文本；验证、测试和网页预测只调用同一个向量器的 `transform`。如果重新训练模型却使用旧向量器，特征位置就可能错位，因此二者作为一组实验产物管理。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左侧稀疏矩阵图：显示大多数特征位置为零。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右侧非零特征分布：显示每条短文本只激活少数词项。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参数框：逐项说明 tokenizer、lowercase、ngram、max_features、min_df、max_df。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3436×3439：训练样本数乘特征维度。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46989：矩阵实际非零项数量。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99.60%：稀疏率，越高表示零元素比例越大。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13.68：每条训练文本平均非零特征数。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页脚证据：两张图和 sparse_matrix_stats.csv。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ml/feature_engineering.py:29-44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定义 TfidfVectorizer 参数。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ml/feature_engineering.py:47-52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根据 matrix.nnz 计算密度和稀疏率。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ml/train_model.py:114-119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训练集 fit_transform、验证集 transform 并保存向量器。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vectorizer = TfidfVectorizer(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tokenizer=str.split, token_pattern=None, lowercase=False,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max_features=8000, ngram_range=(1, 2), min_df=3, max_df=0.9,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x_train = vectorizer.fit_transform(x_train_text)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x_valid = vectorizer.transform(x_valid_text)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sparsity = 1 - matrix.nnz / (matrix.shape[0] * matrix.shape[1])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3436×3439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x_train_shape。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46989/99.60%/13.68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用 tfidf_vectorizer.joblib transform train_segmented.csv 后，由 matrix.nnz 计算；同值保存于 .codex_work/report_evidence/sparse_matrix_stats.csv。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图表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.codex_work/report_evidence/tfidf_sparse_matrix_spy.png、nonzero_feature_distribution.png。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问：max_features 是 8000，为什么只有 3439 维？：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答：8000 是上限；实际词项还要满足 min_df=3 和 max_df=0.9，过滤后只保留 3439 个。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问：为什么使用 bigram？：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答：单词可以捕捉“准备”，双词组可以区分“没准备”“准备好”等局部组合，改善短文本语义表达。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【收回指针，停顿】有了高维稀疏特征之后，下一页说明为什么比较这三个传统模型，以及最终如何选择主模型。【翻页】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8 页｜模型设计：用同一套特征公平比较 NB、LR 和 LinearSVC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 descr="第 8 页答辩PPT缩略图" title="第 8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8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3分钟；压缩版 1分20秒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逐个解释候选模型假设、优缺点、为何不直接使用深度模型，以及模型选择规则。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这一页上方表格比较三个候选监督模型。MultinomialNB 是文本分类常见基线，训练极快，但它的条件独立假设较强。LogisticRegression 是线性概率模型，能够输出概率，解释和校准更方便。LinearSVC 在高维稀疏空间中寻找最大间隔超平面，通常适合 TF-IDF 文本分类，但决策分数不是天然概率。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为了保证比较公平，三个模型使用完全相同的训练集、验证集和 TF-IDF 特征。代码中 NB 使用 `alpha=1.0`；LR 与 LinearSVC 都使用 `class_weight='balanced'` 和随机种子 42，以降低类别数量差异的影响。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左下说明为什么当前没有把深度模型作为主模型。这里不是认为深度模型无效，而是当前只有 4295 条样本，且需要课堂现场离线复现、控制依赖和快速接入 Django。传统模型是当前场景的最小可靠方案，复杂模型应通过对照实验再决定。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中间卡片说明为什么主指标是 Macro F1。Macro F1 对五个类别等权，能够避免生气等较大类别主导结果。Accuracy 仍会报告，但不作为唯一选择依据。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右下是选择规则：先按验证集 Macro F1 排序；若差距在 ±0.005 内，视为近似并列，再按模型偏好、Weighted F1 和 Accuracy 处理；测试集不参与选择，只用于最终确认。当前 LinearSVC 的验证 Macro F1 明显高于 LR 超过 0.005，因此最终选择 SVM。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三模型表：逐项解释核心假设、优点和风险。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为什么不是深度模型：强调当前约束下的成本收益。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为什么强调 Macro F1：强调类别等权评价。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模型选择规则：验证集优先、容差与 tie-break、测试集保留。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底部答辩口径：模型复杂度不是唯一目标，工程平衡更重要。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页脚证据：train_model.py、best_model_info.json、train_log.json。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ml/train_model.py:47-69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创建 NB、LR 和 LinearSVC，LR/SVM 使用 balanced 权重。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ml/train_model.py:72-84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统一计算验证集指标。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ml/train_model.py:159-195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按 Macro F1 排序并应用 ±0.005 选择容差。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def train_lr(x_train, y_train):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return LogisticRegression(max_iter=1000, class_weight="balanced",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                          random_state=RANDOM_STATE).fit(x_train, y_train)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def train_svm(x_train, y_train):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return LinearSVC(class_weight="balanced",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                 random_state=RANDOM_STATE).fit(x_train, y_train)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tie_tolerance = 0.005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候选模型与参数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模型选择规则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ml/reports/best_model_info.json → selection_metric、tie_tolerance。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验证指标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models.*。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 tie-break 偏好 LR &gt; SVM &gt; NB，但最后选 SVM？：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答：偏好只在 Macro F1 差距不超过 0.005 时生效。SVM 0.914219 与 LR 0.903205 相差约 0.011，超过容差，因此直接由 SVM 胜出。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问：LinearSVC 没有概率怎么办？：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答：当前展示决策函数分数作为排序参考，不把它声称为概率；真实应用应做概率校准和拒识阈值。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【收回指针，停顿】模型方案确定之后，下一页把完整实验协议和防止数据泄漏的控制点展开。【翻页】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9 页｜实验协议：验证集负责选择，测试集只做一次最终评估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9" name="Picture 9" descr="第 9 页答辩PPT缩略图" title="第 9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9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3分30秒；压缩版 1分30秒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逐行解释实验表，强调数据泄漏、公平性和实验产物可复查。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这一页是实验协议表，核心目的是防止看过测试集结果后继续调参。第一行数据切分以 `emotion_labeled.csv` 为输入，按 label 分层切为 8:1:1，并把各类数量写入 `label_distribution.csv`。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第二行特征工程以三个 segmented CSV 为输入。向量器只能在训练集上 `fit`，验证和测试只能 `transform`，输出保存为 `tfidf_vectorizer.joblib`。这一点非常重要，因为如果向量器看过测试集词频，测试信息就会泄漏到特征空间。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第三行模型训练使用训练集 TF-IDF，同时训练 NB、LR 和 LinearSVC，并把参数、样本数、特征数、训练时间和验证指标写入 `train_log.json`。第四行模型选择只读取验证集指标，主指标为 Macro F1，规则写入 `best_model_info.json`。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第五行最终评估只对保留测试集 430 条运行一次，输出 `evaluation_log.json`、模型比较表、混淆矩阵和误分类表。这样测试集承担的是最终报告角色，而不是持续调参角色。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表格下方三条分别是指标、公平性和复现控制。三个模型使用同一套 TF-IDF 特征，避免模型差异被特征差异污染。关键路径和参数写入 JSON，使每个数字都能回到来源。底部四个指标概括为三个监督模型、一个主模型规则、430 条最终测试数据以及多种可复查产物。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实验表第 1 行：数据切分和标签分布证据。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2 行：向量器只 fit 训练集，其他集合只 transform。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3 行：同特征训练三个模型并记录 train_log。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4 行：验证集 Macro F1 选择主模型。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5 行：测试集最终一次评估并输出错误分析。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三条控制：评价指标、公平性、复现性。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 3/1/430/可复查：对实验协议的量化摘要。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页脚：列出四个核心脚本。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ml/split_dataset.py:46-75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两次分层切分并写回 split 字段。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ml/train_model.py:108-119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训练集 fit_transform，验证集 transform。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ml/train_model.py:132-195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训练、验证、保存模型并选择最佳模型。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ml/evaluate_model.py:221-250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加载固定向量器，对测试集和三个模型进行最终评估。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x_train = vectorizer.fit_transform(x_train_text)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x_valid = vectorizer.transform(x_valid_text)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joblib.dump(vectorizer, vectorizer_path)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test_df = pd.read_csv(TEST_SEGMENTED_PATH)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x_test = vectorizer.transform(test_df["seg_text"])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metrics = evaluate_classifier(model, x_test, y_test)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切分证据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ml/reports/label_distribution.csv。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训练与验证日志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模型选择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ml/reports/best_model_info.json。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最终测试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ml/reports/evaluation_log.json、test_model_compare.csv、error_cases.csv。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问：向量器为什么不能在全量数据上 fit？：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答：因为 TF-IDF 的词表和 IDF 都会利用文档统计。如果包含测试集，相当于提前看到测试信息，会高估泛化能力。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问：有没有交叉验证？：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答：当前采用固定分层训练/验证/测试切分，适合课程演示和可复现；未来可增加分层交叉验证，报告均值和方差。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【收回指针，停顿】按照这套协议训练后，下一页先看验证集如何决定 LinearSVC 成为主模型。【翻页】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10 页｜验证集结果：LinearSVC 的 Macro F1 最高，训练成本仍然轻量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0" name="Picture 10" descr="第 10 页答辩PPT缩略图" title="第 10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10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3分钟；压缩版 1分钟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解释两张图、三个关键数字和最终选择结论，避免把验证结果与测试结果混淆。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左图比较三个模型在验证集上的多个指标。LinearSVC 的 Accuracy 为 0.911422，Macro F1 为 0.914219；LR 的 Macro F1 为 0.903205；NB 为 0.893569。因此在主指标 Macro F1 上，LinearSVC 排名第一。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右图比较训练耗时。NB 最快，为 0.001417 秒；LinearSVC 为 0.017789 秒；LR 为 0.196698 秒。这里的时间来自当前机器和当前 3436 条训练样本，只用于说明相对轻量，不应外推为所有硬件上的固定性能。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底部三个数字分别突出 SVM 验证 Macro F1 0.9142、LR Macro F1 0.9032 和 SVM 训练耗时 0.0178 秒。SVM 相对 LR 的 Macro F1 高约 0.011，超过选择容差 0.005，所以不进入近似并列 tie-break，直接成为主模型。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右侧结论框强调三个原因：验证指标最高；训练耗时可接受；预测速度接近实时。这里“接近实时”是针对本地轻量模型而言，完整网页体验还包括分词、模型加载、数据库和渲染，不能只用分类器批量 predict 时间代表整个请求。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下方三条用来说明没有忽略其他模型。NB 是清晰快速基线；LR 具有概率解释优势；LinearSVC 与当前稀疏空间更匹配，因此作为主模型。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左图：验证集多指标比较，重点看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右图：训练时间比较，说明性能成本。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0.9142：SVM 验证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0.9032：LR 验证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0.0178s：当前数据规模下 SVM 训练耗时。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结论框：综合指标、训练成本和预测速度。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底部三条：分别定位 NB、LR、SVM 的角色。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页脚证据：train_log 和两张验证结果图。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ml/train_model.py:132-157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循环训练三个模型并记录 train_seconds 与验证指标。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ml/train_model.py:159-195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按验证指标选择主模型并写 best_model_info。</w:t>
            </w:r>
          </w:p>
        </w:tc>
      </w:tr>
    </w:tbl>
    <w:p>
      <w:pPr>
        <w:spacing w:after="20"/>
      </w:pP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SVM 0.914219 / 0.017789s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models.svm。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LR 0.903205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models.lr.macro_f1。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NB 0.893569 / 0.001417s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models.nb。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两张图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.codex_work/report_evidence/validation_metrics_compare.png、training_time_compare.png。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问：SVM 训练比 NB 慢，为什么还选 SVM？：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答：两者都在毫秒到百分之一秒量级，成本差异对当前系统几乎无影响，而 SVM Macro F1 高约 0.0207。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问：验证集最好是否保证测试集最好？：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答：不保证，所以保留独立测试集进行一次最终确认，结果在下一页。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【收回指针，停顿】验证集完成模型选择后，下一页只使用保留测试集做最终确认。【翻页】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11 页｜测试集结果：总体指标与五类表现共同确认主模型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1" name="Picture 11" descr="第 11 页答辩PPT缩略图" title="第 11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11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4分钟；压缩版 1分40秒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详细解释总体指标、每类 Precision/Recall/F1/Support 和延迟口径。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这一页是最终保留测试集结果。左上图比较三个模型的测试指标，右上图比较 Macro F1 与 Weighted F1。LinearSVC 的 Accuracy 为 0.918605，Macro F1 为 0.920835，Weighted F1 为 0.918439，三项综合表现都优于 NB 和 LR。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先解释三个总体指标。Accuracy 表示 430 条测试样本中总体预测正确比例。Macro F1 对五类 F1 等权平均，因此更关注每类是否都表现稳定。Weighted F1 按各类 Support 加权，更接近整体样本分布。Macro F1 略高于 Accuracy，说明小类别并没有明显拖后腿。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右侧表格是每类详细表现。难过 Precision 0.9390，说明被预测为难过的样本多数正确；Recall 0.8851，说明仍有部分真实难过被漏到其他类。焦虑 Recall 0.9821、F1 0.9649，是表现最好的一类，说明校园焦虑补充样本确实增强了识别。生气 F1 为 0.9277，平静为 0.9043，开心为 0.8961。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Support 是每类在测试集中的真实样本数：难过 87、焦虑 56、生气 117、平静 91、开心 79，总计 430。焦虑 Support 最少但表现最好，这也说明只看样本量不能解释全部结果，类别表达是否具有稳定词面信号同样重要。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右下 `0.000368 ms/sample` 必须按正确口径解释：它来自 `evaluate_classifier` 对整个稀疏测试矩阵调用一次 `model.predict` 后，用总时间除以 430；不包含 jieba 分词、joblib 首次加载、Django 请求、数据库和页面渲染。因此它是批量分类器预测耗时，不是完整单次网页响应时间。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左上测试指标图：比较三模型最终泛化表现。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右上 F1 图：比较 Macro F1 与 Weighted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五类明细表：逐行解释 Precision、Recall、F1、Support。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0.9186 Accuracy：总体正确率。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0.9208 Macro F1：五类等权 F1 平均，是主报告指标。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0.9184 Weighted F1：按测试样本数加权。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0.000368 ms/sample：仅批量模型 predict 的平均时间。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页脚证据：evaluation_log、test_model_compare 和两张结果图。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ml/evaluate_model.py:102-125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调用 sklearn 指标函数并记录批量 predict 时间。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ml/evaluate_model.py:221-250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用固定测试集和向量器评估三个模型。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ml/evaluate_model.py:158-174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绘制测试集 F1 对比图。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started = time.perf_counter()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y_pred = model.predict(x_test)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predict_seconds = time.perf_counter() - started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return {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"accuracy": accuracy_score(y_test, y_pred),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"macro_f1": f1_score(y_test, y_pred, average="macro"),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"weighted_f1": f1_score(y_test, y_pred, average="weighted"),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"predict_ms_per_sample": (predict_seconds / len(y_test)) * 1000,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总体指标与每类表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 → models.svm。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测试样本 Support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evaluation_log.json → models.svm.classification_report。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模型比较表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ml/reports/test_model_compare.csv。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图表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.codex_work/report_evidence/test_metrics_compare.png、ml/reports/f1_bar.png。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 Macro F1 比 Accuracy 略高？：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答：Macro F1 计算方式不同，并非必须低于 Accuracy；本结果说明各类 F1 较均衡，特别是焦虑类表现较高。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问：0.000368 ms 是否可信？：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答：它是批量稀疏矩阵上的纯 model.predict 平均值，代码和日志可复查；不能把它解释为端到端网页延迟。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问：最弱类别是什么？：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答：按 F1 是开心 0.8961，其次平静 0.9043；后续混淆矩阵显示部分开心被预测为平静。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【收回指针，停顿】总体指标说明模型有效，但要知道如何改进，还必须分析错误集中在哪里。【翻页】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12 页｜误差分析：错误集中在语义相邻类别，而不是随机失效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2" name="Picture 12" descr="第 12 页答辩PPT缩略图" title="第 12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12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4分钟；压缩版 1分40秒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读懂混淆矩阵、主要错误对、焦虑召回率和下一步改进方向。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左图是 LinearSVC 的五分类混淆矩阵。行表示真实类别，列表示预测类别，对角线是预测正确数量。五个对角线数字分别是难过 77、焦虑 55、生气 109、平静 85、开心 69，说明正确预测主要集中在对角线上。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以难过行为例，真实难过共有 87 条，其中 77 条正确，3 条被判为生气，6 条被判为平静，1 条被判为开心。焦虑 56 条中 55 条正确，只有 1 条被判为开心，因此 Recall 达到 55/56，也就是 0.9821。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右图把错误对单独可视化。主要边界是难过与平静、生气与焦虑、开心与平静。短日记常常省略原因和上下文，例如“今天终于结束了”既可能表达开心，也可能只是平静陈述；“我真的受够了”可能是生气，也可能与压力焦虑同时出现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右侧原因解释强调线性模型主要依赖词面特征。当文本过短、情绪混合或强度不明显时，特征向量会靠近相邻类别。这里的错误不是完全随机，而是集中在可解释的语义边界。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底部三条给出结论和改进方向。焦虑 Recall 0.9821 说明补充样本有效；开心/平静和难过/平静说明情绪强度较难区分；下一步应加入更真实的长文本、上下文、置信度阈值和人工复核。注意 `error_cases.csv` 包含三个模型的所有误分类，共 123 行，不等于 SVM 单独错了 123 条；SVM 单独错误数是 430 乘以一减 Accuracy，约 35 条。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左侧混淆矩阵：行是真实类别，列是预测类别，对角线为正确预测。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右侧错误对热力图：只强调非对角线主要错误方向。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主要边界框：难过/平静、生气/焦虑、开心/平静。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原因解释框：短文本、混合情绪和词面信号不足。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焦虑 Recall 0.9821：55/56。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下一步：真实长文本、阈值、人工复核。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页脚证据：混淆矩阵、错误对图和 error_cases.csv。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ml/evaluate_model.py:116-125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生成 classification_report 和 confusion_matrix。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ml/evaluate_model.py:129-155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绘制混淆矩阵图。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ml/evaluate_model.py:177-218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逐条保存三个模型的误分类样本。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if true_label == pred_label: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continue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rows.append({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"model_key": model_key,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"true_label": true_label,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"pred_label": pred_label,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"text": test_df.iloc[idx]["text"],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"seg_text": test_df.iloc[idx]["seg_text"],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})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SVM 混淆矩阵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 → models.svm.confusion_matrix。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焦虑 Recall 0.9821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55 / 56，亦见 classification_report。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误分类样本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ml/reports/error_cases.csv；123 行是三个模型误差总和。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错误对图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.codex_work/report_evidence/svm_error_pair_heatmap.png。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问：SVM 实际错了多少条？：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答：混淆矩阵对角线合计 395，430-395=35 条。error_cases.csv 的 123 行包含 NB、LR、SVM 三个模型。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问：焦虑表现特别高是否可能因为人工样本模式明显？：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答：有这种可能，因此结果证明当前测试切分上的有效性，但真实用户泛化仍需匿名真实日记验证，这是项目明确的局限。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【收回指针，停顿】知道错误边界后，下一页进一步查看模型依赖哪些词项做出判断。【翻页】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13 页｜可解释性：结合类别重要词、混淆矩阵和误分类案例判断模型行为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3" name="Picture 13" descr="第 13 页答辩PPT缩略图" title="第 13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13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3分30秒；压缩版 1分20秒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解释 Top TF-IDF/线性权重图的生成逻辑及三类典型信号，避免把单个词当作绝对规则。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左图展示五类的重要词项。其生成方式是读取最终 LinearSVC 的 `coef_`，对每个类别选取权重最高的特征，再与向量器的 `get_feature_names_out()` 对应。严格来说，它反映的是线性分类器中推动该类别决策的高权重 TF-IDF 特征，而不是简单统计出现次数。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右上焦虑信号包括“还没、担心、准备、没准备、准备好”等，它们集中指向未完成任务和时间压力，与校园焦虑样本设计一致。开心信号包括“开心、终于、太高兴、太好了”，通常直接表达积极情绪或压力解除。生气信号中“真的、这样、怎么、不、这种”等更多出现在抱怨、反问或被冒犯语气里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需要谨慎解释的是，模型不会看到一个词就必然输出某一类。TF-IDF 向量包含多个 unigram 和 bigram，LinearSVC 对全部特征加权后比较五个类别决策分数。一个词在不同上下文中可能具有不同作用。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右下答辩口径说明可解释性必须结合三类证据。重要词项说明模型依赖什么；混淆矩阵说明整体错误集中在哪里；误分类案例说明具体文本为何落入相邻类别。三者一致时，才能较有把握地说模型学到了合理规律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这页也验证了前面的研究假设 H1：中文短文本中确实存在可由词项和局部词组捕捉的稳定情绪信号，但这种信号仍受上下文缺失限制。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左侧 Top 词项图：每类高权重 TF-IDF 特征。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焦虑信号框：未完成、准备和担忧词项。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开心信号框：直接正向表达和压力解除。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生气信号框：抱怨、反问和否定语气。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答辩口径框：重要词、混淆矩阵、误分类案例三证合一。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页脚证据：Top 词项 CSV 和 PNG。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.codex_work/generate_report_evidence.py:126-143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读取 get_feature_names_out 与模型 coef_，选取各类高权重词项并保存图表。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ml/train_model.py:63-69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LinearSVC 训练后提供每类线性权重。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ml/evaluate_model.py:177-218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保存误分类文本供定性解释。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feature_names = np.array(vectorizer.get_feature_names_out())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for class_index, label in enumerate(model.classes_):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top_indices = np.argsort(model.coef_[class_index])[-top_n:]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top_terms = feature_names[top_indices]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top_weights = model.coef_[class_index][top_indices]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Top 词项数据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.codex_work/report_evidence/top_tfidf_terms_by_label.csv。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Top 词项图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.codex_work/report_evidence/top_tfidf_terms_by_label.png。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模型权重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ml/artifacts/svm_model.joblib 的 coef_。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特征名称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ml/artifacts/tfidf_vectorizer.joblib 的 get_feature_names_out()。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问：图里是 TF-IDF 值最高还是模型权重最高？：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答：是 LinearSVC 每个类别的高正权重特征，特征本身来自 TF-IDF 空间。答辩时应称为“高权重 TF-IDF 特征”更准确。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问：为什么某些普通词也会进入生气类？：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答：它们可能在训练语料的抱怨或反问结构中与生气共现；这也提示需要结合 bigram、误分类和更多真实数据检查伪相关。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【收回指针，停顿】解释模型行为之后，下一页展示这套本地模型如何真正进入 Django 日记流程。【翻页】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14 页｜Django 集成：用户输入、预测、入库、建议与趋势图形成闭环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4" name="Picture 14" descr="第 14 页答辩PPT缩略图" title="第 14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14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4分钟；压缩版 1分40秒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沿流程图逐步讲清请求路径、模型加载、返回字段、数据库同步和趋势图生成。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这一页上方流程从左到右展示完整业务链路。第一步，用户在首页提交 `mood_note` 文本。第二步，`mood/views.py` 从 POST 请求读取文本并调用 `predict_emotion(mood_text)`。第三步，预测入口加载本地 TF-IDF 向量器和最佳模型，完成分词、transform 和分类。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第四步，视图用预测返回的 label、sentiment、model_name 和 message 创建 `MoodEntry`。注意视图创建记录时没有手工写 score；`MoodEntry.save()` 会根据 emotion_label 自动同步 score 和 sentiment，从而降低字段不一致风险。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第五步，页面显示最新情绪、建议语、历史记录和趋势图。视图查询全部 MoodEntry，按日期和 id 排序，读取每条记录的 `display_score`，使用 matplotlib 生成 `static/mood_trend.png`。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左下数据库字段逐项解释：`emotion_label` 是 0 到 4；`sentiment` 是英文 key；`score` 是趋势分值；`model_name` 记录当前使用的模型；`analysis_message` 是针对情绪的建议；`analyzed_at` 是预测记录时间。右侧趋势图不是模型训练指标，而是数据库中用户历史情绪分值的可视化。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工程结论框说明本项目没有为了展示模型而重写整个网站，而是替换核心识别内核。`predict.py` 还实现了按文件修改时间检测的懒加载：首次加载 joblib，后续复用缓存；若重新训练覆盖文件，下一次调用会尝试重新加载，减少重启开发服务器的需要。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步骤 1 用户输入：HTML 表单字段 mood_note。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步骤 2 预测入口：views.py 调用 predict_emotion。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步骤 3 本地模型：向量器与 LinearSVC joblib。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步骤 4 数据库：MoodEntry 保存标签、分值、模型名和建议。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步骤 5 页面展示：结果、历史记录和趋势图。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数据库字段同步框：逐项说明六个字段。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右侧趋势图：来自 MoodEntry 历史分值，不是测试集图。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工程结论：替换识别内核并复用现有业务流程。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mood/views.py:23-40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读取 POST、调用预测、创建 MoodEntry 并重定向。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ml/predict.py:67-122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懒加载向量器和最佳模型，并按 mtime 刷新。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ml/predict.py:201-237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返回标签、情绪名、分值、建议、模型名和预测耗时。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mood/models.py:43-70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保存时同步字段，并为趋势图提供 display_score。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mood/views.py:65-88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从数据库记录生成 mood_trend.png。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result = predict_emotion(mood_text)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entry = MoodEntry.objects.create(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text=mood_text,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sentiment=result["sentiment"],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emotion_label=result["label"],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model_name=result["model_name"],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analysis_message=result["message"],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seg_text = segment_for_prediction(text)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x_vector = vectorizer.transform([seg_text])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pred = int(model.predict(x_vector)[0])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系统调用链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mood/views.py、ml/predict.py、mood/models.py。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页面字段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mood/templates/mood/index.html。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趋势图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static/mood_trend.png，由 mood/views.py::generate_mood_trend 生成。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集成说明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report/django_integration_summary.md。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 views.py 不直接保存 score？：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答：因为 MoodEntry.save() 根据 emotion_label 统一同步 score 和 sentiment，减少多入口写入时的不一致。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问：模型文件更新后是否必须重启 runserver？：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答：predict.py 比较向量器和模型文件 mtime，检测到覆盖后会尝试原子重载；若重载失败且已有缓存，则继续使用旧的可用模型。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问：趋势图能代表心理健康状态吗？：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答：不能。它只是项目定义的业务分值可视化，不是医学诊断或标准心理量表。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【收回指针，停顿】系统能够运行之后，还要证明别人可以从零重建，所以下一页展示完整复现命令和检查点。【翻页】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15 页｜可复现性：每一步都有命令、产物和可检查结果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5" name="Picture 15" descr="第 15 页答辩PPT缩略图" title="第 15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15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3分30秒；压缩版 1分30秒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逐行解释复现命令、环境版本、跨版本风险和现场检查点。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这一页表格可以作为从零复现清单。第一行执行数据构建与切分，输出统一标注数据和标签分布；第二行执行预处理与特征工程，输出 segmented CSV 和向量器；第三行训练三个监督模型并保存模型与训练日志；第四行对保留测试集评估并输出比较表与混淆矩阵；第五行迁移数据库并启动 Django 网页。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环境说明框给出当前训练日志记录的版本：Python 3.9.13、scikit-learn 1.0.2、joblib 1.1.0。版本必须记录，是因为 joblib 保存的是 Python 对象，scikit-learn 不承诺所有版本之间完全兼容。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版本风险控制框的实际含义是：若正式演示切换到 Python 3.11 或不同 scikit-learn 版本，最稳妥的方法是在新环境中重新执行预处理、训练并保存向量器和模型，而不是强行加载旧 joblib。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答辩检查点框列出了现场可以打开的证据：CSV 验证数据、JSON 验证参数和指标、PNG 验证图表、稀疏矩阵验证特征形态、Django 首页提交验证系统调用、数据库记录验证结果入库。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最下方结论强调这不是一次性截图工程。复现的标准不是“我电脑上还能打开”，而是从数据构建到训练、评估、网页运行都有明确入口和中间产物。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表格第 1 行：构建并切分数据。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2 行：分词和 TF-IDF 特征。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3 行：训练三模型。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4 行：测试评估和图表。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第 5 行：Django 迁移与运行。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环境说明：Python、sklearn、joblib 版本。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版本风险控制：跨版本时建议重新训练。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答辩检查点：现场可展示的数据、日志、图表、页面和数据库。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底部结论：整个流程可以重新生成。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README.md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记录项目结构、安装和运行入口。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ml/train_model.py:184-195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将最佳模型路径和向量器路径写入 best_model_info。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ml/predict.py:67-122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从日志路径加载本地 artifact。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mood_tracker/settings.py:77-81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Django 使用本地 SQLite 数据库。</w:t>
            </w:r>
          </w:p>
        </w:tc>
      </w:tr>
    </w:tbl>
    <w:p>
      <w:pPr>
        <w:spacing w:after="20"/>
      </w:pP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训练环境版本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python_version、sklearn_version；joblib 版本来自项目环境记录。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命令与产物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README.md、requirements.txt 及各脚本 main 入口。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模型和向量器路径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ml/reports/best_model_info.json。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问：为什么不直接保证 joblib 跨版本可用？：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答：scikit-learn 官方并不保证不同版本序列化对象完全兼容，因此记录版本并在目标环境重训更可靠。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问：从零构建数据是否需要网络？：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答：公开 Hugging Face 数据首次下载需要网络；已有处理后数据和本地推理不需要网络。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问：项目有自动化测试吗？：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答：当前 `manage.py check` 可通过，但 Django 自动化测试数量为 0，这是需要补充的工程局限。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【收回指针，停顿】主监督模型已经验证完成，下一页用无监督聚类和旧外部方案作对照，说明为什么它们没有成为主系统。【翻页】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16 页｜对照与拓展：KMeans 能展示结构，但不能替代监督五分类主模型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6" name="Picture 16" descr="第 16 页答辩PPT缩略图" title="第 16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16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3分30秒；压缩版 1分20秒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讲清无监督后验映射、两个 KMeans 结果、监督模型优势和 Hugging Face skipped 的真实原因。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左图是 KMeans 聚类可视化，它用于展示文本在降维空间中的结构，而不是直接作为五分类主系统。无监督聚类生成的是 cluster id，本身没有“难过”或“开心”等语义，必须根据簇内真实标签多数进行后验映射才能计算 Accuracy 和 F1。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右上表显示两个无监督对照。TF-IDF KMeans 的 Accuracy 为 0.683368、Macro F1 为 0.612961；LSA 加 KMeans 的 Accuracy 为 0.699382、Macro F1 为 0.687596。它们明显低于 LinearSVC 的 0.918605 和 0.920835。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这里的 KMeans 实验当前主要是二聚类结构拓展，代码默认 `n_clusters=2`，因此它更接近验证文本是否存在粗粒度可分结构，不能与五分类监督模型视为完全同等任务。答辩时应主动说明这一点，避免把它包装成严格的五分类替代。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Hugging Face 对照框说明项目保留了旧方案入口，但当前环境在导入 transformers 时遇到 urllib3 的 `DEFAULT_CIPHERS` 依赖冲突，所以 `hf_compare.csv` 将状态记录为 skipped。这个结果不是模型性能为零，也不是外部模型一定更差，而是当前环境对照未成功执行。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这页真正支持的结论是：在当前已成功运行且可复查的实验中，监督 LinearSVC 明显优于无监督聚类，并且更适合直接向用户返回有语义的五分类标签。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左侧 KMeans 图：无监督结构可视化。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TF-IDF KMeans 行：0.6834 Accuracy、0.6130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LSA+KMeans 行：0.6994 Accuracy、0.6876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LinearSVC 行：0.9186 Accuracy、0.9208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Hugging Face 对照框：记录依赖冲突和 skipped 状态。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为什么不用 KMeans：cluster id 没有天然情绪语义，需要后验映射。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底部两个指标：最佳无监督 Accuracy 与监督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页脚证据：kmeans_compare、hf_compare、kmeans_vis。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ml/kmeans_experiment.py:52-69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运行 TF-IDF KMeans 和 LSA+KMeans，默认 n_clusters=2。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ml/kmeans_experiment.py:70-90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根据簇内真实标签多数将 cluster id 后验映射为标签。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ml/kmeans_experiment.py:107-153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运行 Hugging Face 对照并记录 skipped/error。</w:t>
            </w:r>
          </w:p>
        </w:tc>
      </w:tr>
    </w:tbl>
    <w:p>
      <w:pPr>
        <w:spacing w:after="20"/>
      </w:pPr>
    </w:p>
    <w:p>
      <w:pPr>
        <w:pStyle w:val="Heading3"/>
      </w:pPr>
      <w:r>
        <w:t>可展示的关键代码摘录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spacing w:line="252" w:lineRule="auto" w:after="0"/>
            </w:pPr>
            <w:r>
              <w:rPr>
                <w:rFonts w:ascii="Calibri" w:hAnsi="Calibri" w:eastAsia="Consolas"/>
                <w:color w:val="24292F"/>
                <w:sz w:val="16"/>
              </w:rPr>
              <w:t>def _map_clusters_to_labels(cluster_labels, y_true):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mapping = {}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for cluster_id in sorted(set(cluster_labels)):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    labels_in_cluster = y_true[cluster_labels == cluster_id]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    mapping[cluster_id] = Counter(labels_in_cluster).most_common(1)[0][0]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 xml:space="preserve">    return mapping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run_kmeans_on_tfidf(x, n_clusters=2)</w:t>
              <w:br/>
            </w:r>
            <w:r>
              <w:rPr>
                <w:rFonts w:ascii="Calibri" w:hAnsi="Calibri" w:eastAsia="Consolas"/>
                <w:color w:val="24292F"/>
                <w:sz w:val="16"/>
              </w:rPr>
              <w:t>run_lsa_kmeans(x, n_clusters=2, n_components=2)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i/>
          <w:color w:val="667085"/>
          <w:sz w:val="19"/>
        </w:rPr>
        <w:t>现场讲法：不要逐字符朗读；先说这段代码解决什么问题，再指出最关键的一到两行，最后说明输出进入哪个日志、模型文件或 Django 字段。</w:t>
      </w: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KMeans 数字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ml/reports/kmeans_compare.csv。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KMeans 图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ml/reports/kmeans_vis.png。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Hugging Face 状态与错误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ml/reports/hf_compare.csv，状态为 skipped，错误为 urllib3 DEFAULT_CIPHERS 导入失败。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LinearSVC 数字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 → models.svm。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问：KMeans 是五分类吗？：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答：当前默认 n_clusters=2，是无监督结构拓展，不是严格五分类替代；这也是不能将其作为主模型的原因之一。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问：为什么把 skipped 的 Hugging Face 对照放进 PPT？：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答：为了诚实记录旧方案入口和当前依赖状态，说明未把未成功运行的结果伪装成可比较指标。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问：能否据此证明传统模型优于大模型？：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答：不能。只能证明当前成功运行的监督 LinearSVC 优于当前 KMeans 对照，并更符合本项目复现约束。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【收回指针，停顿】对照实验明确了当前方案边界，下一页进一步主动说明系统仍有哪些不足，以及怎样改进。【翻页】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17 页｜不足与未来工作：明确当前结论的适用边界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7" name="Picture 17" descr="第 17 页答辩PPT缩略图" title="第 17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17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3分30秒；压缩版 1分20秒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逐个说明三项局限与三层改进，不夸大项目能力。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这一页不是削弱项目，而是界定结论边界。第一项局限是数据规模和来源仍偏小。公开多情绪语料与人工校园样本足以支撑课程级验证，但真实日记更私密、长度差异更大、混合情绪更多，人工模板也可能让某些类别信号过于明显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第二项局限是边界情绪仍会混淆。开心与平静、难过与平静、生气与焦虑共享部分词面信号，短句又缺少上下文。混淆矩阵和错误对图已经给出具体证据。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第三项局限是置信度解释有限。LinearSVC 的 decision_function 可以给出决策分数，但它不是经过校准的概率。如果真实用于用户建议，不能把这个数直接解释为“有百分之多少概率焦虑”，应增加校准、阈值拒识和人工兜底。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下方三项改进分别对应数据、模型和系统。数据层收集匿名真实日记，并用主动学习优先标注模型不确定或误分类样本。模型层增加概率校准、拒识阈值，并公平比较 LR、LinearSVC 和轻量中文预训练模型。系统层增加模型版本、预测日志、用户反馈和误差面板。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底部答辩口径总结当前已经成立的结论：这是一个课堂级、离线、可复现、可解释的五分类情绪日记系统；但它不是医疗诊断工具，也不是已经验证的大规模生产模型。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局限 1：数据量与真实日记差距。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局限 2：相邻情绪边界混淆。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局限 3：LinearSVC 决策分数不是天然概率。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改进 1 数据层：匿名真实数据与主动学习。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改进 2 模型层：校准、拒识和轻量预训练模型对照。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改进 3 系统层：模型版本、日志、反馈和误差面板。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底部答辩口径：明确课堂级、离线、可复现、可解释的适用边界。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页脚证据：误分类、错误对图和 Django 集成说明。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ml/predict.py:157-182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对 predict_proba 或 decision_function 进行兼容读取，但 SVM 分数不作概率声明。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ml/evaluate_model.py:177-218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保存误分类样本，为主动学习和后续标注提供入口。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mood/models.py:33-41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当前数据库已有 model_name，可进一步扩展模型版本和反馈字段。</w:t>
            </w:r>
          </w:p>
        </w:tc>
      </w:tr>
    </w:tbl>
    <w:p>
      <w:pPr>
        <w:spacing w:after="20"/>
      </w:pP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边界混淆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 的 SVM 混淆矩阵与 .codex_work/report_evidence/svm_error_pair_heatmap.png。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误分类文本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ml/reports/error_cases.csv。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系统当前字段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mood/models.py 与 report/django_integration_summary.md。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问：这个系统能用于心理诊断吗？：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答：不能。它是课程级情绪文本分类和趋势展示系统，不是医疗器械或心理诊断工具。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问：下一步最优先做什么？：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答：优先收集经过隐私处理的真实日记并进行严格标注，因为当前最大不确定性来自数据分布，而不只是模型复杂度。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问：为什么不马上换深度模型？：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答：在真实数据规模、标注质量和评估协议没有增强前，换复杂模型未必解决分布偏差，反而增加复现成本。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【收回指针，停顿】最后一页回到最初三个问题，总结项目已经验证的结论。【翻页】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第 18 页｜结论：离线复现、五分类效果和系统服务三项问题均得到回答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8" name="Picture 18" descr="第 18 页答辩PPT缩略图" title="第 18 页P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宋体"/>
          <w:color w:val="667085"/>
          <w:sz w:val="19"/>
        </w:rPr>
        <w:t>第 18 页 PPT 全貌（演讲时按下文顺序指向）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E6D2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9A6F22"/>
                <w:sz w:val="21"/>
              </w:rPr>
              <w:t>建议时间：</w:t>
            </w:r>
            <w:r>
              <w:rPr>
                <w:rFonts w:ascii="Calibri" w:hAnsi="Calibri" w:eastAsia="宋体"/>
                <w:color w:val="172331"/>
                <w:sz w:val="21"/>
              </w:rPr>
              <w:t>建议 2分30秒；压缩版 1分钟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本页任务：</w:t>
            </w:r>
            <w:r>
              <w:rPr>
                <w:rFonts w:ascii="Calibri" w:hAnsi="Calibri" w:eastAsia="宋体"/>
                <w:color w:val="172331"/>
                <w:sz w:val="21"/>
              </w:rPr>
              <w:t>形成干净有力的收尾，准确重申结果、证据链和边界。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现场动作顺序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【停顿 1 秒】先读本页标题，把本页结论说完整。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【按屏幕从左到右、从上到下指向】逐项解释图、表、卡片和关键数字。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【指向页脚证据】说明本页结论可回到哪些文件复查。</w:t>
      </w:r>
    </w:p>
    <w:p>
      <w:pPr>
        <w:pStyle w:val="ListNumber"/>
      </w:pPr>
      <w:r>
        <w:rPr>
          <w:rFonts w:ascii="Calibri" w:hAnsi="Calibri" w:eastAsia="宋体"/>
          <w:color w:val="172331"/>
          <w:sz w:val="21"/>
        </w:rPr>
        <w:t>【收回指针】说过渡句后再翻页。</w:t>
      </w:r>
    </w:p>
    <w:p>
      <w:pPr>
        <w:pStyle w:val="Heading2"/>
      </w:pPr>
      <w:r>
        <w:t>逐字讲稿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1 段：</w:t>
      </w:r>
      <w:r>
        <w:rPr>
          <w:rFonts w:ascii="Calibri" w:hAnsi="Calibri" w:eastAsia="宋体"/>
          <w:i w:val="0"/>
          <w:color w:val="172331"/>
          <w:sz w:val="22"/>
        </w:rPr>
        <w:t>最后一页用三个问题回答整场答辩。第一个问题是能否离线复现。答案是可以：数据构建、分词、TF-IDF、训练、评估和 Django 接入都有脚本和产物；已训练模型的核心推理不依赖网络。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2 段：</w:t>
      </w:r>
      <w:r>
        <w:rPr>
          <w:rFonts w:ascii="Calibri" w:hAnsi="Calibri" w:eastAsia="宋体"/>
          <w:i w:val="0"/>
          <w:color w:val="172331"/>
          <w:sz w:val="22"/>
        </w:rPr>
        <w:t>第二个问题是能否稳定识别五类。答案是在当前保留测试集上可以。LinearSVC 的 Accuracy 为 0.9186，Macro F1 为 0.9208，焦虑类 F1 为 0.9649。这里的结论限定在当前数据分布和课程级实验，不外推为所有真实日记。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3 段：</w:t>
      </w:r>
      <w:r>
        <w:rPr>
          <w:rFonts w:ascii="Calibri" w:hAnsi="Calibri" w:eastAsia="宋体"/>
          <w:i w:val="0"/>
          <w:color w:val="172331"/>
          <w:sz w:val="22"/>
        </w:rPr>
        <w:t>第三个问题是能否服务系统。答案是可以。`predict_emotion` 已被 Django 视图调用，预测结果写入 MoodEntry，并驱动情绪建议、历史记录和趋势图。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4 段：</w:t>
      </w:r>
      <w:r>
        <w:rPr>
          <w:rFonts w:ascii="Calibri" w:hAnsi="Calibri" w:eastAsia="宋体"/>
          <w:i w:val="0"/>
          <w:color w:val="172331"/>
          <w:sz w:val="22"/>
        </w:rPr>
        <w:t>中间四个指标再次概括最终交付：4295 条五分类标注样本、3439 维 TF-IDF 特征、0.9208 测试 Macro F1，以及数据、模型、系统组成的闭环。每个数字都可以回到 CSV、JSON、PNG 或代码路径。</w:t>
      </w:r>
    </w:p>
    <w:p>
      <w:pPr>
        <w:ind w:firstLine="360"/>
      </w:pPr>
      <w:r>
        <w:rPr>
          <w:rFonts w:ascii="Calibri" w:hAnsi="Calibri" w:eastAsia="宋体"/>
          <w:b/>
          <w:color w:val="172331"/>
          <w:sz w:val="22"/>
        </w:rPr>
        <w:t>第 5 段：</w:t>
      </w:r>
      <w:r>
        <w:rPr>
          <w:rFonts w:ascii="Calibri" w:hAnsi="Calibri" w:eastAsia="宋体"/>
          <w:i w:val="0"/>
          <w:color w:val="172331"/>
          <w:sz w:val="22"/>
        </w:rPr>
        <w:t>我的结束语是：本项目的价值不在于堆叠复杂模型，而在于在明确约束下完成一套可验证的机器学习工程。标签定义清楚，数据来源可查，特征证据可见，模型选择有指标，误差分析有解释，系统落地有入口。我的汇报结束，谢谢各位老师，欢迎提问。</w:t>
      </w:r>
    </w:p>
    <w:p>
      <w:pPr>
        <w:pStyle w:val="Heading2"/>
      </w:pPr>
      <w:r>
        <w:t>屏幕元素逐项解释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问题回答 1：可离线复现，核心推理不依赖网络。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问题回答 2：测试 Accuracy、Macro F1 和焦虑类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问题回答 3：predict_emotion、MoodEntry 与趋势图。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4295：五分类标注样本。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3439：TF-IDF 特征维度。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0.9208：测试 Macro F1。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闭环：数据、模型和系统最终交付。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结束语框：强调证据链与工程价值。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页脚结论：当前主模型与后续重点。</w:t>
      </w:r>
    </w:p>
    <w:p>
      <w:pPr>
        <w:pStyle w:val="Heading2"/>
      </w:pPr>
      <w:r>
        <w:t>代码具体体现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代码位置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现场解释口径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ml/reports/best_model_info.json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记录最佳模型为 LinearSVC 及模型/向量器路径。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记录最终测试指标、每类报告和混淆矩阵。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ml/predict.py:201-237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统一预测入口。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mood/views.py:23-62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页面调用、入库和结果展示。</w:t>
            </w:r>
          </w:p>
        </w:tc>
      </w:tr>
    </w:tbl>
    <w:p>
      <w:pPr>
        <w:spacing w:after="20"/>
      </w:pPr>
    </w:p>
    <w:p>
      <w:pPr>
        <w:pStyle w:val="Heading2"/>
      </w:pPr>
      <w:r>
        <w:t>结果与图表来源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PPT 内容</w:t>
            </w:r>
          </w:p>
        </w:tc>
        <w:tc>
          <w:tcPr>
            <w:tcW w:type="dxa" w:w="64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直接来源/计算口径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4295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ml/data/processed/emotion_labeled.csv。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3439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ml/reports/train_log.json → x_train_shape[1]。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0.9208 / 焦虑 F1 0.9649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ml/reports/evaluation_log.json → models.svm。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系统闭环</w:t>
            </w:r>
          </w:p>
        </w:tc>
        <w:tc>
          <w:tcPr>
            <w:tcW w:type="dxa" w:w="64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ml/predict.py、mood/views.py、mood/models.py、static/mood_trend.png。</w:t>
            </w:r>
          </w:p>
        </w:tc>
      </w:tr>
    </w:tbl>
    <w:p>
      <w:pPr>
        <w:spacing w:after="20"/>
      </w:pPr>
    </w:p>
    <w:p>
      <w:pPr>
        <w:pStyle w:val="Heading2"/>
      </w:pPr>
      <w:r>
        <w:t>老师可能追问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问：一句话概括项目？：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答：在课程级小样本和离线复现约束下，用 jieba + TF-IDF + LinearSVC 实现并接入 Django 的中文日记五分类情绪识别系统。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问：最核心的证据是什么？：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答：独立测试集 Macro F1 0.920835，加上可复查的数据、日志、混淆矩阵和 Django 实际调用链。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DFD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E76F51"/>
                <w:sz w:val="21"/>
              </w:rPr>
              <w:t>问：最需要继续改进的是什么？：</w:t>
            </w:r>
            <w:r>
              <w:rPr>
                <w:rFonts w:ascii="Calibri" w:hAnsi="Calibri" w:eastAsia="宋体"/>
                <w:color w:val="172331"/>
                <w:sz w:val="21"/>
              </w:rPr>
              <w:t>答：真实日记数据、置信度校准和自动化测试。</w:t>
            </w:r>
          </w:p>
        </w:tc>
      </w:tr>
    </w:tbl>
    <w:p>
      <w:pPr>
        <w:spacing w:after="20"/>
      </w:pPr>
    </w:p>
    <w:p>
      <w:pPr>
        <w:pStyle w:val="Heading2"/>
      </w:pPr>
      <w:r>
        <w:t>翻页过渡句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0F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16324F"/>
                <w:sz w:val="21"/>
              </w:rPr>
              <w:t>照读：</w:t>
            </w:r>
            <w:r>
              <w:rPr>
                <w:rFonts w:ascii="Calibri" w:hAnsi="Calibri" w:eastAsia="宋体"/>
                <w:color w:val="172331"/>
                <w:sz w:val="21"/>
              </w:rPr>
              <w:t>【收回指针，停顿】汇报结束，进入提问环节。【翻页】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附录 A｜现场演示脚本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EEEA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2F7D7A"/>
                <w:sz w:val="21"/>
              </w:rPr>
              <w:t>演示原则：</w:t>
            </w:r>
            <w:r>
              <w:rPr>
                <w:rFonts w:ascii="Calibri" w:hAnsi="Calibri" w:eastAsia="宋体"/>
                <w:color w:val="172331"/>
                <w:sz w:val="21"/>
              </w:rPr>
              <w:t>先证明模型路径和日志，再做一次命令行预测，最后进入网页验证入库与趋势图。若现场时间紧，只演示命令行预测和网页提交。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816"/>
        <w:gridCol w:w="4032"/>
      </w:tblGrid>
      <w:tr>
        <w:trPr>
          <w:tblHeader w:val="true"/>
        </w:trPr>
        <w:tc>
          <w:tcPr>
            <w:tcW w:type="dxa" w:w="151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步骤</w:t>
            </w:r>
          </w:p>
        </w:tc>
        <w:tc>
          <w:tcPr>
            <w:tcW w:type="dxa" w:w="3816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命令/操作</w:t>
            </w:r>
          </w:p>
        </w:tc>
        <w:tc>
          <w:tcPr>
            <w:tcW w:type="dxa" w:w="403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讲解与预期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环境检查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python manage.py check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预期输出：System check identified no issues。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查看主模型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type ml\reports\best_model_info.json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指出 best_model_name=LinearSVC，模型与向量器均为本地路径。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命令行预测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python ml\predict.py "明天就要答辩了，PPT还没准备好，心里很紧张。"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展示 label、emotion、score、model_name、seg_text、predict_ms。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启动网页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python manage.py migrate &amp;&amp; python manage.py runserver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打开首页，输入同类文本并提交。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核验入库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在页面历史记录或 Django shell 查看 MoodEntry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说明 score 在 model.save 中自动同步，趋势图由数据库记录生成。</w:t>
            </w:r>
          </w:p>
        </w:tc>
      </w:tr>
    </w:tbl>
    <w:p>
      <w:pPr>
        <w:spacing w:after="20"/>
      </w:pPr>
    </w:p>
    <w:p>
      <w:pPr>
        <w:pStyle w:val="Heading2"/>
      </w:pPr>
      <w:r>
        <w:t>建议演示文本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5184"/>
        <w:gridCol w:w="3024"/>
      </w:tblGrid>
      <w:tr>
        <w:trPr>
          <w:tblHeader w:val="true"/>
        </w:trPr>
        <w:tc>
          <w:tcPr>
            <w:tcW w:type="dxa" w:w="115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目标类别</w:t>
            </w:r>
          </w:p>
        </w:tc>
        <w:tc>
          <w:tcPr>
            <w:tcW w:type="dxa" w:w="5184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建议输入</w:t>
            </w:r>
          </w:p>
        </w:tc>
        <w:tc>
          <w:tcPr>
            <w:tcW w:type="dxa" w:w="3024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讲解提醒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焦虑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明天就要答辩了，PPT还没准备好，心里很紧张。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强调“还没、准备、紧张”是焦虑线索，但不保证任何新句都绝对正确。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开心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今天答辩非常顺利，我终于可以放松一下了。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强调“顺利、终于、放松”是正向与压力解除线索。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生气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代码又被无故改坏了，我真的很生气。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强调直接情绪词与抱怨语气。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难过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这次没有通过，我觉得很失落。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强调失落和被拒绝语义。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平静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今天按计划完成了任务，晚上整理了一下资料。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强调中性叙事；真实预测可能受词项分布影响。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附录 B｜综合追问题库</w:t>
      </w:r>
    </w:p>
    <w:p>
      <w:pPr>
        <w:pStyle w:val="Heading2"/>
      </w:pPr>
      <w:r>
        <w:t>1. 为什么选 TF-IDF，不选 Word2Vec？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TF-IDF 对小样本短文本稳定、可解释、训练快；本项目需要复现和词项证据。Word2Vec 可作为未来特征对照，但需要额外语料或预训练依赖。</w:t>
      </w:r>
    </w:p>
    <w:p>
      <w:pPr>
        <w:pStyle w:val="Heading2"/>
      </w:pPr>
      <w:r>
        <w:t>2. 为什么不做二分类？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情绪日记业务需要区分难过、焦虑、生气等不同状态，二分类会丢失建议和趋势解释所需信息。</w:t>
      </w:r>
    </w:p>
    <w:p>
      <w:pPr>
        <w:pStyle w:val="Heading2"/>
      </w:pPr>
      <w:r>
        <w:t>3. 为什么使用 LinearSVC 而不是普通 SVC？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LinearSVC 针对高维稀疏线性问题更高效；核 SVC 在当前文本特征上计算成本更高且解释更困难。</w:t>
      </w:r>
    </w:p>
    <w:p>
      <w:pPr>
        <w:pStyle w:val="Heading2"/>
      </w:pPr>
      <w:r>
        <w:t>4. Macro F1 怎么算？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先分别计算五类的 F1，再做算术平均，每类权重相同。</w:t>
      </w:r>
    </w:p>
    <w:p>
      <w:pPr>
        <w:pStyle w:val="Heading2"/>
      </w:pPr>
      <w:r>
        <w:t>5. Weighted F1 怎么算？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按每类 Support 对各类 F1 加权，样本多的类别权重更大。</w:t>
      </w:r>
    </w:p>
    <w:p>
      <w:pPr>
        <w:pStyle w:val="Heading2"/>
      </w:pPr>
      <w:r>
        <w:t>6. 数据是否平衡？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不是完全等量，因此切分使用 stratify，LR/SVM 使用 class_weight=balanced，并以 Macro F1 为主指标。</w:t>
      </w:r>
    </w:p>
    <w:p>
      <w:pPr>
        <w:pStyle w:val="Heading2"/>
      </w:pPr>
      <w:r>
        <w:t>7. 如何避免数据泄漏？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先按文本去重并切分；向量器只在训练集 fit；验证和测试只 transform；测试集不参与模型选择。</w:t>
      </w:r>
    </w:p>
    <w:p>
      <w:pPr>
        <w:pStyle w:val="Heading2"/>
      </w:pPr>
      <w:r>
        <w:t>8. 模型是否过拟合？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验证和测试指标接近，暂未显示明显崩溃，但人工增强和真实分布差异仍可能造成泛化风险，需要真实日记外部验证。</w:t>
      </w:r>
    </w:p>
    <w:p>
      <w:pPr>
        <w:pStyle w:val="Heading2"/>
      </w:pPr>
      <w:r>
        <w:t>9. 焦虑类为什么特别好？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焦虑样本包含较稳定的未完成任务和时间压力词项；这证明补充样本有效，也提示需要警惕模板化信号。</w:t>
      </w:r>
    </w:p>
    <w:p>
      <w:pPr>
        <w:pStyle w:val="Heading2"/>
      </w:pPr>
      <w:r>
        <w:t>10. 页面显示的 confidence 是概率吗？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对于 LinearSVC，它来自 decision_function，是决策分数，不是校准概率。</w:t>
      </w:r>
    </w:p>
    <w:p>
      <w:pPr>
        <w:pStyle w:val="Heading2"/>
      </w:pPr>
      <w:r>
        <w:t>11. 预测速度为什么这么小？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日志只测批量稀疏矩阵 model.predict，并按 430 条求平均，不含分词、加载、Django 和数据库。</w:t>
      </w:r>
    </w:p>
    <w:p>
      <w:pPr>
        <w:pStyle w:val="Heading2"/>
      </w:pPr>
      <w:r>
        <w:t>12. KMeans 为什么结果低？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无监督簇没有天然情绪语义，且当前是二聚类拓展，需要后验映射，任务与监督五分类不完全相同。</w:t>
      </w:r>
    </w:p>
    <w:p>
      <w:pPr>
        <w:pStyle w:val="Heading2"/>
      </w:pPr>
      <w:r>
        <w:t>13. Hugging Face 为什么没结果？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当前环境 transformers 导入受 urllib3 DEFAULT_CIPHERS 冲突影响，日志诚实记录为 skipped，不能据此比较模型优劣。</w:t>
      </w:r>
    </w:p>
    <w:p>
      <w:pPr>
        <w:pStyle w:val="Heading2"/>
      </w:pPr>
      <w:r>
        <w:t>14. 模型更新后网页如何使用新模型？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predict.py 检测模型和向量器文件 mtime；文件覆盖后下一次调用会尝试重新加载。</w:t>
      </w:r>
    </w:p>
    <w:p>
      <w:pPr>
        <w:pStyle w:val="Heading2"/>
      </w:pPr>
      <w:r>
        <w:t>15. 系统是否涉及隐私风险？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真实日记可能包含敏感信息。当前课程数据以公开与人工样本为主；未来收集真实数据必须匿名化、授权并限制访问。</w:t>
      </w:r>
    </w:p>
    <w:p>
      <w:pPr>
        <w:pStyle w:val="Heading2"/>
      </w:pPr>
      <w:r>
        <w:t>16. 有没有自动化测试？</w:t>
      </w:r>
    </w:p>
    <w:p>
      <w:pPr>
        <w:ind w:firstLine="360"/>
      </w:pPr>
      <w:r>
        <w:rPr>
          <w:rFonts w:ascii="Calibri" w:hAnsi="Calibri" w:eastAsia="宋体"/>
          <w:i w:val="0"/>
          <w:color w:val="172331"/>
          <w:sz w:val="22"/>
        </w:rPr>
        <w:t>当前 Django 系统检查通过，但自动化测试数量为 0，是明确的工程欠缺；应补预测入口、模型不可用和视图入库测试。</w:t>
      </w:r>
    </w:p>
    <w:p>
      <w:pPr>
        <w:pStyle w:val="Heading1"/>
        <w:pageBreakBefore/>
      </w:pPr>
      <w:r>
        <w:rPr>
          <w:rFonts w:ascii="Calibri" w:hAnsi="Calibri" w:eastAsia="黑体"/>
          <w:b/>
          <w:color w:val="2F5F8F"/>
          <w:sz w:val="32"/>
        </w:rPr>
        <w:t>附录 C｜时长压缩方案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312"/>
        <w:gridCol w:w="4608"/>
      </w:tblGrid>
      <w:tr>
        <w:trPr>
          <w:tblHeader w:val="true"/>
        </w:trPr>
        <w:tc>
          <w:tcPr>
            <w:tcW w:type="dxa" w:w="1440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答辩时长</w:t>
            </w:r>
          </w:p>
        </w:tc>
        <w:tc>
          <w:tcPr>
            <w:tcW w:type="dxa" w:w="3312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页码分配</w:t>
            </w:r>
          </w:p>
        </w:tc>
        <w:tc>
          <w:tcPr>
            <w:tcW w:type="dxa" w:w="4608"/>
            <w:shd w:fill="E8F0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6324F"/>
                <w:sz w:val="17"/>
              </w:rPr>
              <w:t>取舍原则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10 分钟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1-3 共 1.5 分钟；4-9 共 3 分钟；10-14 共 4 分钟；15-18 共 1.5 分钟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只讲每页结论和关键数字，不展开代码摘录；重点保留测试结果、误差分析和 Django 集成。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15 分钟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1-3 共 2 分钟；4-9 共 5 分钟；10-14 共 6 分钟；15-18 共 2 分钟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每页讲一处代码证据；测试结果和集成页充分展开。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20-25 分钟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按正文每页压缩版时长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可以解释主要参数、指标口径、混淆矩阵和复现命令。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45 分钟以上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按正文建议时长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color w:val="172331"/>
                <w:sz w:val="17"/>
              </w:rPr>
              <w:t>可使用完整逐字稿，并在关键页展示代码和日志。</w:t>
            </w:r>
          </w:p>
        </w:tc>
      </w:tr>
    </w:tbl>
    <w:p>
      <w:pPr>
        <w:spacing w:after="20"/>
      </w:pPr>
    </w:p>
    <w:p>
      <w:pPr>
        <w:pStyle w:val="Heading2"/>
      </w:pPr>
      <w:r>
        <w:t>结束前自检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确认 PPT、项目文件和演讲稿使用同一组数字：4295、3439、0.914219、0.920835。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确认讲清验证集和测试集职责不同。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确认讲清 `0.000368 ms/sample` 的批量 model.predict 口径。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确认讲清 error_cases.csv 的 123 行包含三个模型，而 SVM 单独错误为 35 条。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确认讲清 KMeans 当前默认二聚类，不能包装为严格五分类替代。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确认不把 decision_function 分数称为概率，不把趋势 score 称为心理诊断分数。</w:t>
      </w:r>
    </w:p>
    <w:p>
      <w:pPr>
        <w:pStyle w:val="ListBullet"/>
      </w:pPr>
      <w:r>
        <w:rPr>
          <w:rFonts w:ascii="Calibri" w:hAnsi="Calibri" w:eastAsia="宋体"/>
          <w:color w:val="172331"/>
          <w:sz w:val="21"/>
        </w:rPr>
        <w:t>确认最后主动承认真实日记数据、校准和自动化测试仍需加强。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color w:val="667085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宋体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宋体"/>
        <w:color w:val="667085"/>
        <w:sz w:val="17"/>
      </w:rPr>
      <w:t>情绪日记五分类系统｜答辩详细演讲稿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宋体" w:hAnsi="宋体" w:eastAsia="宋体"/>
      <w:color w:val="1723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F5F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76" w:lineRule="auto" w:before="80" w:after="120"/>
    </w:pPr>
    <w:rPr>
      <w:rFonts w:ascii="宋体" w:hAnsi="宋体" w:eastAsia="宋体"/>
      <w:b w:val="0"/>
      <w:bCs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情绪日记五分类系统答辩详细演讲稿</dc:title>
  <dc:subject>对应18页PPT的逐页逐字稿、代码证据和结果来源</dc:subject>
  <dc:creator>朱旭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