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89A445">
      <w:pPr>
        <w:rPr>
          <w:rFonts w:hint="eastAsia"/>
        </w:rPr>
      </w:pPr>
    </w:p>
    <w:p w14:paraId="7F6FA4C2">
      <w:pPr>
        <w:rPr>
          <w:rFonts w:hint="eastAsia"/>
        </w:rPr>
      </w:pPr>
    </w:p>
    <w:p w14:paraId="7910A16E">
      <w:pPr>
        <w:ind w:firstLine="0"/>
        <w:jc w:val="center"/>
        <w:rPr>
          <w:rFonts w:hint="eastAsia"/>
        </w:rPr>
      </w:pPr>
      <w:r>
        <w:rPr>
          <w:rFonts w:ascii="Times New Roman" w:hAnsi="Times New Roman" w:eastAsia="黑体"/>
          <w:b/>
          <w:color w:val="17324D"/>
          <w:sz w:val="48"/>
        </w:rPr>
        <w:t>南 昌 大 学</w:t>
      </w:r>
    </w:p>
    <w:p w14:paraId="0E0DFC04">
      <w:pPr>
        <w:rPr>
          <w:rFonts w:hint="eastAsia"/>
        </w:rPr>
      </w:pPr>
    </w:p>
    <w:p w14:paraId="4989CD17">
      <w:pPr>
        <w:ind w:firstLine="0"/>
        <w:jc w:val="center"/>
        <w:rPr>
          <w:rFonts w:hint="eastAsia"/>
        </w:rPr>
      </w:pPr>
      <w:r>
        <w:rPr>
          <w:rFonts w:ascii="Times New Roman" w:hAnsi="Times New Roman" w:eastAsia="黑体"/>
          <w:b/>
          <w:color w:val="17324D"/>
          <w:sz w:val="56"/>
        </w:rPr>
        <w:t>实训项目实践报告</w:t>
      </w:r>
    </w:p>
    <w:p w14:paraId="468DC891">
      <w:pPr>
        <w:spacing w:before="240"/>
        <w:ind w:firstLine="0"/>
        <w:jc w:val="center"/>
        <w:rPr>
          <w:rFonts w:hint="eastAsia"/>
        </w:rPr>
      </w:pPr>
      <w:r>
        <w:rPr>
          <w:rFonts w:ascii="Times New Roman" w:hAnsi="Times New Roman" w:eastAsia="黑体"/>
          <w:b/>
          <w:color w:val="2F5F8F"/>
          <w:sz w:val="40"/>
        </w:rPr>
        <w:t>基于传统机器学习的情绪日记五分类系统</w:t>
      </w:r>
    </w:p>
    <w:p w14:paraId="48543B04">
      <w:pPr>
        <w:ind w:firstLine="0"/>
        <w:jc w:val="center"/>
        <w:rPr>
          <w:rFonts w:hint="eastAsia"/>
        </w:rPr>
      </w:pPr>
      <w:r>
        <w:rPr>
          <w:rFonts w:ascii="Times New Roman" w:hAnsi="Times New Roman"/>
          <w:color w:val="344054"/>
        </w:rPr>
        <w:t>Django + jieba + TF-IDF + LinearSVC 的离线情绪识别与反馈闭环</w:t>
      </w:r>
    </w:p>
    <w:p w14:paraId="6268E836">
      <w:pPr>
        <w:rPr>
          <w:rFonts w:hint="eastAsia"/>
        </w:rPr>
      </w:pPr>
    </w:p>
    <w:p w14:paraId="6DA13EB3">
      <w:pPr>
        <w:rPr>
          <w:rFonts w:hint="eastAsia"/>
        </w:rPr>
      </w:pP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32"/>
        <w:gridCol w:w="5904"/>
      </w:tblGrid>
      <w:tr w14:paraId="2D83B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2" w:type="dxa"/>
            <w:tcMar>
              <w:top w:w="120" w:type="dxa"/>
              <w:left w:w="120" w:type="dxa"/>
              <w:bottom w:w="120" w:type="dxa"/>
              <w:right w:w="120" w:type="dxa"/>
            </w:tcMar>
            <w:vAlign w:val="center"/>
          </w:tcPr>
          <w:p w14:paraId="5DEF461F">
            <w:pPr>
              <w:ind w:firstLine="0"/>
              <w:jc w:val="right"/>
              <w:rPr>
                <w:rFonts w:hint="eastAsia"/>
              </w:rPr>
            </w:pPr>
            <w:r>
              <w:rPr>
                <w:rFonts w:ascii="Times New Roman" w:hAnsi="Times New Roman" w:eastAsia="黑体"/>
                <w:b/>
                <w:color w:val="17324D"/>
              </w:rPr>
              <w:t>课程名称：</w:t>
            </w:r>
          </w:p>
        </w:tc>
        <w:tc>
          <w:tcPr>
            <w:tcW w:w="5904" w:type="dxa"/>
            <w:tcMar>
              <w:top w:w="120" w:type="dxa"/>
              <w:left w:w="120" w:type="dxa"/>
              <w:bottom w:w="120" w:type="dxa"/>
              <w:right w:w="120" w:type="dxa"/>
            </w:tcMar>
            <w:vAlign w:val="center"/>
          </w:tcPr>
          <w:p w14:paraId="3F61FF15">
            <w:pPr>
              <w:pBdr>
                <w:bottom w:val="single" w:color="D7DEE7" w:sz="6" w:space="1"/>
              </w:pBdr>
              <w:ind w:firstLine="0"/>
              <w:rPr>
                <w:rFonts w:hint="eastAsia"/>
              </w:rPr>
            </w:pPr>
            <w:r>
              <w:rPr>
                <w:rFonts w:ascii="Times New Roman" w:hAnsi="Times New Roman"/>
                <w:color w:val="000000"/>
              </w:rPr>
              <w:t>机器学习与实践</w:t>
            </w:r>
          </w:p>
        </w:tc>
      </w:tr>
      <w:tr w14:paraId="1CB63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2" w:type="dxa"/>
            <w:tcMar>
              <w:top w:w="120" w:type="dxa"/>
              <w:left w:w="120" w:type="dxa"/>
              <w:bottom w:w="120" w:type="dxa"/>
              <w:right w:w="120" w:type="dxa"/>
            </w:tcMar>
            <w:vAlign w:val="center"/>
          </w:tcPr>
          <w:p w14:paraId="302D2E0C">
            <w:pPr>
              <w:ind w:firstLine="0"/>
              <w:jc w:val="right"/>
              <w:rPr>
                <w:rFonts w:hint="eastAsia"/>
              </w:rPr>
            </w:pPr>
            <w:r>
              <w:rPr>
                <w:rFonts w:ascii="Times New Roman" w:hAnsi="Times New Roman" w:eastAsia="黑体"/>
                <w:b/>
                <w:color w:val="17324D"/>
              </w:rPr>
              <w:t>学院名称：</w:t>
            </w:r>
          </w:p>
        </w:tc>
        <w:tc>
          <w:tcPr>
            <w:tcW w:w="5904" w:type="dxa"/>
            <w:tcMar>
              <w:top w:w="120" w:type="dxa"/>
              <w:left w:w="120" w:type="dxa"/>
              <w:bottom w:w="120" w:type="dxa"/>
              <w:right w:w="120" w:type="dxa"/>
            </w:tcMar>
            <w:vAlign w:val="center"/>
          </w:tcPr>
          <w:p w14:paraId="504C5DC5">
            <w:pPr>
              <w:pBdr>
                <w:bottom w:val="single" w:color="D7DEE7" w:sz="6" w:space="1"/>
              </w:pBdr>
              <w:ind w:firstLine="0"/>
              <w:rPr>
                <w:rFonts w:hint="eastAsia"/>
              </w:rPr>
            </w:pPr>
            <w:r>
              <w:rPr>
                <w:rFonts w:ascii="Times New Roman" w:hAnsi="Times New Roman"/>
                <w:color w:val="000000"/>
              </w:rPr>
              <w:t>软件学院</w:t>
            </w:r>
          </w:p>
        </w:tc>
      </w:tr>
      <w:tr w14:paraId="5AD5C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2" w:type="dxa"/>
            <w:tcMar>
              <w:top w:w="120" w:type="dxa"/>
              <w:left w:w="120" w:type="dxa"/>
              <w:bottom w:w="120" w:type="dxa"/>
              <w:right w:w="120" w:type="dxa"/>
            </w:tcMar>
            <w:vAlign w:val="center"/>
          </w:tcPr>
          <w:p w14:paraId="16AE47A0">
            <w:pPr>
              <w:ind w:firstLine="0"/>
              <w:jc w:val="right"/>
              <w:rPr>
                <w:rFonts w:hint="eastAsia"/>
              </w:rPr>
            </w:pPr>
            <w:r>
              <w:rPr>
                <w:rFonts w:ascii="Times New Roman" w:hAnsi="Times New Roman" w:eastAsia="黑体"/>
                <w:b/>
                <w:color w:val="17324D"/>
              </w:rPr>
              <w:t>项目分组：</w:t>
            </w:r>
          </w:p>
        </w:tc>
        <w:tc>
          <w:tcPr>
            <w:tcW w:w="5904" w:type="dxa"/>
            <w:tcMar>
              <w:top w:w="120" w:type="dxa"/>
              <w:left w:w="120" w:type="dxa"/>
              <w:bottom w:w="120" w:type="dxa"/>
              <w:right w:w="120" w:type="dxa"/>
            </w:tcMar>
            <w:vAlign w:val="center"/>
          </w:tcPr>
          <w:p w14:paraId="36FE74DB">
            <w:pPr>
              <w:pBdr>
                <w:bottom w:val="single" w:color="D7DEE7" w:sz="6" w:space="1"/>
              </w:pBdr>
              <w:ind w:firstLine="0"/>
              <w:rPr>
                <w:rFonts w:hint="eastAsia"/>
              </w:rPr>
            </w:pPr>
            <w:r>
              <w:rPr>
                <w:rFonts w:ascii="Times New Roman" w:hAnsi="Times New Roman"/>
                <w:color w:val="000000"/>
              </w:rPr>
              <w:t>个人项目</w:t>
            </w:r>
          </w:p>
        </w:tc>
      </w:tr>
      <w:tr w14:paraId="6D70A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2" w:type="dxa"/>
            <w:tcMar>
              <w:top w:w="120" w:type="dxa"/>
              <w:left w:w="120" w:type="dxa"/>
              <w:bottom w:w="120" w:type="dxa"/>
              <w:right w:w="120" w:type="dxa"/>
            </w:tcMar>
            <w:vAlign w:val="center"/>
          </w:tcPr>
          <w:p w14:paraId="55D04141">
            <w:pPr>
              <w:ind w:firstLine="0"/>
              <w:jc w:val="right"/>
              <w:rPr>
                <w:rFonts w:hint="eastAsia"/>
              </w:rPr>
            </w:pPr>
            <w:r>
              <w:rPr>
                <w:rFonts w:ascii="Times New Roman" w:hAnsi="Times New Roman" w:eastAsia="黑体"/>
                <w:b/>
                <w:color w:val="17324D"/>
              </w:rPr>
              <w:t>项目负责人：</w:t>
            </w:r>
          </w:p>
        </w:tc>
        <w:tc>
          <w:tcPr>
            <w:tcW w:w="5904" w:type="dxa"/>
            <w:tcMar>
              <w:top w:w="120" w:type="dxa"/>
              <w:left w:w="120" w:type="dxa"/>
              <w:bottom w:w="120" w:type="dxa"/>
              <w:right w:w="120" w:type="dxa"/>
            </w:tcMar>
            <w:vAlign w:val="center"/>
          </w:tcPr>
          <w:p w14:paraId="31643C79">
            <w:pPr>
              <w:pBdr>
                <w:bottom w:val="single" w:color="D7DEE7" w:sz="6" w:space="1"/>
              </w:pBdr>
              <w:ind w:firstLine="0"/>
              <w:rPr>
                <w:rFonts w:hint="eastAsia" w:eastAsia="宋体"/>
                <w:lang w:eastAsia="zh-CN"/>
              </w:rPr>
            </w:pPr>
            <w:r>
              <w:rPr>
                <w:rFonts w:hint="eastAsia" w:ascii="Times New Roman" w:hAnsi="Times New Roman"/>
                <w:color w:val="000000"/>
                <w:lang w:val="en-US" w:eastAsia="zh-CN"/>
              </w:rPr>
              <w:t>朱旭</w:t>
            </w:r>
          </w:p>
        </w:tc>
      </w:tr>
      <w:tr w14:paraId="31F7D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2" w:type="dxa"/>
            <w:tcMar>
              <w:top w:w="120" w:type="dxa"/>
              <w:left w:w="120" w:type="dxa"/>
              <w:bottom w:w="120" w:type="dxa"/>
              <w:right w:w="120" w:type="dxa"/>
            </w:tcMar>
            <w:vAlign w:val="center"/>
          </w:tcPr>
          <w:p w14:paraId="1635A241">
            <w:pPr>
              <w:ind w:firstLine="0"/>
              <w:jc w:val="right"/>
              <w:rPr>
                <w:rFonts w:hint="eastAsia"/>
              </w:rPr>
            </w:pPr>
            <w:r>
              <w:rPr>
                <w:rFonts w:hint="eastAsia" w:ascii="Times New Roman" w:hAnsi="Times New Roman" w:eastAsia="黑体"/>
                <w:b/>
                <w:color w:val="17324D"/>
                <w:lang w:val="en-US" w:eastAsia="zh-CN"/>
              </w:rPr>
              <w:t>学号</w:t>
            </w:r>
            <w:r>
              <w:rPr>
                <w:rFonts w:ascii="Times New Roman" w:hAnsi="Times New Roman" w:eastAsia="黑体"/>
                <w:b/>
                <w:color w:val="17324D"/>
              </w:rPr>
              <w:t>：</w:t>
            </w:r>
          </w:p>
        </w:tc>
        <w:tc>
          <w:tcPr>
            <w:tcW w:w="5904" w:type="dxa"/>
            <w:tcMar>
              <w:top w:w="120" w:type="dxa"/>
              <w:left w:w="120" w:type="dxa"/>
              <w:bottom w:w="120" w:type="dxa"/>
              <w:right w:w="120" w:type="dxa"/>
            </w:tcMar>
            <w:vAlign w:val="center"/>
          </w:tcPr>
          <w:p w14:paraId="229E6790">
            <w:pPr>
              <w:pBdr>
                <w:bottom w:val="single" w:color="D7DEE7" w:sz="6" w:space="1"/>
              </w:pBdr>
              <w:ind w:firstLine="0"/>
              <w:rPr>
                <w:rFonts w:hint="default" w:eastAsia="宋体"/>
                <w:lang w:val="en-US" w:eastAsia="zh-CN"/>
              </w:rPr>
            </w:pPr>
            <w:r>
              <w:rPr>
                <w:rFonts w:hint="eastAsia" w:ascii="Times New Roman" w:hAnsi="Times New Roman"/>
                <w:color w:val="000000"/>
                <w:lang w:val="en-US" w:eastAsia="zh-CN"/>
              </w:rPr>
              <w:t>8008123199</w:t>
            </w:r>
          </w:p>
        </w:tc>
      </w:tr>
      <w:tr w14:paraId="00E58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2" w:type="dxa"/>
            <w:tcMar>
              <w:top w:w="120" w:type="dxa"/>
              <w:left w:w="120" w:type="dxa"/>
              <w:bottom w:w="120" w:type="dxa"/>
              <w:right w:w="120" w:type="dxa"/>
            </w:tcMar>
            <w:vAlign w:val="center"/>
          </w:tcPr>
          <w:p w14:paraId="0B3BAB63">
            <w:pPr>
              <w:ind w:firstLine="0"/>
              <w:jc w:val="right"/>
              <w:rPr>
                <w:rFonts w:hint="eastAsia"/>
              </w:rPr>
            </w:pPr>
            <w:r>
              <w:rPr>
                <w:rFonts w:ascii="Times New Roman" w:hAnsi="Times New Roman" w:eastAsia="黑体"/>
                <w:b/>
                <w:color w:val="17324D"/>
              </w:rPr>
              <w:t>导师姓名：</w:t>
            </w:r>
          </w:p>
        </w:tc>
        <w:tc>
          <w:tcPr>
            <w:tcW w:w="5904" w:type="dxa"/>
            <w:tcMar>
              <w:top w:w="120" w:type="dxa"/>
              <w:left w:w="120" w:type="dxa"/>
              <w:bottom w:w="120" w:type="dxa"/>
              <w:right w:w="120" w:type="dxa"/>
            </w:tcMar>
            <w:vAlign w:val="center"/>
          </w:tcPr>
          <w:p w14:paraId="0B2AB81B">
            <w:pPr>
              <w:pBdr>
                <w:bottom w:val="single" w:color="D7DEE7" w:sz="6" w:space="1"/>
              </w:pBdr>
              <w:ind w:firstLine="0"/>
              <w:rPr>
                <w:rFonts w:hint="eastAsia"/>
              </w:rPr>
            </w:pPr>
            <w:r>
              <w:rPr>
                <w:rFonts w:ascii="Times New Roman" w:hAnsi="Times New Roman"/>
                <w:color w:val="000000"/>
              </w:rPr>
              <w:t xml:space="preserve">邵国林 </w:t>
            </w:r>
          </w:p>
        </w:tc>
      </w:tr>
      <w:tr w14:paraId="2FDD2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2" w:type="dxa"/>
            <w:tcMar>
              <w:top w:w="120" w:type="dxa"/>
              <w:left w:w="120" w:type="dxa"/>
              <w:bottom w:w="120" w:type="dxa"/>
              <w:right w:w="120" w:type="dxa"/>
            </w:tcMar>
            <w:vAlign w:val="center"/>
          </w:tcPr>
          <w:p w14:paraId="0179ADC0">
            <w:pPr>
              <w:ind w:firstLine="0"/>
              <w:jc w:val="right"/>
              <w:rPr>
                <w:rFonts w:hint="eastAsia"/>
              </w:rPr>
            </w:pPr>
            <w:r>
              <w:rPr>
                <w:rFonts w:ascii="Times New Roman" w:hAnsi="Times New Roman" w:eastAsia="黑体"/>
                <w:b/>
                <w:color w:val="17324D"/>
              </w:rPr>
              <w:t>填表日期：</w:t>
            </w:r>
          </w:p>
        </w:tc>
        <w:tc>
          <w:tcPr>
            <w:tcW w:w="5904" w:type="dxa"/>
            <w:tcMar>
              <w:top w:w="120" w:type="dxa"/>
              <w:left w:w="120" w:type="dxa"/>
              <w:bottom w:w="120" w:type="dxa"/>
              <w:right w:w="120" w:type="dxa"/>
            </w:tcMar>
            <w:vAlign w:val="center"/>
          </w:tcPr>
          <w:p w14:paraId="340B4830">
            <w:pPr>
              <w:pBdr>
                <w:bottom w:val="single" w:color="D7DEE7" w:sz="6" w:space="1"/>
              </w:pBdr>
              <w:ind w:firstLine="0"/>
              <w:rPr>
                <w:rFonts w:hint="eastAsia"/>
              </w:rPr>
            </w:pPr>
            <w:r>
              <w:rPr>
                <w:rFonts w:ascii="Times New Roman" w:hAnsi="Times New Roman"/>
                <w:color w:val="000000"/>
              </w:rPr>
              <w:t>2026年6月12日</w:t>
            </w:r>
          </w:p>
        </w:tc>
      </w:tr>
    </w:tbl>
    <w:p w14:paraId="5290A635">
      <w:pPr>
        <w:spacing w:before="560"/>
        <w:ind w:firstLine="0"/>
        <w:jc w:val="center"/>
        <w:rPr>
          <w:rFonts w:hint="eastAsia"/>
        </w:rPr>
      </w:pPr>
      <w:r>
        <w:rPr>
          <w:rFonts w:ascii="Times New Roman" w:hAnsi="Times New Roman"/>
          <w:color w:val="344054"/>
          <w:sz w:val="22"/>
        </w:rPr>
        <w:t>南昌大学教务处制</w:t>
      </w:r>
    </w:p>
    <w:p w14:paraId="1245317C">
      <w:pPr>
        <w:rPr>
          <w:rFonts w:hint="eastAsia"/>
        </w:rPr>
      </w:pPr>
      <w:r>
        <w:br w:type="page"/>
      </w:r>
    </w:p>
    <w:p w14:paraId="03882556">
      <w:pPr>
        <w:ind w:firstLine="0"/>
        <w:jc w:val="center"/>
        <w:rPr>
          <w:rFonts w:hint="eastAsia"/>
        </w:rPr>
      </w:pPr>
      <w:r>
        <w:rPr>
          <w:rFonts w:ascii="Times New Roman" w:hAnsi="Times New Roman" w:eastAsia="黑体"/>
          <w:b/>
          <w:color w:val="17324D"/>
          <w:sz w:val="36"/>
        </w:rPr>
        <w:t>目  录</w:t>
      </w:r>
    </w:p>
    <w:p w14:paraId="0D8E2F9A">
      <w:pPr>
        <w:pStyle w:val="26"/>
        <w:tabs>
          <w:tab w:val="right" w:leader="dot" w:pos="8778"/>
        </w:tabs>
        <w:rPr>
          <w:rFonts w:hint="eastAsia"/>
        </w:rPr>
      </w:pPr>
      <w:r>
        <w:fldChar w:fldCharType="begin"/>
      </w:r>
      <w:r>
        <w:instrText xml:space="preserve">TOC \o "1-2" \h \z \u</w:instrText>
      </w:r>
      <w:r>
        <w:fldChar w:fldCharType="separate"/>
      </w:r>
      <w:r>
        <w:fldChar w:fldCharType="begin"/>
      </w:r>
      <w:r>
        <w:instrText xml:space="preserve"> HYPERLINK \l "_Toc232154940" </w:instrText>
      </w:r>
      <w:r>
        <w:fldChar w:fldCharType="separate"/>
      </w:r>
      <w:r>
        <w:rPr>
          <w:rStyle w:val="137"/>
        </w:rPr>
        <w:t>摘要</w:t>
      </w:r>
      <w:r>
        <w:rPr>
          <w:rFonts w:hint="eastAsia"/>
        </w:rPr>
        <w:tab/>
      </w:r>
      <w:r>
        <w:rPr>
          <w:rFonts w:hint="eastAsia"/>
        </w:rPr>
        <w:fldChar w:fldCharType="begin"/>
      </w:r>
      <w:r>
        <w:rPr>
          <w:rFonts w:hint="eastAsia"/>
        </w:rPr>
        <w:instrText xml:space="preserve"> </w:instrText>
      </w:r>
      <w:r>
        <w:instrText xml:space="preserve">PAGEREF _Toc232154940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22C4D853">
      <w:pPr>
        <w:pStyle w:val="26"/>
        <w:tabs>
          <w:tab w:val="right" w:leader="dot" w:pos="8778"/>
        </w:tabs>
        <w:rPr>
          <w:rFonts w:hint="eastAsia"/>
        </w:rPr>
      </w:pPr>
      <w:r>
        <w:fldChar w:fldCharType="begin"/>
      </w:r>
      <w:r>
        <w:instrText xml:space="preserve"> HYPERLINK \l "_Toc232154941" </w:instrText>
      </w:r>
      <w:r>
        <w:fldChar w:fldCharType="separate"/>
      </w:r>
      <w:r>
        <w:rPr>
          <w:rStyle w:val="137"/>
        </w:rPr>
        <w:t>第一章 项目概述</w:t>
      </w:r>
      <w:r>
        <w:rPr>
          <w:rFonts w:hint="eastAsia"/>
        </w:rPr>
        <w:tab/>
      </w:r>
      <w:r>
        <w:rPr>
          <w:rFonts w:hint="eastAsia"/>
        </w:rPr>
        <w:fldChar w:fldCharType="begin"/>
      </w:r>
      <w:r>
        <w:rPr>
          <w:rFonts w:hint="eastAsia"/>
        </w:rPr>
        <w:instrText xml:space="preserve"> </w:instrText>
      </w:r>
      <w:r>
        <w:instrText xml:space="preserve">PAGEREF _Toc232154941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74ABB686">
      <w:pPr>
        <w:pStyle w:val="29"/>
        <w:tabs>
          <w:tab w:val="right" w:leader="dot" w:pos="8778"/>
        </w:tabs>
        <w:ind w:left="480"/>
        <w:rPr>
          <w:rFonts w:hint="eastAsia"/>
        </w:rPr>
      </w:pPr>
      <w:r>
        <w:fldChar w:fldCharType="begin"/>
      </w:r>
      <w:r>
        <w:instrText xml:space="preserve"> HYPERLINK \l "_Toc232154942" </w:instrText>
      </w:r>
      <w:r>
        <w:fldChar w:fldCharType="separate"/>
      </w:r>
      <w:r>
        <w:rPr>
          <w:rStyle w:val="137"/>
        </w:rPr>
        <w:t>1.1 项目背景</w:t>
      </w:r>
      <w:r>
        <w:rPr>
          <w:rFonts w:hint="eastAsia"/>
        </w:rPr>
        <w:tab/>
      </w:r>
      <w:r>
        <w:rPr>
          <w:rFonts w:hint="eastAsia"/>
        </w:rPr>
        <w:fldChar w:fldCharType="begin"/>
      </w:r>
      <w:r>
        <w:rPr>
          <w:rFonts w:hint="eastAsia"/>
        </w:rPr>
        <w:instrText xml:space="preserve"> </w:instrText>
      </w:r>
      <w:r>
        <w:instrText xml:space="preserve">PAGEREF _Toc232154942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7A8632BB">
      <w:pPr>
        <w:pStyle w:val="29"/>
        <w:tabs>
          <w:tab w:val="right" w:leader="dot" w:pos="8778"/>
        </w:tabs>
        <w:ind w:left="480"/>
        <w:rPr>
          <w:rFonts w:hint="eastAsia"/>
        </w:rPr>
      </w:pPr>
      <w:r>
        <w:fldChar w:fldCharType="begin"/>
      </w:r>
      <w:r>
        <w:instrText xml:space="preserve"> HYPERLINK \l "_Toc232154943" </w:instrText>
      </w:r>
      <w:r>
        <w:fldChar w:fldCharType="separate"/>
      </w:r>
      <w:r>
        <w:rPr>
          <w:rStyle w:val="137"/>
        </w:rPr>
        <w:t>1.2 研究问题与目标</w:t>
      </w:r>
      <w:r>
        <w:rPr>
          <w:rFonts w:hint="eastAsia"/>
        </w:rPr>
        <w:tab/>
      </w:r>
      <w:r>
        <w:rPr>
          <w:rFonts w:hint="eastAsia"/>
        </w:rPr>
        <w:fldChar w:fldCharType="begin"/>
      </w:r>
      <w:r>
        <w:rPr>
          <w:rFonts w:hint="eastAsia"/>
        </w:rPr>
        <w:instrText xml:space="preserve"> </w:instrText>
      </w:r>
      <w:r>
        <w:instrText xml:space="preserve">PAGEREF _Toc232154943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09551A1C">
      <w:pPr>
        <w:pStyle w:val="29"/>
        <w:tabs>
          <w:tab w:val="right" w:leader="dot" w:pos="8778"/>
        </w:tabs>
        <w:ind w:left="480"/>
        <w:rPr>
          <w:rFonts w:hint="eastAsia"/>
        </w:rPr>
      </w:pPr>
      <w:r>
        <w:fldChar w:fldCharType="begin"/>
      </w:r>
      <w:r>
        <w:instrText xml:space="preserve"> HYPERLINK \l "_Toc232154944" </w:instrText>
      </w:r>
      <w:r>
        <w:fldChar w:fldCharType="separate"/>
      </w:r>
      <w:r>
        <w:rPr>
          <w:rStyle w:val="137"/>
        </w:rPr>
        <w:t>1.3 需求分析</w:t>
      </w:r>
      <w:r>
        <w:rPr>
          <w:rFonts w:hint="eastAsia"/>
        </w:rPr>
        <w:tab/>
      </w:r>
      <w:r>
        <w:rPr>
          <w:rFonts w:hint="eastAsia"/>
        </w:rPr>
        <w:fldChar w:fldCharType="begin"/>
      </w:r>
      <w:r>
        <w:rPr>
          <w:rFonts w:hint="eastAsia"/>
        </w:rPr>
        <w:instrText xml:space="preserve"> </w:instrText>
      </w:r>
      <w:r>
        <w:instrText xml:space="preserve">PAGEREF _Toc232154944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20D7667C">
      <w:pPr>
        <w:pStyle w:val="29"/>
        <w:tabs>
          <w:tab w:val="right" w:leader="dot" w:pos="8778"/>
        </w:tabs>
        <w:ind w:left="480"/>
        <w:rPr>
          <w:rFonts w:hint="eastAsia"/>
        </w:rPr>
      </w:pPr>
      <w:r>
        <w:fldChar w:fldCharType="begin"/>
      </w:r>
      <w:r>
        <w:instrText xml:space="preserve"> HYPERLINK \l "_Toc232154945" </w:instrText>
      </w:r>
      <w:r>
        <w:fldChar w:fldCharType="separate"/>
      </w:r>
      <w:r>
        <w:rPr>
          <w:rStyle w:val="137"/>
        </w:rPr>
        <w:t>1.4 研究方法与技术路线</w:t>
      </w:r>
      <w:r>
        <w:rPr>
          <w:rFonts w:hint="eastAsia"/>
        </w:rPr>
        <w:tab/>
      </w:r>
      <w:r>
        <w:rPr>
          <w:rFonts w:hint="eastAsia"/>
        </w:rPr>
        <w:fldChar w:fldCharType="begin"/>
      </w:r>
      <w:r>
        <w:rPr>
          <w:rFonts w:hint="eastAsia"/>
        </w:rPr>
        <w:instrText xml:space="preserve"> </w:instrText>
      </w:r>
      <w:r>
        <w:instrText xml:space="preserve">PAGEREF _Toc232154945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02837360">
      <w:pPr>
        <w:pStyle w:val="26"/>
        <w:tabs>
          <w:tab w:val="right" w:leader="dot" w:pos="8778"/>
        </w:tabs>
        <w:rPr>
          <w:rFonts w:hint="eastAsia"/>
        </w:rPr>
      </w:pPr>
      <w:r>
        <w:fldChar w:fldCharType="begin"/>
      </w:r>
      <w:r>
        <w:instrText xml:space="preserve"> HYPERLINK \l "_Toc232154946" </w:instrText>
      </w:r>
      <w:r>
        <w:fldChar w:fldCharType="separate"/>
      </w:r>
      <w:r>
        <w:rPr>
          <w:rStyle w:val="137"/>
        </w:rPr>
        <w:t>第二章 项目设计与实现</w:t>
      </w:r>
      <w:r>
        <w:rPr>
          <w:rFonts w:hint="eastAsia"/>
        </w:rPr>
        <w:tab/>
      </w:r>
      <w:r>
        <w:rPr>
          <w:rFonts w:hint="eastAsia"/>
        </w:rPr>
        <w:fldChar w:fldCharType="begin"/>
      </w:r>
      <w:r>
        <w:rPr>
          <w:rFonts w:hint="eastAsia"/>
        </w:rPr>
        <w:instrText xml:space="preserve"> </w:instrText>
      </w:r>
      <w:r>
        <w:instrText xml:space="preserve">PAGEREF _Toc232154946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07EDD291">
      <w:pPr>
        <w:pStyle w:val="29"/>
        <w:tabs>
          <w:tab w:val="right" w:leader="dot" w:pos="8778"/>
        </w:tabs>
        <w:ind w:left="480"/>
        <w:rPr>
          <w:rFonts w:hint="eastAsia"/>
        </w:rPr>
      </w:pPr>
      <w:r>
        <w:fldChar w:fldCharType="begin"/>
      </w:r>
      <w:r>
        <w:instrText xml:space="preserve"> HYPERLINK \l "_Toc232154947" </w:instrText>
      </w:r>
      <w:r>
        <w:fldChar w:fldCharType="separate"/>
      </w:r>
      <w:r>
        <w:rPr>
          <w:rStyle w:val="137"/>
        </w:rPr>
        <w:t>2.1 总体架构设计</w:t>
      </w:r>
      <w:r>
        <w:rPr>
          <w:rFonts w:hint="eastAsia"/>
        </w:rPr>
        <w:tab/>
      </w:r>
      <w:r>
        <w:rPr>
          <w:rFonts w:hint="eastAsia"/>
        </w:rPr>
        <w:fldChar w:fldCharType="begin"/>
      </w:r>
      <w:r>
        <w:rPr>
          <w:rFonts w:hint="eastAsia"/>
        </w:rPr>
        <w:instrText xml:space="preserve"> </w:instrText>
      </w:r>
      <w:r>
        <w:instrText xml:space="preserve">PAGEREF _Toc232154947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49B3A9FE">
      <w:pPr>
        <w:pStyle w:val="29"/>
        <w:tabs>
          <w:tab w:val="right" w:leader="dot" w:pos="8778"/>
        </w:tabs>
        <w:ind w:left="480"/>
        <w:rPr>
          <w:rFonts w:hint="eastAsia"/>
        </w:rPr>
      </w:pPr>
      <w:r>
        <w:fldChar w:fldCharType="begin"/>
      </w:r>
      <w:r>
        <w:instrText xml:space="preserve"> HYPERLINK \l "_Toc232154948" </w:instrText>
      </w:r>
      <w:r>
        <w:fldChar w:fldCharType="separate"/>
      </w:r>
      <w:r>
        <w:rPr>
          <w:rStyle w:val="137"/>
        </w:rPr>
        <w:t>2.2 功能模块设计</w:t>
      </w:r>
      <w:r>
        <w:rPr>
          <w:rFonts w:hint="eastAsia"/>
        </w:rPr>
        <w:tab/>
      </w:r>
      <w:r>
        <w:rPr>
          <w:rFonts w:hint="eastAsia"/>
        </w:rPr>
        <w:fldChar w:fldCharType="begin"/>
      </w:r>
      <w:r>
        <w:rPr>
          <w:rFonts w:hint="eastAsia"/>
        </w:rPr>
        <w:instrText xml:space="preserve"> </w:instrText>
      </w:r>
      <w:r>
        <w:instrText xml:space="preserve">PAGEREF _Toc232154948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0C8D5148">
      <w:pPr>
        <w:pStyle w:val="29"/>
        <w:tabs>
          <w:tab w:val="right" w:leader="dot" w:pos="8778"/>
        </w:tabs>
        <w:ind w:left="480"/>
        <w:rPr>
          <w:rFonts w:hint="eastAsia"/>
        </w:rPr>
      </w:pPr>
      <w:r>
        <w:fldChar w:fldCharType="begin"/>
      </w:r>
      <w:r>
        <w:instrText xml:space="preserve"> HYPERLINK \l "_Toc232154949" </w:instrText>
      </w:r>
      <w:r>
        <w:fldChar w:fldCharType="separate"/>
      </w:r>
      <w:r>
        <w:rPr>
          <w:rStyle w:val="137"/>
        </w:rPr>
        <w:t>2.3 数据集构建与标签体系</w:t>
      </w:r>
      <w:r>
        <w:rPr>
          <w:rFonts w:hint="eastAsia"/>
        </w:rPr>
        <w:tab/>
      </w:r>
      <w:r>
        <w:rPr>
          <w:rFonts w:hint="eastAsia"/>
        </w:rPr>
        <w:fldChar w:fldCharType="begin"/>
      </w:r>
      <w:r>
        <w:rPr>
          <w:rFonts w:hint="eastAsia"/>
        </w:rPr>
        <w:instrText xml:space="preserve"> </w:instrText>
      </w:r>
      <w:r>
        <w:instrText xml:space="preserve">PAGEREF _Toc232154949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2473DD72">
      <w:pPr>
        <w:pStyle w:val="29"/>
        <w:tabs>
          <w:tab w:val="right" w:leader="dot" w:pos="8778"/>
        </w:tabs>
        <w:ind w:left="480"/>
        <w:rPr>
          <w:rFonts w:hint="eastAsia"/>
        </w:rPr>
      </w:pPr>
      <w:r>
        <w:fldChar w:fldCharType="begin"/>
      </w:r>
      <w:r>
        <w:instrText xml:space="preserve"> HYPERLINK \l "_Toc232154950" </w:instrText>
      </w:r>
      <w:r>
        <w:fldChar w:fldCharType="separate"/>
      </w:r>
      <w:r>
        <w:rPr>
          <w:rStyle w:val="137"/>
        </w:rPr>
        <w:t>2.4 中文文本预处理</w:t>
      </w:r>
      <w:r>
        <w:rPr>
          <w:rFonts w:hint="eastAsia"/>
        </w:rPr>
        <w:tab/>
      </w:r>
      <w:r>
        <w:rPr>
          <w:rFonts w:hint="eastAsia"/>
        </w:rPr>
        <w:fldChar w:fldCharType="begin"/>
      </w:r>
      <w:r>
        <w:rPr>
          <w:rFonts w:hint="eastAsia"/>
        </w:rPr>
        <w:instrText xml:space="preserve"> </w:instrText>
      </w:r>
      <w:r>
        <w:instrText xml:space="preserve">PAGEREF _Toc232154950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0C03314A">
      <w:pPr>
        <w:pStyle w:val="29"/>
        <w:tabs>
          <w:tab w:val="right" w:leader="dot" w:pos="8778"/>
        </w:tabs>
        <w:ind w:left="480"/>
        <w:rPr>
          <w:rFonts w:hint="eastAsia"/>
        </w:rPr>
      </w:pPr>
      <w:r>
        <w:fldChar w:fldCharType="begin"/>
      </w:r>
      <w:r>
        <w:instrText xml:space="preserve"> HYPERLINK \l "_Toc232154951" </w:instrText>
      </w:r>
      <w:r>
        <w:fldChar w:fldCharType="separate"/>
      </w:r>
      <w:r>
        <w:rPr>
          <w:rStyle w:val="137"/>
        </w:rPr>
        <w:t>2.5 特征工程</w:t>
      </w:r>
      <w:r>
        <w:rPr>
          <w:rFonts w:hint="eastAsia"/>
        </w:rPr>
        <w:tab/>
      </w:r>
      <w:r>
        <w:rPr>
          <w:rFonts w:hint="eastAsia"/>
        </w:rPr>
        <w:fldChar w:fldCharType="begin"/>
      </w:r>
      <w:r>
        <w:rPr>
          <w:rFonts w:hint="eastAsia"/>
        </w:rPr>
        <w:instrText xml:space="preserve"> </w:instrText>
      </w:r>
      <w:r>
        <w:instrText xml:space="preserve">PAGEREF _Toc232154951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7186934F">
      <w:pPr>
        <w:pStyle w:val="29"/>
        <w:tabs>
          <w:tab w:val="right" w:leader="dot" w:pos="8778"/>
        </w:tabs>
        <w:ind w:left="480"/>
        <w:rPr>
          <w:rFonts w:hint="eastAsia"/>
        </w:rPr>
      </w:pPr>
      <w:r>
        <w:fldChar w:fldCharType="begin"/>
      </w:r>
      <w:r>
        <w:instrText xml:space="preserve"> HYPERLINK \l "_Toc232154952" </w:instrText>
      </w:r>
      <w:r>
        <w:fldChar w:fldCharType="separate"/>
      </w:r>
      <w:r>
        <w:rPr>
          <w:rStyle w:val="137"/>
        </w:rPr>
        <w:t>2.6 模型设计、训练与选择</w:t>
      </w:r>
      <w:r>
        <w:rPr>
          <w:rFonts w:hint="eastAsia"/>
        </w:rPr>
        <w:tab/>
      </w:r>
      <w:r>
        <w:rPr>
          <w:rFonts w:hint="eastAsia"/>
        </w:rPr>
        <w:fldChar w:fldCharType="begin"/>
      </w:r>
      <w:r>
        <w:rPr>
          <w:rFonts w:hint="eastAsia"/>
        </w:rPr>
        <w:instrText xml:space="preserve"> </w:instrText>
      </w:r>
      <w:r>
        <w:instrText xml:space="preserve">PAGEREF _Toc232154952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52CE3D14">
      <w:pPr>
        <w:pStyle w:val="29"/>
        <w:tabs>
          <w:tab w:val="right" w:leader="dot" w:pos="8778"/>
        </w:tabs>
        <w:ind w:left="480"/>
        <w:rPr>
          <w:rFonts w:hint="eastAsia"/>
        </w:rPr>
      </w:pPr>
      <w:r>
        <w:fldChar w:fldCharType="begin"/>
      </w:r>
      <w:r>
        <w:instrText xml:space="preserve"> HYPERLINK \l "_Toc232154953" </w:instrText>
      </w:r>
      <w:r>
        <w:fldChar w:fldCharType="separate"/>
      </w:r>
      <w:r>
        <w:rPr>
          <w:rStyle w:val="137"/>
        </w:rPr>
        <w:t>2.7 Django 集成与数据闭环</w:t>
      </w:r>
      <w:r>
        <w:rPr>
          <w:rFonts w:hint="eastAsia"/>
        </w:rPr>
        <w:tab/>
      </w:r>
      <w:r>
        <w:rPr>
          <w:rFonts w:hint="eastAsia"/>
        </w:rPr>
        <w:fldChar w:fldCharType="begin"/>
      </w:r>
      <w:r>
        <w:rPr>
          <w:rFonts w:hint="eastAsia"/>
        </w:rPr>
        <w:instrText xml:space="preserve"> </w:instrText>
      </w:r>
      <w:r>
        <w:instrText xml:space="preserve">PAGEREF _Toc232154953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4D09FA03">
      <w:pPr>
        <w:pStyle w:val="26"/>
        <w:tabs>
          <w:tab w:val="right" w:leader="dot" w:pos="8778"/>
        </w:tabs>
        <w:rPr>
          <w:rFonts w:hint="eastAsia"/>
        </w:rPr>
      </w:pPr>
      <w:r>
        <w:fldChar w:fldCharType="begin"/>
      </w:r>
      <w:r>
        <w:instrText xml:space="preserve"> HYPERLINK \l "_Toc232154954" </w:instrText>
      </w:r>
      <w:r>
        <w:fldChar w:fldCharType="separate"/>
      </w:r>
      <w:r>
        <w:rPr>
          <w:rStyle w:val="137"/>
        </w:rPr>
        <w:t>第三章 项目测试与效果分析</w:t>
      </w:r>
      <w:r>
        <w:rPr>
          <w:rFonts w:hint="eastAsia"/>
        </w:rPr>
        <w:tab/>
      </w:r>
      <w:r>
        <w:rPr>
          <w:rFonts w:hint="eastAsia"/>
        </w:rPr>
        <w:fldChar w:fldCharType="begin"/>
      </w:r>
      <w:r>
        <w:rPr>
          <w:rFonts w:hint="eastAsia"/>
        </w:rPr>
        <w:instrText xml:space="preserve"> </w:instrText>
      </w:r>
      <w:r>
        <w:instrText xml:space="preserve">PAGEREF _Toc232154954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12C92573">
      <w:pPr>
        <w:pStyle w:val="29"/>
        <w:tabs>
          <w:tab w:val="right" w:leader="dot" w:pos="8778"/>
        </w:tabs>
        <w:ind w:left="480"/>
        <w:rPr>
          <w:rFonts w:hint="eastAsia"/>
        </w:rPr>
      </w:pPr>
      <w:r>
        <w:fldChar w:fldCharType="begin"/>
      </w:r>
      <w:r>
        <w:instrText xml:space="preserve"> HYPERLINK \l "_Toc232154955" </w:instrText>
      </w:r>
      <w:r>
        <w:fldChar w:fldCharType="separate"/>
      </w:r>
      <w:r>
        <w:rPr>
          <w:rStyle w:val="137"/>
        </w:rPr>
        <w:t>3.1 测试环境与实验协议</w:t>
      </w:r>
      <w:r>
        <w:rPr>
          <w:rFonts w:hint="eastAsia"/>
        </w:rPr>
        <w:tab/>
      </w:r>
      <w:r>
        <w:rPr>
          <w:rFonts w:hint="eastAsia"/>
        </w:rPr>
        <w:fldChar w:fldCharType="begin"/>
      </w:r>
      <w:r>
        <w:rPr>
          <w:rFonts w:hint="eastAsia"/>
        </w:rPr>
        <w:instrText xml:space="preserve"> </w:instrText>
      </w:r>
      <w:r>
        <w:instrText xml:space="preserve">PAGEREF _Toc232154955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49AE76E2">
      <w:pPr>
        <w:pStyle w:val="29"/>
        <w:tabs>
          <w:tab w:val="right" w:leader="dot" w:pos="8778"/>
        </w:tabs>
        <w:ind w:left="480"/>
        <w:rPr>
          <w:rFonts w:hint="eastAsia"/>
        </w:rPr>
      </w:pPr>
      <w:r>
        <w:fldChar w:fldCharType="begin"/>
      </w:r>
      <w:r>
        <w:instrText xml:space="preserve"> HYPERLINK \l "_Toc232154956" </w:instrText>
      </w:r>
      <w:r>
        <w:fldChar w:fldCharType="separate"/>
      </w:r>
      <w:r>
        <w:rPr>
          <w:rStyle w:val="137"/>
        </w:rPr>
        <w:t>3.2 评价指标</w:t>
      </w:r>
      <w:r>
        <w:rPr>
          <w:rFonts w:hint="eastAsia"/>
        </w:rPr>
        <w:tab/>
      </w:r>
      <w:r>
        <w:rPr>
          <w:rFonts w:hint="eastAsia"/>
        </w:rPr>
        <w:fldChar w:fldCharType="begin"/>
      </w:r>
      <w:r>
        <w:rPr>
          <w:rFonts w:hint="eastAsia"/>
        </w:rPr>
        <w:instrText xml:space="preserve"> </w:instrText>
      </w:r>
      <w:r>
        <w:instrText xml:space="preserve">PAGEREF _Toc232154956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4513883B">
      <w:pPr>
        <w:pStyle w:val="29"/>
        <w:tabs>
          <w:tab w:val="right" w:leader="dot" w:pos="8778"/>
        </w:tabs>
        <w:ind w:left="480"/>
        <w:rPr>
          <w:rFonts w:hint="eastAsia"/>
        </w:rPr>
      </w:pPr>
      <w:r>
        <w:fldChar w:fldCharType="begin"/>
      </w:r>
      <w:r>
        <w:instrText xml:space="preserve"> HYPERLINK \l "_Toc232154957" </w:instrText>
      </w:r>
      <w:r>
        <w:fldChar w:fldCharType="separate"/>
      </w:r>
      <w:r>
        <w:rPr>
          <w:rStyle w:val="137"/>
        </w:rPr>
        <w:t>3.3 测试集总体结果</w:t>
      </w:r>
      <w:r>
        <w:rPr>
          <w:rFonts w:hint="eastAsia"/>
        </w:rPr>
        <w:tab/>
      </w:r>
      <w:r>
        <w:rPr>
          <w:rFonts w:hint="eastAsia"/>
        </w:rPr>
        <w:fldChar w:fldCharType="begin"/>
      </w:r>
      <w:r>
        <w:rPr>
          <w:rFonts w:hint="eastAsia"/>
        </w:rPr>
        <w:instrText xml:space="preserve"> </w:instrText>
      </w:r>
      <w:r>
        <w:instrText xml:space="preserve">PAGEREF _Toc232154957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195E07E4">
      <w:pPr>
        <w:pStyle w:val="29"/>
        <w:tabs>
          <w:tab w:val="right" w:leader="dot" w:pos="8778"/>
        </w:tabs>
        <w:ind w:left="480"/>
        <w:rPr>
          <w:rFonts w:hint="eastAsia"/>
        </w:rPr>
      </w:pPr>
      <w:r>
        <w:fldChar w:fldCharType="begin"/>
      </w:r>
      <w:r>
        <w:instrText xml:space="preserve"> HYPERLINK \l "_Toc232154958" </w:instrText>
      </w:r>
      <w:r>
        <w:fldChar w:fldCharType="separate"/>
      </w:r>
      <w:r>
        <w:rPr>
          <w:rStyle w:val="137"/>
        </w:rPr>
        <w:t>3.4 分类别表现与误差分析</w:t>
      </w:r>
      <w:r>
        <w:rPr>
          <w:rFonts w:hint="eastAsia"/>
        </w:rPr>
        <w:tab/>
      </w:r>
      <w:r>
        <w:rPr>
          <w:rFonts w:hint="eastAsia"/>
        </w:rPr>
        <w:fldChar w:fldCharType="begin"/>
      </w:r>
      <w:r>
        <w:rPr>
          <w:rFonts w:hint="eastAsia"/>
        </w:rPr>
        <w:instrText xml:space="preserve"> </w:instrText>
      </w:r>
      <w:r>
        <w:instrText xml:space="preserve">PAGEREF _Toc232154958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4761821B">
      <w:pPr>
        <w:pStyle w:val="29"/>
        <w:tabs>
          <w:tab w:val="right" w:leader="dot" w:pos="8778"/>
        </w:tabs>
        <w:ind w:left="480"/>
        <w:rPr>
          <w:rFonts w:hint="eastAsia"/>
        </w:rPr>
      </w:pPr>
      <w:r>
        <w:fldChar w:fldCharType="begin"/>
      </w:r>
      <w:r>
        <w:instrText xml:space="preserve"> HYPERLINK \l "_Toc232154959" </w:instrText>
      </w:r>
      <w:r>
        <w:fldChar w:fldCharType="separate"/>
      </w:r>
      <w:r>
        <w:rPr>
          <w:rStyle w:val="137"/>
        </w:rPr>
        <w:t>3.5 系统功能验证</w:t>
      </w:r>
      <w:r>
        <w:rPr>
          <w:rFonts w:hint="eastAsia"/>
        </w:rPr>
        <w:tab/>
      </w:r>
      <w:r>
        <w:rPr>
          <w:rFonts w:hint="eastAsia"/>
        </w:rPr>
        <w:fldChar w:fldCharType="begin"/>
      </w:r>
      <w:r>
        <w:rPr>
          <w:rFonts w:hint="eastAsia"/>
        </w:rPr>
        <w:instrText xml:space="preserve"> </w:instrText>
      </w:r>
      <w:r>
        <w:instrText xml:space="preserve">PAGEREF _Toc232154959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02C91C34">
      <w:pPr>
        <w:pStyle w:val="29"/>
        <w:tabs>
          <w:tab w:val="right" w:leader="dot" w:pos="8778"/>
        </w:tabs>
        <w:ind w:left="480"/>
        <w:rPr>
          <w:rFonts w:hint="eastAsia"/>
        </w:rPr>
      </w:pPr>
      <w:r>
        <w:fldChar w:fldCharType="begin"/>
      </w:r>
      <w:r>
        <w:instrText xml:space="preserve"> HYPERLINK \l "_Toc232154960" </w:instrText>
      </w:r>
      <w:r>
        <w:fldChar w:fldCharType="separate"/>
      </w:r>
      <w:r>
        <w:rPr>
          <w:rStyle w:val="137"/>
        </w:rPr>
        <w:t>3.6 对照实验与无监督扩展</w:t>
      </w:r>
      <w:r>
        <w:rPr>
          <w:rFonts w:hint="eastAsia"/>
        </w:rPr>
        <w:tab/>
      </w:r>
      <w:r>
        <w:rPr>
          <w:rFonts w:hint="eastAsia"/>
        </w:rPr>
        <w:fldChar w:fldCharType="begin"/>
      </w:r>
      <w:r>
        <w:rPr>
          <w:rFonts w:hint="eastAsia"/>
        </w:rPr>
        <w:instrText xml:space="preserve"> </w:instrText>
      </w:r>
      <w:r>
        <w:instrText xml:space="preserve">PAGEREF _Toc232154960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784BBAEC">
      <w:pPr>
        <w:pStyle w:val="29"/>
        <w:tabs>
          <w:tab w:val="right" w:leader="dot" w:pos="8778"/>
        </w:tabs>
        <w:ind w:left="480"/>
        <w:rPr>
          <w:rFonts w:hint="eastAsia"/>
        </w:rPr>
      </w:pPr>
      <w:r>
        <w:fldChar w:fldCharType="begin"/>
      </w:r>
      <w:r>
        <w:instrText xml:space="preserve"> HYPERLINK \l "_Toc232154961" </w:instrText>
      </w:r>
      <w:r>
        <w:fldChar w:fldCharType="separate"/>
      </w:r>
      <w:r>
        <w:rPr>
          <w:rStyle w:val="137"/>
        </w:rPr>
        <w:t>3.7 局限性分析</w:t>
      </w:r>
      <w:r>
        <w:rPr>
          <w:rFonts w:hint="eastAsia"/>
        </w:rPr>
        <w:tab/>
      </w:r>
      <w:r>
        <w:rPr>
          <w:rFonts w:hint="eastAsia"/>
        </w:rPr>
        <w:fldChar w:fldCharType="begin"/>
      </w:r>
      <w:r>
        <w:rPr>
          <w:rFonts w:hint="eastAsia"/>
        </w:rPr>
        <w:instrText xml:space="preserve"> </w:instrText>
      </w:r>
      <w:r>
        <w:instrText xml:space="preserve">PAGEREF _Toc232154961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0C4EED3F">
      <w:pPr>
        <w:pStyle w:val="26"/>
        <w:tabs>
          <w:tab w:val="right" w:leader="dot" w:pos="8778"/>
        </w:tabs>
        <w:rPr>
          <w:rFonts w:hint="eastAsia"/>
        </w:rPr>
      </w:pPr>
      <w:r>
        <w:fldChar w:fldCharType="begin"/>
      </w:r>
      <w:r>
        <w:instrText xml:space="preserve"> HYPERLINK \l "_Toc232154962" </w:instrText>
      </w:r>
      <w:r>
        <w:fldChar w:fldCharType="separate"/>
      </w:r>
      <w:r>
        <w:rPr>
          <w:rStyle w:val="137"/>
        </w:rPr>
        <w:t>第四章 创新性说明</w:t>
      </w:r>
      <w:r>
        <w:rPr>
          <w:rFonts w:hint="eastAsia"/>
        </w:rPr>
        <w:tab/>
      </w:r>
      <w:r>
        <w:rPr>
          <w:rFonts w:hint="eastAsia"/>
        </w:rPr>
        <w:fldChar w:fldCharType="begin"/>
      </w:r>
      <w:r>
        <w:rPr>
          <w:rFonts w:hint="eastAsia"/>
        </w:rPr>
        <w:instrText xml:space="preserve"> </w:instrText>
      </w:r>
      <w:r>
        <w:instrText xml:space="preserve">PAGEREF _Toc232154962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4AF03785">
      <w:pPr>
        <w:pStyle w:val="29"/>
        <w:tabs>
          <w:tab w:val="right" w:leader="dot" w:pos="8778"/>
        </w:tabs>
        <w:ind w:left="480"/>
        <w:rPr>
          <w:rFonts w:hint="eastAsia"/>
        </w:rPr>
      </w:pPr>
      <w:r>
        <w:fldChar w:fldCharType="begin"/>
      </w:r>
      <w:r>
        <w:instrText xml:space="preserve"> HYPERLINK \l "_Toc232154963" </w:instrText>
      </w:r>
      <w:r>
        <w:fldChar w:fldCharType="separate"/>
      </w:r>
      <w:r>
        <w:rPr>
          <w:rStyle w:val="137"/>
        </w:rPr>
        <w:t>4.1 从简单情感极性升级为五分类日记语义</w:t>
      </w:r>
      <w:r>
        <w:rPr>
          <w:rFonts w:hint="eastAsia"/>
        </w:rPr>
        <w:tab/>
      </w:r>
      <w:r>
        <w:rPr>
          <w:rFonts w:hint="eastAsia"/>
        </w:rPr>
        <w:fldChar w:fldCharType="begin"/>
      </w:r>
      <w:r>
        <w:rPr>
          <w:rFonts w:hint="eastAsia"/>
        </w:rPr>
        <w:instrText xml:space="preserve"> </w:instrText>
      </w:r>
      <w:r>
        <w:instrText xml:space="preserve">PAGEREF _Toc232154963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7C8EB48B">
      <w:pPr>
        <w:pStyle w:val="29"/>
        <w:tabs>
          <w:tab w:val="right" w:leader="dot" w:pos="8778"/>
        </w:tabs>
        <w:ind w:left="480"/>
        <w:rPr>
          <w:rFonts w:hint="eastAsia"/>
        </w:rPr>
      </w:pPr>
      <w:r>
        <w:fldChar w:fldCharType="begin"/>
      </w:r>
      <w:r>
        <w:instrText xml:space="preserve"> HYPERLINK \l "_Toc232154964" </w:instrText>
      </w:r>
      <w:r>
        <w:fldChar w:fldCharType="separate"/>
      </w:r>
      <w:r>
        <w:rPr>
          <w:rStyle w:val="137"/>
        </w:rPr>
        <w:t>4.2 轻量离线模型与完整工程闭环</w:t>
      </w:r>
      <w:r>
        <w:rPr>
          <w:rFonts w:hint="eastAsia"/>
        </w:rPr>
        <w:tab/>
      </w:r>
      <w:r>
        <w:rPr>
          <w:rFonts w:hint="eastAsia"/>
        </w:rPr>
        <w:fldChar w:fldCharType="begin"/>
      </w:r>
      <w:r>
        <w:rPr>
          <w:rFonts w:hint="eastAsia"/>
        </w:rPr>
        <w:instrText xml:space="preserve"> </w:instrText>
      </w:r>
      <w:r>
        <w:instrText xml:space="preserve">PAGEREF _Toc232154964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09B1206D">
      <w:pPr>
        <w:pStyle w:val="29"/>
        <w:tabs>
          <w:tab w:val="right" w:leader="dot" w:pos="8778"/>
        </w:tabs>
        <w:ind w:left="480"/>
        <w:rPr>
          <w:rFonts w:hint="eastAsia"/>
        </w:rPr>
      </w:pPr>
      <w:r>
        <w:fldChar w:fldCharType="begin"/>
      </w:r>
      <w:r>
        <w:instrText xml:space="preserve"> HYPERLINK \l "_Toc232154965" </w:instrText>
      </w:r>
      <w:r>
        <w:fldChar w:fldCharType="separate"/>
      </w:r>
      <w:r>
        <w:rPr>
          <w:rStyle w:val="137"/>
        </w:rPr>
        <w:t>4.3 以证据支撑模型选择与后续迭代</w:t>
      </w:r>
      <w:r>
        <w:rPr>
          <w:rFonts w:hint="eastAsia"/>
        </w:rPr>
        <w:tab/>
      </w:r>
      <w:r>
        <w:rPr>
          <w:rFonts w:hint="eastAsia"/>
        </w:rPr>
        <w:fldChar w:fldCharType="begin"/>
      </w:r>
      <w:r>
        <w:rPr>
          <w:rFonts w:hint="eastAsia"/>
        </w:rPr>
        <w:instrText xml:space="preserve"> </w:instrText>
      </w:r>
      <w:r>
        <w:instrText xml:space="preserve">PAGEREF _Toc232154965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6B35A6AC">
      <w:pPr>
        <w:pStyle w:val="26"/>
        <w:tabs>
          <w:tab w:val="right" w:leader="dot" w:pos="8778"/>
        </w:tabs>
        <w:rPr>
          <w:rFonts w:hint="eastAsia"/>
        </w:rPr>
      </w:pPr>
      <w:r>
        <w:fldChar w:fldCharType="begin"/>
      </w:r>
      <w:r>
        <w:instrText xml:space="preserve"> HYPERLINK \l "_Toc232154966" </w:instrText>
      </w:r>
      <w:r>
        <w:fldChar w:fldCharType="separate"/>
      </w:r>
      <w:r>
        <w:rPr>
          <w:rStyle w:val="137"/>
        </w:rPr>
        <w:t>第五章 总结</w:t>
      </w:r>
      <w:r>
        <w:rPr>
          <w:rFonts w:hint="eastAsia"/>
        </w:rPr>
        <w:tab/>
      </w:r>
      <w:r>
        <w:rPr>
          <w:rFonts w:hint="eastAsia"/>
        </w:rPr>
        <w:fldChar w:fldCharType="begin"/>
      </w:r>
      <w:r>
        <w:rPr>
          <w:rFonts w:hint="eastAsia"/>
        </w:rPr>
        <w:instrText xml:space="preserve"> </w:instrText>
      </w:r>
      <w:r>
        <w:instrText xml:space="preserve">PAGEREF _Toc232154966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044813B7">
      <w:pPr>
        <w:pStyle w:val="26"/>
        <w:tabs>
          <w:tab w:val="right" w:leader="dot" w:pos="8778"/>
        </w:tabs>
        <w:rPr>
          <w:rFonts w:hint="eastAsia"/>
        </w:rPr>
      </w:pPr>
      <w:r>
        <w:fldChar w:fldCharType="begin"/>
      </w:r>
      <w:r>
        <w:instrText xml:space="preserve"> HYPERLINK \l "_Toc232154967" </w:instrText>
      </w:r>
      <w:r>
        <w:fldChar w:fldCharType="separate"/>
      </w:r>
      <w:r>
        <w:rPr>
          <w:rStyle w:val="137"/>
        </w:rPr>
        <w:t>参考文献</w:t>
      </w:r>
      <w:r>
        <w:rPr>
          <w:rFonts w:hint="eastAsia"/>
        </w:rPr>
        <w:tab/>
      </w:r>
      <w:r>
        <w:rPr>
          <w:rFonts w:hint="eastAsia"/>
        </w:rPr>
        <w:fldChar w:fldCharType="begin"/>
      </w:r>
      <w:r>
        <w:rPr>
          <w:rFonts w:hint="eastAsia"/>
        </w:rPr>
        <w:instrText xml:space="preserve"> </w:instrText>
      </w:r>
      <w:r>
        <w:instrText xml:space="preserve">PAGEREF _Toc232154967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190D0C11">
      <w:pPr>
        <w:ind w:firstLine="0"/>
        <w:rPr>
          <w:rFonts w:hint="eastAsia"/>
        </w:rPr>
      </w:pPr>
      <w:r>
        <w:fldChar w:fldCharType="end"/>
      </w:r>
    </w:p>
    <w:p w14:paraId="2494A804">
      <w:pPr>
        <w:pStyle w:val="3"/>
        <w:pageBreakBefore w:val="0"/>
      </w:pPr>
      <w:bookmarkStart w:id="0" w:name="_Toc232154940"/>
      <w:r>
        <w:t>摘要</w:t>
      </w:r>
      <w:bookmarkEnd w:id="0"/>
    </w:p>
    <w:p w14:paraId="75FE7200">
      <w:pPr>
        <w:rPr>
          <w:rFonts w:hint="eastAsia"/>
        </w:rPr>
      </w:pPr>
      <w:r>
        <w:rPr>
          <w:rFonts w:ascii="Times New Roman" w:hAnsi="Times New Roman"/>
          <w:color w:val="000000"/>
        </w:rPr>
        <w:t>针对大学生日常情绪记录缺少即时、稳定且可解释反馈的问题，本项目设计并实现了一套基于传统机器学习的中文情绪日记五分类系统。系统将日记文本划分为难过、焦虑、生气、平静和开心五类，采用公开多情绪对话数据与校园场景补充样本构建 4295 条数据集，使用分层抽样划分训练集、验证集和测试集；文本经规范化清洗、jieba 分词、自定义词典和停用词处理后，由 unigram+bigram TF-IDF 转换为 3439 维稀疏特征。项目对 MultinomialNB、LogisticRegression 和 LinearSVC 三种监督模型进行统一训练与评估，并依据验证集 Macro F1 选择 LinearSVC 作为主模型。最终该模型在 430 条五分类测试集上取得 0.9186 的 Accuracy 和 0.9208 的 Macro F1。模型通过 joblib 持久化并接入 Django，形成“文本输入—本地推理—数据库记录—趋势图与建议反馈”的完整闭环。项目同时保留模型对比、混淆矩阵、误分类样例和无监督实验产物，便于复现、解释和后续改进。</w:t>
      </w:r>
    </w:p>
    <w:p w14:paraId="3D684DF4">
      <w:pPr>
        <w:rPr>
          <w:rFonts w:hint="eastAsia"/>
        </w:rPr>
      </w:pPr>
      <w:r>
        <w:rPr>
          <w:rFonts w:ascii="Times New Roman" w:hAnsi="Times New Roman"/>
          <w:color w:val="000000"/>
        </w:rPr>
        <w:t>本项目的主要价值不在于追求复杂模型，而在于以轻量、离线、可复现的工程方案完成从数据、模型到 Web 应用的端到端落地。实验也表明，短句中的隐含情绪、类别边界相近表达和人工补充数据的代表性仍是主要限制。</w:t>
      </w:r>
    </w:p>
    <w:p w14:paraId="65836F77">
      <w:pPr>
        <w:ind w:firstLine="0"/>
        <w:rPr>
          <w:rFonts w:hint="eastAsia"/>
        </w:rPr>
      </w:pPr>
      <w:r>
        <w:rPr>
          <w:rFonts w:ascii="Times New Roman" w:hAnsi="Times New Roman"/>
          <w:color w:val="000000"/>
        </w:rPr>
        <w:t>关键词：中文情绪识别；情绪日记；TF-IDF；LinearSVC；Django；五分类</w:t>
      </w:r>
    </w:p>
    <w:p w14:paraId="7E5822A9">
      <w:pPr>
        <w:pStyle w:val="3"/>
      </w:pPr>
      <w:bookmarkStart w:id="1" w:name="_Toc232154941"/>
      <w:r>
        <w:t>第一章 项目概述</w:t>
      </w:r>
      <w:bookmarkEnd w:id="1"/>
    </w:p>
    <w:p w14:paraId="1636A5F5">
      <w:pPr>
        <w:pStyle w:val="4"/>
      </w:pPr>
      <w:bookmarkStart w:id="2" w:name="_Toc232154942"/>
      <w:r>
        <w:t>1.1 项目背景</w:t>
      </w:r>
      <w:bookmarkEnd w:id="2"/>
    </w:p>
    <w:p w14:paraId="49896585">
      <w:pPr>
        <w:rPr>
          <w:rFonts w:hint="eastAsia"/>
        </w:rPr>
      </w:pPr>
      <w:r>
        <w:rPr>
          <w:rFonts w:ascii="Times New Roman" w:hAnsi="Times New Roman"/>
          <w:color w:val="000000"/>
        </w:rPr>
        <w:t>情绪日记能够帮助使用者回顾日常状态，但传统记录工具通常只保存文本，缺少结构化情绪标签、趋势观察和即时反馈。若直接依赖在线大模型或外部接口，课堂演示又可能受到网络、接口额度和隐私风险影响。因此，本项目选择传统机器学习技术，在本地完成中文短文本情绪识别，并保留原有 Django 日记交互和 SQLite 数据存储。</w:t>
      </w:r>
    </w:p>
    <w:p w14:paraId="37087E07">
      <w:pPr>
        <w:rPr>
          <w:rFonts w:hint="eastAsia"/>
        </w:rPr>
      </w:pPr>
      <w:r>
        <w:rPr>
          <w:rFonts w:ascii="Times New Roman" w:hAnsi="Times New Roman"/>
          <w:color w:val="000000"/>
        </w:rPr>
        <w:t>选题来自日常学习生活：答辩、考试、项目截止日期、代码报错、人际沟通等场景会产生多样情绪。简单的积极/消极二分类不足以区分“难过、焦虑、生气”等不同负向状态，也无法为趋势展示和反馈语句提供足够细粒度的信息，因此系统升级为五分类任务。</w:t>
      </w:r>
    </w:p>
    <w:p w14:paraId="5BD79CCC">
      <w:pPr>
        <w:pStyle w:val="4"/>
      </w:pPr>
      <w:bookmarkStart w:id="3" w:name="_Toc232154943"/>
      <w:r>
        <w:t>1.2 研究问题与目标</w:t>
      </w:r>
      <w:bookmarkEnd w:id="3"/>
    </w:p>
    <w:p w14:paraId="79A7182C">
      <w:pPr>
        <w:pStyle w:val="16"/>
        <w:spacing w:after="60"/>
        <w:ind w:left="425" w:firstLine="0"/>
        <w:rPr>
          <w:rFonts w:hint="eastAsia"/>
        </w:rPr>
      </w:pPr>
      <w:r>
        <w:rPr>
          <w:rFonts w:ascii="Times New Roman" w:hAnsi="Times New Roman"/>
          <w:color w:val="000000"/>
          <w:sz w:val="23"/>
        </w:rPr>
        <w:t>研究问题一：中文短文本在数据规模有限的条件下，能否通过传统机器学习实现稳定的五分类情绪识别？</w:t>
      </w:r>
    </w:p>
    <w:p w14:paraId="1A573690">
      <w:pPr>
        <w:pStyle w:val="16"/>
        <w:spacing w:after="60"/>
        <w:ind w:left="425" w:firstLine="0"/>
        <w:rPr>
          <w:rFonts w:hint="eastAsia"/>
        </w:rPr>
      </w:pPr>
      <w:r>
        <w:rPr>
          <w:rFonts w:ascii="Times New Roman" w:hAnsi="Times New Roman"/>
          <w:color w:val="000000"/>
          <w:sz w:val="23"/>
        </w:rPr>
        <w:t>研究问题二：TF-IDF 稀疏特征与 NB、LR、LinearSVC 三种模型的效果差异如何？</w:t>
      </w:r>
    </w:p>
    <w:p w14:paraId="1ED4FF6B">
      <w:pPr>
        <w:pStyle w:val="16"/>
        <w:spacing w:after="60"/>
        <w:ind w:left="425" w:firstLine="0"/>
        <w:rPr>
          <w:rFonts w:hint="eastAsia"/>
        </w:rPr>
      </w:pPr>
      <w:r>
        <w:rPr>
          <w:rFonts w:ascii="Times New Roman" w:hAnsi="Times New Roman"/>
          <w:color w:val="000000"/>
          <w:sz w:val="23"/>
        </w:rPr>
        <w:t>研究问题三：如何将训练结果可靠接入 Django，使模型预测、数据入库和页面反馈形成可复现闭环？</w:t>
      </w:r>
    </w:p>
    <w:p w14:paraId="6C575BD3">
      <w:pPr>
        <w:pStyle w:val="16"/>
        <w:spacing w:after="60"/>
        <w:ind w:left="425" w:firstLine="0"/>
        <w:rPr>
          <w:rFonts w:hint="eastAsia"/>
        </w:rPr>
      </w:pPr>
      <w:r>
        <w:rPr>
          <w:rFonts w:ascii="Times New Roman" w:hAnsi="Times New Roman"/>
          <w:color w:val="000000"/>
          <w:sz w:val="23"/>
        </w:rPr>
        <w:t>研究目标：构建完整数据与训练流水线，测试集 Macro F1 达到可用于课堂演示的水平，并提供清晰的复现命令、实验产物和局限性分析。</w:t>
      </w:r>
    </w:p>
    <w:p w14:paraId="6E6A9114">
      <w:pPr>
        <w:pStyle w:val="4"/>
      </w:pPr>
      <w:bookmarkStart w:id="4" w:name="_Toc232154944"/>
      <w:r>
        <w:t>1.3 需求分析</w:t>
      </w:r>
      <w:bookmarkEnd w:id="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4680"/>
        <w:gridCol w:w="2448"/>
      </w:tblGrid>
      <w:tr w14:paraId="628F0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4" w:type="dxa"/>
            <w:shd w:val="clear" w:color="auto" w:fill="17324D"/>
            <w:tcMar>
              <w:top w:w="120" w:type="dxa"/>
              <w:left w:w="120" w:type="dxa"/>
              <w:bottom w:w="120" w:type="dxa"/>
              <w:right w:w="120" w:type="dxa"/>
            </w:tcMar>
            <w:vAlign w:val="center"/>
          </w:tcPr>
          <w:p w14:paraId="094CADF8">
            <w:pPr>
              <w:ind w:firstLine="0"/>
              <w:jc w:val="center"/>
              <w:rPr>
                <w:rFonts w:hint="eastAsia"/>
              </w:rPr>
            </w:pPr>
            <w:r>
              <w:rPr>
                <w:rFonts w:ascii="Times New Roman" w:hAnsi="Times New Roman" w:eastAsia="黑体"/>
                <w:b/>
                <w:color w:val="FFFFFF"/>
                <w:sz w:val="21"/>
              </w:rPr>
              <w:t>需求类型</w:t>
            </w:r>
          </w:p>
        </w:tc>
        <w:tc>
          <w:tcPr>
            <w:tcW w:w="4680" w:type="dxa"/>
            <w:shd w:val="clear" w:color="auto" w:fill="17324D"/>
            <w:tcMar>
              <w:top w:w="120" w:type="dxa"/>
              <w:left w:w="120" w:type="dxa"/>
              <w:bottom w:w="120" w:type="dxa"/>
              <w:right w:w="120" w:type="dxa"/>
            </w:tcMar>
            <w:vAlign w:val="center"/>
          </w:tcPr>
          <w:p w14:paraId="5DBAC6C1">
            <w:pPr>
              <w:ind w:firstLine="0"/>
              <w:jc w:val="center"/>
              <w:rPr>
                <w:rFonts w:hint="eastAsia"/>
              </w:rPr>
            </w:pPr>
            <w:r>
              <w:rPr>
                <w:rFonts w:ascii="Times New Roman" w:hAnsi="Times New Roman" w:eastAsia="黑体"/>
                <w:b/>
                <w:color w:val="FFFFFF"/>
                <w:sz w:val="21"/>
              </w:rPr>
              <w:t>具体要求</w:t>
            </w:r>
          </w:p>
        </w:tc>
        <w:tc>
          <w:tcPr>
            <w:tcW w:w="2448" w:type="dxa"/>
            <w:shd w:val="clear" w:color="auto" w:fill="17324D"/>
            <w:tcMar>
              <w:top w:w="120" w:type="dxa"/>
              <w:left w:w="120" w:type="dxa"/>
              <w:bottom w:w="120" w:type="dxa"/>
              <w:right w:w="120" w:type="dxa"/>
            </w:tcMar>
            <w:vAlign w:val="center"/>
          </w:tcPr>
          <w:p w14:paraId="6167B4C6">
            <w:pPr>
              <w:ind w:firstLine="0"/>
              <w:jc w:val="center"/>
              <w:rPr>
                <w:rFonts w:hint="eastAsia"/>
              </w:rPr>
            </w:pPr>
            <w:r>
              <w:rPr>
                <w:rFonts w:ascii="Times New Roman" w:hAnsi="Times New Roman" w:eastAsia="黑体"/>
                <w:b/>
                <w:color w:val="FFFFFF"/>
                <w:sz w:val="21"/>
              </w:rPr>
              <w:t>验证方式</w:t>
            </w:r>
          </w:p>
        </w:tc>
      </w:tr>
      <w:tr w14:paraId="12C19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100" w:type="dxa"/>
              <w:left w:w="120" w:type="dxa"/>
              <w:bottom w:w="100" w:type="dxa"/>
              <w:right w:w="120" w:type="dxa"/>
            </w:tcMar>
            <w:vAlign w:val="center"/>
          </w:tcPr>
          <w:p w14:paraId="242E8840">
            <w:pPr>
              <w:ind w:firstLine="0"/>
              <w:jc w:val="center"/>
              <w:rPr>
                <w:rFonts w:hint="eastAsia"/>
              </w:rPr>
            </w:pPr>
            <w:r>
              <w:rPr>
                <w:rFonts w:ascii="Times New Roman" w:hAnsi="Times New Roman"/>
                <w:color w:val="000000"/>
                <w:sz w:val="21"/>
              </w:rPr>
              <w:t>功能需求</w:t>
            </w:r>
          </w:p>
        </w:tc>
        <w:tc>
          <w:tcPr>
            <w:tcW w:w="4680" w:type="dxa"/>
            <w:tcMar>
              <w:top w:w="100" w:type="dxa"/>
              <w:left w:w="120" w:type="dxa"/>
              <w:bottom w:w="100" w:type="dxa"/>
              <w:right w:w="120" w:type="dxa"/>
            </w:tcMar>
            <w:vAlign w:val="center"/>
          </w:tcPr>
          <w:p w14:paraId="282DD199">
            <w:pPr>
              <w:ind w:firstLine="0"/>
              <w:jc w:val="left"/>
              <w:rPr>
                <w:rFonts w:hint="eastAsia"/>
              </w:rPr>
            </w:pPr>
            <w:r>
              <w:rPr>
                <w:rFonts w:ascii="Times New Roman" w:hAnsi="Times New Roman"/>
                <w:color w:val="000000"/>
                <w:sz w:val="21"/>
              </w:rPr>
              <w:t>用户提交日记文本后获得五分类情绪、趋势分值和建议语句</w:t>
            </w:r>
          </w:p>
        </w:tc>
        <w:tc>
          <w:tcPr>
            <w:tcW w:w="2448" w:type="dxa"/>
            <w:tcMar>
              <w:top w:w="100" w:type="dxa"/>
              <w:left w:w="120" w:type="dxa"/>
              <w:bottom w:w="100" w:type="dxa"/>
              <w:right w:w="120" w:type="dxa"/>
            </w:tcMar>
            <w:vAlign w:val="center"/>
          </w:tcPr>
          <w:p w14:paraId="00CEA5F7">
            <w:pPr>
              <w:ind w:firstLine="0"/>
              <w:jc w:val="center"/>
              <w:rPr>
                <w:rFonts w:hint="eastAsia"/>
              </w:rPr>
            </w:pPr>
            <w:r>
              <w:rPr>
                <w:rFonts w:ascii="Times New Roman" w:hAnsi="Times New Roman"/>
                <w:color w:val="000000"/>
                <w:sz w:val="21"/>
              </w:rPr>
              <w:t>Django 页面提交与结果展示</w:t>
            </w:r>
          </w:p>
        </w:tc>
      </w:tr>
      <w:tr w14:paraId="00C05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3F5F7"/>
            <w:tcMar>
              <w:top w:w="100" w:type="dxa"/>
              <w:left w:w="120" w:type="dxa"/>
              <w:bottom w:w="100" w:type="dxa"/>
              <w:right w:w="120" w:type="dxa"/>
            </w:tcMar>
            <w:vAlign w:val="center"/>
          </w:tcPr>
          <w:p w14:paraId="28D21CC7">
            <w:pPr>
              <w:ind w:firstLine="0"/>
              <w:jc w:val="center"/>
              <w:rPr>
                <w:rFonts w:hint="eastAsia"/>
              </w:rPr>
            </w:pPr>
            <w:r>
              <w:rPr>
                <w:rFonts w:ascii="Times New Roman" w:hAnsi="Times New Roman"/>
                <w:color w:val="000000"/>
                <w:sz w:val="21"/>
              </w:rPr>
              <w:t>数据需求</w:t>
            </w:r>
          </w:p>
        </w:tc>
        <w:tc>
          <w:tcPr>
            <w:tcW w:w="4680" w:type="dxa"/>
            <w:shd w:val="clear" w:color="auto" w:fill="F3F5F7"/>
            <w:tcMar>
              <w:top w:w="100" w:type="dxa"/>
              <w:left w:w="120" w:type="dxa"/>
              <w:bottom w:w="100" w:type="dxa"/>
              <w:right w:w="120" w:type="dxa"/>
            </w:tcMar>
            <w:vAlign w:val="center"/>
          </w:tcPr>
          <w:p w14:paraId="1FA6B614">
            <w:pPr>
              <w:ind w:firstLine="0"/>
              <w:jc w:val="left"/>
              <w:rPr>
                <w:rFonts w:hint="eastAsia"/>
              </w:rPr>
            </w:pPr>
            <w:r>
              <w:rPr>
                <w:rFonts w:ascii="Times New Roman" w:hAnsi="Times New Roman"/>
                <w:color w:val="000000"/>
                <w:sz w:val="21"/>
              </w:rPr>
              <w:t>标签定义清晰，训练/验证/测试集分离且分布可追踪</w:t>
            </w:r>
          </w:p>
        </w:tc>
        <w:tc>
          <w:tcPr>
            <w:tcW w:w="2448" w:type="dxa"/>
            <w:shd w:val="clear" w:color="auto" w:fill="F3F5F7"/>
            <w:tcMar>
              <w:top w:w="100" w:type="dxa"/>
              <w:left w:w="120" w:type="dxa"/>
              <w:bottom w:w="100" w:type="dxa"/>
              <w:right w:w="120" w:type="dxa"/>
            </w:tcMar>
            <w:vAlign w:val="center"/>
          </w:tcPr>
          <w:p w14:paraId="59A3ECCD">
            <w:pPr>
              <w:ind w:firstLine="0"/>
              <w:jc w:val="left"/>
              <w:rPr>
                <w:rFonts w:hint="eastAsia"/>
              </w:rPr>
            </w:pPr>
            <w:r>
              <w:rPr>
                <w:rFonts w:ascii="Times New Roman" w:hAnsi="Times New Roman"/>
                <w:color w:val="000000"/>
                <w:sz w:val="21"/>
              </w:rPr>
              <w:t>CSV 数据与 label_distribution 产物</w:t>
            </w:r>
          </w:p>
        </w:tc>
      </w:tr>
      <w:tr w14:paraId="73705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100" w:type="dxa"/>
              <w:left w:w="120" w:type="dxa"/>
              <w:bottom w:w="100" w:type="dxa"/>
              <w:right w:w="120" w:type="dxa"/>
            </w:tcMar>
            <w:vAlign w:val="center"/>
          </w:tcPr>
          <w:p w14:paraId="6E53A024">
            <w:pPr>
              <w:ind w:firstLine="0"/>
              <w:jc w:val="center"/>
              <w:rPr>
                <w:rFonts w:hint="eastAsia"/>
              </w:rPr>
            </w:pPr>
            <w:r>
              <w:rPr>
                <w:rFonts w:ascii="Times New Roman" w:hAnsi="Times New Roman"/>
                <w:color w:val="000000"/>
                <w:sz w:val="21"/>
              </w:rPr>
              <w:t>模型需求</w:t>
            </w:r>
          </w:p>
        </w:tc>
        <w:tc>
          <w:tcPr>
            <w:tcW w:w="4680" w:type="dxa"/>
            <w:tcMar>
              <w:top w:w="100" w:type="dxa"/>
              <w:left w:w="120" w:type="dxa"/>
              <w:bottom w:w="100" w:type="dxa"/>
              <w:right w:w="120" w:type="dxa"/>
            </w:tcMar>
            <w:vAlign w:val="center"/>
          </w:tcPr>
          <w:p w14:paraId="19338330">
            <w:pPr>
              <w:ind w:firstLine="0"/>
              <w:jc w:val="left"/>
              <w:rPr>
                <w:rFonts w:hint="eastAsia"/>
              </w:rPr>
            </w:pPr>
            <w:r>
              <w:rPr>
                <w:rFonts w:ascii="Times New Roman" w:hAnsi="Times New Roman"/>
                <w:color w:val="000000"/>
                <w:sz w:val="21"/>
              </w:rPr>
              <w:t>至少比较三种监督模型，以 Macro F1 为主要选择依据</w:t>
            </w:r>
          </w:p>
        </w:tc>
        <w:tc>
          <w:tcPr>
            <w:tcW w:w="2448" w:type="dxa"/>
            <w:tcMar>
              <w:top w:w="100" w:type="dxa"/>
              <w:left w:w="120" w:type="dxa"/>
              <w:bottom w:w="100" w:type="dxa"/>
              <w:right w:w="120" w:type="dxa"/>
            </w:tcMar>
            <w:vAlign w:val="center"/>
          </w:tcPr>
          <w:p w14:paraId="683C7C10">
            <w:pPr>
              <w:ind w:firstLine="0"/>
              <w:jc w:val="center"/>
              <w:rPr>
                <w:rFonts w:hint="eastAsia"/>
              </w:rPr>
            </w:pPr>
            <w:r>
              <w:rPr>
                <w:rFonts w:ascii="Times New Roman" w:hAnsi="Times New Roman"/>
                <w:color w:val="000000"/>
                <w:sz w:val="21"/>
              </w:rPr>
              <w:t>训练日志、模型对比表、测试评估</w:t>
            </w:r>
          </w:p>
        </w:tc>
      </w:tr>
      <w:tr w14:paraId="6A797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3F5F7"/>
            <w:tcMar>
              <w:top w:w="100" w:type="dxa"/>
              <w:left w:w="120" w:type="dxa"/>
              <w:bottom w:w="100" w:type="dxa"/>
              <w:right w:w="120" w:type="dxa"/>
            </w:tcMar>
            <w:vAlign w:val="center"/>
          </w:tcPr>
          <w:p w14:paraId="36F06D62">
            <w:pPr>
              <w:ind w:firstLine="0"/>
              <w:jc w:val="center"/>
              <w:rPr>
                <w:rFonts w:hint="eastAsia"/>
              </w:rPr>
            </w:pPr>
            <w:r>
              <w:rPr>
                <w:rFonts w:ascii="Times New Roman" w:hAnsi="Times New Roman"/>
                <w:color w:val="000000"/>
                <w:sz w:val="21"/>
              </w:rPr>
              <w:t>工程需求</w:t>
            </w:r>
          </w:p>
        </w:tc>
        <w:tc>
          <w:tcPr>
            <w:tcW w:w="4680" w:type="dxa"/>
            <w:shd w:val="clear" w:color="auto" w:fill="F3F5F7"/>
            <w:tcMar>
              <w:top w:w="100" w:type="dxa"/>
              <w:left w:w="120" w:type="dxa"/>
              <w:bottom w:w="100" w:type="dxa"/>
              <w:right w:w="120" w:type="dxa"/>
            </w:tcMar>
            <w:vAlign w:val="center"/>
          </w:tcPr>
          <w:p w14:paraId="40A117A7">
            <w:pPr>
              <w:ind w:firstLine="0"/>
              <w:jc w:val="left"/>
              <w:rPr>
                <w:rFonts w:hint="eastAsia"/>
              </w:rPr>
            </w:pPr>
            <w:r>
              <w:rPr>
                <w:rFonts w:ascii="Times New Roman" w:hAnsi="Times New Roman"/>
                <w:color w:val="000000"/>
                <w:sz w:val="21"/>
              </w:rPr>
              <w:t>模型本地运行、可持久化、无需在线接口完成主流程</w:t>
            </w:r>
          </w:p>
        </w:tc>
        <w:tc>
          <w:tcPr>
            <w:tcW w:w="2448" w:type="dxa"/>
            <w:shd w:val="clear" w:color="auto" w:fill="F3F5F7"/>
            <w:tcMar>
              <w:top w:w="100" w:type="dxa"/>
              <w:left w:w="120" w:type="dxa"/>
              <w:bottom w:w="100" w:type="dxa"/>
              <w:right w:w="120" w:type="dxa"/>
            </w:tcMar>
            <w:vAlign w:val="center"/>
          </w:tcPr>
          <w:p w14:paraId="7F152D58">
            <w:pPr>
              <w:ind w:firstLine="0"/>
              <w:jc w:val="left"/>
              <w:rPr>
                <w:rFonts w:hint="eastAsia"/>
              </w:rPr>
            </w:pPr>
            <w:r>
              <w:rPr>
                <w:rFonts w:ascii="Times New Roman" w:hAnsi="Times New Roman"/>
                <w:color w:val="000000"/>
                <w:sz w:val="21"/>
              </w:rPr>
              <w:t>joblib 模型与 predict_emotion 接口</w:t>
            </w:r>
          </w:p>
        </w:tc>
      </w:tr>
      <w:tr w14:paraId="1FE06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100" w:type="dxa"/>
              <w:left w:w="120" w:type="dxa"/>
              <w:bottom w:w="100" w:type="dxa"/>
              <w:right w:w="120" w:type="dxa"/>
            </w:tcMar>
            <w:vAlign w:val="center"/>
          </w:tcPr>
          <w:p w14:paraId="507112AF">
            <w:pPr>
              <w:ind w:firstLine="0"/>
              <w:jc w:val="center"/>
              <w:rPr>
                <w:rFonts w:hint="eastAsia"/>
              </w:rPr>
            </w:pPr>
            <w:r>
              <w:rPr>
                <w:rFonts w:ascii="Times New Roman" w:hAnsi="Times New Roman"/>
                <w:color w:val="000000"/>
                <w:sz w:val="21"/>
              </w:rPr>
              <w:t>文档需求</w:t>
            </w:r>
          </w:p>
        </w:tc>
        <w:tc>
          <w:tcPr>
            <w:tcW w:w="4680" w:type="dxa"/>
            <w:tcMar>
              <w:top w:w="100" w:type="dxa"/>
              <w:left w:w="120" w:type="dxa"/>
              <w:bottom w:w="100" w:type="dxa"/>
              <w:right w:w="120" w:type="dxa"/>
            </w:tcMar>
            <w:vAlign w:val="center"/>
          </w:tcPr>
          <w:p w14:paraId="1CE69EB1">
            <w:pPr>
              <w:ind w:firstLine="0"/>
              <w:jc w:val="left"/>
              <w:rPr>
                <w:rFonts w:hint="eastAsia"/>
              </w:rPr>
            </w:pPr>
            <w:r>
              <w:rPr>
                <w:rFonts w:ascii="Times New Roman" w:hAnsi="Times New Roman"/>
                <w:color w:val="000000"/>
                <w:sz w:val="21"/>
              </w:rPr>
              <w:t>报告结构合理，复现步骤完整，图表专业且指标可核验</w:t>
            </w:r>
          </w:p>
        </w:tc>
        <w:tc>
          <w:tcPr>
            <w:tcW w:w="2448" w:type="dxa"/>
            <w:tcMar>
              <w:top w:w="100" w:type="dxa"/>
              <w:left w:w="120" w:type="dxa"/>
              <w:bottom w:w="100" w:type="dxa"/>
              <w:right w:w="120" w:type="dxa"/>
            </w:tcMar>
            <w:vAlign w:val="center"/>
          </w:tcPr>
          <w:p w14:paraId="56629AFB">
            <w:pPr>
              <w:ind w:firstLine="0"/>
              <w:jc w:val="center"/>
              <w:rPr>
                <w:rFonts w:hint="eastAsia"/>
              </w:rPr>
            </w:pPr>
            <w:r>
              <w:rPr>
                <w:rFonts w:ascii="Times New Roman" w:hAnsi="Times New Roman"/>
                <w:color w:val="000000"/>
                <w:sz w:val="21"/>
              </w:rPr>
              <w:t>本报告、复现说明与自评表</w:t>
            </w:r>
          </w:p>
        </w:tc>
      </w:tr>
    </w:tbl>
    <w:p w14:paraId="0018721F">
      <w:pPr>
        <w:spacing w:after="40"/>
        <w:rPr>
          <w:rFonts w:hint="eastAsia"/>
        </w:rPr>
      </w:pPr>
    </w:p>
    <w:p w14:paraId="44DEC583">
      <w:pPr>
        <w:pStyle w:val="4"/>
      </w:pPr>
      <w:bookmarkStart w:id="5" w:name="_Toc232154945"/>
      <w:r>
        <w:t>1.4 研究方法与技术路线</w:t>
      </w:r>
      <w:bookmarkEnd w:id="5"/>
    </w:p>
    <w:p w14:paraId="314BF98D">
      <w:pPr>
        <w:rPr>
          <w:rFonts w:hint="eastAsia"/>
        </w:rPr>
      </w:pPr>
      <w:r>
        <w:rPr>
          <w:rFonts w:ascii="Times New Roman" w:hAnsi="Times New Roman"/>
          <w:color w:val="000000"/>
        </w:rPr>
        <w:t>项目采用“问题定义—数据构建—预处理与特征工程—监督模型对比—测试与误差分析—Django 集成”的路线。训练与预测阶段共享标签常量、分词规则和向量器，减少训练与部署不一致。模型选择不直接使用测试集，而先依据验证集 Macro F1 确定主模型，再在独立测试集上给出最终指标。</w:t>
      </w:r>
    </w:p>
    <w:p w14:paraId="4AB157DC">
      <w:pPr>
        <w:keepNext/>
        <w:ind w:firstLine="0"/>
        <w:jc w:val="center"/>
        <w:rPr>
          <w:rFonts w:hint="eastAsia"/>
        </w:rPr>
      </w:pPr>
      <w:r>
        <w:drawing>
          <wp:inline distT="0" distB="0" distL="0" distR="0">
            <wp:extent cx="5257800" cy="2199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257800" cy="2199862"/>
                    </a:xfrm>
                    <a:prstGeom prst="rect">
                      <a:avLst/>
                    </a:prstGeom>
                  </pic:spPr>
                </pic:pic>
              </a:graphicData>
            </a:graphic>
          </wp:inline>
        </w:drawing>
      </w:r>
    </w:p>
    <w:p w14:paraId="10847143">
      <w:pPr>
        <w:pStyle w:val="15"/>
        <w:ind w:firstLine="0"/>
        <w:rPr>
          <w:rFonts w:hint="eastAsia"/>
        </w:rPr>
      </w:pPr>
      <w:r>
        <w:rPr>
          <w:rFonts w:ascii="Times New Roman" w:hAnsi="Times New Roman"/>
        </w:rPr>
        <w:t>图 1-1  可复现机器学习流水线</w:t>
      </w:r>
    </w:p>
    <w:p w14:paraId="43F9BEC1">
      <w:pPr>
        <w:pStyle w:val="3"/>
      </w:pPr>
      <w:bookmarkStart w:id="6" w:name="_Toc232154946"/>
      <w:r>
        <w:t>第二章 项目设计与实现</w:t>
      </w:r>
      <w:bookmarkEnd w:id="6"/>
    </w:p>
    <w:p w14:paraId="5F17BA6B">
      <w:pPr>
        <w:pStyle w:val="4"/>
      </w:pPr>
      <w:bookmarkStart w:id="7" w:name="_Toc232154947"/>
      <w:r>
        <w:t>2.1 总体架构设计</w:t>
      </w:r>
      <w:bookmarkEnd w:id="7"/>
    </w:p>
    <w:p w14:paraId="2C577F94">
      <w:pPr>
        <w:rPr>
          <w:rFonts w:hint="eastAsia"/>
        </w:rPr>
      </w:pPr>
      <w:r>
        <w:rPr>
          <w:rFonts w:ascii="Times New Roman" w:hAnsi="Times New Roman"/>
          <w:color w:val="000000"/>
        </w:rPr>
        <w:t>系统由用户交互层、Django 应用层、本地推理层、数据持久化层和实验产物层组成。浏览器负责输入与展示；Django 视图接收 POST 请求并调用统一预测接口；推理层完成与训练阶段一致的清洗、分词、TF-IDF 转换和 LinearSVC 预测；结果写入 MoodEntry 后用于历史记录和趋势图展示。</w:t>
      </w:r>
    </w:p>
    <w:p w14:paraId="33C6090A">
      <w:pPr>
        <w:keepNext/>
        <w:ind w:firstLine="0"/>
        <w:jc w:val="center"/>
        <w:rPr>
          <w:rFonts w:hint="eastAsia"/>
        </w:rPr>
      </w:pPr>
      <w:r>
        <w:drawing>
          <wp:inline distT="0" distB="0" distL="0" distR="0">
            <wp:extent cx="5257800" cy="3047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257800" cy="3047796"/>
                    </a:xfrm>
                    <a:prstGeom prst="rect">
                      <a:avLst/>
                    </a:prstGeom>
                  </pic:spPr>
                </pic:pic>
              </a:graphicData>
            </a:graphic>
          </wp:inline>
        </w:drawing>
      </w:r>
    </w:p>
    <w:p w14:paraId="4F5587EB">
      <w:pPr>
        <w:pStyle w:val="15"/>
        <w:ind w:firstLine="0"/>
        <w:rPr>
          <w:rFonts w:hint="eastAsia"/>
        </w:rPr>
      </w:pPr>
      <w:r>
        <w:rPr>
          <w:rFonts w:ascii="Times New Roman" w:hAnsi="Times New Roman"/>
        </w:rPr>
        <w:t>图 2-1  情绪日记五分类系统总体架构</w:t>
      </w:r>
    </w:p>
    <w:p w14:paraId="1F4C208F">
      <w:pPr>
        <w:pStyle w:val="4"/>
      </w:pPr>
      <w:bookmarkStart w:id="8" w:name="_Toc232154948"/>
      <w:r>
        <w:t>2.2 功能模块设计</w:t>
      </w:r>
      <w:bookmarkEnd w:id="8"/>
    </w:p>
    <w:p w14:paraId="4689CDCA">
      <w:pPr>
        <w:rPr>
          <w:rFonts w:hint="eastAsia"/>
        </w:rPr>
      </w:pPr>
      <w:r>
        <w:rPr>
          <w:rFonts w:ascii="Times New Roman" w:hAnsi="Times New Roman"/>
          <w:color w:val="000000"/>
        </w:rPr>
        <w:t>系统功能围绕数据、模型和日记应用三类职责展开。模块之间通过 CSV、joblib 产物和 predict_emotion() 接口连接，既能单独执行实验脚本，也能在 Web 应用中复用同一套模型。</w:t>
      </w:r>
    </w:p>
    <w:p w14:paraId="2FA88EEF">
      <w:pPr>
        <w:keepNext/>
        <w:ind w:firstLine="0"/>
        <w:jc w:val="center"/>
        <w:rPr>
          <w:rFonts w:hint="eastAsia"/>
        </w:rPr>
      </w:pPr>
      <w:r>
        <w:drawing>
          <wp:inline distT="0" distB="0" distL="0" distR="0">
            <wp:extent cx="5257800" cy="332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257800" cy="3327527"/>
                    </a:xfrm>
                    <a:prstGeom prst="rect">
                      <a:avLst/>
                    </a:prstGeom>
                  </pic:spPr>
                </pic:pic>
              </a:graphicData>
            </a:graphic>
          </wp:inline>
        </w:drawing>
      </w:r>
    </w:p>
    <w:p w14:paraId="7080246A">
      <w:pPr>
        <w:pStyle w:val="15"/>
        <w:ind w:firstLine="0"/>
        <w:rPr>
          <w:rFonts w:hint="eastAsia"/>
        </w:rPr>
      </w:pPr>
      <w:r>
        <w:rPr>
          <w:rFonts w:ascii="Times New Roman" w:hAnsi="Times New Roman"/>
        </w:rPr>
        <w:t>图 2-2  系统功能模块图</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528"/>
        <w:gridCol w:w="3384"/>
      </w:tblGrid>
      <w:tr w14:paraId="18B99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17324D"/>
            <w:tcMar>
              <w:top w:w="120" w:type="dxa"/>
              <w:left w:w="120" w:type="dxa"/>
              <w:bottom w:w="120" w:type="dxa"/>
              <w:right w:w="120" w:type="dxa"/>
            </w:tcMar>
            <w:vAlign w:val="center"/>
          </w:tcPr>
          <w:p w14:paraId="7F01DC2F">
            <w:pPr>
              <w:ind w:firstLine="0"/>
              <w:jc w:val="center"/>
              <w:rPr>
                <w:rFonts w:hint="eastAsia"/>
              </w:rPr>
            </w:pPr>
            <w:r>
              <w:rPr>
                <w:rFonts w:ascii="Times New Roman" w:hAnsi="Times New Roman" w:eastAsia="黑体"/>
                <w:b/>
                <w:color w:val="FFFFFF"/>
                <w:sz w:val="20"/>
              </w:rPr>
              <w:t>模块</w:t>
            </w:r>
          </w:p>
        </w:tc>
        <w:tc>
          <w:tcPr>
            <w:tcW w:w="3528" w:type="dxa"/>
            <w:shd w:val="clear" w:color="auto" w:fill="17324D"/>
            <w:tcMar>
              <w:top w:w="120" w:type="dxa"/>
              <w:left w:w="120" w:type="dxa"/>
              <w:bottom w:w="120" w:type="dxa"/>
              <w:right w:w="120" w:type="dxa"/>
            </w:tcMar>
            <w:vAlign w:val="center"/>
          </w:tcPr>
          <w:p w14:paraId="0568E3A6">
            <w:pPr>
              <w:ind w:firstLine="0"/>
              <w:jc w:val="center"/>
              <w:rPr>
                <w:rFonts w:hint="eastAsia"/>
              </w:rPr>
            </w:pPr>
            <w:r>
              <w:rPr>
                <w:rFonts w:ascii="Times New Roman" w:hAnsi="Times New Roman" w:eastAsia="黑体"/>
                <w:b/>
                <w:color w:val="FFFFFF"/>
                <w:sz w:val="20"/>
              </w:rPr>
              <w:t>主要文件</w:t>
            </w:r>
          </w:p>
        </w:tc>
        <w:tc>
          <w:tcPr>
            <w:tcW w:w="3384" w:type="dxa"/>
            <w:shd w:val="clear" w:color="auto" w:fill="17324D"/>
            <w:tcMar>
              <w:top w:w="120" w:type="dxa"/>
              <w:left w:w="120" w:type="dxa"/>
              <w:bottom w:w="120" w:type="dxa"/>
              <w:right w:w="120" w:type="dxa"/>
            </w:tcMar>
            <w:vAlign w:val="center"/>
          </w:tcPr>
          <w:p w14:paraId="23F2126D">
            <w:pPr>
              <w:ind w:firstLine="0"/>
              <w:jc w:val="center"/>
              <w:rPr>
                <w:rFonts w:hint="eastAsia"/>
              </w:rPr>
            </w:pPr>
            <w:r>
              <w:rPr>
                <w:rFonts w:ascii="Times New Roman" w:hAnsi="Times New Roman" w:eastAsia="黑体"/>
                <w:b/>
                <w:color w:val="FFFFFF"/>
                <w:sz w:val="20"/>
              </w:rPr>
              <w:t>职责</w:t>
            </w:r>
          </w:p>
        </w:tc>
      </w:tr>
      <w:tr w14:paraId="59097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100" w:type="dxa"/>
              <w:left w:w="120" w:type="dxa"/>
              <w:bottom w:w="100" w:type="dxa"/>
              <w:right w:w="120" w:type="dxa"/>
            </w:tcMar>
            <w:vAlign w:val="center"/>
          </w:tcPr>
          <w:p w14:paraId="241ADCC1">
            <w:pPr>
              <w:ind w:firstLine="0"/>
              <w:jc w:val="center"/>
              <w:rPr>
                <w:rFonts w:hint="eastAsia"/>
              </w:rPr>
            </w:pPr>
            <w:r>
              <w:rPr>
                <w:rFonts w:ascii="Times New Roman" w:hAnsi="Times New Roman"/>
                <w:color w:val="000000"/>
                <w:sz w:val="20"/>
              </w:rPr>
              <w:t>数据构建与划分</w:t>
            </w:r>
          </w:p>
        </w:tc>
        <w:tc>
          <w:tcPr>
            <w:tcW w:w="3528" w:type="dxa"/>
            <w:tcMar>
              <w:top w:w="100" w:type="dxa"/>
              <w:left w:w="120" w:type="dxa"/>
              <w:bottom w:w="100" w:type="dxa"/>
              <w:right w:w="120" w:type="dxa"/>
            </w:tcMar>
            <w:vAlign w:val="center"/>
          </w:tcPr>
          <w:p w14:paraId="3593A631">
            <w:pPr>
              <w:ind w:firstLine="0"/>
              <w:jc w:val="left"/>
              <w:rPr>
                <w:rFonts w:hint="eastAsia"/>
              </w:rPr>
            </w:pPr>
            <w:r>
              <w:rPr>
                <w:rFonts w:ascii="Times New Roman" w:hAnsi="Times New Roman"/>
                <w:color w:val="000000"/>
                <w:sz w:val="20"/>
              </w:rPr>
              <w:t>ml/build_5class_dataset.py；ml/split_dataset.py</w:t>
            </w:r>
          </w:p>
        </w:tc>
        <w:tc>
          <w:tcPr>
            <w:tcW w:w="3384" w:type="dxa"/>
            <w:tcMar>
              <w:top w:w="100" w:type="dxa"/>
              <w:left w:w="120" w:type="dxa"/>
              <w:bottom w:w="100" w:type="dxa"/>
              <w:right w:w="120" w:type="dxa"/>
            </w:tcMar>
            <w:vAlign w:val="center"/>
          </w:tcPr>
          <w:p w14:paraId="7C5B639D">
            <w:pPr>
              <w:ind w:firstLine="0"/>
              <w:jc w:val="left"/>
              <w:rPr>
                <w:rFonts w:hint="eastAsia"/>
              </w:rPr>
            </w:pPr>
            <w:r>
              <w:rPr>
                <w:rFonts w:ascii="Times New Roman" w:hAnsi="Times New Roman"/>
                <w:color w:val="000000"/>
                <w:sz w:val="20"/>
              </w:rPr>
              <w:t>构建五分类数据集、去重、分层划分并输出标签分布</w:t>
            </w:r>
          </w:p>
        </w:tc>
      </w:tr>
      <w:tr w14:paraId="4FDFD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3F5F7"/>
            <w:tcMar>
              <w:top w:w="100" w:type="dxa"/>
              <w:left w:w="120" w:type="dxa"/>
              <w:bottom w:w="100" w:type="dxa"/>
              <w:right w:w="120" w:type="dxa"/>
            </w:tcMar>
            <w:vAlign w:val="center"/>
          </w:tcPr>
          <w:p w14:paraId="5B652588">
            <w:pPr>
              <w:ind w:firstLine="0"/>
              <w:jc w:val="center"/>
              <w:rPr>
                <w:rFonts w:hint="eastAsia"/>
              </w:rPr>
            </w:pPr>
            <w:r>
              <w:rPr>
                <w:rFonts w:ascii="Times New Roman" w:hAnsi="Times New Roman"/>
                <w:color w:val="000000"/>
                <w:sz w:val="20"/>
              </w:rPr>
              <w:t>预处理与特征</w:t>
            </w:r>
          </w:p>
        </w:tc>
        <w:tc>
          <w:tcPr>
            <w:tcW w:w="3528" w:type="dxa"/>
            <w:shd w:val="clear" w:color="auto" w:fill="F3F5F7"/>
            <w:tcMar>
              <w:top w:w="100" w:type="dxa"/>
              <w:left w:w="120" w:type="dxa"/>
              <w:bottom w:w="100" w:type="dxa"/>
              <w:right w:w="120" w:type="dxa"/>
            </w:tcMar>
            <w:vAlign w:val="center"/>
          </w:tcPr>
          <w:p w14:paraId="525DADF8">
            <w:pPr>
              <w:ind w:firstLine="0"/>
              <w:jc w:val="left"/>
              <w:rPr>
                <w:rFonts w:hint="eastAsia"/>
              </w:rPr>
            </w:pPr>
            <w:r>
              <w:rPr>
                <w:rFonts w:ascii="Times New Roman" w:hAnsi="Times New Roman"/>
                <w:color w:val="000000"/>
                <w:sz w:val="20"/>
              </w:rPr>
              <w:t>ml/preprocess.py；ml/feature_engineering.py</w:t>
            </w:r>
          </w:p>
        </w:tc>
        <w:tc>
          <w:tcPr>
            <w:tcW w:w="3384" w:type="dxa"/>
            <w:shd w:val="clear" w:color="auto" w:fill="F3F5F7"/>
            <w:tcMar>
              <w:top w:w="100" w:type="dxa"/>
              <w:left w:w="120" w:type="dxa"/>
              <w:bottom w:w="100" w:type="dxa"/>
              <w:right w:w="120" w:type="dxa"/>
            </w:tcMar>
            <w:vAlign w:val="center"/>
          </w:tcPr>
          <w:p w14:paraId="6EE7DB95">
            <w:pPr>
              <w:ind w:firstLine="0"/>
              <w:jc w:val="left"/>
              <w:rPr>
                <w:rFonts w:hint="eastAsia"/>
              </w:rPr>
            </w:pPr>
            <w:r>
              <w:rPr>
                <w:rFonts w:ascii="Times New Roman" w:hAnsi="Times New Roman"/>
                <w:color w:val="000000"/>
                <w:sz w:val="20"/>
              </w:rPr>
              <w:t>中文清洗、jieba 分词、停用词过滤、TF-IDF 特征提取</w:t>
            </w:r>
          </w:p>
        </w:tc>
      </w:tr>
      <w:tr w14:paraId="12844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100" w:type="dxa"/>
              <w:left w:w="120" w:type="dxa"/>
              <w:bottom w:w="100" w:type="dxa"/>
              <w:right w:w="120" w:type="dxa"/>
            </w:tcMar>
            <w:vAlign w:val="center"/>
          </w:tcPr>
          <w:p w14:paraId="585B057E">
            <w:pPr>
              <w:ind w:firstLine="0"/>
              <w:jc w:val="center"/>
              <w:rPr>
                <w:rFonts w:hint="eastAsia"/>
              </w:rPr>
            </w:pPr>
            <w:r>
              <w:rPr>
                <w:rFonts w:ascii="Times New Roman" w:hAnsi="Times New Roman"/>
                <w:color w:val="000000"/>
                <w:sz w:val="20"/>
              </w:rPr>
              <w:t>训练与评估</w:t>
            </w:r>
          </w:p>
        </w:tc>
        <w:tc>
          <w:tcPr>
            <w:tcW w:w="3528" w:type="dxa"/>
            <w:tcMar>
              <w:top w:w="100" w:type="dxa"/>
              <w:left w:w="120" w:type="dxa"/>
              <w:bottom w:w="100" w:type="dxa"/>
              <w:right w:w="120" w:type="dxa"/>
            </w:tcMar>
            <w:vAlign w:val="center"/>
          </w:tcPr>
          <w:p w14:paraId="36EEA09F">
            <w:pPr>
              <w:ind w:firstLine="0"/>
              <w:jc w:val="left"/>
              <w:rPr>
                <w:rFonts w:hint="eastAsia"/>
              </w:rPr>
            </w:pPr>
            <w:r>
              <w:rPr>
                <w:rFonts w:ascii="Times New Roman" w:hAnsi="Times New Roman"/>
                <w:color w:val="000000"/>
                <w:sz w:val="20"/>
              </w:rPr>
              <w:t>ml/train_model.py；ml/evaluate_model.py</w:t>
            </w:r>
          </w:p>
        </w:tc>
        <w:tc>
          <w:tcPr>
            <w:tcW w:w="3384" w:type="dxa"/>
            <w:tcMar>
              <w:top w:w="100" w:type="dxa"/>
              <w:left w:w="120" w:type="dxa"/>
              <w:bottom w:w="100" w:type="dxa"/>
              <w:right w:w="120" w:type="dxa"/>
            </w:tcMar>
            <w:vAlign w:val="center"/>
          </w:tcPr>
          <w:p w14:paraId="7B94B22C">
            <w:pPr>
              <w:ind w:firstLine="0"/>
              <w:jc w:val="left"/>
              <w:rPr>
                <w:rFonts w:hint="eastAsia"/>
              </w:rPr>
            </w:pPr>
            <w:r>
              <w:rPr>
                <w:rFonts w:ascii="Times New Roman" w:hAnsi="Times New Roman"/>
                <w:color w:val="000000"/>
                <w:sz w:val="20"/>
              </w:rPr>
              <w:t>训练三种模型、选择主模型、输出指标和误分类产物</w:t>
            </w:r>
          </w:p>
        </w:tc>
      </w:tr>
      <w:tr w14:paraId="63997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3F5F7"/>
            <w:tcMar>
              <w:top w:w="100" w:type="dxa"/>
              <w:left w:w="120" w:type="dxa"/>
              <w:bottom w:w="100" w:type="dxa"/>
              <w:right w:w="120" w:type="dxa"/>
            </w:tcMar>
            <w:vAlign w:val="center"/>
          </w:tcPr>
          <w:p w14:paraId="78AF48CD">
            <w:pPr>
              <w:ind w:firstLine="0"/>
              <w:jc w:val="center"/>
              <w:rPr>
                <w:rFonts w:hint="eastAsia"/>
              </w:rPr>
            </w:pPr>
            <w:r>
              <w:rPr>
                <w:rFonts w:ascii="Times New Roman" w:hAnsi="Times New Roman"/>
                <w:color w:val="000000"/>
                <w:sz w:val="20"/>
              </w:rPr>
              <w:t>统一推理接口</w:t>
            </w:r>
          </w:p>
        </w:tc>
        <w:tc>
          <w:tcPr>
            <w:tcW w:w="3528" w:type="dxa"/>
            <w:shd w:val="clear" w:color="auto" w:fill="F3F5F7"/>
            <w:tcMar>
              <w:top w:w="100" w:type="dxa"/>
              <w:left w:w="120" w:type="dxa"/>
              <w:bottom w:w="100" w:type="dxa"/>
              <w:right w:w="120" w:type="dxa"/>
            </w:tcMar>
            <w:vAlign w:val="center"/>
          </w:tcPr>
          <w:p w14:paraId="7788E564">
            <w:pPr>
              <w:ind w:firstLine="0"/>
              <w:jc w:val="center"/>
              <w:rPr>
                <w:rFonts w:hint="eastAsia"/>
              </w:rPr>
            </w:pPr>
            <w:r>
              <w:rPr>
                <w:rFonts w:ascii="Times New Roman" w:hAnsi="Times New Roman"/>
                <w:color w:val="000000"/>
                <w:sz w:val="20"/>
              </w:rPr>
              <w:t>ml/predict.py</w:t>
            </w:r>
          </w:p>
        </w:tc>
        <w:tc>
          <w:tcPr>
            <w:tcW w:w="3384" w:type="dxa"/>
            <w:shd w:val="clear" w:color="auto" w:fill="F3F5F7"/>
            <w:tcMar>
              <w:top w:w="100" w:type="dxa"/>
              <w:left w:w="120" w:type="dxa"/>
              <w:bottom w:w="100" w:type="dxa"/>
              <w:right w:w="120" w:type="dxa"/>
            </w:tcMar>
            <w:vAlign w:val="center"/>
          </w:tcPr>
          <w:p w14:paraId="59D53685">
            <w:pPr>
              <w:ind w:firstLine="0"/>
              <w:jc w:val="left"/>
              <w:rPr>
                <w:rFonts w:hint="eastAsia"/>
              </w:rPr>
            </w:pPr>
            <w:r>
              <w:rPr>
                <w:rFonts w:ascii="Times New Roman" w:hAnsi="Times New Roman"/>
                <w:color w:val="000000"/>
                <w:sz w:val="20"/>
              </w:rPr>
              <w:t>懒加载向量器与模型，返回结构化五分类结果</w:t>
            </w:r>
          </w:p>
        </w:tc>
      </w:tr>
      <w:tr w14:paraId="06273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100" w:type="dxa"/>
              <w:left w:w="120" w:type="dxa"/>
              <w:bottom w:w="100" w:type="dxa"/>
              <w:right w:w="120" w:type="dxa"/>
            </w:tcMar>
            <w:vAlign w:val="center"/>
          </w:tcPr>
          <w:p w14:paraId="124F3769">
            <w:pPr>
              <w:ind w:firstLine="0"/>
              <w:jc w:val="center"/>
              <w:rPr>
                <w:rFonts w:hint="eastAsia"/>
              </w:rPr>
            </w:pPr>
            <w:r>
              <w:rPr>
                <w:rFonts w:ascii="Times New Roman" w:hAnsi="Times New Roman"/>
                <w:color w:val="000000"/>
                <w:sz w:val="20"/>
              </w:rPr>
              <w:t>Web 应用</w:t>
            </w:r>
          </w:p>
        </w:tc>
        <w:tc>
          <w:tcPr>
            <w:tcW w:w="3528" w:type="dxa"/>
            <w:tcMar>
              <w:top w:w="100" w:type="dxa"/>
              <w:left w:w="120" w:type="dxa"/>
              <w:bottom w:w="100" w:type="dxa"/>
              <w:right w:w="120" w:type="dxa"/>
            </w:tcMar>
            <w:vAlign w:val="center"/>
          </w:tcPr>
          <w:p w14:paraId="040D617C">
            <w:pPr>
              <w:ind w:firstLine="0"/>
              <w:jc w:val="left"/>
              <w:rPr>
                <w:rFonts w:hint="eastAsia"/>
              </w:rPr>
            </w:pPr>
            <w:r>
              <w:rPr>
                <w:rFonts w:ascii="Times New Roman" w:hAnsi="Times New Roman"/>
                <w:color w:val="000000"/>
                <w:sz w:val="20"/>
              </w:rPr>
              <w:t>mood/views.py；mood/models.py；index.html</w:t>
            </w:r>
          </w:p>
        </w:tc>
        <w:tc>
          <w:tcPr>
            <w:tcW w:w="3384" w:type="dxa"/>
            <w:tcMar>
              <w:top w:w="100" w:type="dxa"/>
              <w:left w:w="120" w:type="dxa"/>
              <w:bottom w:w="100" w:type="dxa"/>
              <w:right w:w="120" w:type="dxa"/>
            </w:tcMar>
            <w:vAlign w:val="center"/>
          </w:tcPr>
          <w:p w14:paraId="10617737">
            <w:pPr>
              <w:ind w:firstLine="0"/>
              <w:jc w:val="left"/>
              <w:rPr>
                <w:rFonts w:hint="eastAsia"/>
              </w:rPr>
            </w:pPr>
            <w:r>
              <w:rPr>
                <w:rFonts w:ascii="Times New Roman" w:hAnsi="Times New Roman"/>
                <w:color w:val="000000"/>
                <w:sz w:val="20"/>
              </w:rPr>
              <w:t>提交日记、写入数据库、展示结果、趋势和历史记录</w:t>
            </w:r>
          </w:p>
        </w:tc>
      </w:tr>
    </w:tbl>
    <w:p w14:paraId="286B4FF8">
      <w:pPr>
        <w:spacing w:after="40"/>
        <w:rPr>
          <w:rFonts w:hint="eastAsia"/>
        </w:rPr>
      </w:pPr>
    </w:p>
    <w:p w14:paraId="37E7B07D">
      <w:pPr>
        <w:pStyle w:val="4"/>
      </w:pPr>
      <w:bookmarkStart w:id="9" w:name="_Toc232154949"/>
      <w:r>
        <w:t>2.3 数据集构建与标签体系</w:t>
      </w:r>
      <w:bookmarkEnd w:id="9"/>
    </w:p>
    <w:p w14:paraId="4E6A8B9E">
      <w:pPr>
        <w:rPr>
          <w:rFonts w:hint="eastAsia"/>
        </w:rPr>
      </w:pPr>
      <w:r>
        <w:rPr>
          <w:rFonts w:ascii="Times New Roman" w:hAnsi="Times New Roman"/>
          <w:color w:val="000000"/>
        </w:rPr>
        <w:t>当前五分类数据集共 4295 条，主要来源于公开多情绪对话数据，并针对校园日记场景补充焦虑、难过、生气等样本。标签体系集中定义在 ml/config.py 中，训练、评估、数据库与页面统一读取，避免多处硬编码造成语义不一致。</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2"/>
        <w:gridCol w:w="1080"/>
        <w:gridCol w:w="5400"/>
      </w:tblGrid>
      <w:tr w14:paraId="7C4F5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32" w:type="dxa"/>
            <w:shd w:val="clear" w:color="auto" w:fill="17324D"/>
            <w:tcMar>
              <w:top w:w="120" w:type="dxa"/>
              <w:left w:w="120" w:type="dxa"/>
              <w:bottom w:w="120" w:type="dxa"/>
              <w:right w:w="120" w:type="dxa"/>
            </w:tcMar>
            <w:vAlign w:val="center"/>
          </w:tcPr>
          <w:p w14:paraId="687B0EED">
            <w:pPr>
              <w:ind w:firstLine="0"/>
              <w:jc w:val="center"/>
              <w:rPr>
                <w:rFonts w:hint="eastAsia"/>
              </w:rPr>
            </w:pPr>
            <w:r>
              <w:rPr>
                <w:rFonts w:ascii="Times New Roman" w:hAnsi="Times New Roman" w:eastAsia="黑体"/>
                <w:b/>
                <w:color w:val="FFFFFF"/>
                <w:sz w:val="21"/>
              </w:rPr>
              <w:t>数据来源</w:t>
            </w:r>
          </w:p>
        </w:tc>
        <w:tc>
          <w:tcPr>
            <w:tcW w:w="1080" w:type="dxa"/>
            <w:shd w:val="clear" w:color="auto" w:fill="17324D"/>
            <w:tcMar>
              <w:top w:w="120" w:type="dxa"/>
              <w:left w:w="120" w:type="dxa"/>
              <w:bottom w:w="120" w:type="dxa"/>
              <w:right w:w="120" w:type="dxa"/>
            </w:tcMar>
            <w:vAlign w:val="center"/>
          </w:tcPr>
          <w:p w14:paraId="53F894D4">
            <w:pPr>
              <w:ind w:firstLine="0"/>
              <w:jc w:val="center"/>
              <w:rPr>
                <w:rFonts w:hint="eastAsia"/>
              </w:rPr>
            </w:pPr>
            <w:r>
              <w:rPr>
                <w:rFonts w:ascii="Times New Roman" w:hAnsi="Times New Roman" w:eastAsia="黑体"/>
                <w:b/>
                <w:color w:val="FFFFFF"/>
                <w:sz w:val="21"/>
              </w:rPr>
              <w:t>数量</w:t>
            </w:r>
          </w:p>
        </w:tc>
        <w:tc>
          <w:tcPr>
            <w:tcW w:w="5400" w:type="dxa"/>
            <w:shd w:val="clear" w:color="auto" w:fill="17324D"/>
            <w:tcMar>
              <w:top w:w="120" w:type="dxa"/>
              <w:left w:w="120" w:type="dxa"/>
              <w:bottom w:w="120" w:type="dxa"/>
              <w:right w:w="120" w:type="dxa"/>
            </w:tcMar>
            <w:vAlign w:val="center"/>
          </w:tcPr>
          <w:p w14:paraId="02727717">
            <w:pPr>
              <w:ind w:firstLine="0"/>
              <w:jc w:val="center"/>
              <w:rPr>
                <w:rFonts w:hint="eastAsia"/>
              </w:rPr>
            </w:pPr>
            <w:r>
              <w:rPr>
                <w:rFonts w:ascii="Times New Roman" w:hAnsi="Times New Roman" w:eastAsia="黑体"/>
                <w:b/>
                <w:color w:val="FFFFFF"/>
                <w:sz w:val="21"/>
              </w:rPr>
              <w:t>作用</w:t>
            </w:r>
          </w:p>
        </w:tc>
      </w:tr>
      <w:tr w14:paraId="07FF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100" w:type="dxa"/>
              <w:left w:w="120" w:type="dxa"/>
              <w:bottom w:w="100" w:type="dxa"/>
              <w:right w:w="120" w:type="dxa"/>
            </w:tcMar>
            <w:vAlign w:val="center"/>
          </w:tcPr>
          <w:p w14:paraId="0B48884F">
            <w:pPr>
              <w:ind w:firstLine="0"/>
              <w:jc w:val="center"/>
              <w:rPr>
                <w:rFonts w:hint="eastAsia"/>
              </w:rPr>
            </w:pPr>
            <w:r>
              <w:rPr>
                <w:rFonts w:ascii="Times New Roman" w:hAnsi="Times New Roman"/>
                <w:color w:val="000000"/>
                <w:sz w:val="21"/>
              </w:rPr>
              <w:t>公开多情绪对话</w:t>
            </w:r>
          </w:p>
        </w:tc>
        <w:tc>
          <w:tcPr>
            <w:tcW w:w="1080" w:type="dxa"/>
            <w:tcMar>
              <w:top w:w="100" w:type="dxa"/>
              <w:left w:w="120" w:type="dxa"/>
              <w:bottom w:w="100" w:type="dxa"/>
              <w:right w:w="120" w:type="dxa"/>
            </w:tcMar>
            <w:vAlign w:val="center"/>
          </w:tcPr>
          <w:p w14:paraId="78A1EFA0">
            <w:pPr>
              <w:ind w:firstLine="0"/>
              <w:jc w:val="center"/>
              <w:rPr>
                <w:rFonts w:hint="eastAsia"/>
              </w:rPr>
            </w:pPr>
            <w:r>
              <w:rPr>
                <w:rFonts w:ascii="Times New Roman" w:hAnsi="Times New Roman"/>
                <w:color w:val="000000"/>
                <w:sz w:val="21"/>
              </w:rPr>
              <w:t>2710</w:t>
            </w:r>
          </w:p>
        </w:tc>
        <w:tc>
          <w:tcPr>
            <w:tcW w:w="5400" w:type="dxa"/>
            <w:tcMar>
              <w:top w:w="100" w:type="dxa"/>
              <w:left w:w="120" w:type="dxa"/>
              <w:bottom w:w="100" w:type="dxa"/>
              <w:right w:w="120" w:type="dxa"/>
            </w:tcMar>
            <w:vAlign w:val="center"/>
          </w:tcPr>
          <w:p w14:paraId="7772BE6A">
            <w:pPr>
              <w:ind w:firstLine="0"/>
              <w:jc w:val="center"/>
              <w:rPr>
                <w:rFonts w:hint="eastAsia"/>
              </w:rPr>
            </w:pPr>
            <w:r>
              <w:rPr>
                <w:rFonts w:ascii="Times New Roman" w:hAnsi="Times New Roman"/>
                <w:color w:val="000000"/>
                <w:sz w:val="21"/>
              </w:rPr>
              <w:t>提供真实中文多情绪表达，是数据主体</w:t>
            </w:r>
          </w:p>
        </w:tc>
      </w:tr>
      <w:tr w14:paraId="6059C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F3F5F7"/>
            <w:tcMar>
              <w:top w:w="100" w:type="dxa"/>
              <w:left w:w="120" w:type="dxa"/>
              <w:bottom w:w="100" w:type="dxa"/>
              <w:right w:w="120" w:type="dxa"/>
            </w:tcMar>
            <w:vAlign w:val="center"/>
          </w:tcPr>
          <w:p w14:paraId="7D7E77A8">
            <w:pPr>
              <w:ind w:firstLine="0"/>
              <w:jc w:val="center"/>
              <w:rPr>
                <w:rFonts w:hint="eastAsia"/>
              </w:rPr>
            </w:pPr>
            <w:r>
              <w:rPr>
                <w:rFonts w:ascii="Times New Roman" w:hAnsi="Times New Roman"/>
                <w:color w:val="000000"/>
                <w:sz w:val="21"/>
              </w:rPr>
              <w:t>人工均衡增强</w:t>
            </w:r>
          </w:p>
        </w:tc>
        <w:tc>
          <w:tcPr>
            <w:tcW w:w="1080" w:type="dxa"/>
            <w:shd w:val="clear" w:color="auto" w:fill="F3F5F7"/>
            <w:tcMar>
              <w:top w:w="100" w:type="dxa"/>
              <w:left w:w="120" w:type="dxa"/>
              <w:bottom w:w="100" w:type="dxa"/>
              <w:right w:w="120" w:type="dxa"/>
            </w:tcMar>
            <w:vAlign w:val="center"/>
          </w:tcPr>
          <w:p w14:paraId="77C165C2">
            <w:pPr>
              <w:ind w:firstLine="0"/>
              <w:jc w:val="center"/>
              <w:rPr>
                <w:rFonts w:hint="eastAsia"/>
              </w:rPr>
            </w:pPr>
            <w:r>
              <w:rPr>
                <w:rFonts w:ascii="Times New Roman" w:hAnsi="Times New Roman"/>
                <w:color w:val="000000"/>
                <w:sz w:val="21"/>
              </w:rPr>
              <w:t>1000</w:t>
            </w:r>
          </w:p>
        </w:tc>
        <w:tc>
          <w:tcPr>
            <w:tcW w:w="5400" w:type="dxa"/>
            <w:shd w:val="clear" w:color="auto" w:fill="F3F5F7"/>
            <w:tcMar>
              <w:top w:w="100" w:type="dxa"/>
              <w:left w:w="120" w:type="dxa"/>
              <w:bottom w:w="100" w:type="dxa"/>
              <w:right w:w="120" w:type="dxa"/>
            </w:tcMar>
            <w:vAlign w:val="center"/>
          </w:tcPr>
          <w:p w14:paraId="5169BBE3">
            <w:pPr>
              <w:ind w:firstLine="0"/>
              <w:jc w:val="center"/>
              <w:rPr>
                <w:rFonts w:hint="eastAsia"/>
              </w:rPr>
            </w:pPr>
            <w:r>
              <w:rPr>
                <w:rFonts w:ascii="Times New Roman" w:hAnsi="Times New Roman"/>
                <w:color w:val="000000"/>
                <w:sz w:val="21"/>
              </w:rPr>
              <w:t>改善类别分布与校园场景覆盖</w:t>
            </w:r>
          </w:p>
        </w:tc>
      </w:tr>
      <w:tr w14:paraId="33566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100" w:type="dxa"/>
              <w:left w:w="120" w:type="dxa"/>
              <w:bottom w:w="100" w:type="dxa"/>
              <w:right w:w="120" w:type="dxa"/>
            </w:tcMar>
            <w:vAlign w:val="center"/>
          </w:tcPr>
          <w:p w14:paraId="6F9081BB">
            <w:pPr>
              <w:ind w:firstLine="0"/>
              <w:jc w:val="center"/>
              <w:rPr>
                <w:rFonts w:hint="eastAsia"/>
              </w:rPr>
            </w:pPr>
            <w:r>
              <w:rPr>
                <w:rFonts w:ascii="Times New Roman" w:hAnsi="Times New Roman"/>
                <w:color w:val="000000"/>
                <w:sz w:val="21"/>
              </w:rPr>
              <w:t>校园焦虑样本</w:t>
            </w:r>
          </w:p>
        </w:tc>
        <w:tc>
          <w:tcPr>
            <w:tcW w:w="1080" w:type="dxa"/>
            <w:tcMar>
              <w:top w:w="100" w:type="dxa"/>
              <w:left w:w="120" w:type="dxa"/>
              <w:bottom w:w="100" w:type="dxa"/>
              <w:right w:w="120" w:type="dxa"/>
            </w:tcMar>
            <w:vAlign w:val="center"/>
          </w:tcPr>
          <w:p w14:paraId="15CDD2CE">
            <w:pPr>
              <w:ind w:firstLine="0"/>
              <w:jc w:val="center"/>
              <w:rPr>
                <w:rFonts w:hint="eastAsia"/>
              </w:rPr>
            </w:pPr>
            <w:r>
              <w:rPr>
                <w:rFonts w:ascii="Times New Roman" w:hAnsi="Times New Roman"/>
                <w:color w:val="000000"/>
                <w:sz w:val="21"/>
              </w:rPr>
              <w:t>360</w:t>
            </w:r>
          </w:p>
        </w:tc>
        <w:tc>
          <w:tcPr>
            <w:tcW w:w="5400" w:type="dxa"/>
            <w:tcMar>
              <w:top w:w="100" w:type="dxa"/>
              <w:left w:w="120" w:type="dxa"/>
              <w:bottom w:w="100" w:type="dxa"/>
              <w:right w:w="120" w:type="dxa"/>
            </w:tcMar>
            <w:vAlign w:val="center"/>
          </w:tcPr>
          <w:p w14:paraId="141CE3A8">
            <w:pPr>
              <w:ind w:firstLine="0"/>
              <w:jc w:val="center"/>
              <w:rPr>
                <w:rFonts w:hint="eastAsia"/>
              </w:rPr>
            </w:pPr>
            <w:r>
              <w:rPr>
                <w:rFonts w:ascii="Times New Roman" w:hAnsi="Times New Roman"/>
                <w:color w:val="000000"/>
                <w:sz w:val="21"/>
              </w:rPr>
              <w:t>覆盖考试、答辩、项目、DDL 等场景</w:t>
            </w:r>
          </w:p>
        </w:tc>
      </w:tr>
      <w:tr w14:paraId="7364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F3F5F7"/>
            <w:tcMar>
              <w:top w:w="100" w:type="dxa"/>
              <w:left w:w="120" w:type="dxa"/>
              <w:bottom w:w="100" w:type="dxa"/>
              <w:right w:w="120" w:type="dxa"/>
            </w:tcMar>
            <w:vAlign w:val="center"/>
          </w:tcPr>
          <w:p w14:paraId="15C920F9">
            <w:pPr>
              <w:ind w:firstLine="0"/>
              <w:jc w:val="center"/>
              <w:rPr>
                <w:rFonts w:hint="eastAsia"/>
              </w:rPr>
            </w:pPr>
            <w:r>
              <w:rPr>
                <w:rFonts w:ascii="Times New Roman" w:hAnsi="Times New Roman"/>
                <w:color w:val="000000"/>
                <w:sz w:val="21"/>
              </w:rPr>
              <w:t>校园难过样本</w:t>
            </w:r>
          </w:p>
        </w:tc>
        <w:tc>
          <w:tcPr>
            <w:tcW w:w="1080" w:type="dxa"/>
            <w:shd w:val="clear" w:color="auto" w:fill="F3F5F7"/>
            <w:tcMar>
              <w:top w:w="100" w:type="dxa"/>
              <w:left w:w="120" w:type="dxa"/>
              <w:bottom w:w="100" w:type="dxa"/>
              <w:right w:w="120" w:type="dxa"/>
            </w:tcMar>
            <w:vAlign w:val="center"/>
          </w:tcPr>
          <w:p w14:paraId="6002BD08">
            <w:pPr>
              <w:ind w:firstLine="0"/>
              <w:jc w:val="center"/>
              <w:rPr>
                <w:rFonts w:hint="eastAsia"/>
              </w:rPr>
            </w:pPr>
            <w:r>
              <w:rPr>
                <w:rFonts w:ascii="Times New Roman" w:hAnsi="Times New Roman"/>
                <w:color w:val="000000"/>
                <w:sz w:val="21"/>
              </w:rPr>
              <w:t>180</w:t>
            </w:r>
          </w:p>
        </w:tc>
        <w:tc>
          <w:tcPr>
            <w:tcW w:w="5400" w:type="dxa"/>
            <w:shd w:val="clear" w:color="auto" w:fill="F3F5F7"/>
            <w:tcMar>
              <w:top w:w="100" w:type="dxa"/>
              <w:left w:w="120" w:type="dxa"/>
              <w:bottom w:w="100" w:type="dxa"/>
              <w:right w:w="120" w:type="dxa"/>
            </w:tcMar>
            <w:vAlign w:val="center"/>
          </w:tcPr>
          <w:p w14:paraId="641ACE2C">
            <w:pPr>
              <w:ind w:firstLine="0"/>
              <w:jc w:val="center"/>
              <w:rPr>
                <w:rFonts w:hint="eastAsia"/>
              </w:rPr>
            </w:pPr>
            <w:r>
              <w:rPr>
                <w:rFonts w:ascii="Times New Roman" w:hAnsi="Times New Roman"/>
                <w:color w:val="000000"/>
                <w:sz w:val="21"/>
              </w:rPr>
              <w:t>补充失落、孤独、被忽视等表达</w:t>
            </w:r>
          </w:p>
        </w:tc>
      </w:tr>
      <w:tr w14:paraId="4EE0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100" w:type="dxa"/>
              <w:left w:w="120" w:type="dxa"/>
              <w:bottom w:w="100" w:type="dxa"/>
              <w:right w:w="120" w:type="dxa"/>
            </w:tcMar>
            <w:vAlign w:val="center"/>
          </w:tcPr>
          <w:p w14:paraId="69271B31">
            <w:pPr>
              <w:ind w:firstLine="0"/>
              <w:jc w:val="center"/>
              <w:rPr>
                <w:rFonts w:hint="eastAsia"/>
              </w:rPr>
            </w:pPr>
            <w:r>
              <w:rPr>
                <w:rFonts w:ascii="Times New Roman" w:hAnsi="Times New Roman"/>
                <w:color w:val="000000"/>
                <w:sz w:val="21"/>
              </w:rPr>
              <w:t>校园生气样本</w:t>
            </w:r>
          </w:p>
        </w:tc>
        <w:tc>
          <w:tcPr>
            <w:tcW w:w="1080" w:type="dxa"/>
            <w:tcMar>
              <w:top w:w="100" w:type="dxa"/>
              <w:left w:w="120" w:type="dxa"/>
              <w:bottom w:w="100" w:type="dxa"/>
              <w:right w:w="120" w:type="dxa"/>
            </w:tcMar>
            <w:vAlign w:val="center"/>
          </w:tcPr>
          <w:p w14:paraId="1C4B2283">
            <w:pPr>
              <w:ind w:firstLine="0"/>
              <w:jc w:val="center"/>
              <w:rPr>
                <w:rFonts w:hint="eastAsia"/>
              </w:rPr>
            </w:pPr>
            <w:r>
              <w:rPr>
                <w:rFonts w:ascii="Times New Roman" w:hAnsi="Times New Roman"/>
                <w:color w:val="000000"/>
                <w:sz w:val="21"/>
              </w:rPr>
              <w:t>36</w:t>
            </w:r>
          </w:p>
        </w:tc>
        <w:tc>
          <w:tcPr>
            <w:tcW w:w="5400" w:type="dxa"/>
            <w:tcMar>
              <w:top w:w="100" w:type="dxa"/>
              <w:left w:w="120" w:type="dxa"/>
              <w:bottom w:w="100" w:type="dxa"/>
              <w:right w:w="120" w:type="dxa"/>
            </w:tcMar>
            <w:vAlign w:val="center"/>
          </w:tcPr>
          <w:p w14:paraId="0977AACC">
            <w:pPr>
              <w:ind w:firstLine="0"/>
              <w:jc w:val="center"/>
              <w:rPr>
                <w:rFonts w:hint="eastAsia"/>
              </w:rPr>
            </w:pPr>
            <w:r>
              <w:rPr>
                <w:rFonts w:ascii="Times New Roman" w:hAnsi="Times New Roman"/>
                <w:color w:val="000000"/>
                <w:sz w:val="21"/>
              </w:rPr>
              <w:t>补充代码报错、冲突和不耐烦表达</w:t>
            </w:r>
          </w:p>
        </w:tc>
      </w:tr>
      <w:tr w14:paraId="35829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F3F5F7"/>
            <w:tcMar>
              <w:top w:w="100" w:type="dxa"/>
              <w:left w:w="120" w:type="dxa"/>
              <w:bottom w:w="100" w:type="dxa"/>
              <w:right w:w="120" w:type="dxa"/>
            </w:tcMar>
            <w:vAlign w:val="center"/>
          </w:tcPr>
          <w:p w14:paraId="060DFA75">
            <w:pPr>
              <w:ind w:firstLine="0"/>
              <w:jc w:val="center"/>
              <w:rPr>
                <w:rFonts w:hint="eastAsia"/>
              </w:rPr>
            </w:pPr>
            <w:r>
              <w:rPr>
                <w:rFonts w:ascii="Times New Roman" w:hAnsi="Times New Roman"/>
                <w:color w:val="000000"/>
                <w:sz w:val="21"/>
              </w:rPr>
              <w:t>Django 日记</w:t>
            </w:r>
          </w:p>
        </w:tc>
        <w:tc>
          <w:tcPr>
            <w:tcW w:w="1080" w:type="dxa"/>
            <w:shd w:val="clear" w:color="auto" w:fill="F3F5F7"/>
            <w:tcMar>
              <w:top w:w="100" w:type="dxa"/>
              <w:left w:w="120" w:type="dxa"/>
              <w:bottom w:w="100" w:type="dxa"/>
              <w:right w:w="120" w:type="dxa"/>
            </w:tcMar>
            <w:vAlign w:val="center"/>
          </w:tcPr>
          <w:p w14:paraId="614E135F">
            <w:pPr>
              <w:ind w:firstLine="0"/>
              <w:jc w:val="center"/>
              <w:rPr>
                <w:rFonts w:hint="eastAsia"/>
              </w:rPr>
            </w:pPr>
            <w:r>
              <w:rPr>
                <w:rFonts w:ascii="Times New Roman" w:hAnsi="Times New Roman"/>
                <w:color w:val="000000"/>
                <w:sz w:val="21"/>
              </w:rPr>
              <w:t>9</w:t>
            </w:r>
          </w:p>
        </w:tc>
        <w:tc>
          <w:tcPr>
            <w:tcW w:w="5400" w:type="dxa"/>
            <w:shd w:val="clear" w:color="auto" w:fill="F3F5F7"/>
            <w:tcMar>
              <w:top w:w="100" w:type="dxa"/>
              <w:left w:w="120" w:type="dxa"/>
              <w:bottom w:w="100" w:type="dxa"/>
              <w:right w:w="120" w:type="dxa"/>
            </w:tcMar>
            <w:vAlign w:val="center"/>
          </w:tcPr>
          <w:p w14:paraId="0B4A1E8C">
            <w:pPr>
              <w:ind w:firstLine="0"/>
              <w:jc w:val="center"/>
              <w:rPr>
                <w:rFonts w:hint="eastAsia"/>
              </w:rPr>
            </w:pPr>
            <w:r>
              <w:rPr>
                <w:rFonts w:ascii="Times New Roman" w:hAnsi="Times New Roman"/>
                <w:color w:val="000000"/>
                <w:sz w:val="21"/>
              </w:rPr>
              <w:t>项目现有五分类记录</w:t>
            </w:r>
          </w:p>
        </w:tc>
      </w:tr>
    </w:tbl>
    <w:p w14:paraId="6EF72819">
      <w:pPr>
        <w:spacing w:after="40"/>
        <w:rPr>
          <w:rFonts w:hint="eastAsia"/>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
        <w:gridCol w:w="1440"/>
        <w:gridCol w:w="1800"/>
        <w:gridCol w:w="1440"/>
        <w:gridCol w:w="1656"/>
      </w:tblGrid>
      <w:tr w14:paraId="1F066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17324D"/>
            <w:tcMar>
              <w:top w:w="120" w:type="dxa"/>
              <w:left w:w="120" w:type="dxa"/>
              <w:bottom w:w="120" w:type="dxa"/>
              <w:right w:w="120" w:type="dxa"/>
            </w:tcMar>
            <w:vAlign w:val="center"/>
          </w:tcPr>
          <w:p w14:paraId="1ACA4830">
            <w:pPr>
              <w:ind w:firstLine="0"/>
              <w:jc w:val="center"/>
              <w:rPr>
                <w:rFonts w:hint="eastAsia"/>
              </w:rPr>
            </w:pPr>
            <w:r>
              <w:rPr>
                <w:rFonts w:ascii="Times New Roman" w:hAnsi="Times New Roman" w:eastAsia="黑体"/>
                <w:b/>
                <w:color w:val="FFFFFF"/>
                <w:sz w:val="21"/>
              </w:rPr>
              <w:t>标签</w:t>
            </w:r>
          </w:p>
        </w:tc>
        <w:tc>
          <w:tcPr>
            <w:tcW w:w="1440" w:type="dxa"/>
            <w:shd w:val="clear" w:color="auto" w:fill="17324D"/>
            <w:tcMar>
              <w:top w:w="120" w:type="dxa"/>
              <w:left w:w="120" w:type="dxa"/>
              <w:bottom w:w="120" w:type="dxa"/>
              <w:right w:w="120" w:type="dxa"/>
            </w:tcMar>
            <w:vAlign w:val="center"/>
          </w:tcPr>
          <w:p w14:paraId="5D400BB7">
            <w:pPr>
              <w:ind w:firstLine="0"/>
              <w:jc w:val="center"/>
              <w:rPr>
                <w:rFonts w:hint="eastAsia"/>
              </w:rPr>
            </w:pPr>
            <w:r>
              <w:rPr>
                <w:rFonts w:ascii="Times New Roman" w:hAnsi="Times New Roman" w:eastAsia="黑体"/>
                <w:b/>
                <w:color w:val="FFFFFF"/>
                <w:sz w:val="21"/>
              </w:rPr>
              <w:t>中文情绪</w:t>
            </w:r>
          </w:p>
        </w:tc>
        <w:tc>
          <w:tcPr>
            <w:tcW w:w="1800" w:type="dxa"/>
            <w:shd w:val="clear" w:color="auto" w:fill="17324D"/>
            <w:tcMar>
              <w:top w:w="120" w:type="dxa"/>
              <w:left w:w="120" w:type="dxa"/>
              <w:bottom w:w="120" w:type="dxa"/>
              <w:right w:w="120" w:type="dxa"/>
            </w:tcMar>
            <w:vAlign w:val="center"/>
          </w:tcPr>
          <w:p w14:paraId="7D0E40BF">
            <w:pPr>
              <w:ind w:firstLine="0"/>
              <w:jc w:val="center"/>
              <w:rPr>
                <w:rFonts w:hint="eastAsia"/>
              </w:rPr>
            </w:pPr>
            <w:r>
              <w:rPr>
                <w:rFonts w:ascii="Times New Roman" w:hAnsi="Times New Roman" w:eastAsia="黑体"/>
                <w:b/>
                <w:color w:val="FFFFFF"/>
                <w:sz w:val="21"/>
              </w:rPr>
              <w:t>emotion key</w:t>
            </w:r>
          </w:p>
        </w:tc>
        <w:tc>
          <w:tcPr>
            <w:tcW w:w="1440" w:type="dxa"/>
            <w:shd w:val="clear" w:color="auto" w:fill="17324D"/>
            <w:tcMar>
              <w:top w:w="120" w:type="dxa"/>
              <w:left w:w="120" w:type="dxa"/>
              <w:bottom w:w="120" w:type="dxa"/>
              <w:right w:w="120" w:type="dxa"/>
            </w:tcMar>
            <w:vAlign w:val="center"/>
          </w:tcPr>
          <w:p w14:paraId="26D6D45A">
            <w:pPr>
              <w:ind w:firstLine="0"/>
              <w:jc w:val="center"/>
              <w:rPr>
                <w:rFonts w:hint="eastAsia"/>
              </w:rPr>
            </w:pPr>
            <w:r>
              <w:rPr>
                <w:rFonts w:ascii="Times New Roman" w:hAnsi="Times New Roman" w:eastAsia="黑体"/>
                <w:b/>
                <w:color w:val="FFFFFF"/>
                <w:sz w:val="21"/>
              </w:rPr>
              <w:t>趋势分值</w:t>
            </w:r>
          </w:p>
        </w:tc>
        <w:tc>
          <w:tcPr>
            <w:tcW w:w="1656" w:type="dxa"/>
            <w:shd w:val="clear" w:color="auto" w:fill="17324D"/>
            <w:tcMar>
              <w:top w:w="120" w:type="dxa"/>
              <w:left w:w="120" w:type="dxa"/>
              <w:bottom w:w="120" w:type="dxa"/>
              <w:right w:w="120" w:type="dxa"/>
            </w:tcMar>
            <w:vAlign w:val="center"/>
          </w:tcPr>
          <w:p w14:paraId="1A9D4901">
            <w:pPr>
              <w:ind w:firstLine="0"/>
              <w:jc w:val="center"/>
              <w:rPr>
                <w:rFonts w:hint="eastAsia"/>
              </w:rPr>
            </w:pPr>
            <w:r>
              <w:rPr>
                <w:rFonts w:ascii="Times New Roman" w:hAnsi="Times New Roman" w:eastAsia="黑体"/>
                <w:b/>
                <w:color w:val="FFFFFF"/>
                <w:sz w:val="21"/>
              </w:rPr>
              <w:t>总样本数</w:t>
            </w:r>
          </w:p>
        </w:tc>
      </w:tr>
      <w:tr w14:paraId="30F4D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100" w:type="dxa"/>
              <w:left w:w="120" w:type="dxa"/>
              <w:bottom w:w="100" w:type="dxa"/>
              <w:right w:w="120" w:type="dxa"/>
            </w:tcMar>
            <w:vAlign w:val="center"/>
          </w:tcPr>
          <w:p w14:paraId="5411FD06">
            <w:pPr>
              <w:ind w:firstLine="0"/>
              <w:jc w:val="center"/>
              <w:rPr>
                <w:rFonts w:hint="eastAsia"/>
              </w:rPr>
            </w:pPr>
            <w:r>
              <w:rPr>
                <w:rFonts w:ascii="Times New Roman" w:hAnsi="Times New Roman"/>
                <w:color w:val="000000"/>
                <w:sz w:val="21"/>
              </w:rPr>
              <w:t>0</w:t>
            </w:r>
          </w:p>
        </w:tc>
        <w:tc>
          <w:tcPr>
            <w:tcW w:w="1440" w:type="dxa"/>
            <w:tcMar>
              <w:top w:w="100" w:type="dxa"/>
              <w:left w:w="120" w:type="dxa"/>
              <w:bottom w:w="100" w:type="dxa"/>
              <w:right w:w="120" w:type="dxa"/>
            </w:tcMar>
            <w:vAlign w:val="center"/>
          </w:tcPr>
          <w:p w14:paraId="5124B8D4">
            <w:pPr>
              <w:ind w:firstLine="0"/>
              <w:jc w:val="center"/>
              <w:rPr>
                <w:rFonts w:hint="eastAsia"/>
              </w:rPr>
            </w:pPr>
            <w:r>
              <w:rPr>
                <w:rFonts w:ascii="Times New Roman" w:hAnsi="Times New Roman"/>
                <w:color w:val="000000"/>
                <w:sz w:val="21"/>
              </w:rPr>
              <w:t>难过</w:t>
            </w:r>
          </w:p>
        </w:tc>
        <w:tc>
          <w:tcPr>
            <w:tcW w:w="1800" w:type="dxa"/>
            <w:tcMar>
              <w:top w:w="100" w:type="dxa"/>
              <w:left w:w="120" w:type="dxa"/>
              <w:bottom w:w="100" w:type="dxa"/>
              <w:right w:w="120" w:type="dxa"/>
            </w:tcMar>
            <w:vAlign w:val="center"/>
          </w:tcPr>
          <w:p w14:paraId="08D37B34">
            <w:pPr>
              <w:ind w:firstLine="0"/>
              <w:jc w:val="center"/>
              <w:rPr>
                <w:rFonts w:hint="eastAsia"/>
              </w:rPr>
            </w:pPr>
            <w:r>
              <w:rPr>
                <w:rFonts w:ascii="Times New Roman" w:hAnsi="Times New Roman"/>
                <w:color w:val="000000"/>
                <w:sz w:val="21"/>
              </w:rPr>
              <w:t>sad</w:t>
            </w:r>
          </w:p>
        </w:tc>
        <w:tc>
          <w:tcPr>
            <w:tcW w:w="1440" w:type="dxa"/>
            <w:tcMar>
              <w:top w:w="100" w:type="dxa"/>
              <w:left w:w="120" w:type="dxa"/>
              <w:bottom w:w="100" w:type="dxa"/>
              <w:right w:w="120" w:type="dxa"/>
            </w:tcMar>
            <w:vAlign w:val="center"/>
          </w:tcPr>
          <w:p w14:paraId="342A39BB">
            <w:pPr>
              <w:ind w:firstLine="0"/>
              <w:jc w:val="center"/>
              <w:rPr>
                <w:rFonts w:hint="eastAsia"/>
              </w:rPr>
            </w:pPr>
            <w:r>
              <w:rPr>
                <w:rFonts w:ascii="Times New Roman" w:hAnsi="Times New Roman"/>
                <w:color w:val="000000"/>
                <w:sz w:val="21"/>
              </w:rPr>
              <w:t>-2</w:t>
            </w:r>
          </w:p>
        </w:tc>
        <w:tc>
          <w:tcPr>
            <w:tcW w:w="1656" w:type="dxa"/>
            <w:tcMar>
              <w:top w:w="100" w:type="dxa"/>
              <w:left w:w="120" w:type="dxa"/>
              <w:bottom w:w="100" w:type="dxa"/>
              <w:right w:w="120" w:type="dxa"/>
            </w:tcMar>
            <w:vAlign w:val="center"/>
          </w:tcPr>
          <w:p w14:paraId="52F58B7B">
            <w:pPr>
              <w:ind w:firstLine="0"/>
              <w:jc w:val="center"/>
              <w:rPr>
                <w:rFonts w:hint="eastAsia"/>
              </w:rPr>
            </w:pPr>
            <w:r>
              <w:rPr>
                <w:rFonts w:ascii="Times New Roman" w:hAnsi="Times New Roman"/>
                <w:color w:val="000000"/>
                <w:sz w:val="21"/>
              </w:rPr>
              <w:t>871</w:t>
            </w:r>
          </w:p>
        </w:tc>
      </w:tr>
      <w:tr w14:paraId="2E6C7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F3F5F7"/>
            <w:tcMar>
              <w:top w:w="100" w:type="dxa"/>
              <w:left w:w="120" w:type="dxa"/>
              <w:bottom w:w="100" w:type="dxa"/>
              <w:right w:w="120" w:type="dxa"/>
            </w:tcMar>
            <w:vAlign w:val="center"/>
          </w:tcPr>
          <w:p w14:paraId="3B1B3FE5">
            <w:pPr>
              <w:ind w:firstLine="0"/>
              <w:jc w:val="center"/>
              <w:rPr>
                <w:rFonts w:hint="eastAsia"/>
              </w:rPr>
            </w:pPr>
            <w:r>
              <w:rPr>
                <w:rFonts w:ascii="Times New Roman" w:hAnsi="Times New Roman"/>
                <w:color w:val="000000"/>
                <w:sz w:val="21"/>
              </w:rPr>
              <w:t>1</w:t>
            </w:r>
          </w:p>
        </w:tc>
        <w:tc>
          <w:tcPr>
            <w:tcW w:w="1440" w:type="dxa"/>
            <w:shd w:val="clear" w:color="auto" w:fill="F3F5F7"/>
            <w:tcMar>
              <w:top w:w="100" w:type="dxa"/>
              <w:left w:w="120" w:type="dxa"/>
              <w:bottom w:w="100" w:type="dxa"/>
              <w:right w:w="120" w:type="dxa"/>
            </w:tcMar>
            <w:vAlign w:val="center"/>
          </w:tcPr>
          <w:p w14:paraId="1F6EFA54">
            <w:pPr>
              <w:ind w:firstLine="0"/>
              <w:jc w:val="center"/>
              <w:rPr>
                <w:rFonts w:hint="eastAsia"/>
              </w:rPr>
            </w:pPr>
            <w:r>
              <w:rPr>
                <w:rFonts w:ascii="Times New Roman" w:hAnsi="Times New Roman"/>
                <w:color w:val="000000"/>
                <w:sz w:val="21"/>
              </w:rPr>
              <w:t>焦虑</w:t>
            </w:r>
          </w:p>
        </w:tc>
        <w:tc>
          <w:tcPr>
            <w:tcW w:w="1800" w:type="dxa"/>
            <w:shd w:val="clear" w:color="auto" w:fill="F3F5F7"/>
            <w:tcMar>
              <w:top w:w="100" w:type="dxa"/>
              <w:left w:w="120" w:type="dxa"/>
              <w:bottom w:w="100" w:type="dxa"/>
              <w:right w:w="120" w:type="dxa"/>
            </w:tcMar>
            <w:vAlign w:val="center"/>
          </w:tcPr>
          <w:p w14:paraId="7F861C96">
            <w:pPr>
              <w:ind w:firstLine="0"/>
              <w:jc w:val="center"/>
              <w:rPr>
                <w:rFonts w:hint="eastAsia"/>
              </w:rPr>
            </w:pPr>
            <w:r>
              <w:rPr>
                <w:rFonts w:ascii="Times New Roman" w:hAnsi="Times New Roman"/>
                <w:color w:val="000000"/>
                <w:sz w:val="21"/>
              </w:rPr>
              <w:t>anxious</w:t>
            </w:r>
          </w:p>
        </w:tc>
        <w:tc>
          <w:tcPr>
            <w:tcW w:w="1440" w:type="dxa"/>
            <w:shd w:val="clear" w:color="auto" w:fill="F3F5F7"/>
            <w:tcMar>
              <w:top w:w="100" w:type="dxa"/>
              <w:left w:w="120" w:type="dxa"/>
              <w:bottom w:w="100" w:type="dxa"/>
              <w:right w:w="120" w:type="dxa"/>
            </w:tcMar>
            <w:vAlign w:val="center"/>
          </w:tcPr>
          <w:p w14:paraId="5703AFE9">
            <w:pPr>
              <w:ind w:firstLine="0"/>
              <w:jc w:val="center"/>
              <w:rPr>
                <w:rFonts w:hint="eastAsia"/>
              </w:rPr>
            </w:pPr>
            <w:r>
              <w:rPr>
                <w:rFonts w:ascii="Times New Roman" w:hAnsi="Times New Roman"/>
                <w:color w:val="000000"/>
                <w:sz w:val="21"/>
              </w:rPr>
              <w:t>-1</w:t>
            </w:r>
          </w:p>
        </w:tc>
        <w:tc>
          <w:tcPr>
            <w:tcW w:w="1656" w:type="dxa"/>
            <w:shd w:val="clear" w:color="auto" w:fill="F3F5F7"/>
            <w:tcMar>
              <w:top w:w="100" w:type="dxa"/>
              <w:left w:w="120" w:type="dxa"/>
              <w:bottom w:w="100" w:type="dxa"/>
              <w:right w:w="120" w:type="dxa"/>
            </w:tcMar>
            <w:vAlign w:val="center"/>
          </w:tcPr>
          <w:p w14:paraId="43805C94">
            <w:pPr>
              <w:ind w:firstLine="0"/>
              <w:jc w:val="center"/>
              <w:rPr>
                <w:rFonts w:hint="eastAsia"/>
              </w:rPr>
            </w:pPr>
            <w:r>
              <w:rPr>
                <w:rFonts w:ascii="Times New Roman" w:hAnsi="Times New Roman"/>
                <w:color w:val="000000"/>
                <w:sz w:val="21"/>
              </w:rPr>
              <w:t>560</w:t>
            </w:r>
          </w:p>
        </w:tc>
      </w:tr>
      <w:tr w14:paraId="08A64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100" w:type="dxa"/>
              <w:left w:w="120" w:type="dxa"/>
              <w:bottom w:w="100" w:type="dxa"/>
              <w:right w:w="120" w:type="dxa"/>
            </w:tcMar>
            <w:vAlign w:val="center"/>
          </w:tcPr>
          <w:p w14:paraId="1267E9CD">
            <w:pPr>
              <w:ind w:firstLine="0"/>
              <w:jc w:val="center"/>
              <w:rPr>
                <w:rFonts w:hint="eastAsia"/>
              </w:rPr>
            </w:pPr>
            <w:r>
              <w:rPr>
                <w:rFonts w:ascii="Times New Roman" w:hAnsi="Times New Roman"/>
                <w:color w:val="000000"/>
                <w:sz w:val="21"/>
              </w:rPr>
              <w:t>2</w:t>
            </w:r>
          </w:p>
        </w:tc>
        <w:tc>
          <w:tcPr>
            <w:tcW w:w="1440" w:type="dxa"/>
            <w:tcMar>
              <w:top w:w="100" w:type="dxa"/>
              <w:left w:w="120" w:type="dxa"/>
              <w:bottom w:w="100" w:type="dxa"/>
              <w:right w:w="120" w:type="dxa"/>
            </w:tcMar>
            <w:vAlign w:val="center"/>
          </w:tcPr>
          <w:p w14:paraId="37811ED0">
            <w:pPr>
              <w:ind w:firstLine="0"/>
              <w:jc w:val="center"/>
              <w:rPr>
                <w:rFonts w:hint="eastAsia"/>
              </w:rPr>
            </w:pPr>
            <w:r>
              <w:rPr>
                <w:rFonts w:ascii="Times New Roman" w:hAnsi="Times New Roman"/>
                <w:color w:val="000000"/>
                <w:sz w:val="21"/>
              </w:rPr>
              <w:t>生气</w:t>
            </w:r>
          </w:p>
        </w:tc>
        <w:tc>
          <w:tcPr>
            <w:tcW w:w="1800" w:type="dxa"/>
            <w:tcMar>
              <w:top w:w="100" w:type="dxa"/>
              <w:left w:w="120" w:type="dxa"/>
              <w:bottom w:w="100" w:type="dxa"/>
              <w:right w:w="120" w:type="dxa"/>
            </w:tcMar>
            <w:vAlign w:val="center"/>
          </w:tcPr>
          <w:p w14:paraId="6F87D405">
            <w:pPr>
              <w:ind w:firstLine="0"/>
              <w:jc w:val="center"/>
              <w:rPr>
                <w:rFonts w:hint="eastAsia"/>
              </w:rPr>
            </w:pPr>
            <w:r>
              <w:rPr>
                <w:rFonts w:ascii="Times New Roman" w:hAnsi="Times New Roman"/>
                <w:color w:val="000000"/>
                <w:sz w:val="21"/>
              </w:rPr>
              <w:t>angry</w:t>
            </w:r>
          </w:p>
        </w:tc>
        <w:tc>
          <w:tcPr>
            <w:tcW w:w="1440" w:type="dxa"/>
            <w:tcMar>
              <w:top w:w="100" w:type="dxa"/>
              <w:left w:w="120" w:type="dxa"/>
              <w:bottom w:w="100" w:type="dxa"/>
              <w:right w:w="120" w:type="dxa"/>
            </w:tcMar>
            <w:vAlign w:val="center"/>
          </w:tcPr>
          <w:p w14:paraId="48DDC870">
            <w:pPr>
              <w:ind w:firstLine="0"/>
              <w:jc w:val="center"/>
              <w:rPr>
                <w:rFonts w:hint="eastAsia"/>
              </w:rPr>
            </w:pPr>
            <w:r>
              <w:rPr>
                <w:rFonts w:ascii="Times New Roman" w:hAnsi="Times New Roman"/>
                <w:color w:val="000000"/>
                <w:sz w:val="21"/>
              </w:rPr>
              <w:t>-2</w:t>
            </w:r>
          </w:p>
        </w:tc>
        <w:tc>
          <w:tcPr>
            <w:tcW w:w="1656" w:type="dxa"/>
            <w:tcMar>
              <w:top w:w="100" w:type="dxa"/>
              <w:left w:w="120" w:type="dxa"/>
              <w:bottom w:w="100" w:type="dxa"/>
              <w:right w:w="120" w:type="dxa"/>
            </w:tcMar>
            <w:vAlign w:val="center"/>
          </w:tcPr>
          <w:p w14:paraId="7F5F5E01">
            <w:pPr>
              <w:ind w:firstLine="0"/>
              <w:jc w:val="center"/>
              <w:rPr>
                <w:rFonts w:hint="eastAsia"/>
              </w:rPr>
            </w:pPr>
            <w:r>
              <w:rPr>
                <w:rFonts w:ascii="Times New Roman" w:hAnsi="Times New Roman"/>
                <w:color w:val="000000"/>
                <w:sz w:val="21"/>
              </w:rPr>
              <w:t>1166</w:t>
            </w:r>
          </w:p>
        </w:tc>
      </w:tr>
      <w:tr w14:paraId="6A91B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F3F5F7"/>
            <w:tcMar>
              <w:top w:w="100" w:type="dxa"/>
              <w:left w:w="120" w:type="dxa"/>
              <w:bottom w:w="100" w:type="dxa"/>
              <w:right w:w="120" w:type="dxa"/>
            </w:tcMar>
            <w:vAlign w:val="center"/>
          </w:tcPr>
          <w:p w14:paraId="6EE84797">
            <w:pPr>
              <w:ind w:firstLine="0"/>
              <w:jc w:val="center"/>
              <w:rPr>
                <w:rFonts w:hint="eastAsia"/>
              </w:rPr>
            </w:pPr>
            <w:r>
              <w:rPr>
                <w:rFonts w:ascii="Times New Roman" w:hAnsi="Times New Roman"/>
                <w:color w:val="000000"/>
                <w:sz w:val="21"/>
              </w:rPr>
              <w:t>3</w:t>
            </w:r>
          </w:p>
        </w:tc>
        <w:tc>
          <w:tcPr>
            <w:tcW w:w="1440" w:type="dxa"/>
            <w:shd w:val="clear" w:color="auto" w:fill="F3F5F7"/>
            <w:tcMar>
              <w:top w:w="100" w:type="dxa"/>
              <w:left w:w="120" w:type="dxa"/>
              <w:bottom w:w="100" w:type="dxa"/>
              <w:right w:w="120" w:type="dxa"/>
            </w:tcMar>
            <w:vAlign w:val="center"/>
          </w:tcPr>
          <w:p w14:paraId="600F5CB2">
            <w:pPr>
              <w:ind w:firstLine="0"/>
              <w:jc w:val="center"/>
              <w:rPr>
                <w:rFonts w:hint="eastAsia"/>
              </w:rPr>
            </w:pPr>
            <w:r>
              <w:rPr>
                <w:rFonts w:ascii="Times New Roman" w:hAnsi="Times New Roman"/>
                <w:color w:val="000000"/>
                <w:sz w:val="21"/>
              </w:rPr>
              <w:t>平静</w:t>
            </w:r>
          </w:p>
        </w:tc>
        <w:tc>
          <w:tcPr>
            <w:tcW w:w="1800" w:type="dxa"/>
            <w:shd w:val="clear" w:color="auto" w:fill="F3F5F7"/>
            <w:tcMar>
              <w:top w:w="100" w:type="dxa"/>
              <w:left w:w="120" w:type="dxa"/>
              <w:bottom w:w="100" w:type="dxa"/>
              <w:right w:w="120" w:type="dxa"/>
            </w:tcMar>
            <w:vAlign w:val="center"/>
          </w:tcPr>
          <w:p w14:paraId="486407C8">
            <w:pPr>
              <w:ind w:firstLine="0"/>
              <w:jc w:val="center"/>
              <w:rPr>
                <w:rFonts w:hint="eastAsia"/>
              </w:rPr>
            </w:pPr>
            <w:r>
              <w:rPr>
                <w:rFonts w:ascii="Times New Roman" w:hAnsi="Times New Roman"/>
                <w:color w:val="000000"/>
                <w:sz w:val="21"/>
              </w:rPr>
              <w:t>calm</w:t>
            </w:r>
          </w:p>
        </w:tc>
        <w:tc>
          <w:tcPr>
            <w:tcW w:w="1440" w:type="dxa"/>
            <w:shd w:val="clear" w:color="auto" w:fill="F3F5F7"/>
            <w:tcMar>
              <w:top w:w="100" w:type="dxa"/>
              <w:left w:w="120" w:type="dxa"/>
              <w:bottom w:w="100" w:type="dxa"/>
              <w:right w:w="120" w:type="dxa"/>
            </w:tcMar>
            <w:vAlign w:val="center"/>
          </w:tcPr>
          <w:p w14:paraId="408B6BCF">
            <w:pPr>
              <w:ind w:firstLine="0"/>
              <w:jc w:val="center"/>
              <w:rPr>
                <w:rFonts w:hint="eastAsia"/>
              </w:rPr>
            </w:pPr>
            <w:r>
              <w:rPr>
                <w:rFonts w:ascii="Times New Roman" w:hAnsi="Times New Roman"/>
                <w:color w:val="000000"/>
                <w:sz w:val="21"/>
              </w:rPr>
              <w:t>0</w:t>
            </w:r>
          </w:p>
        </w:tc>
        <w:tc>
          <w:tcPr>
            <w:tcW w:w="1656" w:type="dxa"/>
            <w:shd w:val="clear" w:color="auto" w:fill="F3F5F7"/>
            <w:tcMar>
              <w:top w:w="100" w:type="dxa"/>
              <w:left w:w="120" w:type="dxa"/>
              <w:bottom w:w="100" w:type="dxa"/>
              <w:right w:w="120" w:type="dxa"/>
            </w:tcMar>
            <w:vAlign w:val="center"/>
          </w:tcPr>
          <w:p w14:paraId="3FB3AA1C">
            <w:pPr>
              <w:ind w:firstLine="0"/>
              <w:jc w:val="center"/>
              <w:rPr>
                <w:rFonts w:hint="eastAsia"/>
              </w:rPr>
            </w:pPr>
            <w:r>
              <w:rPr>
                <w:rFonts w:ascii="Times New Roman" w:hAnsi="Times New Roman"/>
                <w:color w:val="000000"/>
                <w:sz w:val="21"/>
              </w:rPr>
              <w:t>905</w:t>
            </w:r>
          </w:p>
        </w:tc>
      </w:tr>
      <w:tr w14:paraId="32A2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100" w:type="dxa"/>
              <w:left w:w="120" w:type="dxa"/>
              <w:bottom w:w="100" w:type="dxa"/>
              <w:right w:w="120" w:type="dxa"/>
            </w:tcMar>
            <w:vAlign w:val="center"/>
          </w:tcPr>
          <w:p w14:paraId="738E1DCE">
            <w:pPr>
              <w:ind w:firstLine="0"/>
              <w:jc w:val="center"/>
              <w:rPr>
                <w:rFonts w:hint="eastAsia"/>
              </w:rPr>
            </w:pPr>
            <w:r>
              <w:rPr>
                <w:rFonts w:ascii="Times New Roman" w:hAnsi="Times New Roman"/>
                <w:color w:val="000000"/>
                <w:sz w:val="21"/>
              </w:rPr>
              <w:t>4</w:t>
            </w:r>
          </w:p>
        </w:tc>
        <w:tc>
          <w:tcPr>
            <w:tcW w:w="1440" w:type="dxa"/>
            <w:tcMar>
              <w:top w:w="100" w:type="dxa"/>
              <w:left w:w="120" w:type="dxa"/>
              <w:bottom w:w="100" w:type="dxa"/>
              <w:right w:w="120" w:type="dxa"/>
            </w:tcMar>
            <w:vAlign w:val="center"/>
          </w:tcPr>
          <w:p w14:paraId="2E1A6BDC">
            <w:pPr>
              <w:ind w:firstLine="0"/>
              <w:jc w:val="center"/>
              <w:rPr>
                <w:rFonts w:hint="eastAsia"/>
              </w:rPr>
            </w:pPr>
            <w:r>
              <w:rPr>
                <w:rFonts w:ascii="Times New Roman" w:hAnsi="Times New Roman"/>
                <w:color w:val="000000"/>
                <w:sz w:val="21"/>
              </w:rPr>
              <w:t>开心</w:t>
            </w:r>
          </w:p>
        </w:tc>
        <w:tc>
          <w:tcPr>
            <w:tcW w:w="1800" w:type="dxa"/>
            <w:tcMar>
              <w:top w:w="100" w:type="dxa"/>
              <w:left w:w="120" w:type="dxa"/>
              <w:bottom w:w="100" w:type="dxa"/>
              <w:right w:w="120" w:type="dxa"/>
            </w:tcMar>
            <w:vAlign w:val="center"/>
          </w:tcPr>
          <w:p w14:paraId="46A8B2DC">
            <w:pPr>
              <w:ind w:firstLine="0"/>
              <w:jc w:val="center"/>
              <w:rPr>
                <w:rFonts w:hint="eastAsia"/>
              </w:rPr>
            </w:pPr>
            <w:r>
              <w:rPr>
                <w:rFonts w:ascii="Times New Roman" w:hAnsi="Times New Roman"/>
                <w:color w:val="000000"/>
                <w:sz w:val="21"/>
              </w:rPr>
              <w:t>happy</w:t>
            </w:r>
          </w:p>
        </w:tc>
        <w:tc>
          <w:tcPr>
            <w:tcW w:w="1440" w:type="dxa"/>
            <w:tcMar>
              <w:top w:w="100" w:type="dxa"/>
              <w:left w:w="120" w:type="dxa"/>
              <w:bottom w:w="100" w:type="dxa"/>
              <w:right w:w="120" w:type="dxa"/>
            </w:tcMar>
            <w:vAlign w:val="center"/>
          </w:tcPr>
          <w:p w14:paraId="50E276E4">
            <w:pPr>
              <w:ind w:firstLine="0"/>
              <w:jc w:val="center"/>
              <w:rPr>
                <w:rFonts w:hint="eastAsia"/>
              </w:rPr>
            </w:pPr>
            <w:r>
              <w:rPr>
                <w:rFonts w:ascii="Times New Roman" w:hAnsi="Times New Roman"/>
                <w:color w:val="000000"/>
                <w:sz w:val="21"/>
              </w:rPr>
              <w:t>+2</w:t>
            </w:r>
          </w:p>
        </w:tc>
        <w:tc>
          <w:tcPr>
            <w:tcW w:w="1656" w:type="dxa"/>
            <w:tcMar>
              <w:top w:w="100" w:type="dxa"/>
              <w:left w:w="120" w:type="dxa"/>
              <w:bottom w:w="100" w:type="dxa"/>
              <w:right w:w="120" w:type="dxa"/>
            </w:tcMar>
            <w:vAlign w:val="center"/>
          </w:tcPr>
          <w:p w14:paraId="1AF7E1EC">
            <w:pPr>
              <w:ind w:firstLine="0"/>
              <w:jc w:val="center"/>
              <w:rPr>
                <w:rFonts w:hint="eastAsia"/>
              </w:rPr>
            </w:pPr>
            <w:r>
              <w:rPr>
                <w:rFonts w:ascii="Times New Roman" w:hAnsi="Times New Roman"/>
                <w:color w:val="000000"/>
                <w:sz w:val="21"/>
              </w:rPr>
              <w:t>793</w:t>
            </w:r>
          </w:p>
        </w:tc>
      </w:tr>
    </w:tbl>
    <w:p w14:paraId="2AA2A13B">
      <w:pPr>
        <w:spacing w:after="40"/>
        <w:rPr>
          <w:rFonts w:hint="eastAsia"/>
        </w:rPr>
      </w:pPr>
    </w:p>
    <w:p w14:paraId="3C101EEA">
      <w:pPr>
        <w:keepNext/>
        <w:ind w:firstLine="0"/>
        <w:jc w:val="center"/>
        <w:rPr>
          <w:rFonts w:hint="eastAsia"/>
        </w:rPr>
      </w:pPr>
      <w:r>
        <w:drawing>
          <wp:inline distT="0" distB="0" distL="0" distR="0">
            <wp:extent cx="5120640" cy="2880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120640" cy="2880360"/>
                    </a:xfrm>
                    <a:prstGeom prst="rect">
                      <a:avLst/>
                    </a:prstGeom>
                  </pic:spPr>
                </pic:pic>
              </a:graphicData>
            </a:graphic>
          </wp:inline>
        </w:drawing>
      </w:r>
    </w:p>
    <w:p w14:paraId="517EBF9D">
      <w:pPr>
        <w:pStyle w:val="15"/>
        <w:ind w:firstLine="0"/>
        <w:rPr>
          <w:rFonts w:hint="eastAsia"/>
        </w:rPr>
      </w:pPr>
      <w:r>
        <w:rPr>
          <w:rFonts w:ascii="Times New Roman" w:hAnsi="Times New Roman"/>
        </w:rPr>
        <w:t>图 2-3  训练、验证与测试集标签分布</w:t>
      </w:r>
    </w:p>
    <w:tbl>
      <w:tblPr>
        <w:tblStyle w:val="34"/>
        <w:tblW w:w="0" w:type="auto"/>
        <w:jc w:val="center"/>
        <w:tblLayout w:type="fixed"/>
        <w:tblCellMar>
          <w:top w:w="0" w:type="dxa"/>
          <w:left w:w="108" w:type="dxa"/>
          <w:bottom w:w="0" w:type="dxa"/>
          <w:right w:w="108" w:type="dxa"/>
        </w:tblCellMar>
      </w:tblPr>
      <w:tblGrid>
        <w:gridCol w:w="8712"/>
      </w:tblGrid>
      <w:tr w14:paraId="6E3A9966">
        <w:tblPrEx>
          <w:tblCellMar>
            <w:top w:w="0" w:type="dxa"/>
            <w:left w:w="108" w:type="dxa"/>
            <w:bottom w:w="0" w:type="dxa"/>
            <w:right w:w="108" w:type="dxa"/>
          </w:tblCellMar>
        </w:tblPrEx>
        <w:trPr>
          <w:cantSplit/>
          <w:jc w:val="center"/>
        </w:trPr>
        <w:tc>
          <w:tcPr>
            <w:tcW w:w="8712" w:type="dxa"/>
            <w:shd w:val="clear" w:color="auto" w:fill="FAEEE9"/>
            <w:tcMar>
              <w:top w:w="100" w:type="dxa"/>
              <w:left w:w="180" w:type="dxa"/>
              <w:bottom w:w="100" w:type="dxa"/>
              <w:right w:w="180" w:type="dxa"/>
            </w:tcMar>
          </w:tcPr>
          <w:p w14:paraId="0689C441">
            <w:pPr>
              <w:spacing w:after="80"/>
              <w:ind w:firstLine="0"/>
              <w:rPr>
                <w:rFonts w:hint="eastAsia"/>
              </w:rPr>
            </w:pPr>
            <w:r>
              <w:rPr>
                <w:rFonts w:ascii="Times New Roman" w:hAnsi="Times New Roman" w:eastAsia="黑体"/>
                <w:b/>
                <w:color w:val="17324D"/>
                <w:sz w:val="21"/>
              </w:rPr>
              <w:t>数据边界：</w:t>
            </w:r>
            <w:r>
              <w:rPr>
                <w:rFonts w:ascii="Times New Roman" w:hAnsi="Times New Roman"/>
                <w:color w:val="344054"/>
                <w:sz w:val="21"/>
              </w:rPr>
              <w:t>人工补充样本提升了校园场景覆盖，但也可能带来模板化表达偏差。测试指标只能代表当前数据分布，不能直接等同于真实世界所有中文情绪表达。</w:t>
            </w:r>
          </w:p>
        </w:tc>
      </w:tr>
    </w:tbl>
    <w:p w14:paraId="591BC933">
      <w:pPr>
        <w:spacing w:after="40"/>
        <w:rPr>
          <w:rFonts w:hint="eastAsia"/>
        </w:rPr>
      </w:pPr>
    </w:p>
    <w:p w14:paraId="1A02A024">
      <w:pPr>
        <w:pStyle w:val="4"/>
      </w:pPr>
      <w:bookmarkStart w:id="10" w:name="_Toc232154950"/>
      <w:r>
        <w:t>2.4 中文文本预处理</w:t>
      </w:r>
      <w:bookmarkEnd w:id="10"/>
    </w:p>
    <w:p w14:paraId="71C64D28">
      <w:pPr>
        <w:rPr>
          <w:rFonts w:hint="eastAsia"/>
        </w:rPr>
      </w:pPr>
      <w:r>
        <w:rPr>
          <w:rFonts w:ascii="Times New Roman" w:hAnsi="Times New Roman"/>
          <w:color w:val="000000"/>
        </w:rPr>
        <w:t>预处理阶段先使用 Unicode NFKC 进行规范化，清理多余空白和噪声符号，再调用 jieba 精确模式分词。项目加载校园场景自定义词典和停用词表，以降低常见虚词对特征空间的干扰。预测接口中的 segment_for_prediction() 与训练阶段采用相同规则，保证输入分布一致。</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3312"/>
        <w:gridCol w:w="3816"/>
      </w:tblGrid>
      <w:tr w14:paraId="79B76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4" w:type="dxa"/>
            <w:shd w:val="clear" w:color="auto" w:fill="17324D"/>
            <w:tcMar>
              <w:top w:w="120" w:type="dxa"/>
              <w:left w:w="120" w:type="dxa"/>
              <w:bottom w:w="120" w:type="dxa"/>
              <w:right w:w="120" w:type="dxa"/>
            </w:tcMar>
            <w:vAlign w:val="center"/>
          </w:tcPr>
          <w:p w14:paraId="5F8AEDB1">
            <w:pPr>
              <w:ind w:firstLine="0"/>
              <w:jc w:val="center"/>
              <w:rPr>
                <w:rFonts w:hint="eastAsia"/>
              </w:rPr>
            </w:pPr>
            <w:r>
              <w:rPr>
                <w:rFonts w:ascii="Times New Roman" w:hAnsi="Times New Roman" w:eastAsia="黑体"/>
                <w:b/>
                <w:color w:val="FFFFFF"/>
                <w:sz w:val="21"/>
              </w:rPr>
              <w:t>步骤</w:t>
            </w:r>
          </w:p>
        </w:tc>
        <w:tc>
          <w:tcPr>
            <w:tcW w:w="3312" w:type="dxa"/>
            <w:shd w:val="clear" w:color="auto" w:fill="17324D"/>
            <w:tcMar>
              <w:top w:w="120" w:type="dxa"/>
              <w:left w:w="120" w:type="dxa"/>
              <w:bottom w:w="120" w:type="dxa"/>
              <w:right w:w="120" w:type="dxa"/>
            </w:tcMar>
            <w:vAlign w:val="center"/>
          </w:tcPr>
          <w:p w14:paraId="6FCD8A5F">
            <w:pPr>
              <w:ind w:firstLine="0"/>
              <w:jc w:val="center"/>
              <w:rPr>
                <w:rFonts w:hint="eastAsia"/>
              </w:rPr>
            </w:pPr>
            <w:r>
              <w:rPr>
                <w:rFonts w:ascii="Times New Roman" w:hAnsi="Times New Roman" w:eastAsia="黑体"/>
                <w:b/>
                <w:color w:val="FFFFFF"/>
                <w:sz w:val="21"/>
              </w:rPr>
              <w:t>方法</w:t>
            </w:r>
          </w:p>
        </w:tc>
        <w:tc>
          <w:tcPr>
            <w:tcW w:w="3816" w:type="dxa"/>
            <w:shd w:val="clear" w:color="auto" w:fill="17324D"/>
            <w:tcMar>
              <w:top w:w="120" w:type="dxa"/>
              <w:left w:w="120" w:type="dxa"/>
              <w:bottom w:w="120" w:type="dxa"/>
              <w:right w:w="120" w:type="dxa"/>
            </w:tcMar>
            <w:vAlign w:val="center"/>
          </w:tcPr>
          <w:p w14:paraId="3B424E01">
            <w:pPr>
              <w:ind w:firstLine="0"/>
              <w:jc w:val="center"/>
              <w:rPr>
                <w:rFonts w:hint="eastAsia"/>
              </w:rPr>
            </w:pPr>
            <w:r>
              <w:rPr>
                <w:rFonts w:ascii="Times New Roman" w:hAnsi="Times New Roman" w:eastAsia="黑体"/>
                <w:b/>
                <w:color w:val="FFFFFF"/>
                <w:sz w:val="21"/>
              </w:rPr>
              <w:t>输出/目的</w:t>
            </w:r>
          </w:p>
        </w:tc>
      </w:tr>
      <w:tr w14:paraId="1A36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100" w:type="dxa"/>
              <w:left w:w="120" w:type="dxa"/>
              <w:bottom w:w="100" w:type="dxa"/>
              <w:right w:w="120" w:type="dxa"/>
            </w:tcMar>
            <w:vAlign w:val="center"/>
          </w:tcPr>
          <w:p w14:paraId="0B10C7F1">
            <w:pPr>
              <w:ind w:firstLine="0"/>
              <w:jc w:val="center"/>
              <w:rPr>
                <w:rFonts w:hint="eastAsia"/>
              </w:rPr>
            </w:pPr>
            <w:r>
              <w:rPr>
                <w:rFonts w:ascii="Times New Roman" w:hAnsi="Times New Roman"/>
                <w:color w:val="000000"/>
                <w:sz w:val="21"/>
              </w:rPr>
              <w:t>文本清洗</w:t>
            </w:r>
          </w:p>
        </w:tc>
        <w:tc>
          <w:tcPr>
            <w:tcW w:w="3312" w:type="dxa"/>
            <w:tcMar>
              <w:top w:w="100" w:type="dxa"/>
              <w:left w:w="120" w:type="dxa"/>
              <w:bottom w:w="100" w:type="dxa"/>
              <w:right w:w="120" w:type="dxa"/>
            </w:tcMar>
            <w:vAlign w:val="center"/>
          </w:tcPr>
          <w:p w14:paraId="1DD3301C">
            <w:pPr>
              <w:ind w:firstLine="0"/>
              <w:jc w:val="center"/>
              <w:rPr>
                <w:rFonts w:hint="eastAsia"/>
              </w:rPr>
            </w:pPr>
            <w:r>
              <w:rPr>
                <w:rFonts w:ascii="Times New Roman" w:hAnsi="Times New Roman"/>
                <w:color w:val="000000"/>
                <w:sz w:val="21"/>
              </w:rPr>
              <w:t>统一字符形态、去除异常噪声、压缩空白</w:t>
            </w:r>
          </w:p>
        </w:tc>
        <w:tc>
          <w:tcPr>
            <w:tcW w:w="3816" w:type="dxa"/>
            <w:tcMar>
              <w:top w:w="100" w:type="dxa"/>
              <w:left w:w="120" w:type="dxa"/>
              <w:bottom w:w="100" w:type="dxa"/>
              <w:right w:w="120" w:type="dxa"/>
            </w:tcMar>
            <w:vAlign w:val="center"/>
          </w:tcPr>
          <w:p w14:paraId="49E9678E">
            <w:pPr>
              <w:ind w:firstLine="0"/>
              <w:jc w:val="center"/>
              <w:rPr>
                <w:rFonts w:hint="eastAsia"/>
              </w:rPr>
            </w:pPr>
            <w:r>
              <w:rPr>
                <w:rFonts w:ascii="Times New Roman" w:hAnsi="Times New Roman"/>
                <w:color w:val="000000"/>
                <w:sz w:val="21"/>
              </w:rPr>
              <w:t>得到规范中文文本</w:t>
            </w:r>
          </w:p>
        </w:tc>
      </w:tr>
      <w:tr w14:paraId="19929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3F5F7"/>
            <w:tcMar>
              <w:top w:w="100" w:type="dxa"/>
              <w:left w:w="120" w:type="dxa"/>
              <w:bottom w:w="100" w:type="dxa"/>
              <w:right w:w="120" w:type="dxa"/>
            </w:tcMar>
            <w:vAlign w:val="center"/>
          </w:tcPr>
          <w:p w14:paraId="3ADB3614">
            <w:pPr>
              <w:ind w:firstLine="0"/>
              <w:jc w:val="center"/>
              <w:rPr>
                <w:rFonts w:hint="eastAsia"/>
              </w:rPr>
            </w:pPr>
            <w:r>
              <w:rPr>
                <w:rFonts w:ascii="Times New Roman" w:hAnsi="Times New Roman"/>
                <w:color w:val="000000"/>
                <w:sz w:val="21"/>
              </w:rPr>
              <w:t>jieba 分词</w:t>
            </w:r>
          </w:p>
        </w:tc>
        <w:tc>
          <w:tcPr>
            <w:tcW w:w="3312" w:type="dxa"/>
            <w:shd w:val="clear" w:color="auto" w:fill="F3F5F7"/>
            <w:tcMar>
              <w:top w:w="100" w:type="dxa"/>
              <w:left w:w="120" w:type="dxa"/>
              <w:bottom w:w="100" w:type="dxa"/>
              <w:right w:w="120" w:type="dxa"/>
            </w:tcMar>
            <w:vAlign w:val="center"/>
          </w:tcPr>
          <w:p w14:paraId="06B6784F">
            <w:pPr>
              <w:ind w:firstLine="0"/>
              <w:jc w:val="center"/>
              <w:rPr>
                <w:rFonts w:hint="eastAsia"/>
              </w:rPr>
            </w:pPr>
            <w:r>
              <w:rPr>
                <w:rFonts w:ascii="Times New Roman" w:hAnsi="Times New Roman"/>
                <w:color w:val="000000"/>
                <w:sz w:val="21"/>
              </w:rPr>
              <w:t>精确模式 + 自定义词典</w:t>
            </w:r>
          </w:p>
        </w:tc>
        <w:tc>
          <w:tcPr>
            <w:tcW w:w="3816" w:type="dxa"/>
            <w:shd w:val="clear" w:color="auto" w:fill="F3F5F7"/>
            <w:tcMar>
              <w:top w:w="100" w:type="dxa"/>
              <w:left w:w="120" w:type="dxa"/>
              <w:bottom w:w="100" w:type="dxa"/>
              <w:right w:w="120" w:type="dxa"/>
            </w:tcMar>
            <w:vAlign w:val="center"/>
          </w:tcPr>
          <w:p w14:paraId="2132166A">
            <w:pPr>
              <w:ind w:firstLine="0"/>
              <w:jc w:val="center"/>
              <w:rPr>
                <w:rFonts w:hint="eastAsia"/>
              </w:rPr>
            </w:pPr>
            <w:r>
              <w:rPr>
                <w:rFonts w:ascii="Times New Roman" w:hAnsi="Times New Roman"/>
                <w:color w:val="000000"/>
                <w:sz w:val="21"/>
              </w:rPr>
              <w:t>保留校园场景关键词</w:t>
            </w:r>
          </w:p>
        </w:tc>
      </w:tr>
      <w:tr w14:paraId="2ABD9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100" w:type="dxa"/>
              <w:left w:w="120" w:type="dxa"/>
              <w:bottom w:w="100" w:type="dxa"/>
              <w:right w:w="120" w:type="dxa"/>
            </w:tcMar>
            <w:vAlign w:val="center"/>
          </w:tcPr>
          <w:p w14:paraId="28D0AA60">
            <w:pPr>
              <w:ind w:firstLine="0"/>
              <w:jc w:val="center"/>
              <w:rPr>
                <w:rFonts w:hint="eastAsia"/>
              </w:rPr>
            </w:pPr>
            <w:r>
              <w:rPr>
                <w:rFonts w:ascii="Times New Roman" w:hAnsi="Times New Roman"/>
                <w:color w:val="000000"/>
                <w:sz w:val="21"/>
              </w:rPr>
              <w:t>停用词过滤</w:t>
            </w:r>
          </w:p>
        </w:tc>
        <w:tc>
          <w:tcPr>
            <w:tcW w:w="3312" w:type="dxa"/>
            <w:tcMar>
              <w:top w:w="100" w:type="dxa"/>
              <w:left w:w="120" w:type="dxa"/>
              <w:bottom w:w="100" w:type="dxa"/>
              <w:right w:w="120" w:type="dxa"/>
            </w:tcMar>
            <w:vAlign w:val="center"/>
          </w:tcPr>
          <w:p w14:paraId="6824DEA5">
            <w:pPr>
              <w:ind w:firstLine="0"/>
              <w:jc w:val="center"/>
              <w:rPr>
                <w:rFonts w:hint="eastAsia"/>
              </w:rPr>
            </w:pPr>
            <w:r>
              <w:rPr>
                <w:rFonts w:ascii="Times New Roman" w:hAnsi="Times New Roman"/>
                <w:color w:val="000000"/>
                <w:sz w:val="21"/>
              </w:rPr>
              <w:t>删除低信息虚词与标点</w:t>
            </w:r>
          </w:p>
        </w:tc>
        <w:tc>
          <w:tcPr>
            <w:tcW w:w="3816" w:type="dxa"/>
            <w:tcMar>
              <w:top w:w="100" w:type="dxa"/>
              <w:left w:w="120" w:type="dxa"/>
              <w:bottom w:w="100" w:type="dxa"/>
              <w:right w:w="120" w:type="dxa"/>
            </w:tcMar>
            <w:vAlign w:val="center"/>
          </w:tcPr>
          <w:p w14:paraId="697E3B80">
            <w:pPr>
              <w:ind w:firstLine="0"/>
              <w:jc w:val="center"/>
              <w:rPr>
                <w:rFonts w:hint="eastAsia"/>
              </w:rPr>
            </w:pPr>
            <w:r>
              <w:rPr>
                <w:rFonts w:ascii="Times New Roman" w:hAnsi="Times New Roman"/>
                <w:color w:val="000000"/>
                <w:sz w:val="21"/>
              </w:rPr>
              <w:t>减少无效维度</w:t>
            </w:r>
          </w:p>
        </w:tc>
      </w:tr>
      <w:tr w14:paraId="48C65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3F5F7"/>
            <w:tcMar>
              <w:top w:w="100" w:type="dxa"/>
              <w:left w:w="120" w:type="dxa"/>
              <w:bottom w:w="100" w:type="dxa"/>
              <w:right w:w="120" w:type="dxa"/>
            </w:tcMar>
            <w:vAlign w:val="center"/>
          </w:tcPr>
          <w:p w14:paraId="47241664">
            <w:pPr>
              <w:ind w:firstLine="0"/>
              <w:jc w:val="center"/>
              <w:rPr>
                <w:rFonts w:hint="eastAsia"/>
              </w:rPr>
            </w:pPr>
            <w:r>
              <w:rPr>
                <w:rFonts w:ascii="Times New Roman" w:hAnsi="Times New Roman"/>
                <w:color w:val="000000"/>
                <w:sz w:val="21"/>
              </w:rPr>
              <w:t>空格拼接</w:t>
            </w:r>
          </w:p>
        </w:tc>
        <w:tc>
          <w:tcPr>
            <w:tcW w:w="3312" w:type="dxa"/>
            <w:shd w:val="clear" w:color="auto" w:fill="F3F5F7"/>
            <w:tcMar>
              <w:top w:w="100" w:type="dxa"/>
              <w:left w:w="120" w:type="dxa"/>
              <w:bottom w:w="100" w:type="dxa"/>
              <w:right w:w="120" w:type="dxa"/>
            </w:tcMar>
            <w:vAlign w:val="center"/>
          </w:tcPr>
          <w:p w14:paraId="4E7BD12B">
            <w:pPr>
              <w:ind w:firstLine="0"/>
              <w:jc w:val="center"/>
              <w:rPr>
                <w:rFonts w:hint="eastAsia"/>
              </w:rPr>
            </w:pPr>
            <w:r>
              <w:rPr>
                <w:rFonts w:ascii="Times New Roman" w:hAnsi="Times New Roman"/>
                <w:color w:val="000000"/>
                <w:sz w:val="21"/>
              </w:rPr>
              <w:t>将 token 以空格连接</w:t>
            </w:r>
          </w:p>
        </w:tc>
        <w:tc>
          <w:tcPr>
            <w:tcW w:w="3816" w:type="dxa"/>
            <w:shd w:val="clear" w:color="auto" w:fill="F3F5F7"/>
            <w:tcMar>
              <w:top w:w="100" w:type="dxa"/>
              <w:left w:w="120" w:type="dxa"/>
              <w:bottom w:w="100" w:type="dxa"/>
              <w:right w:w="120" w:type="dxa"/>
            </w:tcMar>
            <w:vAlign w:val="center"/>
          </w:tcPr>
          <w:p w14:paraId="7F144C76">
            <w:pPr>
              <w:ind w:firstLine="0"/>
              <w:jc w:val="left"/>
              <w:rPr>
                <w:rFonts w:hint="eastAsia"/>
              </w:rPr>
            </w:pPr>
            <w:r>
              <w:rPr>
                <w:rFonts w:ascii="Times New Roman" w:hAnsi="Times New Roman"/>
                <w:color w:val="000000"/>
                <w:sz w:val="21"/>
              </w:rPr>
              <w:t>供 TfidfVectorizer 直接读取</w:t>
            </w:r>
          </w:p>
        </w:tc>
      </w:tr>
    </w:tbl>
    <w:p w14:paraId="7BDE7067">
      <w:pPr>
        <w:spacing w:after="40"/>
        <w:rPr>
          <w:rFonts w:hint="eastAsia"/>
        </w:rPr>
      </w:pPr>
    </w:p>
    <w:tbl>
      <w:tblPr>
        <w:tblStyle w:val="34"/>
        <w:tblW w:w="0" w:type="auto"/>
        <w:jc w:val="center"/>
        <w:tblLayout w:type="fixed"/>
        <w:tblCellMar>
          <w:top w:w="0" w:type="dxa"/>
          <w:left w:w="108" w:type="dxa"/>
          <w:bottom w:w="0" w:type="dxa"/>
          <w:right w:w="108" w:type="dxa"/>
        </w:tblCellMar>
      </w:tblPr>
      <w:tblGrid>
        <w:gridCol w:w="8712"/>
      </w:tblGrid>
      <w:tr w14:paraId="3454EA73">
        <w:tblPrEx>
          <w:tblCellMar>
            <w:top w:w="0" w:type="dxa"/>
            <w:left w:w="108" w:type="dxa"/>
            <w:bottom w:w="0" w:type="dxa"/>
            <w:right w:w="108" w:type="dxa"/>
          </w:tblCellMar>
        </w:tblPrEx>
        <w:trPr>
          <w:cantSplit/>
          <w:jc w:val="center"/>
        </w:trPr>
        <w:tc>
          <w:tcPr>
            <w:tcW w:w="8712" w:type="dxa"/>
            <w:shd w:val="clear" w:color="auto" w:fill="F6F8FA"/>
            <w:tcMar>
              <w:top w:w="140" w:type="dxa"/>
              <w:left w:w="180" w:type="dxa"/>
              <w:bottom w:w="140" w:type="dxa"/>
              <w:right w:w="180" w:type="dxa"/>
            </w:tcMar>
          </w:tcPr>
          <w:p w14:paraId="1F8B0BEB">
            <w:pPr>
              <w:spacing w:line="276" w:lineRule="auto"/>
              <w:ind w:firstLine="0"/>
              <w:jc w:val="left"/>
              <w:rPr>
                <w:rFonts w:hint="eastAsia"/>
              </w:rPr>
            </w:pPr>
            <w:r>
              <w:rPr>
                <w:rFonts w:ascii="Consolas" w:hAnsi="Consolas"/>
                <w:color w:val="344054"/>
                <w:sz w:val="18"/>
              </w:rPr>
              <w:t>原始文本：明天就要答辩了，PPT 还没完全准备好，心里很紧张。</w:t>
            </w:r>
            <w:r>
              <w:rPr>
                <w:rFonts w:ascii="Consolas" w:hAnsi="Consolas"/>
                <w:color w:val="344054"/>
                <w:sz w:val="18"/>
              </w:rPr>
              <w:br w:type="textWrapping"/>
            </w:r>
            <w:r>
              <w:rPr>
                <w:rFonts w:ascii="Consolas" w:hAnsi="Consolas"/>
                <w:color w:val="344054"/>
                <w:sz w:val="18"/>
              </w:rPr>
              <w:t>分词结果：明天 答辩 PPT 没 完全 准备 心里 紧张</w:t>
            </w:r>
            <w:r>
              <w:rPr>
                <w:rFonts w:ascii="Consolas" w:hAnsi="Consolas"/>
                <w:color w:val="344054"/>
                <w:sz w:val="18"/>
              </w:rPr>
              <w:br w:type="textWrapping"/>
            </w:r>
            <w:r>
              <w:rPr>
                <w:rFonts w:ascii="Consolas" w:hAnsi="Consolas"/>
                <w:color w:val="344054"/>
                <w:sz w:val="18"/>
              </w:rPr>
              <w:t>特征输入：由训练阶段保存的 TF-IDF 向量器转换为稀疏向量</w:t>
            </w:r>
          </w:p>
        </w:tc>
      </w:tr>
    </w:tbl>
    <w:p w14:paraId="38B2FA78">
      <w:pPr>
        <w:spacing w:after="40"/>
        <w:rPr>
          <w:rFonts w:hint="eastAsia"/>
        </w:rPr>
      </w:pPr>
    </w:p>
    <w:p w14:paraId="453FAC61">
      <w:pPr>
        <w:pStyle w:val="4"/>
      </w:pPr>
      <w:bookmarkStart w:id="11" w:name="_Toc232154951"/>
      <w:r>
        <w:t>2.5 特征工程</w:t>
      </w:r>
      <w:bookmarkEnd w:id="11"/>
    </w:p>
    <w:p w14:paraId="36C4D676">
      <w:pPr>
        <w:rPr>
          <w:rFonts w:hint="eastAsia"/>
        </w:rPr>
      </w:pPr>
      <w:r>
        <w:rPr>
          <w:rFonts w:ascii="Times New Roman" w:hAnsi="Times New Roman"/>
          <w:color w:val="000000"/>
        </w:rPr>
        <w:t>系统使用 TF-IDF 表示文本。TF 反映词在当前文本中的出现程度，IDF 降低在大量文本中普遍出现词语的权重。项目保留 unigram 与 bigram，使“很 开心”“代码 报错”等局部组合能够进入特征空间。最终向量器参数为 max_features=8000、ngram_range=(1,2)、min_df=3、max_df=0.9，实际形成 3439 维特征。</w:t>
      </w:r>
    </w:p>
    <w:p w14:paraId="386442D0">
      <w:pPr>
        <w:rPr>
          <w:rFonts w:hint="eastAsia"/>
        </w:rPr>
      </w:pPr>
      <w:r>
        <w:rPr>
          <w:rFonts w:ascii="Times New Roman" w:hAnsi="Times New Roman"/>
          <w:color w:val="000000"/>
        </w:rPr>
        <w:t>TF-IDF 可写为：TF-IDF(t,d)=TF(t,d)×log(N/DF(t))。该表示计算成本低、稀疏性强，适合当前中小规模数据与课堂本地部署条件。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8"/>
        <w:gridCol w:w="1800"/>
        <w:gridCol w:w="4824"/>
      </w:tblGrid>
      <w:tr w14:paraId="531BF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8" w:type="dxa"/>
            <w:shd w:val="clear" w:color="auto" w:fill="17324D"/>
            <w:tcMar>
              <w:top w:w="120" w:type="dxa"/>
              <w:left w:w="120" w:type="dxa"/>
              <w:bottom w:w="120" w:type="dxa"/>
              <w:right w:w="120" w:type="dxa"/>
            </w:tcMar>
            <w:vAlign w:val="center"/>
          </w:tcPr>
          <w:p w14:paraId="7963E626">
            <w:pPr>
              <w:ind w:firstLine="0"/>
              <w:jc w:val="center"/>
              <w:rPr>
                <w:rFonts w:hint="eastAsia"/>
              </w:rPr>
            </w:pPr>
            <w:r>
              <w:rPr>
                <w:rFonts w:ascii="Times New Roman" w:hAnsi="Times New Roman" w:eastAsia="黑体"/>
                <w:b/>
                <w:color w:val="FFFFFF"/>
                <w:sz w:val="21"/>
              </w:rPr>
              <w:t>参数</w:t>
            </w:r>
          </w:p>
        </w:tc>
        <w:tc>
          <w:tcPr>
            <w:tcW w:w="1800" w:type="dxa"/>
            <w:shd w:val="clear" w:color="auto" w:fill="17324D"/>
            <w:tcMar>
              <w:top w:w="120" w:type="dxa"/>
              <w:left w:w="120" w:type="dxa"/>
              <w:bottom w:w="120" w:type="dxa"/>
              <w:right w:w="120" w:type="dxa"/>
            </w:tcMar>
            <w:vAlign w:val="center"/>
          </w:tcPr>
          <w:p w14:paraId="08812FAD">
            <w:pPr>
              <w:ind w:firstLine="0"/>
              <w:jc w:val="center"/>
              <w:rPr>
                <w:rFonts w:hint="eastAsia"/>
              </w:rPr>
            </w:pPr>
            <w:r>
              <w:rPr>
                <w:rFonts w:ascii="Times New Roman" w:hAnsi="Times New Roman" w:eastAsia="黑体"/>
                <w:b/>
                <w:color w:val="FFFFFF"/>
                <w:sz w:val="21"/>
              </w:rPr>
              <w:t>取值</w:t>
            </w:r>
          </w:p>
        </w:tc>
        <w:tc>
          <w:tcPr>
            <w:tcW w:w="4824" w:type="dxa"/>
            <w:shd w:val="clear" w:color="auto" w:fill="17324D"/>
            <w:tcMar>
              <w:top w:w="120" w:type="dxa"/>
              <w:left w:w="120" w:type="dxa"/>
              <w:bottom w:w="120" w:type="dxa"/>
              <w:right w:w="120" w:type="dxa"/>
            </w:tcMar>
            <w:vAlign w:val="center"/>
          </w:tcPr>
          <w:p w14:paraId="5F0EBAAA">
            <w:pPr>
              <w:ind w:firstLine="0"/>
              <w:jc w:val="center"/>
              <w:rPr>
                <w:rFonts w:hint="eastAsia"/>
              </w:rPr>
            </w:pPr>
            <w:r>
              <w:rPr>
                <w:rFonts w:ascii="Times New Roman" w:hAnsi="Times New Roman" w:eastAsia="黑体"/>
                <w:b/>
                <w:color w:val="FFFFFF"/>
                <w:sz w:val="21"/>
              </w:rPr>
              <w:t>设计考虑</w:t>
            </w:r>
          </w:p>
        </w:tc>
      </w:tr>
      <w:tr w14:paraId="563E4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100" w:type="dxa"/>
              <w:left w:w="120" w:type="dxa"/>
              <w:bottom w:w="100" w:type="dxa"/>
              <w:right w:w="120" w:type="dxa"/>
            </w:tcMar>
            <w:vAlign w:val="center"/>
          </w:tcPr>
          <w:p w14:paraId="73A52953">
            <w:pPr>
              <w:ind w:firstLine="0"/>
              <w:jc w:val="center"/>
              <w:rPr>
                <w:rFonts w:hint="eastAsia"/>
              </w:rPr>
            </w:pPr>
            <w:r>
              <w:rPr>
                <w:rFonts w:ascii="Times New Roman" w:hAnsi="Times New Roman"/>
                <w:color w:val="000000"/>
                <w:sz w:val="21"/>
              </w:rPr>
              <w:t>ngram_range</w:t>
            </w:r>
          </w:p>
        </w:tc>
        <w:tc>
          <w:tcPr>
            <w:tcW w:w="1800" w:type="dxa"/>
            <w:tcMar>
              <w:top w:w="100" w:type="dxa"/>
              <w:left w:w="120" w:type="dxa"/>
              <w:bottom w:w="100" w:type="dxa"/>
              <w:right w:w="120" w:type="dxa"/>
            </w:tcMar>
            <w:vAlign w:val="center"/>
          </w:tcPr>
          <w:p w14:paraId="222F4818">
            <w:pPr>
              <w:ind w:firstLine="0"/>
              <w:jc w:val="center"/>
              <w:rPr>
                <w:rFonts w:hint="eastAsia"/>
              </w:rPr>
            </w:pPr>
            <w:r>
              <w:rPr>
                <w:rFonts w:ascii="Times New Roman" w:hAnsi="Times New Roman"/>
                <w:color w:val="000000"/>
                <w:sz w:val="21"/>
              </w:rPr>
              <w:t>(1, 2)</w:t>
            </w:r>
          </w:p>
        </w:tc>
        <w:tc>
          <w:tcPr>
            <w:tcW w:w="4824" w:type="dxa"/>
            <w:tcMar>
              <w:top w:w="100" w:type="dxa"/>
              <w:left w:w="120" w:type="dxa"/>
              <w:bottom w:w="100" w:type="dxa"/>
              <w:right w:w="120" w:type="dxa"/>
            </w:tcMar>
            <w:vAlign w:val="center"/>
          </w:tcPr>
          <w:p w14:paraId="0AED8CC6">
            <w:pPr>
              <w:ind w:firstLine="0"/>
              <w:jc w:val="center"/>
              <w:rPr>
                <w:rFonts w:hint="eastAsia"/>
              </w:rPr>
            </w:pPr>
            <w:r>
              <w:rPr>
                <w:rFonts w:ascii="Times New Roman" w:hAnsi="Times New Roman"/>
                <w:color w:val="000000"/>
                <w:sz w:val="21"/>
              </w:rPr>
              <w:t>同时建模单词与局部词组</w:t>
            </w:r>
          </w:p>
        </w:tc>
      </w:tr>
      <w:tr w14:paraId="4B86F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3F5F7"/>
            <w:tcMar>
              <w:top w:w="100" w:type="dxa"/>
              <w:left w:w="120" w:type="dxa"/>
              <w:bottom w:w="100" w:type="dxa"/>
              <w:right w:w="120" w:type="dxa"/>
            </w:tcMar>
            <w:vAlign w:val="center"/>
          </w:tcPr>
          <w:p w14:paraId="2E935E45">
            <w:pPr>
              <w:ind w:firstLine="0"/>
              <w:jc w:val="center"/>
              <w:rPr>
                <w:rFonts w:hint="eastAsia"/>
              </w:rPr>
            </w:pPr>
            <w:r>
              <w:rPr>
                <w:rFonts w:ascii="Times New Roman" w:hAnsi="Times New Roman"/>
                <w:color w:val="000000"/>
                <w:sz w:val="21"/>
              </w:rPr>
              <w:t>max_features</w:t>
            </w:r>
          </w:p>
        </w:tc>
        <w:tc>
          <w:tcPr>
            <w:tcW w:w="1800" w:type="dxa"/>
            <w:shd w:val="clear" w:color="auto" w:fill="F3F5F7"/>
            <w:tcMar>
              <w:top w:w="100" w:type="dxa"/>
              <w:left w:w="120" w:type="dxa"/>
              <w:bottom w:w="100" w:type="dxa"/>
              <w:right w:w="120" w:type="dxa"/>
            </w:tcMar>
            <w:vAlign w:val="center"/>
          </w:tcPr>
          <w:p w14:paraId="66945315">
            <w:pPr>
              <w:ind w:firstLine="0"/>
              <w:jc w:val="center"/>
              <w:rPr>
                <w:rFonts w:hint="eastAsia"/>
              </w:rPr>
            </w:pPr>
            <w:r>
              <w:rPr>
                <w:rFonts w:ascii="Times New Roman" w:hAnsi="Times New Roman"/>
                <w:color w:val="000000"/>
                <w:sz w:val="21"/>
              </w:rPr>
              <w:t>8000</w:t>
            </w:r>
          </w:p>
        </w:tc>
        <w:tc>
          <w:tcPr>
            <w:tcW w:w="4824" w:type="dxa"/>
            <w:shd w:val="clear" w:color="auto" w:fill="F3F5F7"/>
            <w:tcMar>
              <w:top w:w="100" w:type="dxa"/>
              <w:left w:w="120" w:type="dxa"/>
              <w:bottom w:w="100" w:type="dxa"/>
              <w:right w:w="120" w:type="dxa"/>
            </w:tcMar>
            <w:vAlign w:val="center"/>
          </w:tcPr>
          <w:p w14:paraId="63443A8C">
            <w:pPr>
              <w:ind w:firstLine="0"/>
              <w:jc w:val="center"/>
              <w:rPr>
                <w:rFonts w:hint="eastAsia"/>
              </w:rPr>
            </w:pPr>
            <w:r>
              <w:rPr>
                <w:rFonts w:ascii="Times New Roman" w:hAnsi="Times New Roman"/>
                <w:color w:val="000000"/>
                <w:sz w:val="21"/>
              </w:rPr>
              <w:t>控制特征规模与内存占用</w:t>
            </w:r>
          </w:p>
        </w:tc>
      </w:tr>
      <w:tr w14:paraId="3851B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100" w:type="dxa"/>
              <w:left w:w="120" w:type="dxa"/>
              <w:bottom w:w="100" w:type="dxa"/>
              <w:right w:w="120" w:type="dxa"/>
            </w:tcMar>
            <w:vAlign w:val="center"/>
          </w:tcPr>
          <w:p w14:paraId="13FC33CB">
            <w:pPr>
              <w:ind w:firstLine="0"/>
              <w:jc w:val="center"/>
              <w:rPr>
                <w:rFonts w:hint="eastAsia"/>
              </w:rPr>
            </w:pPr>
            <w:r>
              <w:rPr>
                <w:rFonts w:ascii="Times New Roman" w:hAnsi="Times New Roman"/>
                <w:color w:val="000000"/>
                <w:sz w:val="21"/>
              </w:rPr>
              <w:t>min_df</w:t>
            </w:r>
          </w:p>
        </w:tc>
        <w:tc>
          <w:tcPr>
            <w:tcW w:w="1800" w:type="dxa"/>
            <w:tcMar>
              <w:top w:w="100" w:type="dxa"/>
              <w:left w:w="120" w:type="dxa"/>
              <w:bottom w:w="100" w:type="dxa"/>
              <w:right w:w="120" w:type="dxa"/>
            </w:tcMar>
            <w:vAlign w:val="center"/>
          </w:tcPr>
          <w:p w14:paraId="4D5BB249">
            <w:pPr>
              <w:ind w:firstLine="0"/>
              <w:jc w:val="center"/>
              <w:rPr>
                <w:rFonts w:hint="eastAsia"/>
              </w:rPr>
            </w:pPr>
            <w:r>
              <w:rPr>
                <w:rFonts w:ascii="Times New Roman" w:hAnsi="Times New Roman"/>
                <w:color w:val="000000"/>
                <w:sz w:val="21"/>
              </w:rPr>
              <w:t>3</w:t>
            </w:r>
          </w:p>
        </w:tc>
        <w:tc>
          <w:tcPr>
            <w:tcW w:w="4824" w:type="dxa"/>
            <w:tcMar>
              <w:top w:w="100" w:type="dxa"/>
              <w:left w:w="120" w:type="dxa"/>
              <w:bottom w:w="100" w:type="dxa"/>
              <w:right w:w="120" w:type="dxa"/>
            </w:tcMar>
            <w:vAlign w:val="center"/>
          </w:tcPr>
          <w:p w14:paraId="51D3758F">
            <w:pPr>
              <w:ind w:firstLine="0"/>
              <w:jc w:val="center"/>
              <w:rPr>
                <w:rFonts w:hint="eastAsia"/>
              </w:rPr>
            </w:pPr>
            <w:r>
              <w:rPr>
                <w:rFonts w:ascii="Times New Roman" w:hAnsi="Times New Roman"/>
                <w:color w:val="000000"/>
                <w:sz w:val="21"/>
              </w:rPr>
              <w:t>过滤极低频噪声特征</w:t>
            </w:r>
          </w:p>
        </w:tc>
      </w:tr>
      <w:tr w14:paraId="607E6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3F5F7"/>
            <w:tcMar>
              <w:top w:w="100" w:type="dxa"/>
              <w:left w:w="120" w:type="dxa"/>
              <w:bottom w:w="100" w:type="dxa"/>
              <w:right w:w="120" w:type="dxa"/>
            </w:tcMar>
            <w:vAlign w:val="center"/>
          </w:tcPr>
          <w:p w14:paraId="32CD735C">
            <w:pPr>
              <w:ind w:firstLine="0"/>
              <w:jc w:val="center"/>
              <w:rPr>
                <w:rFonts w:hint="eastAsia"/>
              </w:rPr>
            </w:pPr>
            <w:r>
              <w:rPr>
                <w:rFonts w:ascii="Times New Roman" w:hAnsi="Times New Roman"/>
                <w:color w:val="000000"/>
                <w:sz w:val="21"/>
              </w:rPr>
              <w:t>max_df</w:t>
            </w:r>
          </w:p>
        </w:tc>
        <w:tc>
          <w:tcPr>
            <w:tcW w:w="1800" w:type="dxa"/>
            <w:shd w:val="clear" w:color="auto" w:fill="F3F5F7"/>
            <w:tcMar>
              <w:top w:w="100" w:type="dxa"/>
              <w:left w:w="120" w:type="dxa"/>
              <w:bottom w:w="100" w:type="dxa"/>
              <w:right w:w="120" w:type="dxa"/>
            </w:tcMar>
            <w:vAlign w:val="center"/>
          </w:tcPr>
          <w:p w14:paraId="0ECF64A5">
            <w:pPr>
              <w:ind w:firstLine="0"/>
              <w:jc w:val="center"/>
              <w:rPr>
                <w:rFonts w:hint="eastAsia"/>
              </w:rPr>
            </w:pPr>
            <w:r>
              <w:rPr>
                <w:rFonts w:ascii="Times New Roman" w:hAnsi="Times New Roman"/>
                <w:color w:val="000000"/>
                <w:sz w:val="21"/>
              </w:rPr>
              <w:t>0.9</w:t>
            </w:r>
          </w:p>
        </w:tc>
        <w:tc>
          <w:tcPr>
            <w:tcW w:w="4824" w:type="dxa"/>
            <w:shd w:val="clear" w:color="auto" w:fill="F3F5F7"/>
            <w:tcMar>
              <w:top w:w="100" w:type="dxa"/>
              <w:left w:w="120" w:type="dxa"/>
              <w:bottom w:w="100" w:type="dxa"/>
              <w:right w:w="120" w:type="dxa"/>
            </w:tcMar>
            <w:vAlign w:val="center"/>
          </w:tcPr>
          <w:p w14:paraId="4554C7B6">
            <w:pPr>
              <w:ind w:firstLine="0"/>
              <w:jc w:val="center"/>
              <w:rPr>
                <w:rFonts w:hint="eastAsia"/>
              </w:rPr>
            </w:pPr>
            <w:r>
              <w:rPr>
                <w:rFonts w:ascii="Times New Roman" w:hAnsi="Times New Roman"/>
                <w:color w:val="000000"/>
                <w:sz w:val="21"/>
              </w:rPr>
              <w:t>过滤过于普遍、区分度低的特征</w:t>
            </w:r>
          </w:p>
        </w:tc>
      </w:tr>
      <w:tr w14:paraId="2E258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100" w:type="dxa"/>
              <w:left w:w="120" w:type="dxa"/>
              <w:bottom w:w="100" w:type="dxa"/>
              <w:right w:w="120" w:type="dxa"/>
            </w:tcMar>
            <w:vAlign w:val="center"/>
          </w:tcPr>
          <w:p w14:paraId="6D1C27B3">
            <w:pPr>
              <w:ind w:firstLine="0"/>
              <w:jc w:val="center"/>
              <w:rPr>
                <w:rFonts w:hint="eastAsia"/>
              </w:rPr>
            </w:pPr>
            <w:r>
              <w:rPr>
                <w:rFonts w:ascii="Times New Roman" w:hAnsi="Times New Roman"/>
                <w:color w:val="000000"/>
                <w:sz w:val="21"/>
              </w:rPr>
              <w:t>实际特征数</w:t>
            </w:r>
          </w:p>
        </w:tc>
        <w:tc>
          <w:tcPr>
            <w:tcW w:w="1800" w:type="dxa"/>
            <w:tcMar>
              <w:top w:w="100" w:type="dxa"/>
              <w:left w:w="120" w:type="dxa"/>
              <w:bottom w:w="100" w:type="dxa"/>
              <w:right w:w="120" w:type="dxa"/>
            </w:tcMar>
            <w:vAlign w:val="center"/>
          </w:tcPr>
          <w:p w14:paraId="6C2BEBB8">
            <w:pPr>
              <w:ind w:firstLine="0"/>
              <w:jc w:val="center"/>
              <w:rPr>
                <w:rFonts w:hint="eastAsia"/>
              </w:rPr>
            </w:pPr>
            <w:r>
              <w:rPr>
                <w:rFonts w:ascii="Times New Roman" w:hAnsi="Times New Roman"/>
                <w:color w:val="000000"/>
                <w:sz w:val="21"/>
              </w:rPr>
              <w:t>3439</w:t>
            </w:r>
          </w:p>
        </w:tc>
        <w:tc>
          <w:tcPr>
            <w:tcW w:w="4824" w:type="dxa"/>
            <w:tcMar>
              <w:top w:w="100" w:type="dxa"/>
              <w:left w:w="120" w:type="dxa"/>
              <w:bottom w:w="100" w:type="dxa"/>
              <w:right w:w="120" w:type="dxa"/>
            </w:tcMar>
            <w:vAlign w:val="center"/>
          </w:tcPr>
          <w:p w14:paraId="6BFEEF0C">
            <w:pPr>
              <w:ind w:firstLine="0"/>
              <w:jc w:val="center"/>
              <w:rPr>
                <w:rFonts w:hint="eastAsia"/>
              </w:rPr>
            </w:pPr>
            <w:r>
              <w:rPr>
                <w:rFonts w:ascii="Times New Roman" w:hAnsi="Times New Roman"/>
                <w:color w:val="000000"/>
                <w:sz w:val="21"/>
              </w:rPr>
              <w:t>由当前训练集与过滤条件共同决定</w:t>
            </w:r>
          </w:p>
        </w:tc>
      </w:tr>
    </w:tbl>
    <w:p w14:paraId="71A9C89D">
      <w:pPr>
        <w:spacing w:after="40"/>
        <w:rPr>
          <w:rFonts w:hint="eastAsia"/>
        </w:rPr>
      </w:pPr>
    </w:p>
    <w:p w14:paraId="1982177D">
      <w:pPr>
        <w:pStyle w:val="4"/>
      </w:pPr>
      <w:bookmarkStart w:id="12" w:name="_Toc232154952"/>
      <w:r>
        <w:t>2.6 模型设计、训练与选择</w:t>
      </w:r>
      <w:bookmarkEnd w:id="12"/>
    </w:p>
    <w:p w14:paraId="2ECBD1FB">
      <w:pPr>
        <w:rPr>
          <w:rFonts w:hint="eastAsia"/>
        </w:rPr>
      </w:pPr>
      <w:r>
        <w:rPr>
          <w:rFonts w:ascii="Times New Roman" w:hAnsi="Times New Roman"/>
          <w:color w:val="000000"/>
        </w:rPr>
        <w:t>项目选择 MultinomialNB、LogisticRegression 和 LinearSVC 进行统一对比。三者均适合稀疏文本特征，能够在较低硬件成本下快速训练和预测。主模型先依据验证集 Macro F1 选择，若候选模型差距在 0.005 容差内，再结合模型偏好、Weighted F1 和 Accuracy 决定。</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2"/>
        <w:gridCol w:w="1584"/>
        <w:gridCol w:w="1800"/>
        <w:gridCol w:w="1944"/>
        <w:gridCol w:w="1152"/>
      </w:tblGrid>
      <w:tr w14:paraId="05724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32" w:type="dxa"/>
            <w:shd w:val="clear" w:color="auto" w:fill="17324D"/>
            <w:tcMar>
              <w:top w:w="120" w:type="dxa"/>
              <w:left w:w="120" w:type="dxa"/>
              <w:bottom w:w="120" w:type="dxa"/>
              <w:right w:w="120" w:type="dxa"/>
            </w:tcMar>
            <w:vAlign w:val="center"/>
          </w:tcPr>
          <w:p w14:paraId="5C434D2B">
            <w:pPr>
              <w:ind w:firstLine="0"/>
              <w:jc w:val="center"/>
              <w:rPr>
                <w:rFonts w:hint="eastAsia"/>
              </w:rPr>
            </w:pPr>
            <w:r>
              <w:rPr>
                <w:rFonts w:ascii="Times New Roman" w:hAnsi="Times New Roman" w:eastAsia="黑体"/>
                <w:b/>
                <w:color w:val="FFFFFF"/>
                <w:sz w:val="20"/>
              </w:rPr>
              <w:t>模型</w:t>
            </w:r>
          </w:p>
        </w:tc>
        <w:tc>
          <w:tcPr>
            <w:tcW w:w="1584" w:type="dxa"/>
            <w:shd w:val="clear" w:color="auto" w:fill="17324D"/>
            <w:tcMar>
              <w:top w:w="120" w:type="dxa"/>
              <w:left w:w="120" w:type="dxa"/>
              <w:bottom w:w="120" w:type="dxa"/>
              <w:right w:w="120" w:type="dxa"/>
            </w:tcMar>
            <w:vAlign w:val="center"/>
          </w:tcPr>
          <w:p w14:paraId="1CF4534C">
            <w:pPr>
              <w:ind w:firstLine="0"/>
              <w:jc w:val="center"/>
              <w:rPr>
                <w:rFonts w:hint="eastAsia"/>
              </w:rPr>
            </w:pPr>
            <w:r>
              <w:rPr>
                <w:rFonts w:ascii="Times New Roman" w:hAnsi="Times New Roman" w:eastAsia="黑体"/>
                <w:b/>
                <w:color w:val="FFFFFF"/>
                <w:sz w:val="20"/>
              </w:rPr>
              <w:t>验证 Accuracy</w:t>
            </w:r>
          </w:p>
        </w:tc>
        <w:tc>
          <w:tcPr>
            <w:tcW w:w="1800" w:type="dxa"/>
            <w:shd w:val="clear" w:color="auto" w:fill="17324D"/>
            <w:tcMar>
              <w:top w:w="120" w:type="dxa"/>
              <w:left w:w="120" w:type="dxa"/>
              <w:bottom w:w="120" w:type="dxa"/>
              <w:right w:w="120" w:type="dxa"/>
            </w:tcMar>
            <w:vAlign w:val="center"/>
          </w:tcPr>
          <w:p w14:paraId="642C5AEE">
            <w:pPr>
              <w:ind w:firstLine="0"/>
              <w:jc w:val="center"/>
              <w:rPr>
                <w:rFonts w:hint="eastAsia"/>
              </w:rPr>
            </w:pPr>
            <w:r>
              <w:rPr>
                <w:rFonts w:ascii="Times New Roman" w:hAnsi="Times New Roman" w:eastAsia="黑体"/>
                <w:b/>
                <w:color w:val="FFFFFF"/>
                <w:sz w:val="20"/>
              </w:rPr>
              <w:t>验证 Macro F1</w:t>
            </w:r>
          </w:p>
        </w:tc>
        <w:tc>
          <w:tcPr>
            <w:tcW w:w="1944" w:type="dxa"/>
            <w:shd w:val="clear" w:color="auto" w:fill="17324D"/>
            <w:tcMar>
              <w:top w:w="120" w:type="dxa"/>
              <w:left w:w="120" w:type="dxa"/>
              <w:bottom w:w="120" w:type="dxa"/>
              <w:right w:w="120" w:type="dxa"/>
            </w:tcMar>
            <w:vAlign w:val="center"/>
          </w:tcPr>
          <w:p w14:paraId="14A951E0">
            <w:pPr>
              <w:ind w:firstLine="0"/>
              <w:jc w:val="center"/>
              <w:rPr>
                <w:rFonts w:hint="eastAsia"/>
              </w:rPr>
            </w:pPr>
            <w:r>
              <w:rPr>
                <w:rFonts w:ascii="Times New Roman" w:hAnsi="Times New Roman" w:eastAsia="黑体"/>
                <w:b/>
                <w:color w:val="FFFFFF"/>
                <w:sz w:val="20"/>
              </w:rPr>
              <w:t>验证 Weighted F1</w:t>
            </w:r>
          </w:p>
        </w:tc>
        <w:tc>
          <w:tcPr>
            <w:tcW w:w="1152" w:type="dxa"/>
            <w:shd w:val="clear" w:color="auto" w:fill="17324D"/>
            <w:tcMar>
              <w:top w:w="120" w:type="dxa"/>
              <w:left w:w="120" w:type="dxa"/>
              <w:bottom w:w="120" w:type="dxa"/>
              <w:right w:w="120" w:type="dxa"/>
            </w:tcMar>
            <w:vAlign w:val="center"/>
          </w:tcPr>
          <w:p w14:paraId="3EB6CA0E">
            <w:pPr>
              <w:ind w:firstLine="0"/>
              <w:jc w:val="center"/>
              <w:rPr>
                <w:rFonts w:hint="eastAsia"/>
              </w:rPr>
            </w:pPr>
            <w:r>
              <w:rPr>
                <w:rFonts w:ascii="Times New Roman" w:hAnsi="Times New Roman" w:eastAsia="黑体"/>
                <w:b/>
                <w:color w:val="FFFFFF"/>
                <w:sz w:val="20"/>
              </w:rPr>
              <w:t>训练耗时</w:t>
            </w:r>
          </w:p>
        </w:tc>
      </w:tr>
      <w:tr w14:paraId="6B963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100" w:type="dxa"/>
              <w:left w:w="120" w:type="dxa"/>
              <w:bottom w:w="100" w:type="dxa"/>
              <w:right w:w="120" w:type="dxa"/>
            </w:tcMar>
            <w:vAlign w:val="center"/>
          </w:tcPr>
          <w:p w14:paraId="0B11BDBA">
            <w:pPr>
              <w:ind w:firstLine="0"/>
              <w:jc w:val="center"/>
              <w:rPr>
                <w:rFonts w:hint="eastAsia"/>
              </w:rPr>
            </w:pPr>
            <w:r>
              <w:rPr>
                <w:rFonts w:ascii="Times New Roman" w:hAnsi="Times New Roman"/>
                <w:color w:val="000000"/>
                <w:sz w:val="20"/>
              </w:rPr>
              <w:t>MultinomialNB</w:t>
            </w:r>
          </w:p>
        </w:tc>
        <w:tc>
          <w:tcPr>
            <w:tcW w:w="1584" w:type="dxa"/>
            <w:tcMar>
              <w:top w:w="100" w:type="dxa"/>
              <w:left w:w="120" w:type="dxa"/>
              <w:bottom w:w="100" w:type="dxa"/>
              <w:right w:w="120" w:type="dxa"/>
            </w:tcMar>
            <w:vAlign w:val="center"/>
          </w:tcPr>
          <w:p w14:paraId="42A8365A">
            <w:pPr>
              <w:ind w:firstLine="0"/>
              <w:jc w:val="center"/>
              <w:rPr>
                <w:rFonts w:hint="eastAsia"/>
              </w:rPr>
            </w:pPr>
            <w:r>
              <w:rPr>
                <w:rFonts w:ascii="Times New Roman" w:hAnsi="Times New Roman"/>
                <w:color w:val="000000"/>
                <w:sz w:val="20"/>
              </w:rPr>
              <w:t>0.8928</w:t>
            </w:r>
          </w:p>
        </w:tc>
        <w:tc>
          <w:tcPr>
            <w:tcW w:w="1800" w:type="dxa"/>
            <w:tcMar>
              <w:top w:w="100" w:type="dxa"/>
              <w:left w:w="120" w:type="dxa"/>
              <w:bottom w:w="100" w:type="dxa"/>
              <w:right w:w="120" w:type="dxa"/>
            </w:tcMar>
            <w:vAlign w:val="center"/>
          </w:tcPr>
          <w:p w14:paraId="4A39F3DC">
            <w:pPr>
              <w:ind w:firstLine="0"/>
              <w:jc w:val="center"/>
              <w:rPr>
                <w:rFonts w:hint="eastAsia"/>
              </w:rPr>
            </w:pPr>
            <w:r>
              <w:rPr>
                <w:rFonts w:ascii="Times New Roman" w:hAnsi="Times New Roman"/>
                <w:color w:val="000000"/>
                <w:sz w:val="20"/>
              </w:rPr>
              <w:t>0.8936</w:t>
            </w:r>
          </w:p>
        </w:tc>
        <w:tc>
          <w:tcPr>
            <w:tcW w:w="1944" w:type="dxa"/>
            <w:tcMar>
              <w:top w:w="100" w:type="dxa"/>
              <w:left w:w="120" w:type="dxa"/>
              <w:bottom w:w="100" w:type="dxa"/>
              <w:right w:w="120" w:type="dxa"/>
            </w:tcMar>
            <w:vAlign w:val="center"/>
          </w:tcPr>
          <w:p w14:paraId="2C4D1E9B">
            <w:pPr>
              <w:ind w:firstLine="0"/>
              <w:jc w:val="center"/>
              <w:rPr>
                <w:rFonts w:hint="eastAsia"/>
              </w:rPr>
            </w:pPr>
            <w:r>
              <w:rPr>
                <w:rFonts w:ascii="Times New Roman" w:hAnsi="Times New Roman"/>
                <w:color w:val="000000"/>
                <w:sz w:val="20"/>
              </w:rPr>
              <w:t>0.8920</w:t>
            </w:r>
          </w:p>
        </w:tc>
        <w:tc>
          <w:tcPr>
            <w:tcW w:w="1152" w:type="dxa"/>
            <w:tcMar>
              <w:top w:w="100" w:type="dxa"/>
              <w:left w:w="120" w:type="dxa"/>
              <w:bottom w:w="100" w:type="dxa"/>
              <w:right w:w="120" w:type="dxa"/>
            </w:tcMar>
            <w:vAlign w:val="center"/>
          </w:tcPr>
          <w:p w14:paraId="259BF86D">
            <w:pPr>
              <w:ind w:firstLine="0"/>
              <w:jc w:val="center"/>
              <w:rPr>
                <w:rFonts w:hint="eastAsia"/>
              </w:rPr>
            </w:pPr>
            <w:r>
              <w:rPr>
                <w:rFonts w:ascii="Times New Roman" w:hAnsi="Times New Roman"/>
                <w:color w:val="000000"/>
                <w:sz w:val="20"/>
              </w:rPr>
              <w:t>0.0014s</w:t>
            </w:r>
          </w:p>
        </w:tc>
      </w:tr>
      <w:tr w14:paraId="0D12E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F3F5F7"/>
            <w:tcMar>
              <w:top w:w="100" w:type="dxa"/>
              <w:left w:w="120" w:type="dxa"/>
              <w:bottom w:w="100" w:type="dxa"/>
              <w:right w:w="120" w:type="dxa"/>
            </w:tcMar>
            <w:vAlign w:val="center"/>
          </w:tcPr>
          <w:p w14:paraId="7D007F39">
            <w:pPr>
              <w:ind w:firstLine="0"/>
              <w:jc w:val="center"/>
              <w:rPr>
                <w:rFonts w:hint="eastAsia"/>
              </w:rPr>
            </w:pPr>
            <w:r>
              <w:rPr>
                <w:rFonts w:ascii="Times New Roman" w:hAnsi="Times New Roman"/>
                <w:color w:val="000000"/>
                <w:sz w:val="20"/>
              </w:rPr>
              <w:t>LogisticRegression</w:t>
            </w:r>
          </w:p>
        </w:tc>
        <w:tc>
          <w:tcPr>
            <w:tcW w:w="1584" w:type="dxa"/>
            <w:shd w:val="clear" w:color="auto" w:fill="F3F5F7"/>
            <w:tcMar>
              <w:top w:w="100" w:type="dxa"/>
              <w:left w:w="120" w:type="dxa"/>
              <w:bottom w:w="100" w:type="dxa"/>
              <w:right w:w="120" w:type="dxa"/>
            </w:tcMar>
            <w:vAlign w:val="center"/>
          </w:tcPr>
          <w:p w14:paraId="171D99D5">
            <w:pPr>
              <w:ind w:firstLine="0"/>
              <w:jc w:val="center"/>
              <w:rPr>
                <w:rFonts w:hint="eastAsia"/>
              </w:rPr>
            </w:pPr>
            <w:r>
              <w:rPr>
                <w:rFonts w:ascii="Times New Roman" w:hAnsi="Times New Roman"/>
                <w:color w:val="000000"/>
                <w:sz w:val="20"/>
              </w:rPr>
              <w:t>0.9021</w:t>
            </w:r>
          </w:p>
        </w:tc>
        <w:tc>
          <w:tcPr>
            <w:tcW w:w="1800" w:type="dxa"/>
            <w:shd w:val="clear" w:color="auto" w:fill="F3F5F7"/>
            <w:tcMar>
              <w:top w:w="100" w:type="dxa"/>
              <w:left w:w="120" w:type="dxa"/>
              <w:bottom w:w="100" w:type="dxa"/>
              <w:right w:w="120" w:type="dxa"/>
            </w:tcMar>
            <w:vAlign w:val="center"/>
          </w:tcPr>
          <w:p w14:paraId="65A3380C">
            <w:pPr>
              <w:ind w:firstLine="0"/>
              <w:jc w:val="center"/>
              <w:rPr>
                <w:rFonts w:hint="eastAsia"/>
              </w:rPr>
            </w:pPr>
            <w:r>
              <w:rPr>
                <w:rFonts w:ascii="Times New Roman" w:hAnsi="Times New Roman"/>
                <w:color w:val="000000"/>
                <w:sz w:val="20"/>
              </w:rPr>
              <w:t>0.9032</w:t>
            </w:r>
          </w:p>
        </w:tc>
        <w:tc>
          <w:tcPr>
            <w:tcW w:w="1944" w:type="dxa"/>
            <w:shd w:val="clear" w:color="auto" w:fill="F3F5F7"/>
            <w:tcMar>
              <w:top w:w="100" w:type="dxa"/>
              <w:left w:w="120" w:type="dxa"/>
              <w:bottom w:w="100" w:type="dxa"/>
              <w:right w:w="120" w:type="dxa"/>
            </w:tcMar>
            <w:vAlign w:val="center"/>
          </w:tcPr>
          <w:p w14:paraId="41AA22FD">
            <w:pPr>
              <w:ind w:firstLine="0"/>
              <w:jc w:val="center"/>
              <w:rPr>
                <w:rFonts w:hint="eastAsia"/>
              </w:rPr>
            </w:pPr>
            <w:r>
              <w:rPr>
                <w:rFonts w:ascii="Times New Roman" w:hAnsi="Times New Roman"/>
                <w:color w:val="000000"/>
                <w:sz w:val="20"/>
              </w:rPr>
              <w:t>0.9021</w:t>
            </w:r>
          </w:p>
        </w:tc>
        <w:tc>
          <w:tcPr>
            <w:tcW w:w="1152" w:type="dxa"/>
            <w:shd w:val="clear" w:color="auto" w:fill="F3F5F7"/>
            <w:tcMar>
              <w:top w:w="100" w:type="dxa"/>
              <w:left w:w="120" w:type="dxa"/>
              <w:bottom w:w="100" w:type="dxa"/>
              <w:right w:w="120" w:type="dxa"/>
            </w:tcMar>
            <w:vAlign w:val="center"/>
          </w:tcPr>
          <w:p w14:paraId="370D1CB3">
            <w:pPr>
              <w:ind w:firstLine="0"/>
              <w:jc w:val="center"/>
              <w:rPr>
                <w:rFonts w:hint="eastAsia"/>
              </w:rPr>
            </w:pPr>
            <w:r>
              <w:rPr>
                <w:rFonts w:ascii="Times New Roman" w:hAnsi="Times New Roman"/>
                <w:color w:val="000000"/>
                <w:sz w:val="20"/>
              </w:rPr>
              <w:t>0.1967s</w:t>
            </w:r>
          </w:p>
        </w:tc>
      </w:tr>
      <w:tr w14:paraId="5D9CD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100" w:type="dxa"/>
              <w:left w:w="120" w:type="dxa"/>
              <w:bottom w:w="100" w:type="dxa"/>
              <w:right w:w="120" w:type="dxa"/>
            </w:tcMar>
            <w:vAlign w:val="center"/>
          </w:tcPr>
          <w:p w14:paraId="287DDE28">
            <w:pPr>
              <w:ind w:firstLine="0"/>
              <w:jc w:val="center"/>
              <w:rPr>
                <w:rFonts w:hint="eastAsia"/>
              </w:rPr>
            </w:pPr>
            <w:r>
              <w:rPr>
                <w:rFonts w:ascii="Times New Roman" w:hAnsi="Times New Roman"/>
                <w:color w:val="000000"/>
                <w:sz w:val="20"/>
              </w:rPr>
              <w:t>LinearSVC</w:t>
            </w:r>
          </w:p>
        </w:tc>
        <w:tc>
          <w:tcPr>
            <w:tcW w:w="1584" w:type="dxa"/>
            <w:tcMar>
              <w:top w:w="100" w:type="dxa"/>
              <w:left w:w="120" w:type="dxa"/>
              <w:bottom w:w="100" w:type="dxa"/>
              <w:right w:w="120" w:type="dxa"/>
            </w:tcMar>
            <w:vAlign w:val="center"/>
          </w:tcPr>
          <w:p w14:paraId="7FC06D82">
            <w:pPr>
              <w:ind w:firstLine="0"/>
              <w:jc w:val="center"/>
              <w:rPr>
                <w:rFonts w:hint="eastAsia"/>
              </w:rPr>
            </w:pPr>
            <w:r>
              <w:rPr>
                <w:rFonts w:ascii="Times New Roman" w:hAnsi="Times New Roman"/>
                <w:color w:val="000000"/>
                <w:sz w:val="20"/>
              </w:rPr>
              <w:t>0.9114</w:t>
            </w:r>
          </w:p>
        </w:tc>
        <w:tc>
          <w:tcPr>
            <w:tcW w:w="1800" w:type="dxa"/>
            <w:tcMar>
              <w:top w:w="100" w:type="dxa"/>
              <w:left w:w="120" w:type="dxa"/>
              <w:bottom w:w="100" w:type="dxa"/>
              <w:right w:w="120" w:type="dxa"/>
            </w:tcMar>
            <w:vAlign w:val="center"/>
          </w:tcPr>
          <w:p w14:paraId="14361149">
            <w:pPr>
              <w:ind w:firstLine="0"/>
              <w:jc w:val="center"/>
              <w:rPr>
                <w:rFonts w:hint="eastAsia"/>
              </w:rPr>
            </w:pPr>
            <w:r>
              <w:rPr>
                <w:rFonts w:ascii="Times New Roman" w:hAnsi="Times New Roman"/>
                <w:color w:val="000000"/>
                <w:sz w:val="20"/>
              </w:rPr>
              <w:t>0.9142</w:t>
            </w:r>
          </w:p>
        </w:tc>
        <w:tc>
          <w:tcPr>
            <w:tcW w:w="1944" w:type="dxa"/>
            <w:tcMar>
              <w:top w:w="100" w:type="dxa"/>
              <w:left w:w="120" w:type="dxa"/>
              <w:bottom w:w="100" w:type="dxa"/>
              <w:right w:w="120" w:type="dxa"/>
            </w:tcMar>
            <w:vAlign w:val="center"/>
          </w:tcPr>
          <w:p w14:paraId="7941D723">
            <w:pPr>
              <w:ind w:firstLine="0"/>
              <w:jc w:val="center"/>
              <w:rPr>
                <w:rFonts w:hint="eastAsia"/>
              </w:rPr>
            </w:pPr>
            <w:r>
              <w:rPr>
                <w:rFonts w:ascii="Times New Roman" w:hAnsi="Times New Roman"/>
                <w:color w:val="000000"/>
                <w:sz w:val="20"/>
              </w:rPr>
              <w:t>0.9114</w:t>
            </w:r>
          </w:p>
        </w:tc>
        <w:tc>
          <w:tcPr>
            <w:tcW w:w="1152" w:type="dxa"/>
            <w:tcMar>
              <w:top w:w="100" w:type="dxa"/>
              <w:left w:w="120" w:type="dxa"/>
              <w:bottom w:w="100" w:type="dxa"/>
              <w:right w:w="120" w:type="dxa"/>
            </w:tcMar>
            <w:vAlign w:val="center"/>
          </w:tcPr>
          <w:p w14:paraId="6DE74DB4">
            <w:pPr>
              <w:ind w:firstLine="0"/>
              <w:jc w:val="center"/>
              <w:rPr>
                <w:rFonts w:hint="eastAsia"/>
              </w:rPr>
            </w:pPr>
            <w:r>
              <w:rPr>
                <w:rFonts w:ascii="Times New Roman" w:hAnsi="Times New Roman"/>
                <w:color w:val="000000"/>
                <w:sz w:val="20"/>
              </w:rPr>
              <w:t>0.0178s</w:t>
            </w:r>
          </w:p>
        </w:tc>
      </w:tr>
    </w:tbl>
    <w:p w14:paraId="645C3948">
      <w:pPr>
        <w:spacing w:after="40"/>
        <w:rPr>
          <w:rFonts w:hint="eastAsia"/>
        </w:rPr>
      </w:pPr>
    </w:p>
    <w:tbl>
      <w:tblPr>
        <w:tblStyle w:val="34"/>
        <w:tblW w:w="0" w:type="auto"/>
        <w:jc w:val="center"/>
        <w:tblLayout w:type="fixed"/>
        <w:tblCellMar>
          <w:top w:w="0" w:type="dxa"/>
          <w:left w:w="108" w:type="dxa"/>
          <w:bottom w:w="0" w:type="dxa"/>
          <w:right w:w="108" w:type="dxa"/>
        </w:tblCellMar>
      </w:tblPr>
      <w:tblGrid>
        <w:gridCol w:w="8712"/>
      </w:tblGrid>
      <w:tr w14:paraId="601F8D4C">
        <w:tblPrEx>
          <w:tblCellMar>
            <w:top w:w="0" w:type="dxa"/>
            <w:left w:w="108" w:type="dxa"/>
            <w:bottom w:w="0" w:type="dxa"/>
            <w:right w:w="108" w:type="dxa"/>
          </w:tblCellMar>
        </w:tblPrEx>
        <w:trPr>
          <w:cantSplit/>
          <w:jc w:val="center"/>
        </w:trPr>
        <w:tc>
          <w:tcPr>
            <w:tcW w:w="8712" w:type="dxa"/>
            <w:shd w:val="clear" w:color="auto" w:fill="E8F4F4"/>
            <w:tcMar>
              <w:top w:w="100" w:type="dxa"/>
              <w:left w:w="180" w:type="dxa"/>
              <w:bottom w:w="100" w:type="dxa"/>
              <w:right w:w="180" w:type="dxa"/>
            </w:tcMar>
          </w:tcPr>
          <w:p w14:paraId="410E6403">
            <w:pPr>
              <w:spacing w:after="80"/>
              <w:ind w:firstLine="0"/>
              <w:rPr>
                <w:rFonts w:hint="eastAsia"/>
              </w:rPr>
            </w:pPr>
            <w:r>
              <w:rPr>
                <w:rFonts w:ascii="Times New Roman" w:hAnsi="Times New Roman" w:eastAsia="黑体"/>
                <w:b/>
                <w:color w:val="17324D"/>
                <w:sz w:val="21"/>
              </w:rPr>
              <w:t>主模型选择：</w:t>
            </w:r>
            <w:r>
              <w:rPr>
                <w:rFonts w:ascii="Times New Roman" w:hAnsi="Times New Roman"/>
                <w:color w:val="344054"/>
                <w:sz w:val="21"/>
              </w:rPr>
              <w:t>LinearSVC 的验证集 Macro F1 为 0.9142，高于 LR 和 NB，因此 best_model_info.json 指向 svm_model.joblib。</w:t>
            </w:r>
          </w:p>
        </w:tc>
      </w:tr>
    </w:tbl>
    <w:p w14:paraId="357C7E04">
      <w:pPr>
        <w:spacing w:after="40"/>
        <w:rPr>
          <w:rFonts w:hint="eastAsia"/>
        </w:rPr>
      </w:pPr>
    </w:p>
    <w:p w14:paraId="03FB3E64">
      <w:pPr>
        <w:rPr>
          <w:rFonts w:hint="eastAsia"/>
        </w:rPr>
      </w:pPr>
      <w:r>
        <w:rPr>
          <w:rFonts w:ascii="Times New Roman" w:hAnsi="Times New Roman"/>
          <w:color w:val="000000"/>
        </w:rPr>
        <w:t>模型与向量器使用 joblib 持久化。ml/predict.py 首次请求时懒加载产物，并记录文件修改时间；若训练脚本覆盖了模型文件，后续请求能够自动重新加载。该设计减少每次请求的 I/O 开销，也降低重新训练后必须重启服务的操作成本。</w:t>
      </w:r>
    </w:p>
    <w:p w14:paraId="58953B1F">
      <w:pPr>
        <w:pStyle w:val="4"/>
      </w:pPr>
      <w:bookmarkStart w:id="13" w:name="_Toc232154953"/>
      <w:r>
        <w:t>2.7 Django 集成与数据闭环</w:t>
      </w:r>
      <w:bookmarkEnd w:id="13"/>
    </w:p>
    <w:p w14:paraId="700A0853">
      <w:pPr>
        <w:rPr>
          <w:rFonts w:hint="eastAsia"/>
        </w:rPr>
      </w:pPr>
      <w:r>
        <w:rPr>
          <w:rFonts w:ascii="Times New Roman" w:hAnsi="Times New Roman"/>
          <w:color w:val="000000"/>
        </w:rPr>
        <w:t>Django 首页接收 mood_note 表单。views.py 调用 predict_emotion() 后，将文本、情绪标签、趋势分值、模型名称、建议语句和分析时间写入 MoodEntry。页面使用 POST/Redirect/GET 流程避免重复提交，并显示本次分析、心情趋势与历史记录。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3096"/>
        <w:gridCol w:w="3672"/>
      </w:tblGrid>
      <w:tr w14:paraId="6762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44" w:type="dxa"/>
            <w:shd w:val="clear" w:color="auto" w:fill="17324D"/>
            <w:tcMar>
              <w:top w:w="120" w:type="dxa"/>
              <w:left w:w="120" w:type="dxa"/>
              <w:bottom w:w="120" w:type="dxa"/>
              <w:right w:w="120" w:type="dxa"/>
            </w:tcMar>
            <w:vAlign w:val="center"/>
          </w:tcPr>
          <w:p w14:paraId="4BEE3FDA">
            <w:pPr>
              <w:ind w:firstLine="0"/>
              <w:jc w:val="center"/>
              <w:rPr>
                <w:rFonts w:hint="eastAsia"/>
              </w:rPr>
            </w:pPr>
            <w:r>
              <w:rPr>
                <w:rFonts w:ascii="Times New Roman" w:hAnsi="Times New Roman" w:eastAsia="黑体"/>
                <w:b/>
                <w:color w:val="FFFFFF"/>
                <w:sz w:val="20"/>
              </w:rPr>
              <w:t>数据库字段</w:t>
            </w:r>
          </w:p>
        </w:tc>
        <w:tc>
          <w:tcPr>
            <w:tcW w:w="3096" w:type="dxa"/>
            <w:shd w:val="clear" w:color="auto" w:fill="17324D"/>
            <w:tcMar>
              <w:top w:w="120" w:type="dxa"/>
              <w:left w:w="120" w:type="dxa"/>
              <w:bottom w:w="120" w:type="dxa"/>
              <w:right w:w="120" w:type="dxa"/>
            </w:tcMar>
            <w:vAlign w:val="center"/>
          </w:tcPr>
          <w:p w14:paraId="0E147706">
            <w:pPr>
              <w:ind w:firstLine="0"/>
              <w:jc w:val="center"/>
              <w:rPr>
                <w:rFonts w:hint="eastAsia"/>
              </w:rPr>
            </w:pPr>
            <w:r>
              <w:rPr>
                <w:rFonts w:ascii="Times New Roman" w:hAnsi="Times New Roman" w:eastAsia="黑体"/>
                <w:b/>
                <w:color w:val="FFFFFF"/>
                <w:sz w:val="20"/>
              </w:rPr>
              <w:t>含义</w:t>
            </w:r>
          </w:p>
        </w:tc>
        <w:tc>
          <w:tcPr>
            <w:tcW w:w="3672" w:type="dxa"/>
            <w:shd w:val="clear" w:color="auto" w:fill="17324D"/>
            <w:tcMar>
              <w:top w:w="120" w:type="dxa"/>
              <w:left w:w="120" w:type="dxa"/>
              <w:bottom w:w="120" w:type="dxa"/>
              <w:right w:w="120" w:type="dxa"/>
            </w:tcMar>
            <w:vAlign w:val="center"/>
          </w:tcPr>
          <w:p w14:paraId="4226D914">
            <w:pPr>
              <w:ind w:firstLine="0"/>
              <w:jc w:val="center"/>
              <w:rPr>
                <w:rFonts w:hint="eastAsia"/>
              </w:rPr>
            </w:pPr>
            <w:r>
              <w:rPr>
                <w:rFonts w:ascii="Times New Roman" w:hAnsi="Times New Roman" w:eastAsia="黑体"/>
                <w:b/>
                <w:color w:val="FFFFFF"/>
                <w:sz w:val="20"/>
              </w:rPr>
              <w:t>示例</w:t>
            </w:r>
          </w:p>
        </w:tc>
      </w:tr>
      <w:tr w14:paraId="013BA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100" w:type="dxa"/>
              <w:left w:w="120" w:type="dxa"/>
              <w:bottom w:w="100" w:type="dxa"/>
              <w:right w:w="120" w:type="dxa"/>
            </w:tcMar>
            <w:vAlign w:val="center"/>
          </w:tcPr>
          <w:p w14:paraId="4CE3F454">
            <w:pPr>
              <w:ind w:firstLine="0"/>
              <w:jc w:val="center"/>
              <w:rPr>
                <w:rFonts w:hint="eastAsia"/>
              </w:rPr>
            </w:pPr>
            <w:r>
              <w:rPr>
                <w:rFonts w:ascii="Times New Roman" w:hAnsi="Times New Roman"/>
                <w:color w:val="000000"/>
                <w:sz w:val="20"/>
              </w:rPr>
              <w:t>text / mood_note</w:t>
            </w:r>
          </w:p>
        </w:tc>
        <w:tc>
          <w:tcPr>
            <w:tcW w:w="3096" w:type="dxa"/>
            <w:tcMar>
              <w:top w:w="100" w:type="dxa"/>
              <w:left w:w="120" w:type="dxa"/>
              <w:bottom w:w="100" w:type="dxa"/>
              <w:right w:w="120" w:type="dxa"/>
            </w:tcMar>
            <w:vAlign w:val="center"/>
          </w:tcPr>
          <w:p w14:paraId="60211ED8">
            <w:pPr>
              <w:ind w:firstLine="0"/>
              <w:jc w:val="center"/>
              <w:rPr>
                <w:rFonts w:hint="eastAsia"/>
              </w:rPr>
            </w:pPr>
            <w:r>
              <w:rPr>
                <w:rFonts w:ascii="Times New Roman" w:hAnsi="Times New Roman"/>
                <w:color w:val="000000"/>
                <w:sz w:val="20"/>
              </w:rPr>
              <w:t>用户原始日记内容</w:t>
            </w:r>
          </w:p>
        </w:tc>
        <w:tc>
          <w:tcPr>
            <w:tcW w:w="3672" w:type="dxa"/>
            <w:tcMar>
              <w:top w:w="100" w:type="dxa"/>
              <w:left w:w="120" w:type="dxa"/>
              <w:bottom w:w="100" w:type="dxa"/>
              <w:right w:w="120" w:type="dxa"/>
            </w:tcMar>
            <w:vAlign w:val="center"/>
          </w:tcPr>
          <w:p w14:paraId="71A9269F">
            <w:pPr>
              <w:ind w:firstLine="0"/>
              <w:jc w:val="center"/>
              <w:rPr>
                <w:rFonts w:hint="eastAsia"/>
              </w:rPr>
            </w:pPr>
            <w:r>
              <w:rPr>
                <w:rFonts w:ascii="Times New Roman" w:hAnsi="Times New Roman"/>
                <w:color w:val="000000"/>
                <w:sz w:val="20"/>
              </w:rPr>
              <w:t>今天答辩很顺利，我非常开心</w:t>
            </w:r>
          </w:p>
        </w:tc>
      </w:tr>
      <w:tr w14:paraId="5B3C2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3F5F7"/>
            <w:tcMar>
              <w:top w:w="100" w:type="dxa"/>
              <w:left w:w="120" w:type="dxa"/>
              <w:bottom w:w="100" w:type="dxa"/>
              <w:right w:w="120" w:type="dxa"/>
            </w:tcMar>
            <w:vAlign w:val="center"/>
          </w:tcPr>
          <w:p w14:paraId="677695D6">
            <w:pPr>
              <w:ind w:firstLine="0"/>
              <w:jc w:val="center"/>
              <w:rPr>
                <w:rFonts w:hint="eastAsia"/>
              </w:rPr>
            </w:pPr>
            <w:r>
              <w:rPr>
                <w:rFonts w:ascii="Times New Roman" w:hAnsi="Times New Roman"/>
                <w:color w:val="000000"/>
                <w:sz w:val="20"/>
              </w:rPr>
              <w:t>emotion_label</w:t>
            </w:r>
          </w:p>
        </w:tc>
        <w:tc>
          <w:tcPr>
            <w:tcW w:w="3096" w:type="dxa"/>
            <w:shd w:val="clear" w:color="auto" w:fill="F3F5F7"/>
            <w:tcMar>
              <w:top w:w="100" w:type="dxa"/>
              <w:left w:w="120" w:type="dxa"/>
              <w:bottom w:w="100" w:type="dxa"/>
              <w:right w:w="120" w:type="dxa"/>
            </w:tcMar>
            <w:vAlign w:val="center"/>
          </w:tcPr>
          <w:p w14:paraId="4B5F3186">
            <w:pPr>
              <w:ind w:firstLine="0"/>
              <w:jc w:val="center"/>
              <w:rPr>
                <w:rFonts w:hint="eastAsia"/>
              </w:rPr>
            </w:pPr>
            <w:r>
              <w:rPr>
                <w:rFonts w:ascii="Times New Roman" w:hAnsi="Times New Roman"/>
                <w:color w:val="000000"/>
                <w:sz w:val="20"/>
              </w:rPr>
              <w:t>五分类整数标签</w:t>
            </w:r>
          </w:p>
        </w:tc>
        <w:tc>
          <w:tcPr>
            <w:tcW w:w="3672" w:type="dxa"/>
            <w:shd w:val="clear" w:color="auto" w:fill="F3F5F7"/>
            <w:tcMar>
              <w:top w:w="100" w:type="dxa"/>
              <w:left w:w="120" w:type="dxa"/>
              <w:bottom w:w="100" w:type="dxa"/>
              <w:right w:w="120" w:type="dxa"/>
            </w:tcMar>
            <w:vAlign w:val="center"/>
          </w:tcPr>
          <w:p w14:paraId="1DFBAD82">
            <w:pPr>
              <w:ind w:firstLine="0"/>
              <w:jc w:val="center"/>
              <w:rPr>
                <w:rFonts w:hint="eastAsia"/>
              </w:rPr>
            </w:pPr>
            <w:r>
              <w:rPr>
                <w:rFonts w:ascii="Times New Roman" w:hAnsi="Times New Roman"/>
                <w:color w:val="000000"/>
                <w:sz w:val="20"/>
              </w:rPr>
              <w:t>4</w:t>
            </w:r>
          </w:p>
        </w:tc>
      </w:tr>
      <w:tr w14:paraId="53D15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100" w:type="dxa"/>
              <w:left w:w="120" w:type="dxa"/>
              <w:bottom w:w="100" w:type="dxa"/>
              <w:right w:w="120" w:type="dxa"/>
            </w:tcMar>
            <w:vAlign w:val="center"/>
          </w:tcPr>
          <w:p w14:paraId="2DB79FBF">
            <w:pPr>
              <w:ind w:firstLine="0"/>
              <w:jc w:val="center"/>
              <w:rPr>
                <w:rFonts w:hint="eastAsia"/>
              </w:rPr>
            </w:pPr>
            <w:r>
              <w:rPr>
                <w:rFonts w:ascii="Times New Roman" w:hAnsi="Times New Roman"/>
                <w:color w:val="000000"/>
                <w:sz w:val="20"/>
              </w:rPr>
              <w:t>sentiment</w:t>
            </w:r>
          </w:p>
        </w:tc>
        <w:tc>
          <w:tcPr>
            <w:tcW w:w="3096" w:type="dxa"/>
            <w:tcMar>
              <w:top w:w="100" w:type="dxa"/>
              <w:left w:w="120" w:type="dxa"/>
              <w:bottom w:w="100" w:type="dxa"/>
              <w:right w:w="120" w:type="dxa"/>
            </w:tcMar>
            <w:vAlign w:val="center"/>
          </w:tcPr>
          <w:p w14:paraId="78783747">
            <w:pPr>
              <w:ind w:firstLine="0"/>
              <w:jc w:val="center"/>
              <w:rPr>
                <w:rFonts w:hint="eastAsia"/>
              </w:rPr>
            </w:pPr>
            <w:r>
              <w:rPr>
                <w:rFonts w:ascii="Times New Roman" w:hAnsi="Times New Roman"/>
                <w:color w:val="000000"/>
                <w:sz w:val="20"/>
              </w:rPr>
              <w:t>五分类英文 key</w:t>
            </w:r>
          </w:p>
        </w:tc>
        <w:tc>
          <w:tcPr>
            <w:tcW w:w="3672" w:type="dxa"/>
            <w:tcMar>
              <w:top w:w="100" w:type="dxa"/>
              <w:left w:w="120" w:type="dxa"/>
              <w:bottom w:w="100" w:type="dxa"/>
              <w:right w:w="120" w:type="dxa"/>
            </w:tcMar>
            <w:vAlign w:val="center"/>
          </w:tcPr>
          <w:p w14:paraId="36ED9747">
            <w:pPr>
              <w:ind w:firstLine="0"/>
              <w:jc w:val="center"/>
              <w:rPr>
                <w:rFonts w:hint="eastAsia"/>
              </w:rPr>
            </w:pPr>
            <w:r>
              <w:rPr>
                <w:rFonts w:ascii="Times New Roman" w:hAnsi="Times New Roman"/>
                <w:color w:val="000000"/>
                <w:sz w:val="20"/>
              </w:rPr>
              <w:t>happy</w:t>
            </w:r>
          </w:p>
        </w:tc>
      </w:tr>
      <w:tr w14:paraId="67487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3F5F7"/>
            <w:tcMar>
              <w:top w:w="100" w:type="dxa"/>
              <w:left w:w="120" w:type="dxa"/>
              <w:bottom w:w="100" w:type="dxa"/>
              <w:right w:w="120" w:type="dxa"/>
            </w:tcMar>
            <w:vAlign w:val="center"/>
          </w:tcPr>
          <w:p w14:paraId="21B50B5A">
            <w:pPr>
              <w:ind w:firstLine="0"/>
              <w:jc w:val="center"/>
              <w:rPr>
                <w:rFonts w:hint="eastAsia"/>
              </w:rPr>
            </w:pPr>
            <w:r>
              <w:rPr>
                <w:rFonts w:ascii="Times New Roman" w:hAnsi="Times New Roman"/>
                <w:color w:val="000000"/>
                <w:sz w:val="20"/>
              </w:rPr>
              <w:t>score</w:t>
            </w:r>
          </w:p>
        </w:tc>
        <w:tc>
          <w:tcPr>
            <w:tcW w:w="3096" w:type="dxa"/>
            <w:shd w:val="clear" w:color="auto" w:fill="F3F5F7"/>
            <w:tcMar>
              <w:top w:w="100" w:type="dxa"/>
              <w:left w:w="120" w:type="dxa"/>
              <w:bottom w:w="100" w:type="dxa"/>
              <w:right w:w="120" w:type="dxa"/>
            </w:tcMar>
            <w:vAlign w:val="center"/>
          </w:tcPr>
          <w:p w14:paraId="398149B2">
            <w:pPr>
              <w:ind w:firstLine="0"/>
              <w:jc w:val="center"/>
              <w:rPr>
                <w:rFonts w:hint="eastAsia"/>
              </w:rPr>
            </w:pPr>
            <w:r>
              <w:rPr>
                <w:rFonts w:ascii="Times New Roman" w:hAnsi="Times New Roman"/>
                <w:color w:val="000000"/>
                <w:sz w:val="20"/>
              </w:rPr>
              <w:t>趋势图分值</w:t>
            </w:r>
          </w:p>
        </w:tc>
        <w:tc>
          <w:tcPr>
            <w:tcW w:w="3672" w:type="dxa"/>
            <w:shd w:val="clear" w:color="auto" w:fill="F3F5F7"/>
            <w:tcMar>
              <w:top w:w="100" w:type="dxa"/>
              <w:left w:w="120" w:type="dxa"/>
              <w:bottom w:w="100" w:type="dxa"/>
              <w:right w:w="120" w:type="dxa"/>
            </w:tcMar>
            <w:vAlign w:val="center"/>
          </w:tcPr>
          <w:p w14:paraId="2FF50EE0">
            <w:pPr>
              <w:ind w:firstLine="0"/>
              <w:jc w:val="center"/>
              <w:rPr>
                <w:rFonts w:hint="eastAsia"/>
              </w:rPr>
            </w:pPr>
            <w:r>
              <w:rPr>
                <w:rFonts w:ascii="Times New Roman" w:hAnsi="Times New Roman"/>
                <w:color w:val="000000"/>
                <w:sz w:val="20"/>
              </w:rPr>
              <w:t>+2</w:t>
            </w:r>
          </w:p>
        </w:tc>
      </w:tr>
      <w:tr w14:paraId="04521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100" w:type="dxa"/>
              <w:left w:w="120" w:type="dxa"/>
              <w:bottom w:w="100" w:type="dxa"/>
              <w:right w:w="120" w:type="dxa"/>
            </w:tcMar>
            <w:vAlign w:val="center"/>
          </w:tcPr>
          <w:p w14:paraId="63586F3D">
            <w:pPr>
              <w:ind w:firstLine="0"/>
              <w:jc w:val="center"/>
              <w:rPr>
                <w:rFonts w:hint="eastAsia"/>
              </w:rPr>
            </w:pPr>
            <w:r>
              <w:rPr>
                <w:rFonts w:ascii="Times New Roman" w:hAnsi="Times New Roman"/>
                <w:color w:val="000000"/>
                <w:sz w:val="20"/>
              </w:rPr>
              <w:t>model_name</w:t>
            </w:r>
          </w:p>
        </w:tc>
        <w:tc>
          <w:tcPr>
            <w:tcW w:w="3096" w:type="dxa"/>
            <w:tcMar>
              <w:top w:w="100" w:type="dxa"/>
              <w:left w:w="120" w:type="dxa"/>
              <w:bottom w:w="100" w:type="dxa"/>
              <w:right w:w="120" w:type="dxa"/>
            </w:tcMar>
            <w:vAlign w:val="center"/>
          </w:tcPr>
          <w:p w14:paraId="52B0563E">
            <w:pPr>
              <w:ind w:firstLine="0"/>
              <w:jc w:val="center"/>
              <w:rPr>
                <w:rFonts w:hint="eastAsia"/>
              </w:rPr>
            </w:pPr>
            <w:r>
              <w:rPr>
                <w:rFonts w:ascii="Times New Roman" w:hAnsi="Times New Roman"/>
                <w:color w:val="000000"/>
                <w:sz w:val="20"/>
              </w:rPr>
              <w:t>实际推理模型</w:t>
            </w:r>
          </w:p>
        </w:tc>
        <w:tc>
          <w:tcPr>
            <w:tcW w:w="3672" w:type="dxa"/>
            <w:tcMar>
              <w:top w:w="100" w:type="dxa"/>
              <w:left w:w="120" w:type="dxa"/>
              <w:bottom w:w="100" w:type="dxa"/>
              <w:right w:w="120" w:type="dxa"/>
            </w:tcMar>
            <w:vAlign w:val="center"/>
          </w:tcPr>
          <w:p w14:paraId="51E9759E">
            <w:pPr>
              <w:ind w:firstLine="0"/>
              <w:jc w:val="center"/>
              <w:rPr>
                <w:rFonts w:hint="eastAsia"/>
              </w:rPr>
            </w:pPr>
            <w:r>
              <w:rPr>
                <w:rFonts w:ascii="Times New Roman" w:hAnsi="Times New Roman"/>
                <w:color w:val="000000"/>
                <w:sz w:val="20"/>
              </w:rPr>
              <w:t>TF-IDF + LinearSVC</w:t>
            </w:r>
          </w:p>
        </w:tc>
      </w:tr>
      <w:tr w14:paraId="3D877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3F5F7"/>
            <w:tcMar>
              <w:top w:w="100" w:type="dxa"/>
              <w:left w:w="120" w:type="dxa"/>
              <w:bottom w:w="100" w:type="dxa"/>
              <w:right w:w="120" w:type="dxa"/>
            </w:tcMar>
            <w:vAlign w:val="center"/>
          </w:tcPr>
          <w:p w14:paraId="5CC4BECB">
            <w:pPr>
              <w:ind w:firstLine="0"/>
              <w:jc w:val="center"/>
              <w:rPr>
                <w:rFonts w:hint="eastAsia"/>
              </w:rPr>
            </w:pPr>
            <w:r>
              <w:rPr>
                <w:rFonts w:ascii="Times New Roman" w:hAnsi="Times New Roman"/>
                <w:color w:val="000000"/>
                <w:sz w:val="20"/>
              </w:rPr>
              <w:t>analysis_message</w:t>
            </w:r>
          </w:p>
        </w:tc>
        <w:tc>
          <w:tcPr>
            <w:tcW w:w="3096" w:type="dxa"/>
            <w:shd w:val="clear" w:color="auto" w:fill="F3F5F7"/>
            <w:tcMar>
              <w:top w:w="100" w:type="dxa"/>
              <w:left w:w="120" w:type="dxa"/>
              <w:bottom w:w="100" w:type="dxa"/>
              <w:right w:w="120" w:type="dxa"/>
            </w:tcMar>
            <w:vAlign w:val="center"/>
          </w:tcPr>
          <w:p w14:paraId="02D85388">
            <w:pPr>
              <w:ind w:firstLine="0"/>
              <w:jc w:val="center"/>
              <w:rPr>
                <w:rFonts w:hint="eastAsia"/>
              </w:rPr>
            </w:pPr>
            <w:r>
              <w:rPr>
                <w:rFonts w:ascii="Times New Roman" w:hAnsi="Times New Roman"/>
                <w:color w:val="000000"/>
                <w:sz w:val="20"/>
              </w:rPr>
              <w:t>面向用户的反馈建议</w:t>
            </w:r>
          </w:p>
        </w:tc>
        <w:tc>
          <w:tcPr>
            <w:tcW w:w="3672" w:type="dxa"/>
            <w:shd w:val="clear" w:color="auto" w:fill="F3F5F7"/>
            <w:tcMar>
              <w:top w:w="100" w:type="dxa"/>
              <w:left w:w="120" w:type="dxa"/>
              <w:bottom w:w="100" w:type="dxa"/>
              <w:right w:w="120" w:type="dxa"/>
            </w:tcMar>
            <w:vAlign w:val="center"/>
          </w:tcPr>
          <w:p w14:paraId="40093D75">
            <w:pPr>
              <w:ind w:firstLine="0"/>
              <w:jc w:val="center"/>
              <w:rPr>
                <w:rFonts w:hint="eastAsia"/>
              </w:rPr>
            </w:pPr>
            <w:r>
              <w:rPr>
                <w:rFonts w:ascii="Times New Roman" w:hAnsi="Times New Roman"/>
                <w:color w:val="000000"/>
                <w:sz w:val="20"/>
              </w:rPr>
              <w:t>继续保持当前节奏……</w:t>
            </w:r>
          </w:p>
        </w:tc>
      </w:tr>
      <w:tr w14:paraId="68660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100" w:type="dxa"/>
              <w:left w:w="120" w:type="dxa"/>
              <w:bottom w:w="100" w:type="dxa"/>
              <w:right w:w="120" w:type="dxa"/>
            </w:tcMar>
            <w:vAlign w:val="center"/>
          </w:tcPr>
          <w:p w14:paraId="11AF3207">
            <w:pPr>
              <w:ind w:firstLine="0"/>
              <w:jc w:val="center"/>
              <w:rPr>
                <w:rFonts w:hint="eastAsia"/>
              </w:rPr>
            </w:pPr>
            <w:r>
              <w:rPr>
                <w:rFonts w:ascii="Times New Roman" w:hAnsi="Times New Roman"/>
                <w:color w:val="000000"/>
                <w:sz w:val="20"/>
              </w:rPr>
              <w:t>analyzed_at</w:t>
            </w:r>
          </w:p>
        </w:tc>
        <w:tc>
          <w:tcPr>
            <w:tcW w:w="3096" w:type="dxa"/>
            <w:tcMar>
              <w:top w:w="100" w:type="dxa"/>
              <w:left w:w="120" w:type="dxa"/>
              <w:bottom w:w="100" w:type="dxa"/>
              <w:right w:w="120" w:type="dxa"/>
            </w:tcMar>
            <w:vAlign w:val="center"/>
          </w:tcPr>
          <w:p w14:paraId="091F0393">
            <w:pPr>
              <w:ind w:firstLine="0"/>
              <w:jc w:val="center"/>
              <w:rPr>
                <w:rFonts w:hint="eastAsia"/>
              </w:rPr>
            </w:pPr>
            <w:r>
              <w:rPr>
                <w:rFonts w:ascii="Times New Roman" w:hAnsi="Times New Roman"/>
                <w:color w:val="000000"/>
                <w:sz w:val="20"/>
              </w:rPr>
              <w:t>分析时间</w:t>
            </w:r>
          </w:p>
        </w:tc>
        <w:tc>
          <w:tcPr>
            <w:tcW w:w="3672" w:type="dxa"/>
            <w:tcMar>
              <w:top w:w="100" w:type="dxa"/>
              <w:left w:w="120" w:type="dxa"/>
              <w:bottom w:w="100" w:type="dxa"/>
              <w:right w:w="120" w:type="dxa"/>
            </w:tcMar>
            <w:vAlign w:val="center"/>
          </w:tcPr>
          <w:p w14:paraId="05D8C764">
            <w:pPr>
              <w:ind w:firstLine="0"/>
              <w:jc w:val="center"/>
              <w:rPr>
                <w:rFonts w:hint="eastAsia"/>
              </w:rPr>
            </w:pPr>
            <w:r>
              <w:rPr>
                <w:rFonts w:ascii="Times New Roman" w:hAnsi="Times New Roman"/>
                <w:color w:val="000000"/>
                <w:sz w:val="20"/>
              </w:rPr>
              <w:t>自动记录</w:t>
            </w:r>
          </w:p>
        </w:tc>
      </w:tr>
    </w:tbl>
    <w:p w14:paraId="2D618AD8">
      <w:pPr>
        <w:spacing w:after="40"/>
        <w:rPr>
          <w:rFonts w:hint="eastAsia"/>
        </w:rPr>
      </w:pPr>
    </w:p>
    <w:tbl>
      <w:tblPr>
        <w:tblStyle w:val="34"/>
        <w:tblW w:w="0" w:type="auto"/>
        <w:jc w:val="center"/>
        <w:tblLayout w:type="fixed"/>
        <w:tblCellMar>
          <w:top w:w="0" w:type="dxa"/>
          <w:left w:w="108" w:type="dxa"/>
          <w:bottom w:w="0" w:type="dxa"/>
          <w:right w:w="108" w:type="dxa"/>
        </w:tblCellMar>
      </w:tblPr>
      <w:tblGrid>
        <w:gridCol w:w="8712"/>
      </w:tblGrid>
      <w:tr w14:paraId="477366BB">
        <w:tblPrEx>
          <w:tblCellMar>
            <w:top w:w="0" w:type="dxa"/>
            <w:left w:w="108" w:type="dxa"/>
            <w:bottom w:w="0" w:type="dxa"/>
            <w:right w:w="108" w:type="dxa"/>
          </w:tblCellMar>
        </w:tblPrEx>
        <w:trPr>
          <w:cantSplit/>
          <w:jc w:val="center"/>
        </w:trPr>
        <w:tc>
          <w:tcPr>
            <w:tcW w:w="8712" w:type="dxa"/>
            <w:shd w:val="clear" w:color="auto" w:fill="F6F8FA"/>
            <w:tcMar>
              <w:top w:w="140" w:type="dxa"/>
              <w:left w:w="180" w:type="dxa"/>
              <w:bottom w:w="140" w:type="dxa"/>
              <w:right w:w="180" w:type="dxa"/>
            </w:tcMar>
          </w:tcPr>
          <w:p w14:paraId="1218409C">
            <w:pPr>
              <w:spacing w:line="276" w:lineRule="auto"/>
              <w:ind w:firstLine="0"/>
              <w:jc w:val="left"/>
              <w:rPr>
                <w:rFonts w:hint="eastAsia"/>
              </w:rPr>
            </w:pPr>
            <w:r>
              <w:rPr>
                <w:rFonts w:ascii="Consolas" w:hAnsi="Consolas"/>
                <w:color w:val="344054"/>
                <w:sz w:val="18"/>
              </w:rPr>
              <w:t>POST / → mood.views.index()</w:t>
            </w:r>
            <w:r>
              <w:rPr>
                <w:rFonts w:ascii="Consolas" w:hAnsi="Consolas"/>
                <w:color w:val="344054"/>
                <w:sz w:val="18"/>
              </w:rPr>
              <w:br w:type="textWrapping"/>
            </w:r>
            <w:r>
              <w:rPr>
                <w:rFonts w:ascii="Consolas" w:hAnsi="Consolas"/>
                <w:color w:val="344054"/>
                <w:sz w:val="18"/>
              </w:rPr>
              <w:t xml:space="preserve">        → ml.predict.predict_emotion(text)</w:t>
            </w:r>
            <w:r>
              <w:rPr>
                <w:rFonts w:ascii="Consolas" w:hAnsi="Consolas"/>
                <w:color w:val="344054"/>
                <w:sz w:val="18"/>
              </w:rPr>
              <w:br w:type="textWrapping"/>
            </w:r>
            <w:r>
              <w:rPr>
                <w:rFonts w:ascii="Consolas" w:hAnsi="Consolas"/>
                <w:color w:val="344054"/>
                <w:sz w:val="18"/>
              </w:rPr>
              <w:t xml:space="preserve">        → MoodEntry.objects.create(...)</w:t>
            </w:r>
            <w:r>
              <w:rPr>
                <w:rFonts w:ascii="Consolas" w:hAnsi="Consolas"/>
                <w:color w:val="344054"/>
                <w:sz w:val="18"/>
              </w:rPr>
              <w:br w:type="textWrapping"/>
            </w:r>
            <w:r>
              <w:rPr>
                <w:rFonts w:ascii="Consolas" w:hAnsi="Consolas"/>
                <w:color w:val="344054"/>
                <w:sz w:val="18"/>
              </w:rPr>
              <w:t xml:space="preserve">        → redirect('index')</w:t>
            </w:r>
            <w:r>
              <w:rPr>
                <w:rFonts w:ascii="Consolas" w:hAnsi="Consolas"/>
                <w:color w:val="344054"/>
                <w:sz w:val="18"/>
              </w:rPr>
              <w:br w:type="textWrapping"/>
            </w:r>
            <w:r>
              <w:rPr>
                <w:rFonts w:ascii="Consolas" w:hAnsi="Consolas"/>
                <w:color w:val="344054"/>
                <w:sz w:val="18"/>
              </w:rPr>
              <w:t>GET  / → 结果卡片 + mood_trend.png + 历史记录</w:t>
            </w:r>
          </w:p>
        </w:tc>
      </w:tr>
    </w:tbl>
    <w:p w14:paraId="3138E768">
      <w:pPr>
        <w:spacing w:after="40"/>
        <w:rPr>
          <w:rFonts w:hint="eastAsia"/>
        </w:rPr>
      </w:pPr>
    </w:p>
    <w:p w14:paraId="6F124197">
      <w:pPr>
        <w:keepNext/>
        <w:ind w:firstLine="0"/>
        <w:jc w:val="center"/>
        <w:rPr>
          <w:rFonts w:hint="eastAsia"/>
        </w:rPr>
      </w:pPr>
      <w:r>
        <w:drawing>
          <wp:inline distT="0" distB="0" distL="0" distR="0">
            <wp:extent cx="5029200" cy="2873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029200" cy="2873829"/>
                    </a:xfrm>
                    <a:prstGeom prst="rect">
                      <a:avLst/>
                    </a:prstGeom>
                  </pic:spPr>
                </pic:pic>
              </a:graphicData>
            </a:graphic>
          </wp:inline>
        </w:drawing>
      </w:r>
    </w:p>
    <w:p w14:paraId="2A6B42A1">
      <w:pPr>
        <w:pStyle w:val="15"/>
        <w:ind w:firstLine="0"/>
        <w:rPr>
          <w:rFonts w:hint="eastAsia"/>
        </w:rPr>
      </w:pPr>
      <w:r>
        <w:rPr>
          <w:rFonts w:ascii="Times New Roman" w:hAnsi="Times New Roman"/>
        </w:rPr>
        <w:t>图 2-4  页面生成的心情趋势示例</w:t>
      </w:r>
    </w:p>
    <w:p w14:paraId="6FE7EF3B">
      <w:pPr>
        <w:pStyle w:val="3"/>
      </w:pPr>
      <w:bookmarkStart w:id="14" w:name="_Toc232154954"/>
      <w:r>
        <w:t>第三章 项目测试与效果分析</w:t>
      </w:r>
      <w:bookmarkEnd w:id="14"/>
    </w:p>
    <w:p w14:paraId="2FD194FC">
      <w:pPr>
        <w:pStyle w:val="4"/>
      </w:pPr>
      <w:bookmarkStart w:id="15" w:name="_Toc232154955"/>
      <w:r>
        <w:t>3.1 测试环境与实验协议</w:t>
      </w:r>
      <w:bookmarkEnd w:id="15"/>
    </w:p>
    <w:p w14:paraId="164D466A">
      <w:pPr>
        <w:rPr>
          <w:rFonts w:hint="eastAsia"/>
        </w:rPr>
      </w:pPr>
      <w:r>
        <w:rPr>
          <w:rFonts w:ascii="Times New Roman" w:hAnsi="Times New Roman"/>
          <w:color w:val="000000"/>
        </w:rPr>
        <w:t>数据集采用随机种子 42 的分层划分，训练集、验证集和测试集分别为 3436、429 和 430 条。验证集用于选择主模型，测试集仅用于最终效果报告。当前仓库中的模型产物由 Python 3.9.13、scikit-learn 1.0.2 环境生成；requirements.txt 给出了 Python 3.11 与新版依赖的目标环境，切换环境后应重新训练以避免 joblib 跨版本不兼容。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1584"/>
        <w:gridCol w:w="1584"/>
        <w:gridCol w:w="3816"/>
      </w:tblGrid>
      <w:tr w14:paraId="5AFFB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28" w:type="dxa"/>
            <w:shd w:val="clear" w:color="auto" w:fill="17324D"/>
            <w:tcMar>
              <w:top w:w="120" w:type="dxa"/>
              <w:left w:w="120" w:type="dxa"/>
              <w:bottom w:w="120" w:type="dxa"/>
              <w:right w:w="120" w:type="dxa"/>
            </w:tcMar>
            <w:vAlign w:val="center"/>
          </w:tcPr>
          <w:p w14:paraId="2D931332">
            <w:pPr>
              <w:ind w:firstLine="0"/>
              <w:jc w:val="center"/>
              <w:rPr>
                <w:rFonts w:hint="eastAsia"/>
              </w:rPr>
            </w:pPr>
            <w:r>
              <w:rPr>
                <w:rFonts w:ascii="Times New Roman" w:hAnsi="Times New Roman" w:eastAsia="黑体"/>
                <w:b/>
                <w:color w:val="FFFFFF"/>
                <w:sz w:val="21"/>
              </w:rPr>
              <w:t>数据集</w:t>
            </w:r>
          </w:p>
        </w:tc>
        <w:tc>
          <w:tcPr>
            <w:tcW w:w="1584" w:type="dxa"/>
            <w:shd w:val="clear" w:color="auto" w:fill="17324D"/>
            <w:tcMar>
              <w:top w:w="120" w:type="dxa"/>
              <w:left w:w="120" w:type="dxa"/>
              <w:bottom w:w="120" w:type="dxa"/>
              <w:right w:w="120" w:type="dxa"/>
            </w:tcMar>
            <w:vAlign w:val="center"/>
          </w:tcPr>
          <w:p w14:paraId="7E5431F6">
            <w:pPr>
              <w:ind w:firstLine="0"/>
              <w:jc w:val="center"/>
              <w:rPr>
                <w:rFonts w:hint="eastAsia"/>
              </w:rPr>
            </w:pPr>
            <w:r>
              <w:rPr>
                <w:rFonts w:ascii="Times New Roman" w:hAnsi="Times New Roman" w:eastAsia="黑体"/>
                <w:b/>
                <w:color w:val="FFFFFF"/>
                <w:sz w:val="21"/>
              </w:rPr>
              <w:t>样本数</w:t>
            </w:r>
          </w:p>
        </w:tc>
        <w:tc>
          <w:tcPr>
            <w:tcW w:w="1584" w:type="dxa"/>
            <w:shd w:val="clear" w:color="auto" w:fill="17324D"/>
            <w:tcMar>
              <w:top w:w="120" w:type="dxa"/>
              <w:left w:w="120" w:type="dxa"/>
              <w:bottom w:w="120" w:type="dxa"/>
              <w:right w:w="120" w:type="dxa"/>
            </w:tcMar>
            <w:vAlign w:val="center"/>
          </w:tcPr>
          <w:p w14:paraId="7F0DB189">
            <w:pPr>
              <w:ind w:firstLine="0"/>
              <w:jc w:val="center"/>
              <w:rPr>
                <w:rFonts w:hint="eastAsia"/>
              </w:rPr>
            </w:pPr>
            <w:r>
              <w:rPr>
                <w:rFonts w:ascii="Times New Roman" w:hAnsi="Times New Roman" w:eastAsia="黑体"/>
                <w:b/>
                <w:color w:val="FFFFFF"/>
                <w:sz w:val="21"/>
              </w:rPr>
              <w:t>比例</w:t>
            </w:r>
          </w:p>
        </w:tc>
        <w:tc>
          <w:tcPr>
            <w:tcW w:w="3816" w:type="dxa"/>
            <w:shd w:val="clear" w:color="auto" w:fill="17324D"/>
            <w:tcMar>
              <w:top w:w="120" w:type="dxa"/>
              <w:left w:w="120" w:type="dxa"/>
              <w:bottom w:w="120" w:type="dxa"/>
              <w:right w:w="120" w:type="dxa"/>
            </w:tcMar>
            <w:vAlign w:val="center"/>
          </w:tcPr>
          <w:p w14:paraId="4B60C8AF">
            <w:pPr>
              <w:ind w:firstLine="0"/>
              <w:jc w:val="center"/>
              <w:rPr>
                <w:rFonts w:hint="eastAsia"/>
              </w:rPr>
            </w:pPr>
            <w:r>
              <w:rPr>
                <w:rFonts w:ascii="Times New Roman" w:hAnsi="Times New Roman" w:eastAsia="黑体"/>
                <w:b/>
                <w:color w:val="FFFFFF"/>
                <w:sz w:val="21"/>
              </w:rPr>
              <w:t>用途</w:t>
            </w:r>
          </w:p>
        </w:tc>
      </w:tr>
      <w:tr w14:paraId="35CA4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100" w:type="dxa"/>
              <w:left w:w="120" w:type="dxa"/>
              <w:bottom w:w="100" w:type="dxa"/>
              <w:right w:w="120" w:type="dxa"/>
            </w:tcMar>
            <w:vAlign w:val="center"/>
          </w:tcPr>
          <w:p w14:paraId="1FC5A32F">
            <w:pPr>
              <w:ind w:firstLine="0"/>
              <w:jc w:val="center"/>
              <w:rPr>
                <w:rFonts w:hint="eastAsia"/>
              </w:rPr>
            </w:pPr>
            <w:r>
              <w:rPr>
                <w:rFonts w:ascii="Times New Roman" w:hAnsi="Times New Roman"/>
                <w:color w:val="000000"/>
                <w:sz w:val="21"/>
              </w:rPr>
              <w:t>训练集</w:t>
            </w:r>
          </w:p>
        </w:tc>
        <w:tc>
          <w:tcPr>
            <w:tcW w:w="1584" w:type="dxa"/>
            <w:tcMar>
              <w:top w:w="100" w:type="dxa"/>
              <w:left w:w="120" w:type="dxa"/>
              <w:bottom w:w="100" w:type="dxa"/>
              <w:right w:w="120" w:type="dxa"/>
            </w:tcMar>
            <w:vAlign w:val="center"/>
          </w:tcPr>
          <w:p w14:paraId="7C11F519">
            <w:pPr>
              <w:ind w:firstLine="0"/>
              <w:jc w:val="center"/>
              <w:rPr>
                <w:rFonts w:hint="eastAsia"/>
              </w:rPr>
            </w:pPr>
            <w:r>
              <w:rPr>
                <w:rFonts w:ascii="Times New Roman" w:hAnsi="Times New Roman"/>
                <w:color w:val="000000"/>
                <w:sz w:val="21"/>
              </w:rPr>
              <w:t>3436</w:t>
            </w:r>
          </w:p>
        </w:tc>
        <w:tc>
          <w:tcPr>
            <w:tcW w:w="1584" w:type="dxa"/>
            <w:tcMar>
              <w:top w:w="100" w:type="dxa"/>
              <w:left w:w="120" w:type="dxa"/>
              <w:bottom w:w="100" w:type="dxa"/>
              <w:right w:w="120" w:type="dxa"/>
            </w:tcMar>
            <w:vAlign w:val="center"/>
          </w:tcPr>
          <w:p w14:paraId="57F4B4AB">
            <w:pPr>
              <w:ind w:firstLine="0"/>
              <w:jc w:val="center"/>
              <w:rPr>
                <w:rFonts w:hint="eastAsia"/>
              </w:rPr>
            </w:pPr>
            <w:r>
              <w:rPr>
                <w:rFonts w:ascii="Times New Roman" w:hAnsi="Times New Roman"/>
                <w:color w:val="000000"/>
                <w:sz w:val="21"/>
              </w:rPr>
              <w:t>79.999%</w:t>
            </w:r>
          </w:p>
        </w:tc>
        <w:tc>
          <w:tcPr>
            <w:tcW w:w="3816" w:type="dxa"/>
            <w:tcMar>
              <w:top w:w="100" w:type="dxa"/>
              <w:left w:w="120" w:type="dxa"/>
              <w:bottom w:w="100" w:type="dxa"/>
              <w:right w:w="120" w:type="dxa"/>
            </w:tcMar>
            <w:vAlign w:val="center"/>
          </w:tcPr>
          <w:p w14:paraId="61C3F63C">
            <w:pPr>
              <w:ind w:firstLine="0"/>
              <w:jc w:val="center"/>
              <w:rPr>
                <w:rFonts w:hint="eastAsia"/>
              </w:rPr>
            </w:pPr>
            <w:r>
              <w:rPr>
                <w:rFonts w:ascii="Times New Roman" w:hAnsi="Times New Roman"/>
                <w:color w:val="000000"/>
                <w:sz w:val="21"/>
              </w:rPr>
              <w:t>拟合 TF-IDF 与模型参数</w:t>
            </w:r>
          </w:p>
        </w:tc>
      </w:tr>
      <w:tr w14:paraId="7B5CC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3F5F7"/>
            <w:tcMar>
              <w:top w:w="100" w:type="dxa"/>
              <w:left w:w="120" w:type="dxa"/>
              <w:bottom w:w="100" w:type="dxa"/>
              <w:right w:w="120" w:type="dxa"/>
            </w:tcMar>
            <w:vAlign w:val="center"/>
          </w:tcPr>
          <w:p w14:paraId="2D247599">
            <w:pPr>
              <w:ind w:firstLine="0"/>
              <w:jc w:val="center"/>
              <w:rPr>
                <w:rFonts w:hint="eastAsia"/>
              </w:rPr>
            </w:pPr>
            <w:r>
              <w:rPr>
                <w:rFonts w:ascii="Times New Roman" w:hAnsi="Times New Roman"/>
                <w:color w:val="000000"/>
                <w:sz w:val="21"/>
              </w:rPr>
              <w:t>验证集</w:t>
            </w:r>
          </w:p>
        </w:tc>
        <w:tc>
          <w:tcPr>
            <w:tcW w:w="1584" w:type="dxa"/>
            <w:shd w:val="clear" w:color="auto" w:fill="F3F5F7"/>
            <w:tcMar>
              <w:top w:w="100" w:type="dxa"/>
              <w:left w:w="120" w:type="dxa"/>
              <w:bottom w:w="100" w:type="dxa"/>
              <w:right w:w="120" w:type="dxa"/>
            </w:tcMar>
            <w:vAlign w:val="center"/>
          </w:tcPr>
          <w:p w14:paraId="6AC04319">
            <w:pPr>
              <w:ind w:firstLine="0"/>
              <w:jc w:val="center"/>
              <w:rPr>
                <w:rFonts w:hint="eastAsia"/>
              </w:rPr>
            </w:pPr>
            <w:r>
              <w:rPr>
                <w:rFonts w:ascii="Times New Roman" w:hAnsi="Times New Roman"/>
                <w:color w:val="000000"/>
                <w:sz w:val="21"/>
              </w:rPr>
              <w:t>429</w:t>
            </w:r>
          </w:p>
        </w:tc>
        <w:tc>
          <w:tcPr>
            <w:tcW w:w="1584" w:type="dxa"/>
            <w:shd w:val="clear" w:color="auto" w:fill="F3F5F7"/>
            <w:tcMar>
              <w:top w:w="100" w:type="dxa"/>
              <w:left w:w="120" w:type="dxa"/>
              <w:bottom w:w="100" w:type="dxa"/>
              <w:right w:w="120" w:type="dxa"/>
            </w:tcMar>
            <w:vAlign w:val="center"/>
          </w:tcPr>
          <w:p w14:paraId="6CDB1216">
            <w:pPr>
              <w:ind w:firstLine="0"/>
              <w:jc w:val="center"/>
              <w:rPr>
                <w:rFonts w:hint="eastAsia"/>
              </w:rPr>
            </w:pPr>
            <w:r>
              <w:rPr>
                <w:rFonts w:ascii="Times New Roman" w:hAnsi="Times New Roman"/>
                <w:color w:val="000000"/>
                <w:sz w:val="21"/>
              </w:rPr>
              <w:t>9.988%</w:t>
            </w:r>
          </w:p>
        </w:tc>
        <w:tc>
          <w:tcPr>
            <w:tcW w:w="3816" w:type="dxa"/>
            <w:shd w:val="clear" w:color="auto" w:fill="F3F5F7"/>
            <w:tcMar>
              <w:top w:w="100" w:type="dxa"/>
              <w:left w:w="120" w:type="dxa"/>
              <w:bottom w:w="100" w:type="dxa"/>
              <w:right w:w="120" w:type="dxa"/>
            </w:tcMar>
            <w:vAlign w:val="center"/>
          </w:tcPr>
          <w:p w14:paraId="2B51C76F">
            <w:pPr>
              <w:ind w:firstLine="0"/>
              <w:jc w:val="center"/>
              <w:rPr>
                <w:rFonts w:hint="eastAsia"/>
              </w:rPr>
            </w:pPr>
            <w:r>
              <w:rPr>
                <w:rFonts w:ascii="Times New Roman" w:hAnsi="Times New Roman"/>
                <w:color w:val="000000"/>
                <w:sz w:val="21"/>
              </w:rPr>
              <w:t>比较模型并选择主模型</w:t>
            </w:r>
          </w:p>
        </w:tc>
      </w:tr>
      <w:tr w14:paraId="6540D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100" w:type="dxa"/>
              <w:left w:w="120" w:type="dxa"/>
              <w:bottom w:w="100" w:type="dxa"/>
              <w:right w:w="120" w:type="dxa"/>
            </w:tcMar>
            <w:vAlign w:val="center"/>
          </w:tcPr>
          <w:p w14:paraId="315CE76A">
            <w:pPr>
              <w:ind w:firstLine="0"/>
              <w:jc w:val="center"/>
              <w:rPr>
                <w:rFonts w:hint="eastAsia"/>
              </w:rPr>
            </w:pPr>
            <w:r>
              <w:rPr>
                <w:rFonts w:ascii="Times New Roman" w:hAnsi="Times New Roman"/>
                <w:color w:val="000000"/>
                <w:sz w:val="21"/>
              </w:rPr>
              <w:t>测试集</w:t>
            </w:r>
          </w:p>
        </w:tc>
        <w:tc>
          <w:tcPr>
            <w:tcW w:w="1584" w:type="dxa"/>
            <w:tcMar>
              <w:top w:w="100" w:type="dxa"/>
              <w:left w:w="120" w:type="dxa"/>
              <w:bottom w:w="100" w:type="dxa"/>
              <w:right w:w="120" w:type="dxa"/>
            </w:tcMar>
            <w:vAlign w:val="center"/>
          </w:tcPr>
          <w:p w14:paraId="54269690">
            <w:pPr>
              <w:ind w:firstLine="0"/>
              <w:jc w:val="center"/>
              <w:rPr>
                <w:rFonts w:hint="eastAsia"/>
              </w:rPr>
            </w:pPr>
            <w:r>
              <w:rPr>
                <w:rFonts w:ascii="Times New Roman" w:hAnsi="Times New Roman"/>
                <w:color w:val="000000"/>
                <w:sz w:val="21"/>
              </w:rPr>
              <w:t>430</w:t>
            </w:r>
          </w:p>
        </w:tc>
        <w:tc>
          <w:tcPr>
            <w:tcW w:w="1584" w:type="dxa"/>
            <w:tcMar>
              <w:top w:w="100" w:type="dxa"/>
              <w:left w:w="120" w:type="dxa"/>
              <w:bottom w:w="100" w:type="dxa"/>
              <w:right w:w="120" w:type="dxa"/>
            </w:tcMar>
            <w:vAlign w:val="center"/>
          </w:tcPr>
          <w:p w14:paraId="676AEFF9">
            <w:pPr>
              <w:ind w:firstLine="0"/>
              <w:jc w:val="center"/>
              <w:rPr>
                <w:rFonts w:hint="eastAsia"/>
              </w:rPr>
            </w:pPr>
            <w:r>
              <w:rPr>
                <w:rFonts w:ascii="Times New Roman" w:hAnsi="Times New Roman"/>
                <w:color w:val="000000"/>
                <w:sz w:val="21"/>
              </w:rPr>
              <w:t>10.012%</w:t>
            </w:r>
          </w:p>
        </w:tc>
        <w:tc>
          <w:tcPr>
            <w:tcW w:w="3816" w:type="dxa"/>
            <w:tcMar>
              <w:top w:w="100" w:type="dxa"/>
              <w:left w:w="120" w:type="dxa"/>
              <w:bottom w:w="100" w:type="dxa"/>
              <w:right w:w="120" w:type="dxa"/>
            </w:tcMar>
            <w:vAlign w:val="center"/>
          </w:tcPr>
          <w:p w14:paraId="0C84FF3F">
            <w:pPr>
              <w:ind w:firstLine="0"/>
              <w:jc w:val="center"/>
              <w:rPr>
                <w:rFonts w:hint="eastAsia"/>
              </w:rPr>
            </w:pPr>
            <w:r>
              <w:rPr>
                <w:rFonts w:ascii="Times New Roman" w:hAnsi="Times New Roman"/>
                <w:color w:val="000000"/>
                <w:sz w:val="21"/>
              </w:rPr>
              <w:t>独立报告最终指标与误差</w:t>
            </w:r>
          </w:p>
        </w:tc>
      </w:tr>
    </w:tbl>
    <w:p w14:paraId="041B4AB5">
      <w:pPr>
        <w:spacing w:after="40"/>
        <w:rPr>
          <w:rFonts w:hint="eastAsia"/>
        </w:rPr>
      </w:pPr>
    </w:p>
    <w:p w14:paraId="260DB35C">
      <w:pPr>
        <w:pStyle w:val="4"/>
      </w:pPr>
      <w:bookmarkStart w:id="16" w:name="_Toc232154956"/>
      <w:r>
        <w:t>3.2 评价指标</w:t>
      </w:r>
      <w:bookmarkEnd w:id="16"/>
    </w:p>
    <w:p w14:paraId="76A68D56">
      <w:pPr>
        <w:rPr>
          <w:rFonts w:hint="eastAsia"/>
        </w:rPr>
      </w:pPr>
      <w:r>
        <w:rPr>
          <w:rFonts w:ascii="Times New Roman" w:hAnsi="Times New Roman"/>
          <w:color w:val="000000"/>
        </w:rPr>
        <w:t>Accuracy 衡量全部样本中预测正确的比例；Precision 关注预测为某类的样本有多少真正属于该类；Recall 关注真实属于某类的样本有多少被识别；F1 是 Precision 与 Recall 的调和平均。由于五类样本数量并不完全一致，本项目重点使用 Macro F1，它先对每一类计算 F1 再取平均，可避免多数类掩盖少数类表现。</w:t>
      </w:r>
    </w:p>
    <w:tbl>
      <w:tblPr>
        <w:tblStyle w:val="34"/>
        <w:tblW w:w="0" w:type="auto"/>
        <w:jc w:val="center"/>
        <w:tblLayout w:type="fixed"/>
        <w:tblCellMar>
          <w:top w:w="0" w:type="dxa"/>
          <w:left w:w="108" w:type="dxa"/>
          <w:bottom w:w="0" w:type="dxa"/>
          <w:right w:w="108" w:type="dxa"/>
        </w:tblCellMar>
      </w:tblPr>
      <w:tblGrid>
        <w:gridCol w:w="8712"/>
      </w:tblGrid>
      <w:tr w14:paraId="1B3508B0">
        <w:tblPrEx>
          <w:tblCellMar>
            <w:top w:w="0" w:type="dxa"/>
            <w:left w:w="108" w:type="dxa"/>
            <w:bottom w:w="0" w:type="dxa"/>
            <w:right w:w="108" w:type="dxa"/>
          </w:tblCellMar>
        </w:tblPrEx>
        <w:trPr>
          <w:cantSplit/>
          <w:jc w:val="center"/>
        </w:trPr>
        <w:tc>
          <w:tcPr>
            <w:tcW w:w="8712" w:type="dxa"/>
            <w:shd w:val="clear" w:color="auto" w:fill="F6F8FA"/>
            <w:tcMar>
              <w:top w:w="140" w:type="dxa"/>
              <w:left w:w="180" w:type="dxa"/>
              <w:bottom w:w="140" w:type="dxa"/>
              <w:right w:w="180" w:type="dxa"/>
            </w:tcMar>
          </w:tcPr>
          <w:p w14:paraId="6E890FEE">
            <w:pPr>
              <w:spacing w:line="276" w:lineRule="auto"/>
              <w:ind w:firstLine="0"/>
              <w:jc w:val="left"/>
              <w:rPr>
                <w:rFonts w:hint="eastAsia"/>
              </w:rPr>
            </w:pPr>
            <w:r>
              <w:rPr>
                <w:rFonts w:ascii="Consolas" w:hAnsi="Consolas"/>
                <w:color w:val="344054"/>
                <w:sz w:val="18"/>
              </w:rPr>
              <w:t>Precision = TP / (TP + FP)</w:t>
            </w:r>
            <w:r>
              <w:rPr>
                <w:rFonts w:ascii="Consolas" w:hAnsi="Consolas"/>
                <w:color w:val="344054"/>
                <w:sz w:val="18"/>
              </w:rPr>
              <w:br w:type="textWrapping"/>
            </w:r>
            <w:r>
              <w:rPr>
                <w:rFonts w:ascii="Consolas" w:hAnsi="Consolas"/>
                <w:color w:val="344054"/>
                <w:sz w:val="18"/>
              </w:rPr>
              <w:t>Recall    = TP / (TP + FN)</w:t>
            </w:r>
            <w:r>
              <w:rPr>
                <w:rFonts w:ascii="Consolas" w:hAnsi="Consolas"/>
                <w:color w:val="344054"/>
                <w:sz w:val="18"/>
              </w:rPr>
              <w:br w:type="textWrapping"/>
            </w:r>
            <w:r>
              <w:rPr>
                <w:rFonts w:ascii="Consolas" w:hAnsi="Consolas"/>
                <w:color w:val="344054"/>
                <w:sz w:val="18"/>
              </w:rPr>
              <w:t>F1        = 2 × Precision × Recall / (Precision + Recall)</w:t>
            </w:r>
            <w:r>
              <w:rPr>
                <w:rFonts w:ascii="Consolas" w:hAnsi="Consolas"/>
                <w:color w:val="344054"/>
                <w:sz w:val="18"/>
              </w:rPr>
              <w:br w:type="textWrapping"/>
            </w:r>
            <w:r>
              <w:rPr>
                <w:rFonts w:ascii="Consolas" w:hAnsi="Consolas"/>
                <w:color w:val="344054"/>
                <w:sz w:val="18"/>
              </w:rPr>
              <w:t>Macro F1  = 五个类别 F1 的算术平均</w:t>
            </w:r>
          </w:p>
        </w:tc>
      </w:tr>
    </w:tbl>
    <w:p w14:paraId="5C9AF8B7">
      <w:pPr>
        <w:spacing w:after="40"/>
        <w:rPr>
          <w:rFonts w:hint="eastAsia"/>
        </w:rPr>
      </w:pPr>
    </w:p>
    <w:p w14:paraId="404467D6">
      <w:pPr>
        <w:pStyle w:val="4"/>
      </w:pPr>
      <w:bookmarkStart w:id="17" w:name="_Toc232154957"/>
      <w:r>
        <w:t>3.3 测试集总体结果</w:t>
      </w:r>
      <w:bookmarkEnd w:id="1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
        <w:gridCol w:w="2088"/>
        <w:gridCol w:w="1152"/>
        <w:gridCol w:w="1224"/>
        <w:gridCol w:w="1368"/>
        <w:gridCol w:w="1080"/>
        <w:gridCol w:w="1080"/>
      </w:tblGrid>
      <w:tr w14:paraId="5DD8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17324D"/>
            <w:tcMar>
              <w:top w:w="120" w:type="dxa"/>
              <w:left w:w="120" w:type="dxa"/>
              <w:bottom w:w="120" w:type="dxa"/>
              <w:right w:w="120" w:type="dxa"/>
            </w:tcMar>
            <w:vAlign w:val="center"/>
          </w:tcPr>
          <w:p w14:paraId="1B50510A">
            <w:pPr>
              <w:ind w:firstLine="0"/>
              <w:jc w:val="center"/>
              <w:rPr>
                <w:rFonts w:hint="eastAsia"/>
              </w:rPr>
            </w:pPr>
            <w:r>
              <w:rPr>
                <w:rFonts w:ascii="Times New Roman" w:hAnsi="Times New Roman" w:eastAsia="黑体"/>
                <w:b/>
                <w:color w:val="FFFFFF"/>
                <w:sz w:val="19"/>
              </w:rPr>
              <w:t>排名</w:t>
            </w:r>
          </w:p>
        </w:tc>
        <w:tc>
          <w:tcPr>
            <w:tcW w:w="2088" w:type="dxa"/>
            <w:shd w:val="clear" w:color="auto" w:fill="17324D"/>
            <w:tcMar>
              <w:top w:w="120" w:type="dxa"/>
              <w:left w:w="120" w:type="dxa"/>
              <w:bottom w:w="120" w:type="dxa"/>
              <w:right w:w="120" w:type="dxa"/>
            </w:tcMar>
            <w:vAlign w:val="center"/>
          </w:tcPr>
          <w:p w14:paraId="7341AD5E">
            <w:pPr>
              <w:ind w:firstLine="0"/>
              <w:jc w:val="center"/>
              <w:rPr>
                <w:rFonts w:hint="eastAsia"/>
              </w:rPr>
            </w:pPr>
            <w:r>
              <w:rPr>
                <w:rFonts w:ascii="Times New Roman" w:hAnsi="Times New Roman" w:eastAsia="黑体"/>
                <w:b/>
                <w:color w:val="FFFFFF"/>
                <w:sz w:val="19"/>
              </w:rPr>
              <w:t>模型</w:t>
            </w:r>
          </w:p>
        </w:tc>
        <w:tc>
          <w:tcPr>
            <w:tcW w:w="1152" w:type="dxa"/>
            <w:shd w:val="clear" w:color="auto" w:fill="17324D"/>
            <w:tcMar>
              <w:top w:w="120" w:type="dxa"/>
              <w:left w:w="120" w:type="dxa"/>
              <w:bottom w:w="120" w:type="dxa"/>
              <w:right w:w="120" w:type="dxa"/>
            </w:tcMar>
            <w:vAlign w:val="center"/>
          </w:tcPr>
          <w:p w14:paraId="39A4ECF4">
            <w:pPr>
              <w:ind w:firstLine="0"/>
              <w:jc w:val="center"/>
              <w:rPr>
                <w:rFonts w:hint="eastAsia"/>
              </w:rPr>
            </w:pPr>
            <w:r>
              <w:rPr>
                <w:rFonts w:ascii="Times New Roman" w:hAnsi="Times New Roman" w:eastAsia="黑体"/>
                <w:b/>
                <w:color w:val="FFFFFF"/>
                <w:sz w:val="19"/>
              </w:rPr>
              <w:t>Accuracy</w:t>
            </w:r>
          </w:p>
        </w:tc>
        <w:tc>
          <w:tcPr>
            <w:tcW w:w="1224" w:type="dxa"/>
            <w:shd w:val="clear" w:color="auto" w:fill="17324D"/>
            <w:tcMar>
              <w:top w:w="120" w:type="dxa"/>
              <w:left w:w="120" w:type="dxa"/>
              <w:bottom w:w="120" w:type="dxa"/>
              <w:right w:w="120" w:type="dxa"/>
            </w:tcMar>
            <w:vAlign w:val="center"/>
          </w:tcPr>
          <w:p w14:paraId="07232596">
            <w:pPr>
              <w:ind w:firstLine="0"/>
              <w:jc w:val="center"/>
              <w:rPr>
                <w:rFonts w:hint="eastAsia"/>
              </w:rPr>
            </w:pPr>
            <w:r>
              <w:rPr>
                <w:rFonts w:ascii="Times New Roman" w:hAnsi="Times New Roman" w:eastAsia="黑体"/>
                <w:b/>
                <w:color w:val="FFFFFF"/>
                <w:sz w:val="19"/>
              </w:rPr>
              <w:t>Macro F1</w:t>
            </w:r>
          </w:p>
        </w:tc>
        <w:tc>
          <w:tcPr>
            <w:tcW w:w="1368" w:type="dxa"/>
            <w:shd w:val="clear" w:color="auto" w:fill="17324D"/>
            <w:tcMar>
              <w:top w:w="120" w:type="dxa"/>
              <w:left w:w="120" w:type="dxa"/>
              <w:bottom w:w="120" w:type="dxa"/>
              <w:right w:w="120" w:type="dxa"/>
            </w:tcMar>
            <w:vAlign w:val="center"/>
          </w:tcPr>
          <w:p w14:paraId="6A658FE8">
            <w:pPr>
              <w:ind w:firstLine="0"/>
              <w:jc w:val="center"/>
              <w:rPr>
                <w:rFonts w:hint="eastAsia"/>
              </w:rPr>
            </w:pPr>
            <w:r>
              <w:rPr>
                <w:rFonts w:ascii="Times New Roman" w:hAnsi="Times New Roman" w:eastAsia="黑体"/>
                <w:b/>
                <w:color w:val="FFFFFF"/>
                <w:sz w:val="19"/>
              </w:rPr>
              <w:t>Weighted F1</w:t>
            </w:r>
          </w:p>
        </w:tc>
        <w:tc>
          <w:tcPr>
            <w:tcW w:w="1080" w:type="dxa"/>
            <w:shd w:val="clear" w:color="auto" w:fill="17324D"/>
            <w:tcMar>
              <w:top w:w="120" w:type="dxa"/>
              <w:left w:w="120" w:type="dxa"/>
              <w:bottom w:w="120" w:type="dxa"/>
              <w:right w:w="120" w:type="dxa"/>
            </w:tcMar>
            <w:vAlign w:val="center"/>
          </w:tcPr>
          <w:p w14:paraId="554E9BC2">
            <w:pPr>
              <w:ind w:firstLine="0"/>
              <w:jc w:val="center"/>
              <w:rPr>
                <w:rFonts w:hint="eastAsia"/>
              </w:rPr>
            </w:pPr>
            <w:r>
              <w:rPr>
                <w:rFonts w:ascii="Times New Roman" w:hAnsi="Times New Roman" w:eastAsia="黑体"/>
                <w:b/>
                <w:color w:val="FFFFFF"/>
                <w:sz w:val="19"/>
              </w:rPr>
              <w:t>Macro P</w:t>
            </w:r>
          </w:p>
        </w:tc>
        <w:tc>
          <w:tcPr>
            <w:tcW w:w="1080" w:type="dxa"/>
            <w:shd w:val="clear" w:color="auto" w:fill="17324D"/>
            <w:tcMar>
              <w:top w:w="120" w:type="dxa"/>
              <w:left w:w="120" w:type="dxa"/>
              <w:bottom w:w="120" w:type="dxa"/>
              <w:right w:w="120" w:type="dxa"/>
            </w:tcMar>
            <w:vAlign w:val="center"/>
          </w:tcPr>
          <w:p w14:paraId="43BA5192">
            <w:pPr>
              <w:ind w:firstLine="0"/>
              <w:jc w:val="center"/>
              <w:rPr>
                <w:rFonts w:hint="eastAsia"/>
              </w:rPr>
            </w:pPr>
            <w:r>
              <w:rPr>
                <w:rFonts w:ascii="Times New Roman" w:hAnsi="Times New Roman" w:eastAsia="黑体"/>
                <w:b/>
                <w:color w:val="FFFFFF"/>
                <w:sz w:val="19"/>
              </w:rPr>
              <w:t>Macro R</w:t>
            </w:r>
          </w:p>
        </w:tc>
      </w:tr>
      <w:tr w14:paraId="7F80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100" w:type="dxa"/>
              <w:left w:w="120" w:type="dxa"/>
              <w:bottom w:w="100" w:type="dxa"/>
              <w:right w:w="120" w:type="dxa"/>
            </w:tcMar>
            <w:vAlign w:val="center"/>
          </w:tcPr>
          <w:p w14:paraId="46F7C600">
            <w:pPr>
              <w:ind w:firstLine="0"/>
              <w:jc w:val="center"/>
              <w:rPr>
                <w:rFonts w:hint="eastAsia"/>
              </w:rPr>
            </w:pPr>
            <w:r>
              <w:rPr>
                <w:rFonts w:ascii="Times New Roman" w:hAnsi="Times New Roman"/>
                <w:color w:val="000000"/>
                <w:sz w:val="19"/>
              </w:rPr>
              <w:t>1</w:t>
            </w:r>
          </w:p>
        </w:tc>
        <w:tc>
          <w:tcPr>
            <w:tcW w:w="2088" w:type="dxa"/>
            <w:tcMar>
              <w:top w:w="100" w:type="dxa"/>
              <w:left w:w="120" w:type="dxa"/>
              <w:bottom w:w="100" w:type="dxa"/>
              <w:right w:w="120" w:type="dxa"/>
            </w:tcMar>
            <w:vAlign w:val="center"/>
          </w:tcPr>
          <w:p w14:paraId="2A73B868">
            <w:pPr>
              <w:ind w:firstLine="0"/>
              <w:jc w:val="center"/>
              <w:rPr>
                <w:rFonts w:hint="eastAsia"/>
              </w:rPr>
            </w:pPr>
            <w:r>
              <w:rPr>
                <w:rFonts w:ascii="Times New Roman" w:hAnsi="Times New Roman"/>
                <w:color w:val="000000"/>
                <w:sz w:val="19"/>
              </w:rPr>
              <w:t>LinearSVC</w:t>
            </w:r>
          </w:p>
        </w:tc>
        <w:tc>
          <w:tcPr>
            <w:tcW w:w="1152" w:type="dxa"/>
            <w:tcMar>
              <w:top w:w="100" w:type="dxa"/>
              <w:left w:w="120" w:type="dxa"/>
              <w:bottom w:w="100" w:type="dxa"/>
              <w:right w:w="120" w:type="dxa"/>
            </w:tcMar>
            <w:vAlign w:val="center"/>
          </w:tcPr>
          <w:p w14:paraId="34762F6B">
            <w:pPr>
              <w:ind w:firstLine="0"/>
              <w:jc w:val="center"/>
              <w:rPr>
                <w:rFonts w:hint="eastAsia"/>
              </w:rPr>
            </w:pPr>
            <w:r>
              <w:rPr>
                <w:rFonts w:ascii="Times New Roman" w:hAnsi="Times New Roman"/>
                <w:color w:val="000000"/>
                <w:sz w:val="19"/>
              </w:rPr>
              <w:t>0.9186</w:t>
            </w:r>
          </w:p>
        </w:tc>
        <w:tc>
          <w:tcPr>
            <w:tcW w:w="1224" w:type="dxa"/>
            <w:tcMar>
              <w:top w:w="100" w:type="dxa"/>
              <w:left w:w="120" w:type="dxa"/>
              <w:bottom w:w="100" w:type="dxa"/>
              <w:right w:w="120" w:type="dxa"/>
            </w:tcMar>
            <w:vAlign w:val="center"/>
          </w:tcPr>
          <w:p w14:paraId="3505FA35">
            <w:pPr>
              <w:ind w:firstLine="0"/>
              <w:jc w:val="center"/>
              <w:rPr>
                <w:rFonts w:hint="eastAsia"/>
              </w:rPr>
            </w:pPr>
            <w:r>
              <w:rPr>
                <w:rFonts w:ascii="Times New Roman" w:hAnsi="Times New Roman"/>
                <w:color w:val="000000"/>
                <w:sz w:val="19"/>
              </w:rPr>
              <w:t>0.9208</w:t>
            </w:r>
          </w:p>
        </w:tc>
        <w:tc>
          <w:tcPr>
            <w:tcW w:w="1368" w:type="dxa"/>
            <w:tcMar>
              <w:top w:w="100" w:type="dxa"/>
              <w:left w:w="120" w:type="dxa"/>
              <w:bottom w:w="100" w:type="dxa"/>
              <w:right w:w="120" w:type="dxa"/>
            </w:tcMar>
            <w:vAlign w:val="center"/>
          </w:tcPr>
          <w:p w14:paraId="415C9108">
            <w:pPr>
              <w:ind w:firstLine="0"/>
              <w:jc w:val="center"/>
              <w:rPr>
                <w:rFonts w:hint="eastAsia"/>
              </w:rPr>
            </w:pPr>
            <w:r>
              <w:rPr>
                <w:rFonts w:ascii="Times New Roman" w:hAnsi="Times New Roman"/>
                <w:color w:val="000000"/>
                <w:sz w:val="19"/>
              </w:rPr>
              <w:t>0.9184</w:t>
            </w:r>
          </w:p>
        </w:tc>
        <w:tc>
          <w:tcPr>
            <w:tcW w:w="1080" w:type="dxa"/>
            <w:tcMar>
              <w:top w:w="100" w:type="dxa"/>
              <w:left w:w="120" w:type="dxa"/>
              <w:bottom w:w="100" w:type="dxa"/>
              <w:right w:w="120" w:type="dxa"/>
            </w:tcMar>
            <w:vAlign w:val="center"/>
          </w:tcPr>
          <w:p w14:paraId="1734A837">
            <w:pPr>
              <w:ind w:firstLine="0"/>
              <w:jc w:val="center"/>
              <w:rPr>
                <w:rFonts w:hint="eastAsia"/>
              </w:rPr>
            </w:pPr>
            <w:r>
              <w:rPr>
                <w:rFonts w:ascii="Times New Roman" w:hAnsi="Times New Roman"/>
                <w:color w:val="000000"/>
                <w:sz w:val="19"/>
              </w:rPr>
              <w:t>0.9215</w:t>
            </w:r>
          </w:p>
        </w:tc>
        <w:tc>
          <w:tcPr>
            <w:tcW w:w="1080" w:type="dxa"/>
            <w:tcMar>
              <w:top w:w="100" w:type="dxa"/>
              <w:left w:w="120" w:type="dxa"/>
              <w:bottom w:w="100" w:type="dxa"/>
              <w:right w:w="120" w:type="dxa"/>
            </w:tcMar>
            <w:vAlign w:val="center"/>
          </w:tcPr>
          <w:p w14:paraId="5A260452">
            <w:pPr>
              <w:ind w:firstLine="0"/>
              <w:jc w:val="center"/>
              <w:rPr>
                <w:rFonts w:hint="eastAsia"/>
              </w:rPr>
            </w:pPr>
            <w:r>
              <w:rPr>
                <w:rFonts w:ascii="Times New Roman" w:hAnsi="Times New Roman"/>
                <w:color w:val="000000"/>
                <w:sz w:val="19"/>
              </w:rPr>
              <w:t>0.9213</w:t>
            </w:r>
          </w:p>
        </w:tc>
      </w:tr>
      <w:tr w14:paraId="6135E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F3F5F7"/>
            <w:tcMar>
              <w:top w:w="100" w:type="dxa"/>
              <w:left w:w="120" w:type="dxa"/>
              <w:bottom w:w="100" w:type="dxa"/>
              <w:right w:w="120" w:type="dxa"/>
            </w:tcMar>
            <w:vAlign w:val="center"/>
          </w:tcPr>
          <w:p w14:paraId="03FDC4E3">
            <w:pPr>
              <w:ind w:firstLine="0"/>
              <w:jc w:val="center"/>
              <w:rPr>
                <w:rFonts w:hint="eastAsia"/>
              </w:rPr>
            </w:pPr>
            <w:r>
              <w:rPr>
                <w:rFonts w:ascii="Times New Roman" w:hAnsi="Times New Roman"/>
                <w:color w:val="000000"/>
                <w:sz w:val="19"/>
              </w:rPr>
              <w:t>2</w:t>
            </w:r>
          </w:p>
        </w:tc>
        <w:tc>
          <w:tcPr>
            <w:tcW w:w="2088" w:type="dxa"/>
            <w:shd w:val="clear" w:color="auto" w:fill="F3F5F7"/>
            <w:tcMar>
              <w:top w:w="100" w:type="dxa"/>
              <w:left w:w="120" w:type="dxa"/>
              <w:bottom w:w="100" w:type="dxa"/>
              <w:right w:w="120" w:type="dxa"/>
            </w:tcMar>
            <w:vAlign w:val="center"/>
          </w:tcPr>
          <w:p w14:paraId="3976F070">
            <w:pPr>
              <w:ind w:firstLine="0"/>
              <w:jc w:val="center"/>
              <w:rPr>
                <w:rFonts w:hint="eastAsia"/>
              </w:rPr>
            </w:pPr>
            <w:r>
              <w:rPr>
                <w:rFonts w:ascii="Times New Roman" w:hAnsi="Times New Roman"/>
                <w:color w:val="000000"/>
                <w:sz w:val="19"/>
              </w:rPr>
              <w:t>MultinomialNB</w:t>
            </w:r>
          </w:p>
        </w:tc>
        <w:tc>
          <w:tcPr>
            <w:tcW w:w="1152" w:type="dxa"/>
            <w:shd w:val="clear" w:color="auto" w:fill="F3F5F7"/>
            <w:tcMar>
              <w:top w:w="100" w:type="dxa"/>
              <w:left w:w="120" w:type="dxa"/>
              <w:bottom w:w="100" w:type="dxa"/>
              <w:right w:w="120" w:type="dxa"/>
            </w:tcMar>
            <w:vAlign w:val="center"/>
          </w:tcPr>
          <w:p w14:paraId="22F2C677">
            <w:pPr>
              <w:ind w:firstLine="0"/>
              <w:jc w:val="center"/>
              <w:rPr>
                <w:rFonts w:hint="eastAsia"/>
              </w:rPr>
            </w:pPr>
            <w:r>
              <w:rPr>
                <w:rFonts w:ascii="Times New Roman" w:hAnsi="Times New Roman"/>
                <w:color w:val="000000"/>
                <w:sz w:val="19"/>
              </w:rPr>
              <w:t>0.8977</w:t>
            </w:r>
          </w:p>
        </w:tc>
        <w:tc>
          <w:tcPr>
            <w:tcW w:w="1224" w:type="dxa"/>
            <w:shd w:val="clear" w:color="auto" w:fill="F3F5F7"/>
            <w:tcMar>
              <w:top w:w="100" w:type="dxa"/>
              <w:left w:w="120" w:type="dxa"/>
              <w:bottom w:w="100" w:type="dxa"/>
              <w:right w:w="120" w:type="dxa"/>
            </w:tcMar>
            <w:vAlign w:val="center"/>
          </w:tcPr>
          <w:p w14:paraId="56B48B89">
            <w:pPr>
              <w:ind w:firstLine="0"/>
              <w:jc w:val="center"/>
              <w:rPr>
                <w:rFonts w:hint="eastAsia"/>
              </w:rPr>
            </w:pPr>
            <w:r>
              <w:rPr>
                <w:rFonts w:ascii="Times New Roman" w:hAnsi="Times New Roman"/>
                <w:color w:val="000000"/>
                <w:sz w:val="19"/>
              </w:rPr>
              <w:t>0.9025</w:t>
            </w:r>
          </w:p>
        </w:tc>
        <w:tc>
          <w:tcPr>
            <w:tcW w:w="1368" w:type="dxa"/>
            <w:shd w:val="clear" w:color="auto" w:fill="F3F5F7"/>
            <w:tcMar>
              <w:top w:w="100" w:type="dxa"/>
              <w:left w:w="120" w:type="dxa"/>
              <w:bottom w:w="100" w:type="dxa"/>
              <w:right w:w="120" w:type="dxa"/>
            </w:tcMar>
            <w:vAlign w:val="center"/>
          </w:tcPr>
          <w:p w14:paraId="6759EB79">
            <w:pPr>
              <w:ind w:firstLine="0"/>
              <w:jc w:val="center"/>
              <w:rPr>
                <w:rFonts w:hint="eastAsia"/>
              </w:rPr>
            </w:pPr>
            <w:r>
              <w:rPr>
                <w:rFonts w:ascii="Times New Roman" w:hAnsi="Times New Roman"/>
                <w:color w:val="000000"/>
                <w:sz w:val="19"/>
              </w:rPr>
              <w:t>0.8980</w:t>
            </w:r>
          </w:p>
        </w:tc>
        <w:tc>
          <w:tcPr>
            <w:tcW w:w="1080" w:type="dxa"/>
            <w:shd w:val="clear" w:color="auto" w:fill="F3F5F7"/>
            <w:tcMar>
              <w:top w:w="100" w:type="dxa"/>
              <w:left w:w="120" w:type="dxa"/>
              <w:bottom w:w="100" w:type="dxa"/>
              <w:right w:w="120" w:type="dxa"/>
            </w:tcMar>
            <w:vAlign w:val="center"/>
          </w:tcPr>
          <w:p w14:paraId="7FAB5F97">
            <w:pPr>
              <w:ind w:firstLine="0"/>
              <w:jc w:val="center"/>
              <w:rPr>
                <w:rFonts w:hint="eastAsia"/>
              </w:rPr>
            </w:pPr>
            <w:r>
              <w:rPr>
                <w:rFonts w:ascii="Times New Roman" w:hAnsi="Times New Roman"/>
                <w:color w:val="000000"/>
                <w:sz w:val="19"/>
              </w:rPr>
              <w:t>0.9105</w:t>
            </w:r>
          </w:p>
        </w:tc>
        <w:tc>
          <w:tcPr>
            <w:tcW w:w="1080" w:type="dxa"/>
            <w:shd w:val="clear" w:color="auto" w:fill="F3F5F7"/>
            <w:tcMar>
              <w:top w:w="100" w:type="dxa"/>
              <w:left w:w="120" w:type="dxa"/>
              <w:bottom w:w="100" w:type="dxa"/>
              <w:right w:w="120" w:type="dxa"/>
            </w:tcMar>
            <w:vAlign w:val="center"/>
          </w:tcPr>
          <w:p w14:paraId="6C7F0D81">
            <w:pPr>
              <w:ind w:firstLine="0"/>
              <w:jc w:val="center"/>
              <w:rPr>
                <w:rFonts w:hint="eastAsia"/>
              </w:rPr>
            </w:pPr>
            <w:r>
              <w:rPr>
                <w:rFonts w:ascii="Times New Roman" w:hAnsi="Times New Roman"/>
                <w:color w:val="000000"/>
                <w:sz w:val="19"/>
              </w:rPr>
              <w:t>0.8980</w:t>
            </w:r>
          </w:p>
        </w:tc>
      </w:tr>
      <w:tr w14:paraId="6C895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100" w:type="dxa"/>
              <w:left w:w="120" w:type="dxa"/>
              <w:bottom w:w="100" w:type="dxa"/>
              <w:right w:w="120" w:type="dxa"/>
            </w:tcMar>
            <w:vAlign w:val="center"/>
          </w:tcPr>
          <w:p w14:paraId="6CB32E60">
            <w:pPr>
              <w:ind w:firstLine="0"/>
              <w:jc w:val="center"/>
              <w:rPr>
                <w:rFonts w:hint="eastAsia"/>
              </w:rPr>
            </w:pPr>
            <w:r>
              <w:rPr>
                <w:rFonts w:ascii="Times New Roman" w:hAnsi="Times New Roman"/>
                <w:color w:val="000000"/>
                <w:sz w:val="19"/>
              </w:rPr>
              <w:t>3</w:t>
            </w:r>
          </w:p>
        </w:tc>
        <w:tc>
          <w:tcPr>
            <w:tcW w:w="2088" w:type="dxa"/>
            <w:tcMar>
              <w:top w:w="100" w:type="dxa"/>
              <w:left w:w="120" w:type="dxa"/>
              <w:bottom w:w="100" w:type="dxa"/>
              <w:right w:w="120" w:type="dxa"/>
            </w:tcMar>
            <w:vAlign w:val="center"/>
          </w:tcPr>
          <w:p w14:paraId="31070E83">
            <w:pPr>
              <w:ind w:firstLine="0"/>
              <w:jc w:val="center"/>
              <w:rPr>
                <w:rFonts w:hint="eastAsia"/>
              </w:rPr>
            </w:pPr>
            <w:r>
              <w:rPr>
                <w:rFonts w:ascii="Times New Roman" w:hAnsi="Times New Roman"/>
                <w:color w:val="000000"/>
                <w:sz w:val="19"/>
              </w:rPr>
              <w:t>LogisticRegression</w:t>
            </w:r>
          </w:p>
        </w:tc>
        <w:tc>
          <w:tcPr>
            <w:tcW w:w="1152" w:type="dxa"/>
            <w:tcMar>
              <w:top w:w="100" w:type="dxa"/>
              <w:left w:w="120" w:type="dxa"/>
              <w:bottom w:w="100" w:type="dxa"/>
              <w:right w:w="120" w:type="dxa"/>
            </w:tcMar>
            <w:vAlign w:val="center"/>
          </w:tcPr>
          <w:p w14:paraId="76C49852">
            <w:pPr>
              <w:ind w:firstLine="0"/>
              <w:jc w:val="center"/>
              <w:rPr>
                <w:rFonts w:hint="eastAsia"/>
              </w:rPr>
            </w:pPr>
            <w:r>
              <w:rPr>
                <w:rFonts w:ascii="Times New Roman" w:hAnsi="Times New Roman"/>
                <w:color w:val="000000"/>
                <w:sz w:val="19"/>
              </w:rPr>
              <w:t>0.8977</w:t>
            </w:r>
          </w:p>
        </w:tc>
        <w:tc>
          <w:tcPr>
            <w:tcW w:w="1224" w:type="dxa"/>
            <w:tcMar>
              <w:top w:w="100" w:type="dxa"/>
              <w:left w:w="120" w:type="dxa"/>
              <w:bottom w:w="100" w:type="dxa"/>
              <w:right w:w="120" w:type="dxa"/>
            </w:tcMar>
            <w:vAlign w:val="center"/>
          </w:tcPr>
          <w:p w14:paraId="6F146EBB">
            <w:pPr>
              <w:ind w:firstLine="0"/>
              <w:jc w:val="center"/>
              <w:rPr>
                <w:rFonts w:hint="eastAsia"/>
              </w:rPr>
            </w:pPr>
            <w:r>
              <w:rPr>
                <w:rFonts w:ascii="Times New Roman" w:hAnsi="Times New Roman"/>
                <w:color w:val="000000"/>
                <w:sz w:val="19"/>
              </w:rPr>
              <w:t>0.9000</w:t>
            </w:r>
          </w:p>
        </w:tc>
        <w:tc>
          <w:tcPr>
            <w:tcW w:w="1368" w:type="dxa"/>
            <w:tcMar>
              <w:top w:w="100" w:type="dxa"/>
              <w:left w:w="120" w:type="dxa"/>
              <w:bottom w:w="100" w:type="dxa"/>
              <w:right w:w="120" w:type="dxa"/>
            </w:tcMar>
            <w:vAlign w:val="center"/>
          </w:tcPr>
          <w:p w14:paraId="7DE90054">
            <w:pPr>
              <w:ind w:firstLine="0"/>
              <w:jc w:val="center"/>
              <w:rPr>
                <w:rFonts w:hint="eastAsia"/>
              </w:rPr>
            </w:pPr>
            <w:r>
              <w:rPr>
                <w:rFonts w:ascii="Times New Roman" w:hAnsi="Times New Roman"/>
                <w:color w:val="000000"/>
                <w:sz w:val="19"/>
              </w:rPr>
              <w:t>0.8978</w:t>
            </w:r>
          </w:p>
        </w:tc>
        <w:tc>
          <w:tcPr>
            <w:tcW w:w="1080" w:type="dxa"/>
            <w:tcMar>
              <w:top w:w="100" w:type="dxa"/>
              <w:left w:w="120" w:type="dxa"/>
              <w:bottom w:w="100" w:type="dxa"/>
              <w:right w:w="120" w:type="dxa"/>
            </w:tcMar>
            <w:vAlign w:val="center"/>
          </w:tcPr>
          <w:p w14:paraId="6EBE9538">
            <w:pPr>
              <w:ind w:firstLine="0"/>
              <w:jc w:val="center"/>
              <w:rPr>
                <w:rFonts w:hint="eastAsia"/>
              </w:rPr>
            </w:pPr>
            <w:r>
              <w:rPr>
                <w:rFonts w:ascii="Times New Roman" w:hAnsi="Times New Roman"/>
                <w:color w:val="000000"/>
                <w:sz w:val="19"/>
              </w:rPr>
              <w:t>0.9018</w:t>
            </w:r>
          </w:p>
        </w:tc>
        <w:tc>
          <w:tcPr>
            <w:tcW w:w="1080" w:type="dxa"/>
            <w:tcMar>
              <w:top w:w="100" w:type="dxa"/>
              <w:left w:w="120" w:type="dxa"/>
              <w:bottom w:w="100" w:type="dxa"/>
              <w:right w:w="120" w:type="dxa"/>
            </w:tcMar>
            <w:vAlign w:val="center"/>
          </w:tcPr>
          <w:p w14:paraId="206F652E">
            <w:pPr>
              <w:ind w:firstLine="0"/>
              <w:jc w:val="center"/>
              <w:rPr>
                <w:rFonts w:hint="eastAsia"/>
              </w:rPr>
            </w:pPr>
            <w:r>
              <w:rPr>
                <w:rFonts w:ascii="Times New Roman" w:hAnsi="Times New Roman"/>
                <w:color w:val="000000"/>
                <w:sz w:val="19"/>
              </w:rPr>
              <w:t>0.8994</w:t>
            </w:r>
          </w:p>
        </w:tc>
      </w:tr>
    </w:tbl>
    <w:p w14:paraId="6BA0F2E6">
      <w:pPr>
        <w:spacing w:after="40"/>
        <w:rPr>
          <w:rFonts w:hint="eastAsia"/>
        </w:rPr>
      </w:pPr>
    </w:p>
    <w:p w14:paraId="189349C8">
      <w:pPr>
        <w:rPr>
          <w:rFonts w:hint="eastAsia"/>
        </w:rPr>
      </w:pPr>
      <w:r>
        <w:rPr>
          <w:rFonts w:ascii="Times New Roman" w:hAnsi="Times New Roman"/>
          <w:color w:val="000000"/>
        </w:rPr>
        <w:t>LinearSVC 在独立测试集上取得 0.9186 的 Accuracy、0.9208 的 Macro F1 和 0.9184 的 Weighted F1，三项核心指标均排名第一。NB 与 LR 的 Accuracy 均为 0.8977，但 NB 的 Macro F1 略高，说明其类别间表现相对更均衡。最终结果支持将 LinearSVC 用作 Django 主模型。</w:t>
      </w:r>
    </w:p>
    <w:p w14:paraId="65824A9B">
      <w:pPr>
        <w:keepNext/>
        <w:ind w:firstLine="0"/>
        <w:jc w:val="center"/>
        <w:rPr>
          <w:rFonts w:hint="eastAsia"/>
        </w:rPr>
      </w:pPr>
      <w:r>
        <w:drawing>
          <wp:inline distT="0" distB="0" distL="0" distR="0">
            <wp:extent cx="5120640" cy="2926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120640" cy="2926080"/>
                    </a:xfrm>
                    <a:prstGeom prst="rect">
                      <a:avLst/>
                    </a:prstGeom>
                  </pic:spPr>
                </pic:pic>
              </a:graphicData>
            </a:graphic>
          </wp:inline>
        </w:drawing>
      </w:r>
    </w:p>
    <w:p w14:paraId="52750B0D">
      <w:pPr>
        <w:pStyle w:val="15"/>
        <w:ind w:firstLine="0"/>
        <w:rPr>
          <w:rFonts w:hint="eastAsia"/>
        </w:rPr>
      </w:pPr>
      <w:r>
        <w:rPr>
          <w:rFonts w:ascii="Times New Roman" w:hAnsi="Times New Roman"/>
        </w:rPr>
        <w:t>图 3-1  三种监督模型测试集指标对比</w:t>
      </w:r>
    </w:p>
    <w:p w14:paraId="6F35DD64">
      <w:pPr>
        <w:pStyle w:val="4"/>
      </w:pPr>
      <w:bookmarkStart w:id="18" w:name="_Toc232154958"/>
      <w:r>
        <w:t>3.4 分类别表现与误差分析</w:t>
      </w:r>
      <w:bookmarkEnd w:id="1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6"/>
        <w:gridCol w:w="1656"/>
        <w:gridCol w:w="1656"/>
        <w:gridCol w:w="1584"/>
        <w:gridCol w:w="1584"/>
      </w:tblGrid>
      <w:tr w14:paraId="4BCC0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6" w:type="dxa"/>
            <w:shd w:val="clear" w:color="auto" w:fill="17324D"/>
            <w:tcMar>
              <w:top w:w="120" w:type="dxa"/>
              <w:left w:w="120" w:type="dxa"/>
              <w:bottom w:w="120" w:type="dxa"/>
              <w:right w:w="120" w:type="dxa"/>
            </w:tcMar>
            <w:vAlign w:val="center"/>
          </w:tcPr>
          <w:p w14:paraId="007B4636">
            <w:pPr>
              <w:ind w:firstLine="0"/>
              <w:jc w:val="center"/>
              <w:rPr>
                <w:rFonts w:hint="eastAsia"/>
              </w:rPr>
            </w:pPr>
            <w:r>
              <w:rPr>
                <w:rFonts w:ascii="Times New Roman" w:hAnsi="Times New Roman" w:eastAsia="黑体"/>
                <w:b/>
                <w:color w:val="FFFFFF"/>
                <w:sz w:val="21"/>
              </w:rPr>
              <w:t>类别</w:t>
            </w:r>
          </w:p>
        </w:tc>
        <w:tc>
          <w:tcPr>
            <w:tcW w:w="1656" w:type="dxa"/>
            <w:shd w:val="clear" w:color="auto" w:fill="17324D"/>
            <w:tcMar>
              <w:top w:w="120" w:type="dxa"/>
              <w:left w:w="120" w:type="dxa"/>
              <w:bottom w:w="120" w:type="dxa"/>
              <w:right w:w="120" w:type="dxa"/>
            </w:tcMar>
            <w:vAlign w:val="center"/>
          </w:tcPr>
          <w:p w14:paraId="144122EB">
            <w:pPr>
              <w:ind w:firstLine="0"/>
              <w:jc w:val="center"/>
              <w:rPr>
                <w:rFonts w:hint="eastAsia"/>
              </w:rPr>
            </w:pPr>
            <w:r>
              <w:rPr>
                <w:rFonts w:ascii="Times New Roman" w:hAnsi="Times New Roman" w:eastAsia="黑体"/>
                <w:b/>
                <w:color w:val="FFFFFF"/>
                <w:sz w:val="21"/>
              </w:rPr>
              <w:t>Precision</w:t>
            </w:r>
          </w:p>
        </w:tc>
        <w:tc>
          <w:tcPr>
            <w:tcW w:w="1656" w:type="dxa"/>
            <w:shd w:val="clear" w:color="auto" w:fill="17324D"/>
            <w:tcMar>
              <w:top w:w="120" w:type="dxa"/>
              <w:left w:w="120" w:type="dxa"/>
              <w:bottom w:w="120" w:type="dxa"/>
              <w:right w:w="120" w:type="dxa"/>
            </w:tcMar>
            <w:vAlign w:val="center"/>
          </w:tcPr>
          <w:p w14:paraId="21E545AD">
            <w:pPr>
              <w:ind w:firstLine="0"/>
              <w:jc w:val="center"/>
              <w:rPr>
                <w:rFonts w:hint="eastAsia"/>
              </w:rPr>
            </w:pPr>
            <w:r>
              <w:rPr>
                <w:rFonts w:ascii="Times New Roman" w:hAnsi="Times New Roman" w:eastAsia="黑体"/>
                <w:b/>
                <w:color w:val="FFFFFF"/>
                <w:sz w:val="21"/>
              </w:rPr>
              <w:t>Recall</w:t>
            </w:r>
          </w:p>
        </w:tc>
        <w:tc>
          <w:tcPr>
            <w:tcW w:w="1584" w:type="dxa"/>
            <w:shd w:val="clear" w:color="auto" w:fill="17324D"/>
            <w:tcMar>
              <w:top w:w="120" w:type="dxa"/>
              <w:left w:w="120" w:type="dxa"/>
              <w:bottom w:w="120" w:type="dxa"/>
              <w:right w:w="120" w:type="dxa"/>
            </w:tcMar>
            <w:vAlign w:val="center"/>
          </w:tcPr>
          <w:p w14:paraId="73AEB494">
            <w:pPr>
              <w:ind w:firstLine="0"/>
              <w:jc w:val="center"/>
              <w:rPr>
                <w:rFonts w:hint="eastAsia"/>
              </w:rPr>
            </w:pPr>
            <w:r>
              <w:rPr>
                <w:rFonts w:ascii="Times New Roman" w:hAnsi="Times New Roman" w:eastAsia="黑体"/>
                <w:b/>
                <w:color w:val="FFFFFF"/>
                <w:sz w:val="21"/>
              </w:rPr>
              <w:t>F1</w:t>
            </w:r>
          </w:p>
        </w:tc>
        <w:tc>
          <w:tcPr>
            <w:tcW w:w="1584" w:type="dxa"/>
            <w:shd w:val="clear" w:color="auto" w:fill="17324D"/>
            <w:tcMar>
              <w:top w:w="120" w:type="dxa"/>
              <w:left w:w="120" w:type="dxa"/>
              <w:bottom w:w="120" w:type="dxa"/>
              <w:right w:w="120" w:type="dxa"/>
            </w:tcMar>
            <w:vAlign w:val="center"/>
          </w:tcPr>
          <w:p w14:paraId="10529934">
            <w:pPr>
              <w:ind w:firstLine="0"/>
              <w:jc w:val="center"/>
              <w:rPr>
                <w:rFonts w:hint="eastAsia"/>
              </w:rPr>
            </w:pPr>
            <w:r>
              <w:rPr>
                <w:rFonts w:ascii="Times New Roman" w:hAnsi="Times New Roman" w:eastAsia="黑体"/>
                <w:b/>
                <w:color w:val="FFFFFF"/>
                <w:sz w:val="21"/>
              </w:rPr>
              <w:t>Support</w:t>
            </w:r>
          </w:p>
        </w:tc>
      </w:tr>
      <w:tr w14:paraId="2C010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100" w:type="dxa"/>
              <w:left w:w="120" w:type="dxa"/>
              <w:bottom w:w="100" w:type="dxa"/>
              <w:right w:w="120" w:type="dxa"/>
            </w:tcMar>
            <w:vAlign w:val="center"/>
          </w:tcPr>
          <w:p w14:paraId="6E019AF9">
            <w:pPr>
              <w:ind w:firstLine="0"/>
              <w:jc w:val="center"/>
              <w:rPr>
                <w:rFonts w:hint="eastAsia"/>
              </w:rPr>
            </w:pPr>
            <w:r>
              <w:rPr>
                <w:rFonts w:ascii="Times New Roman" w:hAnsi="Times New Roman"/>
                <w:color w:val="000000"/>
                <w:sz w:val="21"/>
              </w:rPr>
              <w:t>难过</w:t>
            </w:r>
          </w:p>
        </w:tc>
        <w:tc>
          <w:tcPr>
            <w:tcW w:w="1656" w:type="dxa"/>
            <w:tcMar>
              <w:top w:w="100" w:type="dxa"/>
              <w:left w:w="120" w:type="dxa"/>
              <w:bottom w:w="100" w:type="dxa"/>
              <w:right w:w="120" w:type="dxa"/>
            </w:tcMar>
            <w:vAlign w:val="center"/>
          </w:tcPr>
          <w:p w14:paraId="4EA345F5">
            <w:pPr>
              <w:ind w:firstLine="0"/>
              <w:jc w:val="center"/>
              <w:rPr>
                <w:rFonts w:hint="eastAsia"/>
              </w:rPr>
            </w:pPr>
            <w:r>
              <w:rPr>
                <w:rFonts w:ascii="Times New Roman" w:hAnsi="Times New Roman"/>
                <w:color w:val="000000"/>
                <w:sz w:val="21"/>
              </w:rPr>
              <w:t>0.9390</w:t>
            </w:r>
          </w:p>
        </w:tc>
        <w:tc>
          <w:tcPr>
            <w:tcW w:w="1656" w:type="dxa"/>
            <w:tcMar>
              <w:top w:w="100" w:type="dxa"/>
              <w:left w:w="120" w:type="dxa"/>
              <w:bottom w:w="100" w:type="dxa"/>
              <w:right w:w="120" w:type="dxa"/>
            </w:tcMar>
            <w:vAlign w:val="center"/>
          </w:tcPr>
          <w:p w14:paraId="68BF9973">
            <w:pPr>
              <w:ind w:firstLine="0"/>
              <w:jc w:val="center"/>
              <w:rPr>
                <w:rFonts w:hint="eastAsia"/>
              </w:rPr>
            </w:pPr>
            <w:r>
              <w:rPr>
                <w:rFonts w:ascii="Times New Roman" w:hAnsi="Times New Roman"/>
                <w:color w:val="000000"/>
                <w:sz w:val="21"/>
              </w:rPr>
              <w:t>0.8851</w:t>
            </w:r>
          </w:p>
        </w:tc>
        <w:tc>
          <w:tcPr>
            <w:tcW w:w="1584" w:type="dxa"/>
            <w:tcMar>
              <w:top w:w="100" w:type="dxa"/>
              <w:left w:w="120" w:type="dxa"/>
              <w:bottom w:w="100" w:type="dxa"/>
              <w:right w:w="120" w:type="dxa"/>
            </w:tcMar>
            <w:vAlign w:val="center"/>
          </w:tcPr>
          <w:p w14:paraId="196EBBA1">
            <w:pPr>
              <w:ind w:firstLine="0"/>
              <w:jc w:val="center"/>
              <w:rPr>
                <w:rFonts w:hint="eastAsia"/>
              </w:rPr>
            </w:pPr>
            <w:r>
              <w:rPr>
                <w:rFonts w:ascii="Times New Roman" w:hAnsi="Times New Roman"/>
                <w:color w:val="000000"/>
                <w:sz w:val="21"/>
              </w:rPr>
              <w:t>0.9112</w:t>
            </w:r>
          </w:p>
        </w:tc>
        <w:tc>
          <w:tcPr>
            <w:tcW w:w="1584" w:type="dxa"/>
            <w:tcMar>
              <w:top w:w="100" w:type="dxa"/>
              <w:left w:w="120" w:type="dxa"/>
              <w:bottom w:w="100" w:type="dxa"/>
              <w:right w:w="120" w:type="dxa"/>
            </w:tcMar>
            <w:vAlign w:val="center"/>
          </w:tcPr>
          <w:p w14:paraId="4820C3B7">
            <w:pPr>
              <w:ind w:firstLine="0"/>
              <w:jc w:val="center"/>
              <w:rPr>
                <w:rFonts w:hint="eastAsia"/>
              </w:rPr>
            </w:pPr>
            <w:r>
              <w:rPr>
                <w:rFonts w:ascii="Times New Roman" w:hAnsi="Times New Roman"/>
                <w:color w:val="000000"/>
                <w:sz w:val="21"/>
              </w:rPr>
              <w:t>87</w:t>
            </w:r>
          </w:p>
        </w:tc>
      </w:tr>
      <w:tr w14:paraId="59E7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F3F5F7"/>
            <w:tcMar>
              <w:top w:w="100" w:type="dxa"/>
              <w:left w:w="120" w:type="dxa"/>
              <w:bottom w:w="100" w:type="dxa"/>
              <w:right w:w="120" w:type="dxa"/>
            </w:tcMar>
            <w:vAlign w:val="center"/>
          </w:tcPr>
          <w:p w14:paraId="3F871EB7">
            <w:pPr>
              <w:ind w:firstLine="0"/>
              <w:jc w:val="center"/>
              <w:rPr>
                <w:rFonts w:hint="eastAsia"/>
              </w:rPr>
            </w:pPr>
            <w:r>
              <w:rPr>
                <w:rFonts w:ascii="Times New Roman" w:hAnsi="Times New Roman"/>
                <w:color w:val="000000"/>
                <w:sz w:val="21"/>
              </w:rPr>
              <w:t>焦虑</w:t>
            </w:r>
          </w:p>
        </w:tc>
        <w:tc>
          <w:tcPr>
            <w:tcW w:w="1656" w:type="dxa"/>
            <w:shd w:val="clear" w:color="auto" w:fill="F3F5F7"/>
            <w:tcMar>
              <w:top w:w="100" w:type="dxa"/>
              <w:left w:w="120" w:type="dxa"/>
              <w:bottom w:w="100" w:type="dxa"/>
              <w:right w:w="120" w:type="dxa"/>
            </w:tcMar>
            <w:vAlign w:val="center"/>
          </w:tcPr>
          <w:p w14:paraId="3DB22474">
            <w:pPr>
              <w:ind w:firstLine="0"/>
              <w:jc w:val="center"/>
              <w:rPr>
                <w:rFonts w:hint="eastAsia"/>
              </w:rPr>
            </w:pPr>
            <w:r>
              <w:rPr>
                <w:rFonts w:ascii="Times New Roman" w:hAnsi="Times New Roman"/>
                <w:color w:val="000000"/>
                <w:sz w:val="21"/>
              </w:rPr>
              <w:t>0.9483</w:t>
            </w:r>
          </w:p>
        </w:tc>
        <w:tc>
          <w:tcPr>
            <w:tcW w:w="1656" w:type="dxa"/>
            <w:shd w:val="clear" w:color="auto" w:fill="F3F5F7"/>
            <w:tcMar>
              <w:top w:w="100" w:type="dxa"/>
              <w:left w:w="120" w:type="dxa"/>
              <w:bottom w:w="100" w:type="dxa"/>
              <w:right w:w="120" w:type="dxa"/>
            </w:tcMar>
            <w:vAlign w:val="center"/>
          </w:tcPr>
          <w:p w14:paraId="762D450A">
            <w:pPr>
              <w:ind w:firstLine="0"/>
              <w:jc w:val="center"/>
              <w:rPr>
                <w:rFonts w:hint="eastAsia"/>
              </w:rPr>
            </w:pPr>
            <w:r>
              <w:rPr>
                <w:rFonts w:ascii="Times New Roman" w:hAnsi="Times New Roman"/>
                <w:color w:val="000000"/>
                <w:sz w:val="21"/>
              </w:rPr>
              <w:t>0.9821</w:t>
            </w:r>
          </w:p>
        </w:tc>
        <w:tc>
          <w:tcPr>
            <w:tcW w:w="1584" w:type="dxa"/>
            <w:shd w:val="clear" w:color="auto" w:fill="F3F5F7"/>
            <w:tcMar>
              <w:top w:w="100" w:type="dxa"/>
              <w:left w:w="120" w:type="dxa"/>
              <w:bottom w:w="100" w:type="dxa"/>
              <w:right w:w="120" w:type="dxa"/>
            </w:tcMar>
            <w:vAlign w:val="center"/>
          </w:tcPr>
          <w:p w14:paraId="41BE74BD">
            <w:pPr>
              <w:ind w:firstLine="0"/>
              <w:jc w:val="center"/>
              <w:rPr>
                <w:rFonts w:hint="eastAsia"/>
              </w:rPr>
            </w:pPr>
            <w:r>
              <w:rPr>
                <w:rFonts w:ascii="Times New Roman" w:hAnsi="Times New Roman"/>
                <w:color w:val="000000"/>
                <w:sz w:val="21"/>
              </w:rPr>
              <w:t>0.9649</w:t>
            </w:r>
          </w:p>
        </w:tc>
        <w:tc>
          <w:tcPr>
            <w:tcW w:w="1584" w:type="dxa"/>
            <w:shd w:val="clear" w:color="auto" w:fill="F3F5F7"/>
            <w:tcMar>
              <w:top w:w="100" w:type="dxa"/>
              <w:left w:w="120" w:type="dxa"/>
              <w:bottom w:w="100" w:type="dxa"/>
              <w:right w:w="120" w:type="dxa"/>
            </w:tcMar>
            <w:vAlign w:val="center"/>
          </w:tcPr>
          <w:p w14:paraId="429143E9">
            <w:pPr>
              <w:ind w:firstLine="0"/>
              <w:jc w:val="center"/>
              <w:rPr>
                <w:rFonts w:hint="eastAsia"/>
              </w:rPr>
            </w:pPr>
            <w:r>
              <w:rPr>
                <w:rFonts w:ascii="Times New Roman" w:hAnsi="Times New Roman"/>
                <w:color w:val="000000"/>
                <w:sz w:val="21"/>
              </w:rPr>
              <w:t>56</w:t>
            </w:r>
          </w:p>
        </w:tc>
      </w:tr>
      <w:tr w14:paraId="2569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100" w:type="dxa"/>
              <w:left w:w="120" w:type="dxa"/>
              <w:bottom w:w="100" w:type="dxa"/>
              <w:right w:w="120" w:type="dxa"/>
            </w:tcMar>
            <w:vAlign w:val="center"/>
          </w:tcPr>
          <w:p w14:paraId="13A5C3BF">
            <w:pPr>
              <w:ind w:firstLine="0"/>
              <w:jc w:val="center"/>
              <w:rPr>
                <w:rFonts w:hint="eastAsia"/>
              </w:rPr>
            </w:pPr>
            <w:r>
              <w:rPr>
                <w:rFonts w:ascii="Times New Roman" w:hAnsi="Times New Roman"/>
                <w:color w:val="000000"/>
                <w:sz w:val="21"/>
              </w:rPr>
              <w:t>生气</w:t>
            </w:r>
          </w:p>
        </w:tc>
        <w:tc>
          <w:tcPr>
            <w:tcW w:w="1656" w:type="dxa"/>
            <w:tcMar>
              <w:top w:w="100" w:type="dxa"/>
              <w:left w:w="120" w:type="dxa"/>
              <w:bottom w:w="100" w:type="dxa"/>
              <w:right w:w="120" w:type="dxa"/>
            </w:tcMar>
            <w:vAlign w:val="center"/>
          </w:tcPr>
          <w:p w14:paraId="59532C09">
            <w:pPr>
              <w:ind w:firstLine="0"/>
              <w:jc w:val="center"/>
              <w:rPr>
                <w:rFonts w:hint="eastAsia"/>
              </w:rPr>
            </w:pPr>
            <w:r>
              <w:rPr>
                <w:rFonts w:ascii="Times New Roman" w:hAnsi="Times New Roman"/>
                <w:color w:val="000000"/>
                <w:sz w:val="21"/>
              </w:rPr>
              <w:t>0.9237</w:t>
            </w:r>
          </w:p>
        </w:tc>
        <w:tc>
          <w:tcPr>
            <w:tcW w:w="1656" w:type="dxa"/>
            <w:tcMar>
              <w:top w:w="100" w:type="dxa"/>
              <w:left w:w="120" w:type="dxa"/>
              <w:bottom w:w="100" w:type="dxa"/>
              <w:right w:w="120" w:type="dxa"/>
            </w:tcMar>
            <w:vAlign w:val="center"/>
          </w:tcPr>
          <w:p w14:paraId="66CD3134">
            <w:pPr>
              <w:ind w:firstLine="0"/>
              <w:jc w:val="center"/>
              <w:rPr>
                <w:rFonts w:hint="eastAsia"/>
              </w:rPr>
            </w:pPr>
            <w:r>
              <w:rPr>
                <w:rFonts w:ascii="Times New Roman" w:hAnsi="Times New Roman"/>
                <w:color w:val="000000"/>
                <w:sz w:val="21"/>
              </w:rPr>
              <w:t>0.9316</w:t>
            </w:r>
          </w:p>
        </w:tc>
        <w:tc>
          <w:tcPr>
            <w:tcW w:w="1584" w:type="dxa"/>
            <w:tcMar>
              <w:top w:w="100" w:type="dxa"/>
              <w:left w:w="120" w:type="dxa"/>
              <w:bottom w:w="100" w:type="dxa"/>
              <w:right w:w="120" w:type="dxa"/>
            </w:tcMar>
            <w:vAlign w:val="center"/>
          </w:tcPr>
          <w:p w14:paraId="68E59338">
            <w:pPr>
              <w:ind w:firstLine="0"/>
              <w:jc w:val="center"/>
              <w:rPr>
                <w:rFonts w:hint="eastAsia"/>
              </w:rPr>
            </w:pPr>
            <w:r>
              <w:rPr>
                <w:rFonts w:ascii="Times New Roman" w:hAnsi="Times New Roman"/>
                <w:color w:val="000000"/>
                <w:sz w:val="21"/>
              </w:rPr>
              <w:t>0.9277</w:t>
            </w:r>
          </w:p>
        </w:tc>
        <w:tc>
          <w:tcPr>
            <w:tcW w:w="1584" w:type="dxa"/>
            <w:tcMar>
              <w:top w:w="100" w:type="dxa"/>
              <w:left w:w="120" w:type="dxa"/>
              <w:bottom w:w="100" w:type="dxa"/>
              <w:right w:w="120" w:type="dxa"/>
            </w:tcMar>
            <w:vAlign w:val="center"/>
          </w:tcPr>
          <w:p w14:paraId="4A4DCACC">
            <w:pPr>
              <w:ind w:firstLine="0"/>
              <w:jc w:val="center"/>
              <w:rPr>
                <w:rFonts w:hint="eastAsia"/>
              </w:rPr>
            </w:pPr>
            <w:r>
              <w:rPr>
                <w:rFonts w:ascii="Times New Roman" w:hAnsi="Times New Roman"/>
                <w:color w:val="000000"/>
                <w:sz w:val="21"/>
              </w:rPr>
              <w:t>117</w:t>
            </w:r>
          </w:p>
        </w:tc>
      </w:tr>
      <w:tr w14:paraId="37855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F3F5F7"/>
            <w:tcMar>
              <w:top w:w="100" w:type="dxa"/>
              <w:left w:w="120" w:type="dxa"/>
              <w:bottom w:w="100" w:type="dxa"/>
              <w:right w:w="120" w:type="dxa"/>
            </w:tcMar>
            <w:vAlign w:val="center"/>
          </w:tcPr>
          <w:p w14:paraId="66E396E3">
            <w:pPr>
              <w:ind w:firstLine="0"/>
              <w:jc w:val="center"/>
              <w:rPr>
                <w:rFonts w:hint="eastAsia"/>
              </w:rPr>
            </w:pPr>
            <w:r>
              <w:rPr>
                <w:rFonts w:ascii="Times New Roman" w:hAnsi="Times New Roman"/>
                <w:color w:val="000000"/>
                <w:sz w:val="21"/>
              </w:rPr>
              <w:t>平静</w:t>
            </w:r>
          </w:p>
        </w:tc>
        <w:tc>
          <w:tcPr>
            <w:tcW w:w="1656" w:type="dxa"/>
            <w:shd w:val="clear" w:color="auto" w:fill="F3F5F7"/>
            <w:tcMar>
              <w:top w:w="100" w:type="dxa"/>
              <w:left w:w="120" w:type="dxa"/>
              <w:bottom w:w="100" w:type="dxa"/>
              <w:right w:w="120" w:type="dxa"/>
            </w:tcMar>
            <w:vAlign w:val="center"/>
          </w:tcPr>
          <w:p w14:paraId="4420734F">
            <w:pPr>
              <w:ind w:firstLine="0"/>
              <w:jc w:val="center"/>
              <w:rPr>
                <w:rFonts w:hint="eastAsia"/>
              </w:rPr>
            </w:pPr>
            <w:r>
              <w:rPr>
                <w:rFonts w:ascii="Times New Roman" w:hAnsi="Times New Roman"/>
                <w:color w:val="000000"/>
                <w:sz w:val="21"/>
              </w:rPr>
              <w:t>0.8763</w:t>
            </w:r>
          </w:p>
        </w:tc>
        <w:tc>
          <w:tcPr>
            <w:tcW w:w="1656" w:type="dxa"/>
            <w:shd w:val="clear" w:color="auto" w:fill="F3F5F7"/>
            <w:tcMar>
              <w:top w:w="100" w:type="dxa"/>
              <w:left w:w="120" w:type="dxa"/>
              <w:bottom w:w="100" w:type="dxa"/>
              <w:right w:w="120" w:type="dxa"/>
            </w:tcMar>
            <w:vAlign w:val="center"/>
          </w:tcPr>
          <w:p w14:paraId="2BF4664E">
            <w:pPr>
              <w:ind w:firstLine="0"/>
              <w:jc w:val="center"/>
              <w:rPr>
                <w:rFonts w:hint="eastAsia"/>
              </w:rPr>
            </w:pPr>
            <w:r>
              <w:rPr>
                <w:rFonts w:ascii="Times New Roman" w:hAnsi="Times New Roman"/>
                <w:color w:val="000000"/>
                <w:sz w:val="21"/>
              </w:rPr>
              <w:t>0.9341</w:t>
            </w:r>
          </w:p>
        </w:tc>
        <w:tc>
          <w:tcPr>
            <w:tcW w:w="1584" w:type="dxa"/>
            <w:shd w:val="clear" w:color="auto" w:fill="F3F5F7"/>
            <w:tcMar>
              <w:top w:w="100" w:type="dxa"/>
              <w:left w:w="120" w:type="dxa"/>
              <w:bottom w:w="100" w:type="dxa"/>
              <w:right w:w="120" w:type="dxa"/>
            </w:tcMar>
            <w:vAlign w:val="center"/>
          </w:tcPr>
          <w:p w14:paraId="5A05988C">
            <w:pPr>
              <w:ind w:firstLine="0"/>
              <w:jc w:val="center"/>
              <w:rPr>
                <w:rFonts w:hint="eastAsia"/>
              </w:rPr>
            </w:pPr>
            <w:r>
              <w:rPr>
                <w:rFonts w:ascii="Times New Roman" w:hAnsi="Times New Roman"/>
                <w:color w:val="000000"/>
                <w:sz w:val="21"/>
              </w:rPr>
              <w:t>0.9043</w:t>
            </w:r>
          </w:p>
        </w:tc>
        <w:tc>
          <w:tcPr>
            <w:tcW w:w="1584" w:type="dxa"/>
            <w:shd w:val="clear" w:color="auto" w:fill="F3F5F7"/>
            <w:tcMar>
              <w:top w:w="100" w:type="dxa"/>
              <w:left w:w="120" w:type="dxa"/>
              <w:bottom w:w="100" w:type="dxa"/>
              <w:right w:w="120" w:type="dxa"/>
            </w:tcMar>
            <w:vAlign w:val="center"/>
          </w:tcPr>
          <w:p w14:paraId="23BA2760">
            <w:pPr>
              <w:ind w:firstLine="0"/>
              <w:jc w:val="center"/>
              <w:rPr>
                <w:rFonts w:hint="eastAsia"/>
              </w:rPr>
            </w:pPr>
            <w:r>
              <w:rPr>
                <w:rFonts w:ascii="Times New Roman" w:hAnsi="Times New Roman"/>
                <w:color w:val="000000"/>
                <w:sz w:val="21"/>
              </w:rPr>
              <w:t>91</w:t>
            </w:r>
          </w:p>
        </w:tc>
      </w:tr>
      <w:tr w14:paraId="186AE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100" w:type="dxa"/>
              <w:left w:w="120" w:type="dxa"/>
              <w:bottom w:w="100" w:type="dxa"/>
              <w:right w:w="120" w:type="dxa"/>
            </w:tcMar>
            <w:vAlign w:val="center"/>
          </w:tcPr>
          <w:p w14:paraId="10C0ED7F">
            <w:pPr>
              <w:ind w:firstLine="0"/>
              <w:jc w:val="center"/>
              <w:rPr>
                <w:rFonts w:hint="eastAsia"/>
              </w:rPr>
            </w:pPr>
            <w:r>
              <w:rPr>
                <w:rFonts w:ascii="Times New Roman" w:hAnsi="Times New Roman"/>
                <w:color w:val="000000"/>
                <w:sz w:val="21"/>
              </w:rPr>
              <w:t>开心</w:t>
            </w:r>
          </w:p>
        </w:tc>
        <w:tc>
          <w:tcPr>
            <w:tcW w:w="1656" w:type="dxa"/>
            <w:tcMar>
              <w:top w:w="100" w:type="dxa"/>
              <w:left w:w="120" w:type="dxa"/>
              <w:bottom w:w="100" w:type="dxa"/>
              <w:right w:w="120" w:type="dxa"/>
            </w:tcMar>
            <w:vAlign w:val="center"/>
          </w:tcPr>
          <w:p w14:paraId="5463DB48">
            <w:pPr>
              <w:ind w:firstLine="0"/>
              <w:jc w:val="center"/>
              <w:rPr>
                <w:rFonts w:hint="eastAsia"/>
              </w:rPr>
            </w:pPr>
            <w:r>
              <w:rPr>
                <w:rFonts w:ascii="Times New Roman" w:hAnsi="Times New Roman"/>
                <w:color w:val="000000"/>
                <w:sz w:val="21"/>
              </w:rPr>
              <w:t>0.9200</w:t>
            </w:r>
          </w:p>
        </w:tc>
        <w:tc>
          <w:tcPr>
            <w:tcW w:w="1656" w:type="dxa"/>
            <w:tcMar>
              <w:top w:w="100" w:type="dxa"/>
              <w:left w:w="120" w:type="dxa"/>
              <w:bottom w:w="100" w:type="dxa"/>
              <w:right w:w="120" w:type="dxa"/>
            </w:tcMar>
            <w:vAlign w:val="center"/>
          </w:tcPr>
          <w:p w14:paraId="15E03133">
            <w:pPr>
              <w:ind w:firstLine="0"/>
              <w:jc w:val="center"/>
              <w:rPr>
                <w:rFonts w:hint="eastAsia"/>
              </w:rPr>
            </w:pPr>
            <w:r>
              <w:rPr>
                <w:rFonts w:ascii="Times New Roman" w:hAnsi="Times New Roman"/>
                <w:color w:val="000000"/>
                <w:sz w:val="21"/>
              </w:rPr>
              <w:t>0.8734</w:t>
            </w:r>
          </w:p>
        </w:tc>
        <w:tc>
          <w:tcPr>
            <w:tcW w:w="1584" w:type="dxa"/>
            <w:tcMar>
              <w:top w:w="100" w:type="dxa"/>
              <w:left w:w="120" w:type="dxa"/>
              <w:bottom w:w="100" w:type="dxa"/>
              <w:right w:w="120" w:type="dxa"/>
            </w:tcMar>
            <w:vAlign w:val="center"/>
          </w:tcPr>
          <w:p w14:paraId="54CC3569">
            <w:pPr>
              <w:ind w:firstLine="0"/>
              <w:jc w:val="center"/>
              <w:rPr>
                <w:rFonts w:hint="eastAsia"/>
              </w:rPr>
            </w:pPr>
            <w:r>
              <w:rPr>
                <w:rFonts w:ascii="Times New Roman" w:hAnsi="Times New Roman"/>
                <w:color w:val="000000"/>
                <w:sz w:val="21"/>
              </w:rPr>
              <w:t>0.8961</w:t>
            </w:r>
          </w:p>
        </w:tc>
        <w:tc>
          <w:tcPr>
            <w:tcW w:w="1584" w:type="dxa"/>
            <w:tcMar>
              <w:top w:w="100" w:type="dxa"/>
              <w:left w:w="120" w:type="dxa"/>
              <w:bottom w:w="100" w:type="dxa"/>
              <w:right w:w="120" w:type="dxa"/>
            </w:tcMar>
            <w:vAlign w:val="center"/>
          </w:tcPr>
          <w:p w14:paraId="3929ECB7">
            <w:pPr>
              <w:ind w:firstLine="0"/>
              <w:jc w:val="center"/>
              <w:rPr>
                <w:rFonts w:hint="eastAsia"/>
              </w:rPr>
            </w:pPr>
            <w:r>
              <w:rPr>
                <w:rFonts w:ascii="Times New Roman" w:hAnsi="Times New Roman"/>
                <w:color w:val="000000"/>
                <w:sz w:val="21"/>
              </w:rPr>
              <w:t>79</w:t>
            </w:r>
          </w:p>
        </w:tc>
      </w:tr>
    </w:tbl>
    <w:p w14:paraId="592E5906">
      <w:pPr>
        <w:spacing w:after="40"/>
        <w:rPr>
          <w:rFonts w:hint="eastAsia"/>
        </w:rPr>
      </w:pPr>
    </w:p>
    <w:p w14:paraId="621A2953">
      <w:pPr>
        <w:keepNext/>
        <w:ind w:firstLine="0"/>
        <w:jc w:val="center"/>
        <w:rPr>
          <w:rFonts w:hint="eastAsia"/>
        </w:rPr>
      </w:pPr>
      <w:r>
        <w:drawing>
          <wp:inline distT="0" distB="0" distL="0" distR="0">
            <wp:extent cx="4754880" cy="43224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754880" cy="4322618"/>
                    </a:xfrm>
                    <a:prstGeom prst="rect">
                      <a:avLst/>
                    </a:prstGeom>
                  </pic:spPr>
                </pic:pic>
              </a:graphicData>
            </a:graphic>
          </wp:inline>
        </w:drawing>
      </w:r>
    </w:p>
    <w:p w14:paraId="20B02F71">
      <w:pPr>
        <w:pStyle w:val="15"/>
        <w:ind w:firstLine="0"/>
        <w:rPr>
          <w:rFonts w:hint="eastAsia"/>
        </w:rPr>
      </w:pPr>
      <w:r>
        <w:rPr>
          <w:rFonts w:ascii="Times New Roman" w:hAnsi="Times New Roman"/>
        </w:rPr>
        <w:t>图 3-2  LinearSVC 五分类混淆矩阵</w:t>
      </w:r>
    </w:p>
    <w:p w14:paraId="2218D72C">
      <w:pPr>
        <w:rPr>
          <w:rFonts w:hint="eastAsia"/>
        </w:rPr>
      </w:pPr>
      <w:r>
        <w:rPr>
          <w:rFonts w:ascii="Times New Roman" w:hAnsi="Times New Roman"/>
          <w:color w:val="000000"/>
        </w:rPr>
        <w:t>LinearSVC 对焦虑类的 F1 达到 0.9649，对生气类的 F1 为 0.9277；开心类召回率为 0.8734，是相对较弱的一项。混淆主要发生在难过、平静、开心以及生气等边界表达之间，例如同一句话可能同时包含事件描述与情绪态度。当前误分类表共记录 123 条按模型展开的错误样例，可用于后续定向补充数据。</w:t>
      </w:r>
    </w:p>
    <w:tbl>
      <w:tblPr>
        <w:tblStyle w:val="34"/>
        <w:tblW w:w="0" w:type="auto"/>
        <w:jc w:val="center"/>
        <w:tblLayout w:type="fixed"/>
        <w:tblCellMar>
          <w:top w:w="0" w:type="dxa"/>
          <w:left w:w="108" w:type="dxa"/>
          <w:bottom w:w="0" w:type="dxa"/>
          <w:right w:w="108" w:type="dxa"/>
        </w:tblCellMar>
      </w:tblPr>
      <w:tblGrid>
        <w:gridCol w:w="8712"/>
      </w:tblGrid>
      <w:tr w14:paraId="557877C7">
        <w:tblPrEx>
          <w:tblCellMar>
            <w:top w:w="0" w:type="dxa"/>
            <w:left w:w="108" w:type="dxa"/>
            <w:bottom w:w="0" w:type="dxa"/>
            <w:right w:w="108" w:type="dxa"/>
          </w:tblCellMar>
        </w:tblPrEx>
        <w:trPr>
          <w:cantSplit/>
          <w:jc w:val="center"/>
        </w:trPr>
        <w:tc>
          <w:tcPr>
            <w:tcW w:w="8712" w:type="dxa"/>
            <w:shd w:val="clear" w:color="auto" w:fill="FAEEE9"/>
            <w:tcMar>
              <w:top w:w="100" w:type="dxa"/>
              <w:left w:w="180" w:type="dxa"/>
              <w:bottom w:w="100" w:type="dxa"/>
              <w:right w:w="180" w:type="dxa"/>
            </w:tcMar>
          </w:tcPr>
          <w:p w14:paraId="2E0373A6">
            <w:pPr>
              <w:spacing w:after="80"/>
              <w:ind w:firstLine="0"/>
              <w:rPr>
                <w:rFonts w:hint="eastAsia"/>
              </w:rPr>
            </w:pPr>
            <w:r>
              <w:rPr>
                <w:rFonts w:ascii="Times New Roman" w:hAnsi="Times New Roman" w:eastAsia="黑体"/>
                <w:b/>
                <w:color w:val="17324D"/>
                <w:sz w:val="21"/>
              </w:rPr>
              <w:t>手工功能样例发现：</w:t>
            </w:r>
            <w:r>
              <w:rPr>
                <w:rFonts w:ascii="Times New Roman" w:hAnsi="Times New Roman"/>
                <w:color w:val="344054"/>
                <w:sz w:val="21"/>
              </w:rPr>
              <w:t>“明天要考试了，我很紧张”在当前模型中被判为平静，说明极短文本、关键词覆盖不足和上下文缺失仍会影响结果。报告保留该反例，避免将整体指标误解为所有场景都可靠。</w:t>
            </w:r>
          </w:p>
        </w:tc>
      </w:tr>
    </w:tbl>
    <w:p w14:paraId="0997EA48">
      <w:pPr>
        <w:spacing w:after="40"/>
        <w:rPr>
          <w:rFonts w:hint="eastAsia"/>
        </w:rPr>
      </w:pPr>
    </w:p>
    <w:p w14:paraId="24038F98">
      <w:pPr>
        <w:pStyle w:val="4"/>
      </w:pPr>
      <w:bookmarkStart w:id="19" w:name="_Toc232154959"/>
      <w:r>
        <w:t>3.5 系统功能验证</w:t>
      </w:r>
      <w:bookmarkEnd w:id="1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8"/>
        <w:gridCol w:w="1440"/>
        <w:gridCol w:w="5184"/>
      </w:tblGrid>
      <w:tr w14:paraId="689CE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8" w:type="dxa"/>
            <w:shd w:val="clear" w:color="auto" w:fill="17324D"/>
            <w:tcMar>
              <w:top w:w="120" w:type="dxa"/>
              <w:left w:w="120" w:type="dxa"/>
              <w:bottom w:w="120" w:type="dxa"/>
              <w:right w:w="120" w:type="dxa"/>
            </w:tcMar>
            <w:vAlign w:val="center"/>
          </w:tcPr>
          <w:p w14:paraId="37A87FFA">
            <w:pPr>
              <w:ind w:firstLine="0"/>
              <w:jc w:val="center"/>
              <w:rPr>
                <w:rFonts w:hint="eastAsia"/>
              </w:rPr>
            </w:pPr>
            <w:r>
              <w:rPr>
                <w:rFonts w:ascii="Times New Roman" w:hAnsi="Times New Roman" w:eastAsia="黑体"/>
                <w:b/>
                <w:color w:val="FFFFFF"/>
                <w:sz w:val="21"/>
              </w:rPr>
              <w:t>检查项</w:t>
            </w:r>
          </w:p>
        </w:tc>
        <w:tc>
          <w:tcPr>
            <w:tcW w:w="1440" w:type="dxa"/>
            <w:shd w:val="clear" w:color="auto" w:fill="17324D"/>
            <w:tcMar>
              <w:top w:w="120" w:type="dxa"/>
              <w:left w:w="120" w:type="dxa"/>
              <w:bottom w:w="120" w:type="dxa"/>
              <w:right w:w="120" w:type="dxa"/>
            </w:tcMar>
            <w:vAlign w:val="center"/>
          </w:tcPr>
          <w:p w14:paraId="564277C8">
            <w:pPr>
              <w:ind w:firstLine="0"/>
              <w:jc w:val="center"/>
              <w:rPr>
                <w:rFonts w:hint="eastAsia"/>
              </w:rPr>
            </w:pPr>
            <w:r>
              <w:rPr>
                <w:rFonts w:ascii="Times New Roman" w:hAnsi="Times New Roman" w:eastAsia="黑体"/>
                <w:b/>
                <w:color w:val="FFFFFF"/>
                <w:sz w:val="21"/>
              </w:rPr>
              <w:t>验证结果</w:t>
            </w:r>
          </w:p>
        </w:tc>
        <w:tc>
          <w:tcPr>
            <w:tcW w:w="5184" w:type="dxa"/>
            <w:shd w:val="clear" w:color="auto" w:fill="17324D"/>
            <w:tcMar>
              <w:top w:w="120" w:type="dxa"/>
              <w:left w:w="120" w:type="dxa"/>
              <w:bottom w:w="120" w:type="dxa"/>
              <w:right w:w="120" w:type="dxa"/>
            </w:tcMar>
            <w:vAlign w:val="center"/>
          </w:tcPr>
          <w:p w14:paraId="4EFA04F4">
            <w:pPr>
              <w:ind w:firstLine="0"/>
              <w:jc w:val="center"/>
              <w:rPr>
                <w:rFonts w:hint="eastAsia"/>
              </w:rPr>
            </w:pPr>
            <w:r>
              <w:rPr>
                <w:rFonts w:ascii="Times New Roman" w:hAnsi="Times New Roman" w:eastAsia="黑体"/>
                <w:b/>
                <w:color w:val="FFFFFF"/>
                <w:sz w:val="21"/>
              </w:rPr>
              <w:t>说明</w:t>
            </w:r>
          </w:p>
        </w:tc>
      </w:tr>
      <w:tr w14:paraId="4A8BE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100" w:type="dxa"/>
              <w:left w:w="120" w:type="dxa"/>
              <w:bottom w:w="100" w:type="dxa"/>
              <w:right w:w="120" w:type="dxa"/>
            </w:tcMar>
            <w:vAlign w:val="center"/>
          </w:tcPr>
          <w:p w14:paraId="6585C10D">
            <w:pPr>
              <w:ind w:firstLine="0"/>
              <w:jc w:val="center"/>
              <w:rPr>
                <w:rFonts w:hint="eastAsia"/>
              </w:rPr>
            </w:pPr>
            <w:r>
              <w:rPr>
                <w:rFonts w:ascii="Times New Roman" w:hAnsi="Times New Roman"/>
                <w:color w:val="000000"/>
                <w:sz w:val="21"/>
              </w:rPr>
              <w:t>Django 系统检查</w:t>
            </w:r>
          </w:p>
        </w:tc>
        <w:tc>
          <w:tcPr>
            <w:tcW w:w="1440" w:type="dxa"/>
            <w:tcMar>
              <w:top w:w="100" w:type="dxa"/>
              <w:left w:w="120" w:type="dxa"/>
              <w:bottom w:w="100" w:type="dxa"/>
              <w:right w:w="120" w:type="dxa"/>
            </w:tcMar>
            <w:vAlign w:val="center"/>
          </w:tcPr>
          <w:p w14:paraId="574BFFF7">
            <w:pPr>
              <w:ind w:firstLine="0"/>
              <w:jc w:val="center"/>
              <w:rPr>
                <w:rFonts w:hint="eastAsia"/>
              </w:rPr>
            </w:pPr>
            <w:r>
              <w:rPr>
                <w:rFonts w:ascii="Times New Roman" w:hAnsi="Times New Roman"/>
                <w:color w:val="000000"/>
                <w:sz w:val="21"/>
              </w:rPr>
              <w:t>通过</w:t>
            </w:r>
          </w:p>
        </w:tc>
        <w:tc>
          <w:tcPr>
            <w:tcW w:w="5184" w:type="dxa"/>
            <w:tcMar>
              <w:top w:w="100" w:type="dxa"/>
              <w:left w:w="120" w:type="dxa"/>
              <w:bottom w:w="100" w:type="dxa"/>
              <w:right w:w="120" w:type="dxa"/>
            </w:tcMar>
            <w:vAlign w:val="center"/>
          </w:tcPr>
          <w:p w14:paraId="19A78452">
            <w:pPr>
              <w:ind w:firstLine="0"/>
              <w:jc w:val="left"/>
              <w:rPr>
                <w:rFonts w:hint="eastAsia"/>
              </w:rPr>
            </w:pPr>
            <w:r>
              <w:rPr>
                <w:rFonts w:ascii="Times New Roman" w:hAnsi="Times New Roman"/>
                <w:color w:val="000000"/>
                <w:sz w:val="21"/>
              </w:rPr>
              <w:t>python manage.py check：0 issues</w:t>
            </w:r>
          </w:p>
        </w:tc>
      </w:tr>
      <w:tr w14:paraId="39140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3F5F7"/>
            <w:tcMar>
              <w:top w:w="100" w:type="dxa"/>
              <w:left w:w="120" w:type="dxa"/>
              <w:bottom w:w="100" w:type="dxa"/>
              <w:right w:w="120" w:type="dxa"/>
            </w:tcMar>
            <w:vAlign w:val="center"/>
          </w:tcPr>
          <w:p w14:paraId="74F2F809">
            <w:pPr>
              <w:ind w:firstLine="0"/>
              <w:jc w:val="center"/>
              <w:rPr>
                <w:rFonts w:hint="eastAsia"/>
              </w:rPr>
            </w:pPr>
            <w:r>
              <w:rPr>
                <w:rFonts w:ascii="Times New Roman" w:hAnsi="Times New Roman"/>
                <w:color w:val="000000"/>
                <w:sz w:val="21"/>
              </w:rPr>
              <w:t>数据库迁移状态</w:t>
            </w:r>
          </w:p>
        </w:tc>
        <w:tc>
          <w:tcPr>
            <w:tcW w:w="1440" w:type="dxa"/>
            <w:shd w:val="clear" w:color="auto" w:fill="F3F5F7"/>
            <w:tcMar>
              <w:top w:w="100" w:type="dxa"/>
              <w:left w:w="120" w:type="dxa"/>
              <w:bottom w:w="100" w:type="dxa"/>
              <w:right w:w="120" w:type="dxa"/>
            </w:tcMar>
            <w:vAlign w:val="center"/>
          </w:tcPr>
          <w:p w14:paraId="28227898">
            <w:pPr>
              <w:ind w:firstLine="0"/>
              <w:jc w:val="center"/>
              <w:rPr>
                <w:rFonts w:hint="eastAsia"/>
              </w:rPr>
            </w:pPr>
            <w:r>
              <w:rPr>
                <w:rFonts w:ascii="Times New Roman" w:hAnsi="Times New Roman"/>
                <w:color w:val="000000"/>
                <w:sz w:val="21"/>
              </w:rPr>
              <w:t>通过</w:t>
            </w:r>
          </w:p>
        </w:tc>
        <w:tc>
          <w:tcPr>
            <w:tcW w:w="5184" w:type="dxa"/>
            <w:shd w:val="clear" w:color="auto" w:fill="F3F5F7"/>
            <w:tcMar>
              <w:top w:w="100" w:type="dxa"/>
              <w:left w:w="120" w:type="dxa"/>
              <w:bottom w:w="100" w:type="dxa"/>
              <w:right w:w="120" w:type="dxa"/>
            </w:tcMar>
            <w:vAlign w:val="center"/>
          </w:tcPr>
          <w:p w14:paraId="4D79147E">
            <w:pPr>
              <w:ind w:firstLine="0"/>
              <w:jc w:val="left"/>
              <w:rPr>
                <w:rFonts w:hint="eastAsia"/>
              </w:rPr>
            </w:pPr>
            <w:r>
              <w:rPr>
                <w:rFonts w:ascii="Times New Roman" w:hAnsi="Times New Roman"/>
                <w:color w:val="000000"/>
                <w:sz w:val="21"/>
              </w:rPr>
              <w:t>mood 应用 0001—0006 均已应用</w:t>
            </w:r>
          </w:p>
        </w:tc>
      </w:tr>
      <w:tr w14:paraId="30BF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100" w:type="dxa"/>
              <w:left w:w="120" w:type="dxa"/>
              <w:bottom w:w="100" w:type="dxa"/>
              <w:right w:w="120" w:type="dxa"/>
            </w:tcMar>
            <w:vAlign w:val="center"/>
          </w:tcPr>
          <w:p w14:paraId="50199202">
            <w:pPr>
              <w:ind w:firstLine="0"/>
              <w:jc w:val="center"/>
              <w:rPr>
                <w:rFonts w:hint="eastAsia"/>
              </w:rPr>
            </w:pPr>
            <w:r>
              <w:rPr>
                <w:rFonts w:ascii="Times New Roman" w:hAnsi="Times New Roman"/>
                <w:color w:val="000000"/>
                <w:sz w:val="21"/>
              </w:rPr>
              <w:t>模型加载与推理</w:t>
            </w:r>
          </w:p>
        </w:tc>
        <w:tc>
          <w:tcPr>
            <w:tcW w:w="1440" w:type="dxa"/>
            <w:tcMar>
              <w:top w:w="100" w:type="dxa"/>
              <w:left w:w="120" w:type="dxa"/>
              <w:bottom w:w="100" w:type="dxa"/>
              <w:right w:w="120" w:type="dxa"/>
            </w:tcMar>
            <w:vAlign w:val="center"/>
          </w:tcPr>
          <w:p w14:paraId="00032DF3">
            <w:pPr>
              <w:ind w:firstLine="0"/>
              <w:jc w:val="center"/>
              <w:rPr>
                <w:rFonts w:hint="eastAsia"/>
              </w:rPr>
            </w:pPr>
            <w:r>
              <w:rPr>
                <w:rFonts w:ascii="Times New Roman" w:hAnsi="Times New Roman"/>
                <w:color w:val="000000"/>
                <w:sz w:val="21"/>
              </w:rPr>
              <w:t>通过</w:t>
            </w:r>
          </w:p>
        </w:tc>
        <w:tc>
          <w:tcPr>
            <w:tcW w:w="5184" w:type="dxa"/>
            <w:tcMar>
              <w:top w:w="100" w:type="dxa"/>
              <w:left w:w="120" w:type="dxa"/>
              <w:bottom w:w="100" w:type="dxa"/>
              <w:right w:w="120" w:type="dxa"/>
            </w:tcMar>
            <w:vAlign w:val="center"/>
          </w:tcPr>
          <w:p w14:paraId="150660E1">
            <w:pPr>
              <w:ind w:firstLine="0"/>
              <w:jc w:val="left"/>
              <w:rPr>
                <w:rFonts w:hint="eastAsia"/>
              </w:rPr>
            </w:pPr>
            <w:r>
              <w:rPr>
                <w:rFonts w:ascii="Times New Roman" w:hAnsi="Times New Roman"/>
                <w:color w:val="000000"/>
                <w:sz w:val="21"/>
              </w:rPr>
              <w:t>可加载 TF-IDF + LinearSVC 并返回结构化结果</w:t>
            </w:r>
          </w:p>
        </w:tc>
      </w:tr>
      <w:tr w14:paraId="57971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3F5F7"/>
            <w:tcMar>
              <w:top w:w="100" w:type="dxa"/>
              <w:left w:w="120" w:type="dxa"/>
              <w:bottom w:w="100" w:type="dxa"/>
              <w:right w:w="120" w:type="dxa"/>
            </w:tcMar>
            <w:vAlign w:val="center"/>
          </w:tcPr>
          <w:p w14:paraId="34428D29">
            <w:pPr>
              <w:ind w:firstLine="0"/>
              <w:jc w:val="center"/>
              <w:rPr>
                <w:rFonts w:hint="eastAsia"/>
              </w:rPr>
            </w:pPr>
            <w:r>
              <w:rPr>
                <w:rFonts w:ascii="Times New Roman" w:hAnsi="Times New Roman"/>
                <w:color w:val="000000"/>
                <w:sz w:val="21"/>
              </w:rPr>
              <w:t>五类代表性短句</w:t>
            </w:r>
          </w:p>
        </w:tc>
        <w:tc>
          <w:tcPr>
            <w:tcW w:w="1440" w:type="dxa"/>
            <w:shd w:val="clear" w:color="auto" w:fill="F3F5F7"/>
            <w:tcMar>
              <w:top w:w="100" w:type="dxa"/>
              <w:left w:w="120" w:type="dxa"/>
              <w:bottom w:w="100" w:type="dxa"/>
              <w:right w:w="120" w:type="dxa"/>
            </w:tcMar>
            <w:vAlign w:val="center"/>
          </w:tcPr>
          <w:p w14:paraId="782E324C">
            <w:pPr>
              <w:ind w:firstLine="0"/>
              <w:jc w:val="center"/>
              <w:rPr>
                <w:rFonts w:hint="eastAsia"/>
              </w:rPr>
            </w:pPr>
            <w:r>
              <w:rPr>
                <w:rFonts w:ascii="Times New Roman" w:hAnsi="Times New Roman"/>
                <w:color w:val="000000"/>
                <w:sz w:val="21"/>
              </w:rPr>
              <w:t>部分通过</w:t>
            </w:r>
          </w:p>
        </w:tc>
        <w:tc>
          <w:tcPr>
            <w:tcW w:w="5184" w:type="dxa"/>
            <w:shd w:val="clear" w:color="auto" w:fill="F3F5F7"/>
            <w:tcMar>
              <w:top w:w="100" w:type="dxa"/>
              <w:left w:w="120" w:type="dxa"/>
              <w:bottom w:w="100" w:type="dxa"/>
              <w:right w:w="120" w:type="dxa"/>
            </w:tcMar>
            <w:vAlign w:val="center"/>
          </w:tcPr>
          <w:p w14:paraId="1F4C9259">
            <w:pPr>
              <w:ind w:firstLine="0"/>
              <w:jc w:val="left"/>
              <w:rPr>
                <w:rFonts w:hint="eastAsia"/>
              </w:rPr>
            </w:pPr>
            <w:r>
              <w:rPr>
                <w:rFonts w:ascii="Times New Roman" w:hAnsi="Times New Roman"/>
                <w:color w:val="000000"/>
                <w:sz w:val="21"/>
              </w:rPr>
              <w:t>开心、生气、平静、难过样例正确；焦虑短句存在误判</w:t>
            </w:r>
          </w:p>
        </w:tc>
      </w:tr>
      <w:tr w14:paraId="623B3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100" w:type="dxa"/>
              <w:left w:w="120" w:type="dxa"/>
              <w:bottom w:w="100" w:type="dxa"/>
              <w:right w:w="120" w:type="dxa"/>
            </w:tcMar>
            <w:vAlign w:val="center"/>
          </w:tcPr>
          <w:p w14:paraId="5B77EB81">
            <w:pPr>
              <w:ind w:firstLine="0"/>
              <w:jc w:val="center"/>
              <w:rPr>
                <w:rFonts w:hint="eastAsia"/>
              </w:rPr>
            </w:pPr>
            <w:r>
              <w:rPr>
                <w:rFonts w:ascii="Times New Roman" w:hAnsi="Times New Roman"/>
                <w:color w:val="000000"/>
                <w:sz w:val="21"/>
              </w:rPr>
              <w:t>自动化测试</w:t>
            </w:r>
          </w:p>
        </w:tc>
        <w:tc>
          <w:tcPr>
            <w:tcW w:w="1440" w:type="dxa"/>
            <w:tcMar>
              <w:top w:w="100" w:type="dxa"/>
              <w:left w:w="120" w:type="dxa"/>
              <w:bottom w:w="100" w:type="dxa"/>
              <w:right w:w="120" w:type="dxa"/>
            </w:tcMar>
            <w:vAlign w:val="center"/>
          </w:tcPr>
          <w:p w14:paraId="2292A9E1">
            <w:pPr>
              <w:ind w:firstLine="0"/>
              <w:jc w:val="center"/>
              <w:rPr>
                <w:rFonts w:hint="eastAsia"/>
              </w:rPr>
            </w:pPr>
            <w:r>
              <w:rPr>
                <w:rFonts w:ascii="Times New Roman" w:hAnsi="Times New Roman"/>
                <w:color w:val="000000"/>
                <w:sz w:val="21"/>
              </w:rPr>
              <w:t>不足</w:t>
            </w:r>
          </w:p>
        </w:tc>
        <w:tc>
          <w:tcPr>
            <w:tcW w:w="5184" w:type="dxa"/>
            <w:tcMar>
              <w:top w:w="100" w:type="dxa"/>
              <w:left w:w="120" w:type="dxa"/>
              <w:bottom w:w="100" w:type="dxa"/>
              <w:right w:w="120" w:type="dxa"/>
            </w:tcMar>
            <w:vAlign w:val="center"/>
          </w:tcPr>
          <w:p w14:paraId="6F8BD36F">
            <w:pPr>
              <w:ind w:firstLine="0"/>
              <w:jc w:val="left"/>
              <w:rPr>
                <w:rFonts w:hint="eastAsia"/>
              </w:rPr>
            </w:pPr>
            <w:r>
              <w:rPr>
                <w:rFonts w:ascii="Times New Roman" w:hAnsi="Times New Roman"/>
                <w:color w:val="000000"/>
                <w:sz w:val="21"/>
              </w:rPr>
              <w:t>python manage.py test 可运行，但当前 mood/tests.py 尚无测试用例</w:t>
            </w:r>
          </w:p>
        </w:tc>
      </w:tr>
    </w:tbl>
    <w:p w14:paraId="15306C6F">
      <w:pPr>
        <w:spacing w:after="40"/>
        <w:rPr>
          <w:rFonts w:hint="eastAsia"/>
        </w:rPr>
      </w:pPr>
    </w:p>
    <w:p w14:paraId="7DBC9D43">
      <w:pPr>
        <w:rPr>
          <w:rFonts w:hint="eastAsia"/>
        </w:rPr>
      </w:pPr>
      <w:r>
        <w:rPr>
          <w:rFonts w:ascii="Times New Roman" w:hAnsi="Times New Roman"/>
          <w:color w:val="000000"/>
        </w:rPr>
        <w:t>该验证结果说明项目主链路可运行，但测试工程仍有提升空间。后续应为 predict_emotion()、MoodEntry.save() 和首页 POST 流程补充自动化回归测试，并维护一组固定的中文边界样例。</w:t>
      </w:r>
    </w:p>
    <w:p w14:paraId="47EA035C">
      <w:pPr>
        <w:pStyle w:val="4"/>
      </w:pPr>
      <w:bookmarkStart w:id="20" w:name="_Toc232154960"/>
      <w:r>
        <w:t>3.6 对照实验与无监督扩展</w:t>
      </w:r>
      <w:bookmarkEnd w:id="20"/>
    </w:p>
    <w:p w14:paraId="778FA92D">
      <w:pPr>
        <w:rPr>
          <w:rFonts w:hint="eastAsia"/>
        </w:rPr>
      </w:pPr>
      <w:r>
        <w:rPr>
          <w:rFonts w:ascii="Times New Roman" w:hAnsi="Times New Roman"/>
          <w:color w:val="000000"/>
        </w:rPr>
        <w:t>仓库保留了 Hugging Face 对照接口和 KMeans 扩展脚本。当前 Hugging Face 实验因本机 transformers 与 urllib3 依赖冲突被记录为 skipped；KMeans 产物来自二簇探索，仅用于展示无监督结构，不能作为五分类主模型的直接对照。其结果明显低于 LinearSVC，进一步说明监督标签对本任务的重要性。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2016"/>
        <w:gridCol w:w="2160"/>
        <w:gridCol w:w="2160"/>
      </w:tblGrid>
      <w:tr w14:paraId="4243A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76" w:type="dxa"/>
            <w:shd w:val="clear" w:color="auto" w:fill="17324D"/>
            <w:tcMar>
              <w:top w:w="120" w:type="dxa"/>
              <w:left w:w="120" w:type="dxa"/>
              <w:bottom w:w="120" w:type="dxa"/>
              <w:right w:w="120" w:type="dxa"/>
            </w:tcMar>
            <w:vAlign w:val="center"/>
          </w:tcPr>
          <w:p w14:paraId="5D5A0B7F">
            <w:pPr>
              <w:ind w:firstLine="0"/>
              <w:jc w:val="center"/>
              <w:rPr>
                <w:rFonts w:hint="eastAsia"/>
              </w:rPr>
            </w:pPr>
            <w:r>
              <w:rPr>
                <w:rFonts w:ascii="Times New Roman" w:hAnsi="Times New Roman" w:eastAsia="黑体"/>
                <w:b/>
                <w:color w:val="FFFFFF"/>
                <w:sz w:val="21"/>
              </w:rPr>
              <w:t>方法</w:t>
            </w:r>
          </w:p>
        </w:tc>
        <w:tc>
          <w:tcPr>
            <w:tcW w:w="2016" w:type="dxa"/>
            <w:shd w:val="clear" w:color="auto" w:fill="17324D"/>
            <w:tcMar>
              <w:top w:w="120" w:type="dxa"/>
              <w:left w:w="120" w:type="dxa"/>
              <w:bottom w:w="120" w:type="dxa"/>
              <w:right w:w="120" w:type="dxa"/>
            </w:tcMar>
            <w:vAlign w:val="center"/>
          </w:tcPr>
          <w:p w14:paraId="6277F38E">
            <w:pPr>
              <w:ind w:firstLine="0"/>
              <w:jc w:val="center"/>
              <w:rPr>
                <w:rFonts w:hint="eastAsia"/>
              </w:rPr>
            </w:pPr>
            <w:r>
              <w:rPr>
                <w:rFonts w:ascii="Times New Roman" w:hAnsi="Times New Roman" w:eastAsia="黑体"/>
                <w:b/>
                <w:color w:val="FFFFFF"/>
                <w:sz w:val="21"/>
              </w:rPr>
              <w:t>Accuracy（映射后）</w:t>
            </w:r>
          </w:p>
        </w:tc>
        <w:tc>
          <w:tcPr>
            <w:tcW w:w="2160" w:type="dxa"/>
            <w:shd w:val="clear" w:color="auto" w:fill="17324D"/>
            <w:tcMar>
              <w:top w:w="120" w:type="dxa"/>
              <w:left w:w="120" w:type="dxa"/>
              <w:bottom w:w="120" w:type="dxa"/>
              <w:right w:w="120" w:type="dxa"/>
            </w:tcMar>
            <w:vAlign w:val="center"/>
          </w:tcPr>
          <w:p w14:paraId="2EC7886C">
            <w:pPr>
              <w:ind w:firstLine="0"/>
              <w:jc w:val="center"/>
              <w:rPr>
                <w:rFonts w:hint="eastAsia"/>
              </w:rPr>
            </w:pPr>
            <w:r>
              <w:rPr>
                <w:rFonts w:ascii="Times New Roman" w:hAnsi="Times New Roman" w:eastAsia="黑体"/>
                <w:b/>
                <w:color w:val="FFFFFF"/>
                <w:sz w:val="21"/>
              </w:rPr>
              <w:t>Macro F1（映射后）</w:t>
            </w:r>
          </w:p>
        </w:tc>
        <w:tc>
          <w:tcPr>
            <w:tcW w:w="2160" w:type="dxa"/>
            <w:shd w:val="clear" w:color="auto" w:fill="17324D"/>
            <w:tcMar>
              <w:top w:w="120" w:type="dxa"/>
              <w:left w:w="120" w:type="dxa"/>
              <w:bottom w:w="120" w:type="dxa"/>
              <w:right w:w="120" w:type="dxa"/>
            </w:tcMar>
            <w:vAlign w:val="center"/>
          </w:tcPr>
          <w:p w14:paraId="37C9580C">
            <w:pPr>
              <w:ind w:firstLine="0"/>
              <w:jc w:val="center"/>
              <w:rPr>
                <w:rFonts w:hint="eastAsia"/>
              </w:rPr>
            </w:pPr>
            <w:r>
              <w:rPr>
                <w:rFonts w:ascii="Times New Roman" w:hAnsi="Times New Roman" w:eastAsia="黑体"/>
                <w:b/>
                <w:color w:val="FFFFFF"/>
                <w:sz w:val="21"/>
              </w:rPr>
              <w:t>定位</w:t>
            </w:r>
          </w:p>
        </w:tc>
      </w:tr>
      <w:tr w14:paraId="182AC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100" w:type="dxa"/>
              <w:left w:w="120" w:type="dxa"/>
              <w:bottom w:w="100" w:type="dxa"/>
              <w:right w:w="120" w:type="dxa"/>
            </w:tcMar>
            <w:vAlign w:val="center"/>
          </w:tcPr>
          <w:p w14:paraId="37C83450">
            <w:pPr>
              <w:ind w:firstLine="0"/>
              <w:jc w:val="center"/>
              <w:rPr>
                <w:rFonts w:hint="eastAsia"/>
              </w:rPr>
            </w:pPr>
            <w:r>
              <w:rPr>
                <w:rFonts w:ascii="Times New Roman" w:hAnsi="Times New Roman"/>
                <w:color w:val="000000"/>
                <w:sz w:val="21"/>
              </w:rPr>
              <w:t>TF-IDF + KMeans</w:t>
            </w:r>
          </w:p>
        </w:tc>
        <w:tc>
          <w:tcPr>
            <w:tcW w:w="2016" w:type="dxa"/>
            <w:tcMar>
              <w:top w:w="100" w:type="dxa"/>
              <w:left w:w="120" w:type="dxa"/>
              <w:bottom w:w="100" w:type="dxa"/>
              <w:right w:w="120" w:type="dxa"/>
            </w:tcMar>
            <w:vAlign w:val="center"/>
          </w:tcPr>
          <w:p w14:paraId="168BA540">
            <w:pPr>
              <w:ind w:firstLine="0"/>
              <w:jc w:val="center"/>
              <w:rPr>
                <w:rFonts w:hint="eastAsia"/>
              </w:rPr>
            </w:pPr>
            <w:r>
              <w:rPr>
                <w:rFonts w:ascii="Times New Roman" w:hAnsi="Times New Roman"/>
                <w:color w:val="000000"/>
                <w:sz w:val="21"/>
              </w:rPr>
              <w:t>0.6834</w:t>
            </w:r>
          </w:p>
        </w:tc>
        <w:tc>
          <w:tcPr>
            <w:tcW w:w="2160" w:type="dxa"/>
            <w:tcMar>
              <w:top w:w="100" w:type="dxa"/>
              <w:left w:w="120" w:type="dxa"/>
              <w:bottom w:w="100" w:type="dxa"/>
              <w:right w:w="120" w:type="dxa"/>
            </w:tcMar>
            <w:vAlign w:val="center"/>
          </w:tcPr>
          <w:p w14:paraId="064F46F8">
            <w:pPr>
              <w:ind w:firstLine="0"/>
              <w:jc w:val="center"/>
              <w:rPr>
                <w:rFonts w:hint="eastAsia"/>
              </w:rPr>
            </w:pPr>
            <w:r>
              <w:rPr>
                <w:rFonts w:ascii="Times New Roman" w:hAnsi="Times New Roman"/>
                <w:color w:val="000000"/>
                <w:sz w:val="21"/>
              </w:rPr>
              <w:t>0.6130</w:t>
            </w:r>
          </w:p>
        </w:tc>
        <w:tc>
          <w:tcPr>
            <w:tcW w:w="2160" w:type="dxa"/>
            <w:tcMar>
              <w:top w:w="100" w:type="dxa"/>
              <w:left w:w="120" w:type="dxa"/>
              <w:bottom w:w="100" w:type="dxa"/>
              <w:right w:w="120" w:type="dxa"/>
            </w:tcMar>
            <w:vAlign w:val="center"/>
          </w:tcPr>
          <w:p w14:paraId="2A624CD8">
            <w:pPr>
              <w:ind w:firstLine="0"/>
              <w:jc w:val="center"/>
              <w:rPr>
                <w:rFonts w:hint="eastAsia"/>
              </w:rPr>
            </w:pPr>
            <w:r>
              <w:rPr>
                <w:rFonts w:ascii="Times New Roman" w:hAnsi="Times New Roman"/>
                <w:color w:val="000000"/>
                <w:sz w:val="21"/>
              </w:rPr>
              <w:t>无监督结构探索</w:t>
            </w:r>
          </w:p>
        </w:tc>
      </w:tr>
      <w:tr w14:paraId="740D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3F5F7"/>
            <w:tcMar>
              <w:top w:w="100" w:type="dxa"/>
              <w:left w:w="120" w:type="dxa"/>
              <w:bottom w:w="100" w:type="dxa"/>
              <w:right w:w="120" w:type="dxa"/>
            </w:tcMar>
            <w:vAlign w:val="center"/>
          </w:tcPr>
          <w:p w14:paraId="3D67B4A6">
            <w:pPr>
              <w:ind w:firstLine="0"/>
              <w:jc w:val="center"/>
              <w:rPr>
                <w:rFonts w:hint="eastAsia"/>
              </w:rPr>
            </w:pPr>
            <w:r>
              <w:rPr>
                <w:rFonts w:ascii="Times New Roman" w:hAnsi="Times New Roman"/>
                <w:color w:val="000000"/>
                <w:sz w:val="21"/>
              </w:rPr>
              <w:t>LSA + KMeans</w:t>
            </w:r>
          </w:p>
        </w:tc>
        <w:tc>
          <w:tcPr>
            <w:tcW w:w="2016" w:type="dxa"/>
            <w:shd w:val="clear" w:color="auto" w:fill="F3F5F7"/>
            <w:tcMar>
              <w:top w:w="100" w:type="dxa"/>
              <w:left w:w="120" w:type="dxa"/>
              <w:bottom w:w="100" w:type="dxa"/>
              <w:right w:w="120" w:type="dxa"/>
            </w:tcMar>
            <w:vAlign w:val="center"/>
          </w:tcPr>
          <w:p w14:paraId="4E8A18E6">
            <w:pPr>
              <w:ind w:firstLine="0"/>
              <w:jc w:val="center"/>
              <w:rPr>
                <w:rFonts w:hint="eastAsia"/>
              </w:rPr>
            </w:pPr>
            <w:r>
              <w:rPr>
                <w:rFonts w:ascii="Times New Roman" w:hAnsi="Times New Roman"/>
                <w:color w:val="000000"/>
                <w:sz w:val="21"/>
              </w:rPr>
              <w:t>0.6994</w:t>
            </w:r>
          </w:p>
        </w:tc>
        <w:tc>
          <w:tcPr>
            <w:tcW w:w="2160" w:type="dxa"/>
            <w:shd w:val="clear" w:color="auto" w:fill="F3F5F7"/>
            <w:tcMar>
              <w:top w:w="100" w:type="dxa"/>
              <w:left w:w="120" w:type="dxa"/>
              <w:bottom w:w="100" w:type="dxa"/>
              <w:right w:w="120" w:type="dxa"/>
            </w:tcMar>
            <w:vAlign w:val="center"/>
          </w:tcPr>
          <w:p w14:paraId="22EA0C2B">
            <w:pPr>
              <w:ind w:firstLine="0"/>
              <w:jc w:val="center"/>
              <w:rPr>
                <w:rFonts w:hint="eastAsia"/>
              </w:rPr>
            </w:pPr>
            <w:r>
              <w:rPr>
                <w:rFonts w:ascii="Times New Roman" w:hAnsi="Times New Roman"/>
                <w:color w:val="000000"/>
                <w:sz w:val="21"/>
              </w:rPr>
              <w:t>0.6876</w:t>
            </w:r>
          </w:p>
        </w:tc>
        <w:tc>
          <w:tcPr>
            <w:tcW w:w="2160" w:type="dxa"/>
            <w:shd w:val="clear" w:color="auto" w:fill="F3F5F7"/>
            <w:tcMar>
              <w:top w:w="100" w:type="dxa"/>
              <w:left w:w="120" w:type="dxa"/>
              <w:bottom w:w="100" w:type="dxa"/>
              <w:right w:w="120" w:type="dxa"/>
            </w:tcMar>
            <w:vAlign w:val="center"/>
          </w:tcPr>
          <w:p w14:paraId="07E19495">
            <w:pPr>
              <w:ind w:firstLine="0"/>
              <w:jc w:val="center"/>
              <w:rPr>
                <w:rFonts w:hint="eastAsia"/>
              </w:rPr>
            </w:pPr>
            <w:r>
              <w:rPr>
                <w:rFonts w:ascii="Times New Roman" w:hAnsi="Times New Roman"/>
                <w:color w:val="000000"/>
                <w:sz w:val="21"/>
              </w:rPr>
              <w:t>降维后无监督探索</w:t>
            </w:r>
          </w:p>
        </w:tc>
      </w:tr>
      <w:tr w14:paraId="2C196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100" w:type="dxa"/>
              <w:left w:w="120" w:type="dxa"/>
              <w:bottom w:w="100" w:type="dxa"/>
              <w:right w:w="120" w:type="dxa"/>
            </w:tcMar>
            <w:vAlign w:val="center"/>
          </w:tcPr>
          <w:p w14:paraId="505CEA13">
            <w:pPr>
              <w:ind w:firstLine="0"/>
              <w:jc w:val="center"/>
              <w:rPr>
                <w:rFonts w:hint="eastAsia"/>
              </w:rPr>
            </w:pPr>
            <w:r>
              <w:rPr>
                <w:rFonts w:ascii="Times New Roman" w:hAnsi="Times New Roman"/>
                <w:color w:val="000000"/>
                <w:sz w:val="21"/>
              </w:rPr>
              <w:t>TF-IDF + LinearSVC</w:t>
            </w:r>
          </w:p>
        </w:tc>
        <w:tc>
          <w:tcPr>
            <w:tcW w:w="2016" w:type="dxa"/>
            <w:tcMar>
              <w:top w:w="100" w:type="dxa"/>
              <w:left w:w="120" w:type="dxa"/>
              <w:bottom w:w="100" w:type="dxa"/>
              <w:right w:w="120" w:type="dxa"/>
            </w:tcMar>
            <w:vAlign w:val="center"/>
          </w:tcPr>
          <w:p w14:paraId="178CBDE3">
            <w:pPr>
              <w:ind w:firstLine="0"/>
              <w:jc w:val="center"/>
              <w:rPr>
                <w:rFonts w:hint="eastAsia"/>
              </w:rPr>
            </w:pPr>
            <w:r>
              <w:rPr>
                <w:rFonts w:ascii="Times New Roman" w:hAnsi="Times New Roman"/>
                <w:color w:val="000000"/>
                <w:sz w:val="21"/>
              </w:rPr>
              <w:t>0.9186</w:t>
            </w:r>
          </w:p>
        </w:tc>
        <w:tc>
          <w:tcPr>
            <w:tcW w:w="2160" w:type="dxa"/>
            <w:tcMar>
              <w:top w:w="100" w:type="dxa"/>
              <w:left w:w="120" w:type="dxa"/>
              <w:bottom w:w="100" w:type="dxa"/>
              <w:right w:w="120" w:type="dxa"/>
            </w:tcMar>
            <w:vAlign w:val="center"/>
          </w:tcPr>
          <w:p w14:paraId="0D5D5EEC">
            <w:pPr>
              <w:ind w:firstLine="0"/>
              <w:jc w:val="center"/>
              <w:rPr>
                <w:rFonts w:hint="eastAsia"/>
              </w:rPr>
            </w:pPr>
            <w:r>
              <w:rPr>
                <w:rFonts w:ascii="Times New Roman" w:hAnsi="Times New Roman"/>
                <w:color w:val="000000"/>
                <w:sz w:val="21"/>
              </w:rPr>
              <w:t>0.9208</w:t>
            </w:r>
          </w:p>
        </w:tc>
        <w:tc>
          <w:tcPr>
            <w:tcW w:w="2160" w:type="dxa"/>
            <w:tcMar>
              <w:top w:w="100" w:type="dxa"/>
              <w:left w:w="120" w:type="dxa"/>
              <w:bottom w:w="100" w:type="dxa"/>
              <w:right w:w="120" w:type="dxa"/>
            </w:tcMar>
            <w:vAlign w:val="center"/>
          </w:tcPr>
          <w:p w14:paraId="520F32B7">
            <w:pPr>
              <w:ind w:firstLine="0"/>
              <w:jc w:val="center"/>
              <w:rPr>
                <w:rFonts w:hint="eastAsia"/>
              </w:rPr>
            </w:pPr>
            <w:r>
              <w:rPr>
                <w:rFonts w:ascii="Times New Roman" w:hAnsi="Times New Roman"/>
                <w:color w:val="000000"/>
                <w:sz w:val="21"/>
              </w:rPr>
              <w:t>最终五分类监督主模型</w:t>
            </w:r>
          </w:p>
        </w:tc>
      </w:tr>
    </w:tbl>
    <w:p w14:paraId="6652F2D5">
      <w:pPr>
        <w:spacing w:after="40"/>
        <w:rPr>
          <w:rFonts w:hint="eastAsia"/>
        </w:rPr>
      </w:pPr>
    </w:p>
    <w:p w14:paraId="173AB37E">
      <w:pPr>
        <w:keepNext/>
        <w:ind w:firstLine="0"/>
        <w:jc w:val="center"/>
        <w:rPr>
          <w:rFonts w:hint="eastAsia"/>
        </w:rPr>
      </w:pPr>
      <w:r>
        <w:drawing>
          <wp:inline distT="0" distB="0" distL="0" distR="0">
            <wp:extent cx="4754880" cy="396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754880" cy="3962400"/>
                    </a:xfrm>
                    <a:prstGeom prst="rect">
                      <a:avLst/>
                    </a:prstGeom>
                  </pic:spPr>
                </pic:pic>
              </a:graphicData>
            </a:graphic>
          </wp:inline>
        </w:drawing>
      </w:r>
    </w:p>
    <w:p w14:paraId="4204A1A5">
      <w:pPr>
        <w:pStyle w:val="15"/>
        <w:ind w:firstLine="0"/>
        <w:rPr>
          <w:rFonts w:hint="eastAsia"/>
        </w:rPr>
      </w:pPr>
      <w:r>
        <w:rPr>
          <w:rFonts w:ascii="Times New Roman" w:hAnsi="Times New Roman"/>
        </w:rPr>
        <w:t>图 3-3  LSA + KMeans 二簇可视化（扩展实验）</w:t>
      </w:r>
    </w:p>
    <w:p w14:paraId="46BA0B9C">
      <w:pPr>
        <w:pStyle w:val="4"/>
      </w:pPr>
      <w:bookmarkStart w:id="21" w:name="_Toc232154961"/>
      <w:r>
        <w:t>3.7 局限性分析</w:t>
      </w:r>
      <w:bookmarkEnd w:id="21"/>
    </w:p>
    <w:p w14:paraId="6A5C4340">
      <w:pPr>
        <w:pStyle w:val="16"/>
        <w:spacing w:after="60"/>
        <w:ind w:left="425" w:firstLine="0"/>
        <w:rPr>
          <w:rFonts w:hint="eastAsia"/>
        </w:rPr>
      </w:pPr>
      <w:r>
        <w:rPr>
          <w:rFonts w:ascii="Times New Roman" w:hAnsi="Times New Roman"/>
          <w:color w:val="000000"/>
          <w:sz w:val="23"/>
        </w:rPr>
        <w:t>数据代表性有限：公开语料与人工补充样本并不能覆盖所有真实日记表达，模板化增强可能使指标偏乐观。</w:t>
      </w:r>
    </w:p>
    <w:p w14:paraId="708CD772">
      <w:pPr>
        <w:pStyle w:val="16"/>
        <w:spacing w:after="60"/>
        <w:ind w:left="425" w:firstLine="0"/>
        <w:rPr>
          <w:rFonts w:hint="eastAsia"/>
        </w:rPr>
      </w:pPr>
      <w:r>
        <w:rPr>
          <w:rFonts w:ascii="Times New Roman" w:hAnsi="Times New Roman"/>
          <w:color w:val="000000"/>
          <w:sz w:val="23"/>
        </w:rPr>
        <w:t>短句与隐含情绪困难：缺少上下文的“明天考试”“随便吧”等文本容易被误判。</w:t>
      </w:r>
    </w:p>
    <w:p w14:paraId="66323183">
      <w:pPr>
        <w:pStyle w:val="16"/>
        <w:spacing w:after="60"/>
        <w:ind w:left="425" w:firstLine="0"/>
        <w:rPr>
          <w:rFonts w:hint="eastAsia"/>
        </w:rPr>
      </w:pPr>
      <w:r>
        <w:rPr>
          <w:rFonts w:ascii="Times New Roman" w:hAnsi="Times New Roman"/>
          <w:color w:val="000000"/>
          <w:sz w:val="23"/>
        </w:rPr>
        <w:t>LinearSVC 的 decision_function 分数不是概率，当前 confidence 字段应理解为决策分数，不能直接作为概率置信度。</w:t>
      </w:r>
    </w:p>
    <w:p w14:paraId="2EA26D98">
      <w:pPr>
        <w:pStyle w:val="16"/>
        <w:spacing w:after="60"/>
        <w:ind w:left="425" w:firstLine="0"/>
        <w:rPr>
          <w:rFonts w:hint="eastAsia"/>
        </w:rPr>
      </w:pPr>
      <w:r>
        <w:rPr>
          <w:rFonts w:ascii="Times New Roman" w:hAnsi="Times New Roman"/>
          <w:color w:val="000000"/>
          <w:sz w:val="23"/>
        </w:rPr>
        <w:t>自动化测试不足：现有仓库的 Django 测试用例为空，系统回归主要依赖命令检查和手工样例。</w:t>
      </w:r>
    </w:p>
    <w:p w14:paraId="2853357D">
      <w:pPr>
        <w:pStyle w:val="16"/>
        <w:spacing w:after="60"/>
        <w:ind w:left="425" w:firstLine="0"/>
        <w:rPr>
          <w:rFonts w:hint="eastAsia"/>
        </w:rPr>
      </w:pPr>
      <w:r>
        <w:rPr>
          <w:rFonts w:ascii="Times New Roman" w:hAnsi="Times New Roman"/>
          <w:color w:val="000000"/>
          <w:sz w:val="23"/>
        </w:rPr>
        <w:t>对照实验不完整：Hugging Face 基线因环境依赖冲突未完成；KMeans 仍是二簇历史探索，不能代表五分类无监督性能。</w:t>
      </w:r>
    </w:p>
    <w:p w14:paraId="1B37CB03">
      <w:pPr>
        <w:pStyle w:val="3"/>
      </w:pPr>
      <w:bookmarkStart w:id="22" w:name="_Toc232154962"/>
      <w:r>
        <w:t>第四章 创新性说明</w:t>
      </w:r>
      <w:bookmarkEnd w:id="22"/>
    </w:p>
    <w:p w14:paraId="4673FA52">
      <w:pPr>
        <w:pStyle w:val="4"/>
      </w:pPr>
      <w:bookmarkStart w:id="23" w:name="_Toc232154963"/>
      <w:r>
        <w:t>4.1 从简单情感极性升级为五分类日记语义</w:t>
      </w:r>
      <w:bookmarkEnd w:id="23"/>
    </w:p>
    <w:p w14:paraId="6A56F986">
      <w:pPr>
        <w:rPr>
          <w:rFonts w:hint="eastAsia"/>
        </w:rPr>
      </w:pPr>
      <w:r>
        <w:rPr>
          <w:rFonts w:ascii="Times New Roman" w:hAnsi="Times New Roman"/>
          <w:color w:val="000000"/>
        </w:rPr>
        <w:t>项目不是停留在积极/消极二分类，而是围绕日记使用场景定义难过、焦虑、生气、平静和开心五类。尤其将焦虑单独建类，使考试、答辩、项目截止日期等校园场景能够获得更有针对性的趋势分值和反馈语句。</w:t>
      </w:r>
    </w:p>
    <w:p w14:paraId="25AF6C70">
      <w:pPr>
        <w:pStyle w:val="4"/>
      </w:pPr>
      <w:bookmarkStart w:id="24" w:name="_Toc232154964"/>
      <w:r>
        <w:t>4.2 轻量离线模型与完整工程闭环</w:t>
      </w:r>
      <w:bookmarkEnd w:id="24"/>
    </w:p>
    <w:p w14:paraId="55DFC799">
      <w:pPr>
        <w:rPr>
          <w:rFonts w:hint="eastAsia"/>
        </w:rPr>
      </w:pPr>
      <w:r>
        <w:rPr>
          <w:rFonts w:ascii="Times New Roman" w:hAnsi="Times New Roman"/>
          <w:color w:val="000000"/>
        </w:rPr>
        <w:t>与依赖在线接口的方案相比，本项目使用 TF-IDF + LinearSVC 在本地完成推理，既降低演示环境的不确定性，也避免日记文本发送到外部服务。项目同时实现数据构建、模型训练、实验评估、产物持久化、Django 接入、数据库记录和趋势展示，创新点体现在端到端可落地而非单一算法复杂度。</w:t>
      </w:r>
    </w:p>
    <w:p w14:paraId="04F91A4B">
      <w:pPr>
        <w:pStyle w:val="4"/>
      </w:pPr>
      <w:bookmarkStart w:id="25" w:name="_Toc232154965"/>
      <w:r>
        <w:t>4.3 以证据支撑模型选择与后续迭代</w:t>
      </w:r>
      <w:bookmarkEnd w:id="25"/>
    </w:p>
    <w:p w14:paraId="63725D53">
      <w:pPr>
        <w:rPr>
          <w:rFonts w:hint="eastAsia"/>
        </w:rPr>
      </w:pPr>
      <w:r>
        <w:rPr>
          <w:rFonts w:ascii="Times New Roman" w:hAnsi="Times New Roman"/>
          <w:color w:val="000000"/>
        </w:rPr>
        <w:t>模型选择基于验证集 Macro F1，最终测试阶段保留分类别指标、混淆矩阵和误分类样例。模型产物支持按文件修改时间热刷新，训练后覆盖模型文件即可让后续请求加载新版本。这种“指标—误差—部署”闭环使后续迭代目标更清晰。</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3384"/>
        <w:gridCol w:w="3384"/>
      </w:tblGrid>
      <w:tr w14:paraId="04D2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44" w:type="dxa"/>
            <w:shd w:val="clear" w:color="auto" w:fill="17324D"/>
            <w:tcMar>
              <w:top w:w="120" w:type="dxa"/>
              <w:left w:w="120" w:type="dxa"/>
              <w:bottom w:w="120" w:type="dxa"/>
              <w:right w:w="120" w:type="dxa"/>
            </w:tcMar>
            <w:vAlign w:val="center"/>
          </w:tcPr>
          <w:p w14:paraId="35732E31">
            <w:pPr>
              <w:ind w:firstLine="0"/>
              <w:jc w:val="center"/>
              <w:rPr>
                <w:rFonts w:hint="eastAsia"/>
              </w:rPr>
            </w:pPr>
            <w:r>
              <w:rPr>
                <w:rFonts w:ascii="Times New Roman" w:hAnsi="Times New Roman" w:eastAsia="黑体"/>
                <w:b/>
                <w:color w:val="FFFFFF"/>
                <w:sz w:val="20"/>
              </w:rPr>
              <w:t>创新点</w:t>
            </w:r>
          </w:p>
        </w:tc>
        <w:tc>
          <w:tcPr>
            <w:tcW w:w="3384" w:type="dxa"/>
            <w:shd w:val="clear" w:color="auto" w:fill="17324D"/>
            <w:tcMar>
              <w:top w:w="120" w:type="dxa"/>
              <w:left w:w="120" w:type="dxa"/>
              <w:bottom w:w="120" w:type="dxa"/>
              <w:right w:w="120" w:type="dxa"/>
            </w:tcMar>
            <w:vAlign w:val="center"/>
          </w:tcPr>
          <w:p w14:paraId="1EBFDD01">
            <w:pPr>
              <w:ind w:firstLine="0"/>
              <w:jc w:val="center"/>
              <w:rPr>
                <w:rFonts w:hint="eastAsia"/>
              </w:rPr>
            </w:pPr>
            <w:r>
              <w:rPr>
                <w:rFonts w:ascii="Times New Roman" w:hAnsi="Times New Roman" w:eastAsia="黑体"/>
                <w:b/>
                <w:color w:val="FFFFFF"/>
                <w:sz w:val="20"/>
              </w:rPr>
              <w:t>具体实现</w:t>
            </w:r>
          </w:p>
        </w:tc>
        <w:tc>
          <w:tcPr>
            <w:tcW w:w="3384" w:type="dxa"/>
            <w:shd w:val="clear" w:color="auto" w:fill="17324D"/>
            <w:tcMar>
              <w:top w:w="120" w:type="dxa"/>
              <w:left w:w="120" w:type="dxa"/>
              <w:bottom w:w="120" w:type="dxa"/>
              <w:right w:w="120" w:type="dxa"/>
            </w:tcMar>
            <w:vAlign w:val="center"/>
          </w:tcPr>
          <w:p w14:paraId="418E229D">
            <w:pPr>
              <w:ind w:firstLine="0"/>
              <w:jc w:val="center"/>
              <w:rPr>
                <w:rFonts w:hint="eastAsia"/>
              </w:rPr>
            </w:pPr>
            <w:r>
              <w:rPr>
                <w:rFonts w:ascii="Times New Roman" w:hAnsi="Times New Roman" w:eastAsia="黑体"/>
                <w:b/>
                <w:color w:val="FFFFFF"/>
                <w:sz w:val="20"/>
              </w:rPr>
              <w:t>实际价值</w:t>
            </w:r>
          </w:p>
        </w:tc>
      </w:tr>
      <w:tr w14:paraId="5B77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100" w:type="dxa"/>
              <w:left w:w="120" w:type="dxa"/>
              <w:bottom w:w="100" w:type="dxa"/>
              <w:right w:w="120" w:type="dxa"/>
            </w:tcMar>
            <w:vAlign w:val="center"/>
          </w:tcPr>
          <w:p w14:paraId="24BC6503">
            <w:pPr>
              <w:ind w:firstLine="0"/>
              <w:jc w:val="center"/>
              <w:rPr>
                <w:rFonts w:hint="eastAsia"/>
              </w:rPr>
            </w:pPr>
            <w:r>
              <w:rPr>
                <w:rFonts w:ascii="Times New Roman" w:hAnsi="Times New Roman"/>
                <w:color w:val="000000"/>
                <w:sz w:val="20"/>
              </w:rPr>
              <w:t>细粒度标签体系</w:t>
            </w:r>
          </w:p>
        </w:tc>
        <w:tc>
          <w:tcPr>
            <w:tcW w:w="3384" w:type="dxa"/>
            <w:tcMar>
              <w:top w:w="100" w:type="dxa"/>
              <w:left w:w="120" w:type="dxa"/>
              <w:bottom w:w="100" w:type="dxa"/>
              <w:right w:w="120" w:type="dxa"/>
            </w:tcMar>
            <w:vAlign w:val="center"/>
          </w:tcPr>
          <w:p w14:paraId="6A7BF130">
            <w:pPr>
              <w:ind w:firstLine="0"/>
              <w:jc w:val="center"/>
              <w:rPr>
                <w:rFonts w:hint="eastAsia"/>
              </w:rPr>
            </w:pPr>
            <w:r>
              <w:rPr>
                <w:rFonts w:ascii="Times New Roman" w:hAnsi="Times New Roman"/>
                <w:color w:val="000000"/>
                <w:sz w:val="20"/>
              </w:rPr>
              <w:t>五分类统一常量与数据库映射</w:t>
            </w:r>
          </w:p>
        </w:tc>
        <w:tc>
          <w:tcPr>
            <w:tcW w:w="3384" w:type="dxa"/>
            <w:tcMar>
              <w:top w:w="100" w:type="dxa"/>
              <w:left w:w="120" w:type="dxa"/>
              <w:bottom w:w="100" w:type="dxa"/>
              <w:right w:w="120" w:type="dxa"/>
            </w:tcMar>
            <w:vAlign w:val="center"/>
          </w:tcPr>
          <w:p w14:paraId="2FE0BB1F">
            <w:pPr>
              <w:ind w:firstLine="0"/>
              <w:jc w:val="center"/>
              <w:rPr>
                <w:rFonts w:hint="eastAsia"/>
              </w:rPr>
            </w:pPr>
            <w:r>
              <w:rPr>
                <w:rFonts w:ascii="Times New Roman" w:hAnsi="Times New Roman"/>
                <w:color w:val="000000"/>
                <w:sz w:val="20"/>
              </w:rPr>
              <w:t>反馈和趋势比二分类更有解释力</w:t>
            </w:r>
          </w:p>
        </w:tc>
      </w:tr>
      <w:tr w14:paraId="291E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3F5F7"/>
            <w:tcMar>
              <w:top w:w="100" w:type="dxa"/>
              <w:left w:w="120" w:type="dxa"/>
              <w:bottom w:w="100" w:type="dxa"/>
              <w:right w:w="120" w:type="dxa"/>
            </w:tcMar>
            <w:vAlign w:val="center"/>
          </w:tcPr>
          <w:p w14:paraId="0B77DEC8">
            <w:pPr>
              <w:ind w:firstLine="0"/>
              <w:jc w:val="center"/>
              <w:rPr>
                <w:rFonts w:hint="eastAsia"/>
              </w:rPr>
            </w:pPr>
            <w:r>
              <w:rPr>
                <w:rFonts w:ascii="Times New Roman" w:hAnsi="Times New Roman"/>
                <w:color w:val="000000"/>
                <w:sz w:val="20"/>
              </w:rPr>
              <w:t>校园场景补充</w:t>
            </w:r>
          </w:p>
        </w:tc>
        <w:tc>
          <w:tcPr>
            <w:tcW w:w="3384" w:type="dxa"/>
            <w:shd w:val="clear" w:color="auto" w:fill="F3F5F7"/>
            <w:tcMar>
              <w:top w:w="100" w:type="dxa"/>
              <w:left w:w="120" w:type="dxa"/>
              <w:bottom w:w="100" w:type="dxa"/>
              <w:right w:w="120" w:type="dxa"/>
            </w:tcMar>
            <w:vAlign w:val="center"/>
          </w:tcPr>
          <w:p w14:paraId="10AA5B47">
            <w:pPr>
              <w:ind w:firstLine="0"/>
              <w:jc w:val="center"/>
              <w:rPr>
                <w:rFonts w:hint="eastAsia"/>
              </w:rPr>
            </w:pPr>
            <w:r>
              <w:rPr>
                <w:rFonts w:ascii="Times New Roman" w:hAnsi="Times New Roman"/>
                <w:color w:val="000000"/>
                <w:sz w:val="20"/>
              </w:rPr>
              <w:t>焦虑、难过、生气等人工样本</w:t>
            </w:r>
          </w:p>
        </w:tc>
        <w:tc>
          <w:tcPr>
            <w:tcW w:w="3384" w:type="dxa"/>
            <w:shd w:val="clear" w:color="auto" w:fill="F3F5F7"/>
            <w:tcMar>
              <w:top w:w="100" w:type="dxa"/>
              <w:left w:w="120" w:type="dxa"/>
              <w:bottom w:w="100" w:type="dxa"/>
              <w:right w:w="120" w:type="dxa"/>
            </w:tcMar>
            <w:vAlign w:val="center"/>
          </w:tcPr>
          <w:p w14:paraId="727C643E">
            <w:pPr>
              <w:ind w:firstLine="0"/>
              <w:jc w:val="center"/>
              <w:rPr>
                <w:rFonts w:hint="eastAsia"/>
              </w:rPr>
            </w:pPr>
            <w:r>
              <w:rPr>
                <w:rFonts w:ascii="Times New Roman" w:hAnsi="Times New Roman"/>
                <w:color w:val="000000"/>
                <w:sz w:val="20"/>
              </w:rPr>
              <w:t>改善公开语料对日记场景覆盖不足</w:t>
            </w:r>
          </w:p>
        </w:tc>
      </w:tr>
      <w:tr w14:paraId="1E0A9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100" w:type="dxa"/>
              <w:left w:w="120" w:type="dxa"/>
              <w:bottom w:w="100" w:type="dxa"/>
              <w:right w:w="120" w:type="dxa"/>
            </w:tcMar>
            <w:vAlign w:val="center"/>
          </w:tcPr>
          <w:p w14:paraId="160F9F14">
            <w:pPr>
              <w:ind w:firstLine="0"/>
              <w:jc w:val="center"/>
              <w:rPr>
                <w:rFonts w:hint="eastAsia"/>
              </w:rPr>
            </w:pPr>
            <w:r>
              <w:rPr>
                <w:rFonts w:ascii="Times New Roman" w:hAnsi="Times New Roman"/>
                <w:color w:val="000000"/>
                <w:sz w:val="20"/>
              </w:rPr>
              <w:t>离线可复现</w:t>
            </w:r>
          </w:p>
        </w:tc>
        <w:tc>
          <w:tcPr>
            <w:tcW w:w="3384" w:type="dxa"/>
            <w:tcMar>
              <w:top w:w="100" w:type="dxa"/>
              <w:left w:w="120" w:type="dxa"/>
              <w:bottom w:w="100" w:type="dxa"/>
              <w:right w:w="120" w:type="dxa"/>
            </w:tcMar>
            <w:vAlign w:val="center"/>
          </w:tcPr>
          <w:p w14:paraId="70568D57">
            <w:pPr>
              <w:ind w:firstLine="0"/>
              <w:jc w:val="center"/>
              <w:rPr>
                <w:rFonts w:hint="eastAsia"/>
              </w:rPr>
            </w:pPr>
            <w:r>
              <w:rPr>
                <w:rFonts w:ascii="Times New Roman" w:hAnsi="Times New Roman"/>
                <w:color w:val="000000"/>
                <w:sz w:val="20"/>
              </w:rPr>
              <w:t>脚本化流水线 + joblib 产物</w:t>
            </w:r>
          </w:p>
        </w:tc>
        <w:tc>
          <w:tcPr>
            <w:tcW w:w="3384" w:type="dxa"/>
            <w:tcMar>
              <w:top w:w="100" w:type="dxa"/>
              <w:left w:w="120" w:type="dxa"/>
              <w:bottom w:w="100" w:type="dxa"/>
              <w:right w:w="120" w:type="dxa"/>
            </w:tcMar>
            <w:vAlign w:val="center"/>
          </w:tcPr>
          <w:p w14:paraId="437942F5">
            <w:pPr>
              <w:ind w:firstLine="0"/>
              <w:jc w:val="center"/>
              <w:rPr>
                <w:rFonts w:hint="eastAsia"/>
              </w:rPr>
            </w:pPr>
            <w:r>
              <w:rPr>
                <w:rFonts w:ascii="Times New Roman" w:hAnsi="Times New Roman"/>
                <w:color w:val="000000"/>
                <w:sz w:val="20"/>
              </w:rPr>
              <w:t>无需联网即可完成主流程</w:t>
            </w:r>
          </w:p>
        </w:tc>
      </w:tr>
      <w:tr w14:paraId="70CE2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3F5F7"/>
            <w:tcMar>
              <w:top w:w="100" w:type="dxa"/>
              <w:left w:w="120" w:type="dxa"/>
              <w:bottom w:w="100" w:type="dxa"/>
              <w:right w:w="120" w:type="dxa"/>
            </w:tcMar>
            <w:vAlign w:val="center"/>
          </w:tcPr>
          <w:p w14:paraId="165D880E">
            <w:pPr>
              <w:ind w:firstLine="0"/>
              <w:jc w:val="center"/>
              <w:rPr>
                <w:rFonts w:hint="eastAsia"/>
              </w:rPr>
            </w:pPr>
            <w:r>
              <w:rPr>
                <w:rFonts w:ascii="Times New Roman" w:hAnsi="Times New Roman"/>
                <w:color w:val="000000"/>
                <w:sz w:val="20"/>
              </w:rPr>
              <w:t>模型热刷新</w:t>
            </w:r>
          </w:p>
        </w:tc>
        <w:tc>
          <w:tcPr>
            <w:tcW w:w="3384" w:type="dxa"/>
            <w:shd w:val="clear" w:color="auto" w:fill="F3F5F7"/>
            <w:tcMar>
              <w:top w:w="100" w:type="dxa"/>
              <w:left w:w="120" w:type="dxa"/>
              <w:bottom w:w="100" w:type="dxa"/>
              <w:right w:w="120" w:type="dxa"/>
            </w:tcMar>
            <w:vAlign w:val="center"/>
          </w:tcPr>
          <w:p w14:paraId="1D394BF1">
            <w:pPr>
              <w:ind w:firstLine="0"/>
              <w:jc w:val="center"/>
              <w:rPr>
                <w:rFonts w:hint="eastAsia"/>
              </w:rPr>
            </w:pPr>
            <w:r>
              <w:rPr>
                <w:rFonts w:ascii="Times New Roman" w:hAnsi="Times New Roman"/>
                <w:color w:val="000000"/>
                <w:sz w:val="20"/>
              </w:rPr>
              <w:t>按 mtime 判断并重新加载产物</w:t>
            </w:r>
          </w:p>
        </w:tc>
        <w:tc>
          <w:tcPr>
            <w:tcW w:w="3384" w:type="dxa"/>
            <w:shd w:val="clear" w:color="auto" w:fill="F3F5F7"/>
            <w:tcMar>
              <w:top w:w="100" w:type="dxa"/>
              <w:left w:w="120" w:type="dxa"/>
              <w:bottom w:w="100" w:type="dxa"/>
              <w:right w:w="120" w:type="dxa"/>
            </w:tcMar>
            <w:vAlign w:val="center"/>
          </w:tcPr>
          <w:p w14:paraId="3A2321A3">
            <w:pPr>
              <w:ind w:firstLine="0"/>
              <w:jc w:val="center"/>
              <w:rPr>
                <w:rFonts w:hint="eastAsia"/>
              </w:rPr>
            </w:pPr>
            <w:r>
              <w:rPr>
                <w:rFonts w:ascii="Times New Roman" w:hAnsi="Times New Roman"/>
                <w:color w:val="000000"/>
                <w:sz w:val="20"/>
              </w:rPr>
              <w:t>重新训练后降低部署操作成本</w:t>
            </w:r>
          </w:p>
        </w:tc>
      </w:tr>
      <w:tr w14:paraId="11385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100" w:type="dxa"/>
              <w:left w:w="120" w:type="dxa"/>
              <w:bottom w:w="100" w:type="dxa"/>
              <w:right w:w="120" w:type="dxa"/>
            </w:tcMar>
            <w:vAlign w:val="center"/>
          </w:tcPr>
          <w:p w14:paraId="310D81AD">
            <w:pPr>
              <w:ind w:firstLine="0"/>
              <w:jc w:val="center"/>
              <w:rPr>
                <w:rFonts w:hint="eastAsia"/>
              </w:rPr>
            </w:pPr>
            <w:r>
              <w:rPr>
                <w:rFonts w:ascii="Times New Roman" w:hAnsi="Times New Roman"/>
                <w:color w:val="000000"/>
                <w:sz w:val="20"/>
              </w:rPr>
              <w:t>可解释评估</w:t>
            </w:r>
          </w:p>
        </w:tc>
        <w:tc>
          <w:tcPr>
            <w:tcW w:w="3384" w:type="dxa"/>
            <w:tcMar>
              <w:top w:w="100" w:type="dxa"/>
              <w:left w:w="120" w:type="dxa"/>
              <w:bottom w:w="100" w:type="dxa"/>
              <w:right w:w="120" w:type="dxa"/>
            </w:tcMar>
            <w:vAlign w:val="center"/>
          </w:tcPr>
          <w:p w14:paraId="6E34A362">
            <w:pPr>
              <w:ind w:firstLine="0"/>
              <w:jc w:val="center"/>
              <w:rPr>
                <w:rFonts w:hint="eastAsia"/>
              </w:rPr>
            </w:pPr>
            <w:r>
              <w:rPr>
                <w:rFonts w:ascii="Times New Roman" w:hAnsi="Times New Roman"/>
                <w:color w:val="000000"/>
                <w:sz w:val="20"/>
              </w:rPr>
              <w:t>Macro F1、混淆矩阵、误分类表</w:t>
            </w:r>
          </w:p>
        </w:tc>
        <w:tc>
          <w:tcPr>
            <w:tcW w:w="3384" w:type="dxa"/>
            <w:tcMar>
              <w:top w:w="100" w:type="dxa"/>
              <w:left w:w="120" w:type="dxa"/>
              <w:bottom w:w="100" w:type="dxa"/>
              <w:right w:w="120" w:type="dxa"/>
            </w:tcMar>
            <w:vAlign w:val="center"/>
          </w:tcPr>
          <w:p w14:paraId="746CE920">
            <w:pPr>
              <w:ind w:firstLine="0"/>
              <w:jc w:val="center"/>
              <w:rPr>
                <w:rFonts w:hint="eastAsia"/>
              </w:rPr>
            </w:pPr>
            <w:r>
              <w:rPr>
                <w:rFonts w:ascii="Times New Roman" w:hAnsi="Times New Roman"/>
                <w:color w:val="000000"/>
                <w:sz w:val="20"/>
              </w:rPr>
              <w:t>能说明模型何时有效、何时失效</w:t>
            </w:r>
          </w:p>
        </w:tc>
      </w:tr>
    </w:tbl>
    <w:p w14:paraId="39FA6D0B">
      <w:pPr>
        <w:spacing w:after="40"/>
        <w:rPr>
          <w:rFonts w:hint="eastAsia"/>
        </w:rPr>
      </w:pPr>
    </w:p>
    <w:p w14:paraId="5736178F">
      <w:pPr>
        <w:pStyle w:val="3"/>
      </w:pPr>
      <w:bookmarkStart w:id="26" w:name="_Toc232154966"/>
      <w:r>
        <w:t>第五章 总结</w:t>
      </w:r>
      <w:bookmarkEnd w:id="26"/>
    </w:p>
    <w:p w14:paraId="5132BD9D">
      <w:pPr>
        <w:rPr>
          <w:rFonts w:hint="eastAsia"/>
        </w:rPr>
      </w:pPr>
      <w:r>
        <w:rPr>
          <w:rFonts w:ascii="Times New Roman" w:hAnsi="Times New Roman"/>
          <w:color w:val="000000"/>
        </w:rPr>
        <w:t>本项目围绕“如何让情绪日记获得稳定、细粒度且可离线运行的智能反馈”完成了完整实践。项目构建 4295 条中文五分类数据集，使用 jieba 与 TF-IDF 将日记文本转换为稀疏特征，对比 NB、LR 和 LinearSVC 后选择 LinearSVC 作为主模型。该模型在 430 条独立测试集上获得 0.9186 Accuracy 和 0.9208 Macro F1，并成功接入 Django，完成日记提交、预测入库、趋势展示与历史回顾。</w:t>
      </w:r>
    </w:p>
    <w:p w14:paraId="22A102C2">
      <w:pPr>
        <w:rPr>
          <w:rFonts w:hint="eastAsia"/>
        </w:rPr>
      </w:pPr>
      <w:r>
        <w:rPr>
          <w:rFonts w:ascii="Times New Roman" w:hAnsi="Times New Roman"/>
          <w:color w:val="000000"/>
        </w:rPr>
        <w:t>项目证明了传统机器学习在中小规模中文文本任务中仍具有训练快、部署轻、解释清晰的优势。同时，手工样例与误分类分析表明，短句、隐含情绪和数据代表性仍是主要问题。后续将优先补充真实日记语料和自动化回归测试，对 LinearSVC 分数进行校准，并在统一五分类协议下完成更严格的深度模型与无监督对照。</w:t>
      </w:r>
    </w:p>
    <w:p w14:paraId="15F39456">
      <w:pPr>
        <w:rPr>
          <w:rFonts w:hint="eastAsia"/>
        </w:rPr>
      </w:pPr>
      <w:r>
        <w:rPr>
          <w:rFonts w:ascii="Times New Roman" w:hAnsi="Times New Roman"/>
          <w:color w:val="000000"/>
        </w:rPr>
        <w:t>总体而言，系统已经达到课堂实践中的可运行、可评估、可解释和可复现目标，并形成了可继续扩展的工程基础。</w:t>
      </w:r>
    </w:p>
    <w:p w14:paraId="3C8E6223">
      <w:pPr>
        <w:pStyle w:val="3"/>
      </w:pPr>
      <w:bookmarkStart w:id="27" w:name="_Toc232154967"/>
      <w:r>
        <w:t>参考文献</w:t>
      </w:r>
      <w:bookmarkEnd w:id="27"/>
    </w:p>
    <w:p w14:paraId="3D57A9B6">
      <w:pPr>
        <w:spacing w:after="80"/>
        <w:ind w:firstLine="0"/>
        <w:rPr>
          <w:rFonts w:hint="eastAsia"/>
        </w:rPr>
      </w:pPr>
      <w:r>
        <w:rPr>
          <w:rFonts w:ascii="Times New Roman" w:hAnsi="Times New Roman"/>
          <w:color w:val="000000"/>
          <w:sz w:val="21"/>
        </w:rPr>
        <w:t>[1] SALTON G, BUCKLEY C. Term-weighting approaches in automatic text retrieval[J]. Information Processing &amp; Management, 1988, 24(5): 513-523.</w:t>
      </w:r>
    </w:p>
    <w:p w14:paraId="67169284">
      <w:pPr>
        <w:spacing w:after="80"/>
        <w:ind w:firstLine="0"/>
        <w:rPr>
          <w:rFonts w:hint="eastAsia"/>
        </w:rPr>
      </w:pPr>
      <w:r>
        <w:rPr>
          <w:rFonts w:ascii="Times New Roman" w:hAnsi="Times New Roman"/>
          <w:color w:val="000000"/>
          <w:sz w:val="21"/>
        </w:rPr>
        <w:t>[2] CORTES C, VAPNIK V. Support-vector networks[J]. Machine Learning, 1995, 20: 273-297.</w:t>
      </w:r>
    </w:p>
    <w:p w14:paraId="67FFC544">
      <w:pPr>
        <w:spacing w:after="80"/>
        <w:ind w:firstLine="0"/>
        <w:rPr>
          <w:rFonts w:hint="eastAsia"/>
        </w:rPr>
      </w:pPr>
      <w:r>
        <w:rPr>
          <w:rFonts w:ascii="Times New Roman" w:hAnsi="Times New Roman"/>
          <w:color w:val="000000"/>
          <w:sz w:val="21"/>
        </w:rPr>
        <w:t>[3] FAN R E, CHANG K W, HSIEH C J, et al. LIBLINEAR: A library for large linear classification[J]. Journal of Machine Learning Research, 2008, 9: 1871-1874.</w:t>
      </w:r>
    </w:p>
    <w:p w14:paraId="5A3FB072">
      <w:pPr>
        <w:spacing w:after="80"/>
        <w:ind w:firstLine="0"/>
        <w:rPr>
          <w:rFonts w:hint="eastAsia"/>
        </w:rPr>
      </w:pPr>
      <w:r>
        <w:rPr>
          <w:rFonts w:ascii="Times New Roman" w:hAnsi="Times New Roman"/>
          <w:color w:val="000000"/>
          <w:sz w:val="21"/>
        </w:rPr>
        <w:t>[4] PEDREGOSA F, VAROQUAUX G, GRAMFORT A, et al. Scikit-learn: Machine learning in Python[J]. Journal of Machine Learning Research, 2011, 12: 2825-2830.</w:t>
      </w:r>
    </w:p>
    <w:p w14:paraId="5860F116">
      <w:pPr>
        <w:spacing w:after="80"/>
        <w:ind w:firstLine="0"/>
        <w:rPr>
          <w:rFonts w:hint="eastAsia"/>
        </w:rPr>
      </w:pPr>
      <w:r>
        <w:rPr>
          <w:rFonts w:ascii="Times New Roman" w:hAnsi="Times New Roman"/>
          <w:color w:val="000000"/>
          <w:sz w:val="21"/>
        </w:rPr>
        <w:t>[5] MCCALLUM A, NIGAM K. A comparison of event models for Naive Bayes text classification[C]//AAAI-98 Workshop on Learning for Text Categorization. 1998: 41-48.</w:t>
      </w:r>
    </w:p>
    <w:p w14:paraId="1A0DB382">
      <w:pPr>
        <w:spacing w:after="80"/>
        <w:ind w:firstLine="0"/>
        <w:rPr>
          <w:rFonts w:hint="eastAsia"/>
        </w:rPr>
      </w:pPr>
      <w:r>
        <w:rPr>
          <w:rFonts w:ascii="Times New Roman" w:hAnsi="Times New Roman"/>
          <w:color w:val="000000"/>
          <w:sz w:val="21"/>
        </w:rPr>
        <w:t>[6] 吴军. 数学之美[M]. 北京: 人民邮电出版社, 2020.</w:t>
      </w:r>
    </w:p>
    <w:p w14:paraId="1AAC45E4">
      <w:pPr>
        <w:spacing w:after="80"/>
        <w:ind w:firstLine="0"/>
        <w:rPr>
          <w:rFonts w:hint="eastAsia"/>
        </w:rPr>
      </w:pPr>
      <w:r>
        <w:rPr>
          <w:rFonts w:ascii="Times New Roman" w:hAnsi="Times New Roman"/>
          <w:color w:val="000000"/>
          <w:sz w:val="21"/>
        </w:rPr>
        <w:t>[7] 李航. 统计学习方法[M]. 第2版. 北京: 清华大学出版社, 2019.</w:t>
      </w:r>
    </w:p>
    <w:p w14:paraId="5E01F020">
      <w:pPr>
        <w:spacing w:after="80"/>
        <w:ind w:firstLine="0"/>
        <w:rPr>
          <w:rFonts w:hint="eastAsia"/>
        </w:rPr>
      </w:pPr>
      <w:r>
        <w:rPr>
          <w:rFonts w:ascii="Times New Roman" w:hAnsi="Times New Roman"/>
          <w:color w:val="000000"/>
          <w:sz w:val="21"/>
        </w:rPr>
        <w:t>[8] 南昌大学软件学院. 《机器学习与实践》大作业任务书[Z]. 2026.</w:t>
      </w:r>
    </w:p>
    <w:p w14:paraId="0B65F397">
      <w:pPr>
        <w:rPr>
          <w:rFonts w:hint="eastAsia"/>
        </w:rPr>
      </w:pPr>
      <w:r>
        <w:br w:type="page"/>
      </w:r>
    </w:p>
    <w:p w14:paraId="613E93E9">
      <w:pPr>
        <w:spacing w:after="240"/>
        <w:ind w:firstLine="0"/>
        <w:jc w:val="center"/>
        <w:rPr>
          <w:rFonts w:hint="eastAsia"/>
        </w:rPr>
      </w:pPr>
      <w:r>
        <w:rPr>
          <w:rFonts w:ascii="Times New Roman" w:hAnsi="Times New Roman" w:eastAsia="黑体"/>
          <w:b/>
          <w:color w:val="17324D"/>
          <w:sz w:val="32"/>
        </w:rPr>
        <w:t>附录 A 关键产物与命令索引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60"/>
        <w:gridCol w:w="2952"/>
      </w:tblGrid>
      <w:tr w14:paraId="31DD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17324D"/>
            <w:tcMar>
              <w:top w:w="120" w:type="dxa"/>
              <w:left w:w="120" w:type="dxa"/>
              <w:bottom w:w="120" w:type="dxa"/>
              <w:right w:w="120" w:type="dxa"/>
            </w:tcMar>
            <w:vAlign w:val="center"/>
          </w:tcPr>
          <w:p w14:paraId="38BD4A5B">
            <w:pPr>
              <w:ind w:firstLine="0"/>
              <w:jc w:val="center"/>
              <w:rPr>
                <w:rFonts w:hint="eastAsia"/>
              </w:rPr>
            </w:pPr>
            <w:r>
              <w:rPr>
                <w:rFonts w:ascii="Times New Roman" w:hAnsi="Times New Roman" w:eastAsia="黑体"/>
                <w:b/>
                <w:color w:val="FFFFFF"/>
                <w:sz w:val="20"/>
              </w:rPr>
              <w:t>产物</w:t>
            </w:r>
          </w:p>
        </w:tc>
        <w:tc>
          <w:tcPr>
            <w:tcW w:w="3960" w:type="dxa"/>
            <w:shd w:val="clear" w:color="auto" w:fill="17324D"/>
            <w:tcMar>
              <w:top w:w="120" w:type="dxa"/>
              <w:left w:w="120" w:type="dxa"/>
              <w:bottom w:w="120" w:type="dxa"/>
              <w:right w:w="120" w:type="dxa"/>
            </w:tcMar>
            <w:vAlign w:val="center"/>
          </w:tcPr>
          <w:p w14:paraId="50DA5070">
            <w:pPr>
              <w:ind w:firstLine="0"/>
              <w:jc w:val="center"/>
              <w:rPr>
                <w:rFonts w:hint="eastAsia"/>
              </w:rPr>
            </w:pPr>
            <w:r>
              <w:rPr>
                <w:rFonts w:ascii="Times New Roman" w:hAnsi="Times New Roman" w:eastAsia="黑体"/>
                <w:b/>
                <w:color w:val="FFFFFF"/>
                <w:sz w:val="20"/>
              </w:rPr>
              <w:t>路径</w:t>
            </w:r>
          </w:p>
        </w:tc>
        <w:tc>
          <w:tcPr>
            <w:tcW w:w="2952" w:type="dxa"/>
            <w:shd w:val="clear" w:color="auto" w:fill="17324D"/>
            <w:tcMar>
              <w:top w:w="120" w:type="dxa"/>
              <w:left w:w="120" w:type="dxa"/>
              <w:bottom w:w="120" w:type="dxa"/>
              <w:right w:w="120" w:type="dxa"/>
            </w:tcMar>
            <w:vAlign w:val="center"/>
          </w:tcPr>
          <w:p w14:paraId="624CA82F">
            <w:pPr>
              <w:ind w:firstLine="0"/>
              <w:jc w:val="center"/>
              <w:rPr>
                <w:rFonts w:hint="eastAsia"/>
              </w:rPr>
            </w:pPr>
            <w:r>
              <w:rPr>
                <w:rFonts w:ascii="Times New Roman" w:hAnsi="Times New Roman" w:eastAsia="黑体"/>
                <w:b/>
                <w:color w:val="FFFFFF"/>
                <w:sz w:val="20"/>
              </w:rPr>
              <w:t>用途</w:t>
            </w:r>
          </w:p>
        </w:tc>
      </w:tr>
      <w:tr w14:paraId="491A4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100" w:type="dxa"/>
              <w:left w:w="120" w:type="dxa"/>
              <w:bottom w:w="100" w:type="dxa"/>
              <w:right w:w="120" w:type="dxa"/>
            </w:tcMar>
            <w:vAlign w:val="center"/>
          </w:tcPr>
          <w:p w14:paraId="079E4EF6">
            <w:pPr>
              <w:ind w:firstLine="0"/>
              <w:jc w:val="center"/>
              <w:rPr>
                <w:rFonts w:hint="eastAsia"/>
              </w:rPr>
            </w:pPr>
            <w:r>
              <w:rPr>
                <w:rFonts w:ascii="Times New Roman" w:hAnsi="Times New Roman"/>
                <w:color w:val="000000"/>
                <w:sz w:val="20"/>
              </w:rPr>
              <w:t>五分类数据</w:t>
            </w:r>
          </w:p>
        </w:tc>
        <w:tc>
          <w:tcPr>
            <w:tcW w:w="3960" w:type="dxa"/>
            <w:tcMar>
              <w:top w:w="100" w:type="dxa"/>
              <w:left w:w="120" w:type="dxa"/>
              <w:bottom w:w="100" w:type="dxa"/>
              <w:right w:w="120" w:type="dxa"/>
            </w:tcMar>
            <w:vAlign w:val="center"/>
          </w:tcPr>
          <w:p w14:paraId="5F47F441">
            <w:pPr>
              <w:ind w:firstLine="0"/>
              <w:jc w:val="left"/>
              <w:rPr>
                <w:rFonts w:hint="eastAsia"/>
              </w:rPr>
            </w:pPr>
            <w:r>
              <w:rPr>
                <w:rFonts w:ascii="Times New Roman" w:hAnsi="Times New Roman"/>
                <w:color w:val="000000"/>
                <w:sz w:val="20"/>
              </w:rPr>
              <w:t>ml/data/processed/emotion_labeled.csv</w:t>
            </w:r>
          </w:p>
        </w:tc>
        <w:tc>
          <w:tcPr>
            <w:tcW w:w="2952" w:type="dxa"/>
            <w:tcMar>
              <w:top w:w="100" w:type="dxa"/>
              <w:left w:w="120" w:type="dxa"/>
              <w:bottom w:w="100" w:type="dxa"/>
              <w:right w:w="120" w:type="dxa"/>
            </w:tcMar>
            <w:vAlign w:val="center"/>
          </w:tcPr>
          <w:p w14:paraId="667246FD">
            <w:pPr>
              <w:ind w:firstLine="0"/>
              <w:jc w:val="center"/>
              <w:rPr>
                <w:rFonts w:hint="eastAsia"/>
              </w:rPr>
            </w:pPr>
            <w:r>
              <w:rPr>
                <w:rFonts w:ascii="Times New Roman" w:hAnsi="Times New Roman"/>
                <w:color w:val="000000"/>
                <w:sz w:val="20"/>
              </w:rPr>
              <w:t>训练数据与标签来源</w:t>
            </w:r>
          </w:p>
        </w:tc>
      </w:tr>
      <w:tr w14:paraId="03226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3F5F7"/>
            <w:tcMar>
              <w:top w:w="100" w:type="dxa"/>
              <w:left w:w="120" w:type="dxa"/>
              <w:bottom w:w="100" w:type="dxa"/>
              <w:right w:w="120" w:type="dxa"/>
            </w:tcMar>
            <w:vAlign w:val="center"/>
          </w:tcPr>
          <w:p w14:paraId="1151921E">
            <w:pPr>
              <w:ind w:firstLine="0"/>
              <w:jc w:val="center"/>
              <w:rPr>
                <w:rFonts w:hint="eastAsia"/>
              </w:rPr>
            </w:pPr>
            <w:r>
              <w:rPr>
                <w:rFonts w:ascii="Times New Roman" w:hAnsi="Times New Roman"/>
                <w:color w:val="000000"/>
                <w:sz w:val="20"/>
              </w:rPr>
              <w:t>主模型信息</w:t>
            </w:r>
          </w:p>
        </w:tc>
        <w:tc>
          <w:tcPr>
            <w:tcW w:w="3960" w:type="dxa"/>
            <w:shd w:val="clear" w:color="auto" w:fill="F3F5F7"/>
            <w:tcMar>
              <w:top w:w="100" w:type="dxa"/>
              <w:left w:w="120" w:type="dxa"/>
              <w:bottom w:w="100" w:type="dxa"/>
              <w:right w:w="120" w:type="dxa"/>
            </w:tcMar>
            <w:vAlign w:val="center"/>
          </w:tcPr>
          <w:p w14:paraId="015F4419">
            <w:pPr>
              <w:ind w:firstLine="0"/>
              <w:jc w:val="left"/>
              <w:rPr>
                <w:rFonts w:hint="eastAsia"/>
              </w:rPr>
            </w:pPr>
            <w:r>
              <w:rPr>
                <w:rFonts w:ascii="Times New Roman" w:hAnsi="Times New Roman"/>
                <w:color w:val="000000"/>
                <w:sz w:val="20"/>
              </w:rPr>
              <w:t>ml/reports/best_model_info.json</w:t>
            </w:r>
          </w:p>
        </w:tc>
        <w:tc>
          <w:tcPr>
            <w:tcW w:w="2952" w:type="dxa"/>
            <w:shd w:val="clear" w:color="auto" w:fill="F3F5F7"/>
            <w:tcMar>
              <w:top w:w="100" w:type="dxa"/>
              <w:left w:w="120" w:type="dxa"/>
              <w:bottom w:w="100" w:type="dxa"/>
              <w:right w:w="120" w:type="dxa"/>
            </w:tcMar>
            <w:vAlign w:val="center"/>
          </w:tcPr>
          <w:p w14:paraId="3EC4133A">
            <w:pPr>
              <w:ind w:firstLine="0"/>
              <w:jc w:val="center"/>
              <w:rPr>
                <w:rFonts w:hint="eastAsia"/>
              </w:rPr>
            </w:pPr>
            <w:r>
              <w:rPr>
                <w:rFonts w:ascii="Times New Roman" w:hAnsi="Times New Roman"/>
                <w:color w:val="000000"/>
                <w:sz w:val="20"/>
              </w:rPr>
              <w:t>主模型名称与文件路径</w:t>
            </w:r>
          </w:p>
        </w:tc>
      </w:tr>
      <w:tr w14:paraId="0E75A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100" w:type="dxa"/>
              <w:left w:w="120" w:type="dxa"/>
              <w:bottom w:w="100" w:type="dxa"/>
              <w:right w:w="120" w:type="dxa"/>
            </w:tcMar>
            <w:vAlign w:val="center"/>
          </w:tcPr>
          <w:p w14:paraId="5B08B9D3">
            <w:pPr>
              <w:ind w:firstLine="0"/>
              <w:jc w:val="center"/>
              <w:rPr>
                <w:rFonts w:hint="eastAsia"/>
              </w:rPr>
            </w:pPr>
            <w:r>
              <w:rPr>
                <w:rFonts w:ascii="Times New Roman" w:hAnsi="Times New Roman"/>
                <w:color w:val="000000"/>
                <w:sz w:val="20"/>
              </w:rPr>
              <w:t>模型对比</w:t>
            </w:r>
          </w:p>
        </w:tc>
        <w:tc>
          <w:tcPr>
            <w:tcW w:w="3960" w:type="dxa"/>
            <w:tcMar>
              <w:top w:w="100" w:type="dxa"/>
              <w:left w:w="120" w:type="dxa"/>
              <w:bottom w:w="100" w:type="dxa"/>
              <w:right w:w="120" w:type="dxa"/>
            </w:tcMar>
            <w:vAlign w:val="center"/>
          </w:tcPr>
          <w:p w14:paraId="78CDAC4B">
            <w:pPr>
              <w:ind w:firstLine="0"/>
              <w:jc w:val="left"/>
              <w:rPr>
                <w:rFonts w:hint="eastAsia"/>
              </w:rPr>
            </w:pPr>
            <w:r>
              <w:rPr>
                <w:rFonts w:ascii="Times New Roman" w:hAnsi="Times New Roman"/>
                <w:color w:val="000000"/>
                <w:sz w:val="20"/>
              </w:rPr>
              <w:t>ml/reports/model_compare.csv</w:t>
            </w:r>
          </w:p>
        </w:tc>
        <w:tc>
          <w:tcPr>
            <w:tcW w:w="2952" w:type="dxa"/>
            <w:tcMar>
              <w:top w:w="100" w:type="dxa"/>
              <w:left w:w="120" w:type="dxa"/>
              <w:bottom w:w="100" w:type="dxa"/>
              <w:right w:w="120" w:type="dxa"/>
            </w:tcMar>
            <w:vAlign w:val="center"/>
          </w:tcPr>
          <w:p w14:paraId="0557A585">
            <w:pPr>
              <w:ind w:firstLine="0"/>
              <w:jc w:val="center"/>
              <w:rPr>
                <w:rFonts w:hint="eastAsia"/>
              </w:rPr>
            </w:pPr>
            <w:r>
              <w:rPr>
                <w:rFonts w:ascii="Times New Roman" w:hAnsi="Times New Roman"/>
                <w:color w:val="000000"/>
                <w:sz w:val="20"/>
              </w:rPr>
              <w:t>测试集三模型指标</w:t>
            </w:r>
          </w:p>
        </w:tc>
      </w:tr>
      <w:tr w14:paraId="474C6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3F5F7"/>
            <w:tcMar>
              <w:top w:w="100" w:type="dxa"/>
              <w:left w:w="120" w:type="dxa"/>
              <w:bottom w:w="100" w:type="dxa"/>
              <w:right w:w="120" w:type="dxa"/>
            </w:tcMar>
            <w:vAlign w:val="center"/>
          </w:tcPr>
          <w:p w14:paraId="5244E81F">
            <w:pPr>
              <w:ind w:firstLine="0"/>
              <w:jc w:val="center"/>
              <w:rPr>
                <w:rFonts w:hint="eastAsia"/>
              </w:rPr>
            </w:pPr>
            <w:r>
              <w:rPr>
                <w:rFonts w:ascii="Times New Roman" w:hAnsi="Times New Roman"/>
                <w:color w:val="000000"/>
                <w:sz w:val="20"/>
              </w:rPr>
              <w:t>混淆矩阵</w:t>
            </w:r>
          </w:p>
        </w:tc>
        <w:tc>
          <w:tcPr>
            <w:tcW w:w="3960" w:type="dxa"/>
            <w:shd w:val="clear" w:color="auto" w:fill="F3F5F7"/>
            <w:tcMar>
              <w:top w:w="100" w:type="dxa"/>
              <w:left w:w="120" w:type="dxa"/>
              <w:bottom w:w="100" w:type="dxa"/>
              <w:right w:w="120" w:type="dxa"/>
            </w:tcMar>
            <w:vAlign w:val="center"/>
          </w:tcPr>
          <w:p w14:paraId="3889C6CD">
            <w:pPr>
              <w:ind w:firstLine="0"/>
              <w:jc w:val="left"/>
              <w:rPr>
                <w:rFonts w:hint="eastAsia"/>
              </w:rPr>
            </w:pPr>
            <w:r>
              <w:rPr>
                <w:rFonts w:ascii="Times New Roman" w:hAnsi="Times New Roman"/>
                <w:color w:val="000000"/>
                <w:sz w:val="20"/>
              </w:rPr>
              <w:t>ml/reports/confusion_matrix_svm.png</w:t>
            </w:r>
          </w:p>
        </w:tc>
        <w:tc>
          <w:tcPr>
            <w:tcW w:w="2952" w:type="dxa"/>
            <w:shd w:val="clear" w:color="auto" w:fill="F3F5F7"/>
            <w:tcMar>
              <w:top w:w="100" w:type="dxa"/>
              <w:left w:w="120" w:type="dxa"/>
              <w:bottom w:w="100" w:type="dxa"/>
              <w:right w:w="120" w:type="dxa"/>
            </w:tcMar>
            <w:vAlign w:val="center"/>
          </w:tcPr>
          <w:p w14:paraId="189C82A3">
            <w:pPr>
              <w:ind w:firstLine="0"/>
              <w:jc w:val="center"/>
              <w:rPr>
                <w:rFonts w:hint="eastAsia"/>
              </w:rPr>
            </w:pPr>
            <w:r>
              <w:rPr>
                <w:rFonts w:ascii="Times New Roman" w:hAnsi="Times New Roman"/>
                <w:color w:val="000000"/>
                <w:sz w:val="20"/>
              </w:rPr>
              <w:t>分类别错误分析</w:t>
            </w:r>
          </w:p>
        </w:tc>
      </w:tr>
      <w:tr w14:paraId="5F3B9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100" w:type="dxa"/>
              <w:left w:w="120" w:type="dxa"/>
              <w:bottom w:w="100" w:type="dxa"/>
              <w:right w:w="120" w:type="dxa"/>
            </w:tcMar>
            <w:vAlign w:val="center"/>
          </w:tcPr>
          <w:p w14:paraId="59A72E4C">
            <w:pPr>
              <w:ind w:firstLine="0"/>
              <w:jc w:val="center"/>
              <w:rPr>
                <w:rFonts w:hint="eastAsia"/>
              </w:rPr>
            </w:pPr>
            <w:r>
              <w:rPr>
                <w:rFonts w:ascii="Times New Roman" w:hAnsi="Times New Roman"/>
                <w:color w:val="000000"/>
                <w:sz w:val="20"/>
              </w:rPr>
              <w:t>误分类样例</w:t>
            </w:r>
          </w:p>
        </w:tc>
        <w:tc>
          <w:tcPr>
            <w:tcW w:w="3960" w:type="dxa"/>
            <w:tcMar>
              <w:top w:w="100" w:type="dxa"/>
              <w:left w:w="120" w:type="dxa"/>
              <w:bottom w:w="100" w:type="dxa"/>
              <w:right w:w="120" w:type="dxa"/>
            </w:tcMar>
            <w:vAlign w:val="center"/>
          </w:tcPr>
          <w:p w14:paraId="7DA7F372">
            <w:pPr>
              <w:ind w:firstLine="0"/>
              <w:jc w:val="left"/>
              <w:rPr>
                <w:rFonts w:hint="eastAsia"/>
              </w:rPr>
            </w:pPr>
            <w:r>
              <w:rPr>
                <w:rFonts w:ascii="Times New Roman" w:hAnsi="Times New Roman"/>
                <w:color w:val="000000"/>
                <w:sz w:val="20"/>
              </w:rPr>
              <w:t>ml/reports/error_cases.csv / .xlsx</w:t>
            </w:r>
          </w:p>
        </w:tc>
        <w:tc>
          <w:tcPr>
            <w:tcW w:w="2952" w:type="dxa"/>
            <w:tcMar>
              <w:top w:w="100" w:type="dxa"/>
              <w:left w:w="120" w:type="dxa"/>
              <w:bottom w:w="100" w:type="dxa"/>
              <w:right w:w="120" w:type="dxa"/>
            </w:tcMar>
            <w:vAlign w:val="center"/>
          </w:tcPr>
          <w:p w14:paraId="2F335473">
            <w:pPr>
              <w:ind w:firstLine="0"/>
              <w:jc w:val="center"/>
              <w:rPr>
                <w:rFonts w:hint="eastAsia"/>
              </w:rPr>
            </w:pPr>
            <w:r>
              <w:rPr>
                <w:rFonts w:ascii="Times New Roman" w:hAnsi="Times New Roman"/>
                <w:color w:val="000000"/>
                <w:sz w:val="20"/>
              </w:rPr>
              <w:t>后续数据改进依据</w:t>
            </w:r>
          </w:p>
        </w:tc>
      </w:tr>
      <w:tr w14:paraId="1307E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3F5F7"/>
            <w:tcMar>
              <w:top w:w="100" w:type="dxa"/>
              <w:left w:w="120" w:type="dxa"/>
              <w:bottom w:w="100" w:type="dxa"/>
              <w:right w:w="120" w:type="dxa"/>
            </w:tcMar>
            <w:vAlign w:val="center"/>
          </w:tcPr>
          <w:p w14:paraId="0C759497">
            <w:pPr>
              <w:ind w:firstLine="0"/>
              <w:jc w:val="center"/>
              <w:rPr>
                <w:rFonts w:hint="eastAsia"/>
              </w:rPr>
            </w:pPr>
            <w:r>
              <w:rPr>
                <w:rFonts w:ascii="Times New Roman" w:hAnsi="Times New Roman"/>
                <w:color w:val="000000"/>
                <w:sz w:val="20"/>
              </w:rPr>
              <w:t>统一推理入口</w:t>
            </w:r>
          </w:p>
        </w:tc>
        <w:tc>
          <w:tcPr>
            <w:tcW w:w="3960" w:type="dxa"/>
            <w:shd w:val="clear" w:color="auto" w:fill="F3F5F7"/>
            <w:tcMar>
              <w:top w:w="100" w:type="dxa"/>
              <w:left w:w="120" w:type="dxa"/>
              <w:bottom w:w="100" w:type="dxa"/>
              <w:right w:w="120" w:type="dxa"/>
            </w:tcMar>
            <w:vAlign w:val="center"/>
          </w:tcPr>
          <w:p w14:paraId="15D2285E">
            <w:pPr>
              <w:ind w:firstLine="0"/>
              <w:jc w:val="left"/>
              <w:rPr>
                <w:rFonts w:hint="eastAsia"/>
              </w:rPr>
            </w:pPr>
            <w:r>
              <w:rPr>
                <w:rFonts w:ascii="Times New Roman" w:hAnsi="Times New Roman"/>
                <w:color w:val="000000"/>
                <w:sz w:val="20"/>
              </w:rPr>
              <w:t>ml/predict.py::predict_emotion</w:t>
            </w:r>
          </w:p>
        </w:tc>
        <w:tc>
          <w:tcPr>
            <w:tcW w:w="2952" w:type="dxa"/>
            <w:shd w:val="clear" w:color="auto" w:fill="F3F5F7"/>
            <w:tcMar>
              <w:top w:w="100" w:type="dxa"/>
              <w:left w:w="120" w:type="dxa"/>
              <w:bottom w:w="100" w:type="dxa"/>
              <w:right w:w="120" w:type="dxa"/>
            </w:tcMar>
            <w:vAlign w:val="center"/>
          </w:tcPr>
          <w:p w14:paraId="3A636AE0">
            <w:pPr>
              <w:ind w:firstLine="0"/>
              <w:jc w:val="center"/>
              <w:rPr>
                <w:rFonts w:hint="eastAsia"/>
              </w:rPr>
            </w:pPr>
            <w:r>
              <w:rPr>
                <w:rFonts w:ascii="Times New Roman" w:hAnsi="Times New Roman"/>
                <w:color w:val="000000"/>
                <w:sz w:val="20"/>
              </w:rPr>
              <w:t>Django 与命令行调用</w:t>
            </w:r>
          </w:p>
        </w:tc>
      </w:tr>
    </w:tbl>
    <w:p w14:paraId="322428A7">
      <w:pPr>
        <w:spacing w:after="40"/>
        <w:rPr>
          <w:rFonts w:hint="eastAsia"/>
        </w:rPr>
      </w:pPr>
    </w:p>
    <w:tbl>
      <w:tblPr>
        <w:tblStyle w:val="34"/>
        <w:tblW w:w="0" w:type="auto"/>
        <w:jc w:val="center"/>
        <w:tblLayout w:type="fixed"/>
        <w:tblCellMar>
          <w:top w:w="0" w:type="dxa"/>
          <w:left w:w="108" w:type="dxa"/>
          <w:bottom w:w="0" w:type="dxa"/>
          <w:right w:w="108" w:type="dxa"/>
        </w:tblCellMar>
      </w:tblPr>
      <w:tblGrid>
        <w:gridCol w:w="8712"/>
      </w:tblGrid>
      <w:tr w14:paraId="7EFCD5AC">
        <w:tblPrEx>
          <w:tblCellMar>
            <w:top w:w="0" w:type="dxa"/>
            <w:left w:w="108" w:type="dxa"/>
            <w:bottom w:w="0" w:type="dxa"/>
            <w:right w:w="108" w:type="dxa"/>
          </w:tblCellMar>
        </w:tblPrEx>
        <w:trPr>
          <w:cantSplit/>
          <w:jc w:val="center"/>
        </w:trPr>
        <w:tc>
          <w:tcPr>
            <w:tcW w:w="8712" w:type="dxa"/>
            <w:shd w:val="clear" w:color="auto" w:fill="F6F8FA"/>
            <w:tcMar>
              <w:top w:w="140" w:type="dxa"/>
              <w:left w:w="180" w:type="dxa"/>
              <w:bottom w:w="140" w:type="dxa"/>
              <w:right w:w="180" w:type="dxa"/>
            </w:tcMar>
          </w:tcPr>
          <w:p w14:paraId="3038680F">
            <w:pPr>
              <w:spacing w:line="276" w:lineRule="auto"/>
              <w:ind w:firstLine="0"/>
              <w:jc w:val="left"/>
              <w:rPr>
                <w:rFonts w:hint="eastAsia"/>
              </w:rPr>
            </w:pPr>
            <w:r>
              <w:rPr>
                <w:rFonts w:ascii="Consolas" w:hAnsi="Consolas"/>
                <w:color w:val="344054"/>
                <w:sz w:val="18"/>
              </w:rPr>
              <w:t>python ml\build_5class_dataset.py</w:t>
            </w:r>
            <w:r>
              <w:rPr>
                <w:rFonts w:ascii="Consolas" w:hAnsi="Consolas"/>
                <w:color w:val="344054"/>
                <w:sz w:val="18"/>
              </w:rPr>
              <w:br w:type="textWrapping"/>
            </w:r>
            <w:r>
              <w:rPr>
                <w:rFonts w:ascii="Consolas" w:hAnsi="Consolas"/>
                <w:color w:val="344054"/>
                <w:sz w:val="18"/>
              </w:rPr>
              <w:t>python ml\split_dataset.py</w:t>
            </w:r>
            <w:r>
              <w:rPr>
                <w:rFonts w:ascii="Consolas" w:hAnsi="Consolas"/>
                <w:color w:val="344054"/>
                <w:sz w:val="18"/>
              </w:rPr>
              <w:br w:type="textWrapping"/>
            </w:r>
            <w:r>
              <w:rPr>
                <w:rFonts w:ascii="Consolas" w:hAnsi="Consolas"/>
                <w:color w:val="344054"/>
                <w:sz w:val="18"/>
              </w:rPr>
              <w:t>python ml\preprocess.py</w:t>
            </w:r>
            <w:r>
              <w:rPr>
                <w:rFonts w:ascii="Consolas" w:hAnsi="Consolas"/>
                <w:color w:val="344054"/>
                <w:sz w:val="18"/>
              </w:rPr>
              <w:br w:type="textWrapping"/>
            </w:r>
            <w:r>
              <w:rPr>
                <w:rFonts w:ascii="Consolas" w:hAnsi="Consolas"/>
                <w:color w:val="344054"/>
                <w:sz w:val="18"/>
              </w:rPr>
              <w:t>python ml\feature_engineering.py</w:t>
            </w:r>
            <w:r>
              <w:rPr>
                <w:rFonts w:ascii="Consolas" w:hAnsi="Consolas"/>
                <w:color w:val="344054"/>
                <w:sz w:val="18"/>
              </w:rPr>
              <w:br w:type="textWrapping"/>
            </w:r>
            <w:r>
              <w:rPr>
                <w:rFonts w:ascii="Consolas" w:hAnsi="Consolas"/>
                <w:color w:val="344054"/>
                <w:sz w:val="18"/>
              </w:rPr>
              <w:t>python ml\train_model.py</w:t>
            </w:r>
            <w:r>
              <w:rPr>
                <w:rFonts w:ascii="Consolas" w:hAnsi="Consolas"/>
                <w:color w:val="344054"/>
                <w:sz w:val="18"/>
              </w:rPr>
              <w:br w:type="textWrapping"/>
            </w:r>
            <w:r>
              <w:rPr>
                <w:rFonts w:ascii="Consolas" w:hAnsi="Consolas"/>
                <w:color w:val="344054"/>
                <w:sz w:val="18"/>
              </w:rPr>
              <w:t>python ml\evaluate_model.py</w:t>
            </w:r>
            <w:r>
              <w:rPr>
                <w:rFonts w:ascii="Consolas" w:hAnsi="Consolas"/>
                <w:color w:val="344054"/>
                <w:sz w:val="18"/>
              </w:rPr>
              <w:br w:type="textWrapping"/>
            </w:r>
            <w:r>
              <w:rPr>
                <w:rFonts w:ascii="Consolas" w:hAnsi="Consolas"/>
                <w:color w:val="344054"/>
                <w:sz w:val="18"/>
              </w:rPr>
              <w:t>python manage.py migrate</w:t>
            </w:r>
            <w:r>
              <w:rPr>
                <w:rFonts w:ascii="Consolas" w:hAnsi="Consolas"/>
                <w:color w:val="344054"/>
                <w:sz w:val="18"/>
              </w:rPr>
              <w:br w:type="textWrapping"/>
            </w:r>
            <w:r>
              <w:rPr>
                <w:rFonts w:ascii="Consolas" w:hAnsi="Consolas"/>
                <w:color w:val="344054"/>
                <w:sz w:val="18"/>
              </w:rPr>
              <w:t>python manage.py check</w:t>
            </w:r>
            <w:r>
              <w:rPr>
                <w:rFonts w:ascii="Consolas" w:hAnsi="Consolas"/>
                <w:color w:val="344054"/>
                <w:sz w:val="18"/>
              </w:rPr>
              <w:br w:type="textWrapping"/>
            </w:r>
            <w:r>
              <w:rPr>
                <w:rFonts w:ascii="Consolas" w:hAnsi="Consolas"/>
                <w:color w:val="344054"/>
                <w:sz w:val="18"/>
              </w:rPr>
              <w:t>python manage.py runserver</w:t>
            </w:r>
          </w:p>
        </w:tc>
      </w:tr>
    </w:tbl>
    <w:p w14:paraId="449E199A">
      <w:pPr>
        <w:spacing w:after="40"/>
        <w:rPr>
          <w:rFonts w:hint="eastAsia"/>
        </w:rPr>
      </w:pPr>
    </w:p>
    <w:sectPr>
      <w:headerReference r:id="rId5" w:type="default"/>
      <w:footerReference r:id="rId6" w:type="default"/>
      <w:pgSz w:w="11906" w:h="16838"/>
      <w:pgMar w:top="1440" w:right="1417" w:bottom="1440" w:left="1701" w:header="709" w:footer="709"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28827">
    <w:pPr>
      <w:pStyle w:val="24"/>
      <w:jc w:val="center"/>
      <w:rPr>
        <w:rFonts w:hint="eastAsia"/>
      </w:rPr>
    </w:pPr>
    <w:r>
      <w:rPr>
        <w:rFonts w:ascii="Times New Roman" w:hAnsi="Times New Roman"/>
        <w:color w:val="667085"/>
        <w:sz w:val="18"/>
      </w:rPr>
      <w:t xml:space="preserve">第 </w:t>
    </w:r>
    <w:r>
      <w:fldChar w:fldCharType="begin"/>
    </w:r>
    <w:r>
      <w:instrText xml:space="preserve"> PAGE </w:instrText>
    </w:r>
    <w:r>
      <w:fldChar w:fldCharType="separate"/>
    </w:r>
    <w:r>
      <w:t>更新域后显示</w:t>
    </w:r>
    <w:r>
      <w:fldChar w:fldCharType="end"/>
    </w:r>
    <w:r>
      <w:rPr>
        <w:rFonts w:ascii="Times New Roman" w:hAnsi="Times New Roman"/>
        <w:color w:val="667085"/>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EC0F9">
    <w:pPr>
      <w:pStyle w:val="25"/>
      <w:jc w:val="center"/>
      <w:rPr>
        <w:rFonts w:hint="eastAsia"/>
      </w:rPr>
    </w:pPr>
    <w:r>
      <w:rPr>
        <w:rFonts w:ascii="Times New Roman" w:hAnsi="Times New Roman"/>
        <w:color w:val="667085"/>
        <w:sz w:val="18"/>
      </w:rPr>
      <w:t>南昌大学软件学院  《机器学习与实践》大作业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13D1C"/>
    <w:rsid w:val="00326F90"/>
    <w:rsid w:val="00A1100E"/>
    <w:rsid w:val="00AA1D8D"/>
    <w:rsid w:val="00B47730"/>
    <w:rsid w:val="00B63B2C"/>
    <w:rsid w:val="00C0681B"/>
    <w:rsid w:val="00CB0664"/>
    <w:rsid w:val="00FC693F"/>
    <w:rsid w:val="46E06E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ind w:firstLine="420"/>
      <w:jc w:val="both"/>
    </w:pPr>
    <w:rPr>
      <w:rFonts w:ascii="宋体" w:hAnsi="宋体" w:eastAsia="宋体" w:cstheme="minorBidi"/>
      <w:sz w:val="24"/>
      <w:szCs w:val="22"/>
      <w:lang w:val="en-US" w:eastAsia="en-US" w:bidi="ar-SA"/>
    </w:rPr>
  </w:style>
  <w:style w:type="paragraph" w:styleId="3">
    <w:name w:val="heading 1"/>
    <w:basedOn w:val="1"/>
    <w:next w:val="1"/>
    <w:link w:val="141"/>
    <w:qFormat/>
    <w:uiPriority w:val="9"/>
    <w:pPr>
      <w:keepNext/>
      <w:keepLines/>
      <w:pageBreakBefore/>
      <w:spacing w:before="240" w:after="160"/>
      <w:jc w:val="center"/>
      <w:outlineLvl w:val="0"/>
    </w:pPr>
    <w:rPr>
      <w:rFonts w:asciiTheme="majorHAnsi" w:hAnsiTheme="majorHAnsi" w:eastAsiaTheme="majorEastAsia" w:cstheme="majorBidi"/>
      <w:b/>
      <w:bCs/>
      <w:color w:val="17324D"/>
      <w:sz w:val="32"/>
      <w:szCs w:val="28"/>
    </w:rPr>
  </w:style>
  <w:style w:type="paragraph" w:styleId="4">
    <w:name w:val="heading 2"/>
    <w:basedOn w:val="1"/>
    <w:next w:val="1"/>
    <w:link w:val="142"/>
    <w:unhideWhenUsed/>
    <w:qFormat/>
    <w:uiPriority w:val="9"/>
    <w:pPr>
      <w:keepNext/>
      <w:keepLines/>
      <w:spacing w:before="240" w:after="160"/>
      <w:jc w:val="left"/>
      <w:outlineLvl w:val="1"/>
    </w:pPr>
    <w:rPr>
      <w:rFonts w:asciiTheme="majorHAnsi" w:hAnsiTheme="majorHAnsi" w:eastAsiaTheme="majorEastAsia" w:cstheme="majorBidi"/>
      <w:b/>
      <w:bCs/>
      <w:color w:val="2F5F8F"/>
      <w:sz w:val="28"/>
      <w:szCs w:val="26"/>
    </w:rPr>
  </w:style>
  <w:style w:type="paragraph" w:styleId="5">
    <w:name w:val="heading 3"/>
    <w:basedOn w:val="1"/>
    <w:next w:val="1"/>
    <w:link w:val="143"/>
    <w:unhideWhenUsed/>
    <w:qFormat/>
    <w:uiPriority w:val="9"/>
    <w:pPr>
      <w:keepNext/>
      <w:keepLines/>
      <w:spacing w:before="240" w:after="160"/>
      <w:jc w:val="left"/>
      <w:outlineLvl w:val="2"/>
    </w:pPr>
    <w:rPr>
      <w:rFonts w:asciiTheme="majorHAnsi" w:hAnsiTheme="majorHAnsi" w:eastAsiaTheme="majorEastAsia" w:cstheme="majorBidi"/>
      <w:b/>
      <w:bCs/>
      <w:color w:val="2C7A7B"/>
    </w:rPr>
  </w:style>
  <w:style w:type="paragraph" w:styleId="6">
    <w:name w:val="heading 4"/>
    <w:basedOn w:val="1"/>
    <w:next w:val="1"/>
    <w:link w:val="153"/>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keepNext/>
      <w:spacing w:after="120" w:line="240" w:lineRule="auto"/>
      <w:jc w:val="center"/>
    </w:pPr>
    <w:rPr>
      <w:bCs/>
      <w:color w:val="344054"/>
      <w:sz w:val="21"/>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line="240" w:lineRule="auto"/>
    </w:pPr>
  </w:style>
  <w:style w:type="paragraph" w:styleId="25">
    <w:name w:val="header"/>
    <w:basedOn w:val="1"/>
    <w:link w:val="138"/>
    <w:unhideWhenUsed/>
    <w:uiPriority w:val="99"/>
    <w:pPr>
      <w:tabs>
        <w:tab w:val="center" w:pos="4680"/>
        <w:tab w:val="right" w:pos="9360"/>
      </w:tabs>
      <w:spacing w:line="240" w:lineRule="auto"/>
    </w:pPr>
  </w:style>
  <w:style w:type="paragraph" w:styleId="26">
    <w:name w:val="toc 1"/>
    <w:basedOn w:val="1"/>
    <w:next w:val="1"/>
    <w:autoRedefine/>
    <w:unhideWhenUsed/>
    <w:qFormat/>
    <w:uiPriority w:val="39"/>
  </w:style>
  <w:style w:type="paragraph" w:styleId="27">
    <w:name w:val="Subtitle"/>
    <w:basedOn w:val="1"/>
    <w:next w:val="1"/>
    <w:link w:val="145"/>
    <w:qFormat/>
    <w:uiPriority w:val="11"/>
    <w:pPr>
      <w:keepNext/>
      <w:spacing w:after="120"/>
      <w:ind w:firstLine="420"/>
      <w:jc w:val="center"/>
    </w:pPr>
    <w:rPr>
      <w:rFonts w:asciiTheme="majorHAnsi" w:hAnsiTheme="majorHAnsi" w:eastAsiaTheme="majorEastAsia" w:cstheme="majorBidi"/>
      <w:i/>
      <w:iCs/>
      <w:color w:val="344054"/>
      <w:spacing w:val="15"/>
      <w:sz w:val="28"/>
      <w:szCs w:val="24"/>
    </w:rPr>
  </w:style>
  <w:style w:type="paragraph" w:styleId="28">
    <w:name w:val="List"/>
    <w:basedOn w:val="1"/>
    <w:unhideWhenUsed/>
    <w:qFormat/>
    <w:uiPriority w:val="99"/>
    <w:pPr>
      <w:ind w:left="360" w:hanging="360"/>
      <w:contextualSpacing/>
    </w:pPr>
  </w:style>
  <w:style w:type="paragraph" w:styleId="29">
    <w:name w:val="toc 2"/>
    <w:basedOn w:val="1"/>
    <w:next w:val="1"/>
    <w:autoRedefine/>
    <w:unhideWhenUsed/>
    <w:qFormat/>
    <w:uiPriority w:val="39"/>
    <w:pPr>
      <w:ind w:left="420" w:leftChars="200"/>
    </w:pPr>
  </w:style>
  <w:style w:type="paragraph" w:styleId="30">
    <w:name w:val="Body Text 2"/>
    <w:basedOn w:val="1"/>
    <w:link w:val="14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keepNext/>
      <w:pBdr>
        <w:bottom w:val="single" w:color="4F81BD" w:themeColor="accent1" w:sz="8" w:space="4"/>
      </w:pBdr>
      <w:spacing w:after="120" w:line="240" w:lineRule="auto"/>
      <w:contextualSpacing/>
      <w:jc w:val="center"/>
    </w:pPr>
    <w:rPr>
      <w:rFonts w:asciiTheme="majorHAnsi" w:hAnsiTheme="majorHAnsi" w:eastAsiaTheme="majorEastAsia" w:cstheme="majorBidi"/>
      <w:b/>
      <w:color w:val="17324D"/>
      <w:spacing w:val="5"/>
      <w:kern w:val="28"/>
      <w:sz w:val="48"/>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FF" w:themeColor="hyperlink"/>
      <w:u w:val="single"/>
      <w14:textFill>
        <w14:solidFill>
          <w14:schemeClr w14:val="hlink"/>
        </w14:solidFill>
      </w14:textFill>
    </w:rPr>
  </w:style>
  <w:style w:type="character" w:customStyle="1" w:styleId="138">
    <w:name w:val="页眉 字符"/>
    <w:basedOn w:val="134"/>
    <w:link w:val="25"/>
    <w:qFormat/>
    <w:uiPriority w:val="99"/>
  </w:style>
  <w:style w:type="character" w:customStyle="1" w:styleId="139">
    <w:name w:val="页脚 字符"/>
    <w:basedOn w:val="134"/>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qFormat/>
    <w:uiPriority w:val="99"/>
  </w:style>
  <w:style w:type="character" w:customStyle="1" w:styleId="148">
    <w:name w:val="正文文本 2 字符"/>
    <w:basedOn w:val="134"/>
    <w:link w:val="30"/>
    <w:qFormat/>
    <w:uiPriority w:val="99"/>
  </w:style>
  <w:style w:type="character" w:customStyle="1" w:styleId="149">
    <w:name w:val="正文文本 3 字符"/>
    <w:basedOn w:val="134"/>
    <w:link w:val="17"/>
    <w:qFormat/>
    <w:uiPriority w:val="99"/>
    <w:rPr>
      <w:sz w:val="16"/>
      <w:szCs w:val="16"/>
    </w:rPr>
  </w:style>
  <w:style w:type="character" w:customStyle="1" w:styleId="150">
    <w:name w:val="宏文本 字符"/>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qFormat/>
    <w:uiPriority w:val="29"/>
    <w:rPr>
      <w:i/>
      <w:iCs/>
      <w:color w:val="000000" w:themeColor="text1"/>
      <w14:textFill>
        <w14:solidFill>
          <w14:schemeClr w14:val="tx1"/>
        </w14:solidFill>
      </w14:textFill>
    </w:rPr>
  </w:style>
  <w:style w:type="character" w:customStyle="1" w:styleId="153">
    <w:name w:val="标题 4 字符"/>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5918</Words>
  <Characters>9201</Characters>
  <Lines>500</Lines>
  <Paragraphs>558</Paragraphs>
  <TotalTime>2</TotalTime>
  <ScaleCrop>false</ScaleCrop>
  <LinksUpToDate>false</LinksUpToDate>
  <CharactersWithSpaces>9855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2026-06-12T03:36:27Z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eyJoZGlkIjoiY2ZkMGMzNjcxNWQ3NzNlOWUyYjU3ZWUwZjVlN2NkM2YiLCJ1c2VySWQiOiIxMDYyNzAxMDcyIn0=</vt:lpwstr>
  </property>
  <property fmtid="{D5CDD505-2E9C-101B-9397-08002B2CF9AE}" pid="3" name="KSOProductBuildVer">
    <vt:lpwstr>2052-12.1.0.26895</vt:lpwstr>
  </property>
  <property fmtid="{D5CDD505-2E9C-101B-9397-08002B2CF9AE}" pid="4" name="ICV">
    <vt:lpwstr>5FD66CAC78E74F8498D8447BE3FE7568_12</vt:lpwstr>
  </property>
</Properties>
</file>