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王晨旭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130064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形势与政策(1)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缺考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7.5/0.5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