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849B6" w14:textId="750E5EC4" w:rsidR="007E2A78" w:rsidRPr="00F764A4" w:rsidRDefault="007E2A78" w:rsidP="007E2A78">
      <w:r w:rsidRPr="00F764A4">
        <w:t>План мое портфолио</w:t>
      </w:r>
    </w:p>
    <w:p w14:paraId="699934E8" w14:textId="33AE7299" w:rsidR="007E2A78" w:rsidRPr="00F764A4" w:rsidRDefault="007E2A78" w:rsidP="00F764A4">
      <w:pPr>
        <w:pStyle w:val="Heading1"/>
      </w:pPr>
      <w:r w:rsidRPr="00F764A4">
        <w:t>Какую задачу я решаю</w:t>
      </w:r>
    </w:p>
    <w:p w14:paraId="307A886B" w14:textId="2F2AFA85" w:rsidR="007E2A78" w:rsidRPr="00F764A4" w:rsidRDefault="007E2A78" w:rsidP="007E2A78">
      <w:r w:rsidRPr="00F764A4">
        <w:t>С помощью портфолио я решаю большое количество задач, которые направлены как на рефлексию прошлого (</w:t>
      </w:r>
      <w:r w:rsidRPr="00F764A4">
        <w:rPr>
          <w:lang w:val="en-GB"/>
        </w:rPr>
        <w:t>aka</w:t>
      </w:r>
      <w:r w:rsidRPr="008C4CA8">
        <w:t xml:space="preserve"> </w:t>
      </w:r>
      <w:r w:rsidRPr="00F764A4">
        <w:rPr>
          <w:lang w:val="en-GB"/>
        </w:rPr>
        <w:t>learning</w:t>
      </w:r>
      <w:r w:rsidRPr="00F764A4">
        <w:t>), так и на будущее. Самый большой риск такого проекта – утонуть в перфекционизме и не иметь готовый продукт к рождению ребенка. Задачи:</w:t>
      </w:r>
    </w:p>
    <w:p w14:paraId="1D4F1E75" w14:textId="3A510B10" w:rsidR="007E2A78" w:rsidRPr="001E7890" w:rsidRDefault="007E2A78" w:rsidP="001E7890">
      <w:pPr>
        <w:pStyle w:val="Heading2"/>
      </w:pPr>
      <w:r w:rsidRPr="001E7890">
        <w:t>Become one man army in individual finance</w:t>
      </w:r>
    </w:p>
    <w:p w14:paraId="2271A10A" w14:textId="7537AC86" w:rsidR="007E2A78" w:rsidRPr="00F764A4" w:rsidRDefault="007E2A78" w:rsidP="007E2A78">
      <w:r w:rsidRPr="00F764A4">
        <w:t>С помощью моего проекта я хочу показать масштаб мышления и внимание к деталям, чтобы убедить (себя) и собеседника, что я в состоянии решать сложные задачи (например, организация бизнеса). Критерий достаточного знания – я в состоянии делегировать задачу подчиненному и оценить качество его работы не будучи обманутым. Спектр задач касается процесса инвестирования для частного лица</w:t>
      </w:r>
      <w:r w:rsidR="00215A21" w:rsidRPr="00F764A4">
        <w:t>. Пример, от которого я отталкиваюсь – оптимизация моего портфеля</w:t>
      </w:r>
    </w:p>
    <w:p w14:paraId="78ADE158" w14:textId="79082B26" w:rsidR="007E2A78" w:rsidRPr="00F764A4" w:rsidRDefault="007E2A78" w:rsidP="001E7890">
      <w:pPr>
        <w:pStyle w:val="Heading2"/>
      </w:pPr>
      <w:r w:rsidRPr="00F764A4">
        <w:t>Leverage on existing experience to gain new ones</w:t>
      </w:r>
    </w:p>
    <w:p w14:paraId="5B3E8D8B" w14:textId="5F097D7A" w:rsidR="007E2A78" w:rsidRPr="00F764A4" w:rsidRDefault="00215A21" w:rsidP="007E2A78">
      <w:r w:rsidRPr="00F764A4">
        <w:t>Создав инфраструктуру для финансового портфолио, я смогу наслаивать свой альтернативный опыт и превращаться в стандартного инфлюенсера со своей аудиторией</w:t>
      </w:r>
    </w:p>
    <w:p w14:paraId="394BDB4F" w14:textId="3CB64E47" w:rsidR="0058006B" w:rsidRPr="00F764A4" w:rsidRDefault="0058006B" w:rsidP="001E7890">
      <w:pPr>
        <w:pStyle w:val="Heading2"/>
      </w:pPr>
      <w:r w:rsidRPr="00F764A4">
        <w:t>Close the gaps</w:t>
      </w:r>
    </w:p>
    <w:p w14:paraId="60994631" w14:textId="12B2CC20" w:rsidR="0058006B" w:rsidRPr="00F764A4" w:rsidRDefault="0058006B" w:rsidP="0058006B">
      <w:r w:rsidRPr="00F764A4">
        <w:t>У меня есть несколько тем, которые меня давно интересовали и настало время их реализовать на практике</w:t>
      </w:r>
    </w:p>
    <w:p w14:paraId="404EFFB9" w14:textId="5849F3D4" w:rsidR="003B29D7" w:rsidRPr="00F764A4" w:rsidRDefault="003B29D7" w:rsidP="001E7890">
      <w:pPr>
        <w:pStyle w:val="Heading2"/>
      </w:pPr>
      <w:r w:rsidRPr="00F764A4">
        <w:t>Learn, how to present &amp; sell</w:t>
      </w:r>
    </w:p>
    <w:p w14:paraId="5295857D" w14:textId="3B3DFBBC" w:rsidR="003B29D7" w:rsidRPr="00F764A4" w:rsidRDefault="003B29D7" w:rsidP="003B29D7">
      <w:r w:rsidRPr="00F764A4">
        <w:t>Несмотря на уклон в сторону бэкэнда моего проекта, я хочу красиво и внятно презентовать результаты своего анализа не только в визуальных материалов, но и риторикой &amp; внешним видом</w:t>
      </w:r>
    </w:p>
    <w:p w14:paraId="1C8B3DBB" w14:textId="7FDA0B68" w:rsidR="00F764A4" w:rsidRPr="00F764A4" w:rsidRDefault="00F764A4" w:rsidP="00F764A4">
      <w:pPr>
        <w:pStyle w:val="Heading1"/>
      </w:pPr>
      <w:r w:rsidRPr="00F764A4">
        <w:t>Как мне может пригодиться мой проект</w:t>
      </w:r>
    </w:p>
    <w:p w14:paraId="43A29DB1" w14:textId="5764952F" w:rsidR="00F764A4" w:rsidRPr="00F764A4" w:rsidRDefault="00F764A4" w:rsidP="001E7890">
      <w:pPr>
        <w:pStyle w:val="Heading2"/>
      </w:pPr>
      <w:r w:rsidRPr="00F764A4">
        <w:t xml:space="preserve">Become a </w:t>
      </w:r>
      <w:proofErr w:type="spellStart"/>
      <w:r w:rsidRPr="00F764A4">
        <w:t>finfluencer</w:t>
      </w:r>
      <w:proofErr w:type="spellEnd"/>
    </w:p>
    <w:p w14:paraId="72525B9F" w14:textId="62C3EFFB" w:rsidR="00F764A4" w:rsidRPr="00F764A4" w:rsidRDefault="00F764A4" w:rsidP="00F764A4">
      <w:r w:rsidRPr="00F764A4">
        <w:t>Для начала можно вести блог на Медиум, потом презентовать статьи в инстаграмме. Моя аудитория – программисты и, в целом, люди, которые привыкли делать вещи сами. Для начала начнем с Германии, но потом можно расширяться</w:t>
      </w:r>
    </w:p>
    <w:p w14:paraId="7FF4873A" w14:textId="7822B459" w:rsidR="00F764A4" w:rsidRPr="00F764A4" w:rsidRDefault="00F764A4" w:rsidP="001E7890">
      <w:pPr>
        <w:pStyle w:val="Heading2"/>
      </w:pPr>
      <w:r w:rsidRPr="00F764A4">
        <w:t>Use portfolio for interviews</w:t>
      </w:r>
    </w:p>
    <w:p w14:paraId="1C2699AC" w14:textId="13357DB0" w:rsidR="00F764A4" w:rsidRPr="00F764A4" w:rsidRDefault="00F764A4" w:rsidP="00F764A4">
      <w:r w:rsidRPr="00F764A4">
        <w:t>В целом, требуется сделать то же самое, только с меньшим фокусом на подписчиков. Количество подписчиков, в целом, можно считать индикатором моей убедительности, поэтому много подписчиков, в теории, равно убедительные питчи</w:t>
      </w:r>
    </w:p>
    <w:p w14:paraId="1C17ECC9" w14:textId="6501A4D8" w:rsidR="00F764A4" w:rsidRPr="00F764A4" w:rsidRDefault="00F764A4" w:rsidP="001E7890">
      <w:pPr>
        <w:pStyle w:val="Heading2"/>
      </w:pPr>
      <w:r w:rsidRPr="00F764A4">
        <w:t>Professional fulfilment</w:t>
      </w:r>
    </w:p>
    <w:p w14:paraId="11BD2781" w14:textId="78570D2C" w:rsidR="00F764A4" w:rsidRDefault="00D86B3B" w:rsidP="00F764A4">
      <w:r>
        <w:t>Я давно хотел разобраться в деривативах и корпоративных финансах. Будет круто все это упаковать в продукт, которым я буду доволен</w:t>
      </w:r>
    </w:p>
    <w:p w14:paraId="741B00B3" w14:textId="1A0C92FB" w:rsidR="00E24A8D" w:rsidRDefault="00E24A8D" w:rsidP="00E24A8D">
      <w:pPr>
        <w:pStyle w:val="Heading1"/>
        <w:rPr>
          <w:lang w:val="de-DE"/>
        </w:rPr>
      </w:pPr>
      <w:r>
        <w:rPr>
          <w:lang w:val="de-DE"/>
        </w:rPr>
        <w:lastRenderedPageBreak/>
        <w:t>Workflow</w:t>
      </w:r>
    </w:p>
    <w:p w14:paraId="1F0F8A65" w14:textId="54821A34" w:rsidR="00E24A8D" w:rsidRDefault="00E24A8D" w:rsidP="00E24A8D">
      <w:pPr>
        <w:pStyle w:val="Heading2"/>
        <w:rPr>
          <w:lang w:val="de-DE"/>
        </w:rPr>
      </w:pPr>
      <w:r>
        <w:rPr>
          <w:lang w:val="de-DE"/>
        </w:rPr>
        <w:t xml:space="preserve">Portfolio </w:t>
      </w:r>
      <w:proofErr w:type="spellStart"/>
      <w:r>
        <w:rPr>
          <w:lang w:val="de-DE"/>
        </w:rPr>
        <w:t>rebalance</w:t>
      </w:r>
      <w:proofErr w:type="spellEnd"/>
    </w:p>
    <w:p w14:paraId="51D9D8C4" w14:textId="77300B15" w:rsidR="00E24A8D" w:rsidRDefault="00E24A8D" w:rsidP="00E24A8D">
      <w:pPr>
        <w:pStyle w:val="Heading3"/>
      </w:pPr>
      <w:r>
        <w:t>Stock screening</w:t>
      </w:r>
    </w:p>
    <w:p w14:paraId="5B336CE9" w14:textId="13A6560B" w:rsidR="00E24A8D" w:rsidRDefault="00E24A8D" w:rsidP="00E24A8D">
      <w:pPr>
        <w:pStyle w:val="Heading3"/>
      </w:pPr>
      <w:r>
        <w:t>Stock selection</w:t>
      </w:r>
    </w:p>
    <w:p w14:paraId="78FB6816" w14:textId="4C0935AA" w:rsidR="00E24A8D" w:rsidRDefault="00E24A8D" w:rsidP="00E24A8D">
      <w:pPr>
        <w:pStyle w:val="Heading3"/>
      </w:pPr>
      <w:r>
        <w:t>Weighting</w:t>
      </w:r>
    </w:p>
    <w:p w14:paraId="312DF53B" w14:textId="0F3EB655" w:rsidR="00E24A8D" w:rsidRDefault="00E24A8D" w:rsidP="00E24A8D">
      <w:pPr>
        <w:pStyle w:val="Heading3"/>
      </w:pPr>
      <w:r>
        <w:t>Tax implication</w:t>
      </w:r>
    </w:p>
    <w:p w14:paraId="4939D199" w14:textId="5D39D328" w:rsidR="00E24A8D" w:rsidRDefault="00221BC0" w:rsidP="00E24A8D">
      <w:pPr>
        <w:pStyle w:val="Heading3"/>
      </w:pPr>
      <w:r>
        <w:t>Yield enhancement through directional bets (derivatives)</w:t>
      </w:r>
    </w:p>
    <w:p w14:paraId="22FC4CA7" w14:textId="0696934D" w:rsidR="00221BC0" w:rsidRDefault="00221BC0" w:rsidP="00221BC0">
      <w:pPr>
        <w:pStyle w:val="Heading3"/>
      </w:pPr>
      <w:r>
        <w:t>Crypto risk neutral strategies</w:t>
      </w:r>
    </w:p>
    <w:p w14:paraId="123E847C" w14:textId="2F2044A9" w:rsidR="00221BC0" w:rsidRDefault="00221BC0" w:rsidP="00221BC0">
      <w:pPr>
        <w:pStyle w:val="Heading3"/>
      </w:pPr>
      <w:r>
        <w:t>Stop-loss / hedge / exit KPIs</w:t>
      </w:r>
    </w:p>
    <w:p w14:paraId="2CD03EA6" w14:textId="25E3F58D" w:rsidR="00221BC0" w:rsidRDefault="00221BC0" w:rsidP="00221BC0">
      <w:pPr>
        <w:pStyle w:val="Heading3"/>
      </w:pPr>
      <w:r>
        <w:t>Portfolio performance review</w:t>
      </w:r>
    </w:p>
    <w:p w14:paraId="6110AABE" w14:textId="6671B831" w:rsidR="00221BC0" w:rsidRDefault="00221BC0" w:rsidP="00221BC0">
      <w:pPr>
        <w:pStyle w:val="Heading2"/>
      </w:pPr>
      <w:r>
        <w:t>Qualitative reasoning (my Advisory experience)</w:t>
      </w:r>
    </w:p>
    <w:p w14:paraId="2492C769" w14:textId="03F80059" w:rsidR="0005449B" w:rsidRPr="0005449B" w:rsidRDefault="0005449B" w:rsidP="0005449B">
      <w:pPr>
        <w:rPr>
          <w:lang w:val="en-GB"/>
        </w:rPr>
      </w:pPr>
      <w:r>
        <w:rPr>
          <w:lang w:val="en-GB"/>
        </w:rPr>
        <w:t>Major strategy is</w:t>
      </w:r>
      <w:r w:rsidRPr="0005449B">
        <w:rPr>
          <w:lang w:val="en-GB"/>
        </w:rPr>
        <w:t xml:space="preserve"> to a</w:t>
      </w:r>
      <w:r>
        <w:rPr>
          <w:lang w:val="en-GB"/>
        </w:rPr>
        <w:t>ssess company quality to make a buy/sell decision (aka long/short strategy). As yield enhancement – IPO &amp; Merger Arbitrage</w:t>
      </w:r>
      <w:r w:rsidR="000F5E1B">
        <w:rPr>
          <w:lang w:val="en-GB"/>
        </w:rPr>
        <w:t xml:space="preserve">. </w:t>
      </w:r>
      <w:proofErr w:type="gramStart"/>
      <w:r w:rsidR="000F5E1B">
        <w:rPr>
          <w:lang w:val="en-GB"/>
        </w:rPr>
        <w:t>A this</w:t>
      </w:r>
      <w:proofErr w:type="gramEnd"/>
      <w:r w:rsidR="000F5E1B">
        <w:rPr>
          <w:lang w:val="en-GB"/>
        </w:rPr>
        <w:t xml:space="preserve"> point, some text analysis from news could be relevant too.</w:t>
      </w:r>
      <w:r w:rsidR="000E6FDE">
        <w:rPr>
          <w:lang w:val="en-GB"/>
        </w:rPr>
        <w:t xml:space="preserve"> Result of the analysis – actionable ideas (asset and timing).</w:t>
      </w:r>
    </w:p>
    <w:p w14:paraId="5040A416" w14:textId="7079F74E" w:rsidR="00221BC0" w:rsidRPr="00267CE2" w:rsidRDefault="00221BC0" w:rsidP="00221BC0">
      <w:pPr>
        <w:pStyle w:val="Heading3"/>
        <w:rPr>
          <w:highlight w:val="green"/>
        </w:rPr>
      </w:pPr>
      <w:r w:rsidRPr="00267CE2">
        <w:rPr>
          <w:highlight w:val="green"/>
        </w:rPr>
        <w:t>Standalone financial performance</w:t>
      </w:r>
    </w:p>
    <w:p w14:paraId="230DCC65" w14:textId="6E21A8A1" w:rsidR="00463AEE" w:rsidRPr="00267CE2" w:rsidRDefault="00463AEE" w:rsidP="00221BC0">
      <w:pPr>
        <w:pStyle w:val="Heading3"/>
        <w:rPr>
          <w:highlight w:val="green"/>
        </w:rPr>
      </w:pPr>
      <w:r w:rsidRPr="00267CE2">
        <w:rPr>
          <w:highlight w:val="green"/>
        </w:rPr>
        <w:t>Company profile (add chat GPT)</w:t>
      </w:r>
    </w:p>
    <w:p w14:paraId="513D57C7" w14:textId="0AB37EA2" w:rsidR="00221BC0" w:rsidRDefault="00221BC0" w:rsidP="00221BC0">
      <w:pPr>
        <w:pStyle w:val="Heading3"/>
      </w:pPr>
      <w:r>
        <w:t>Market trends (supply/demand, technologies, peers)</w:t>
      </w:r>
    </w:p>
    <w:p w14:paraId="5B2F8540" w14:textId="104C1138" w:rsidR="00221BC0" w:rsidRPr="00221BC0" w:rsidRDefault="00221BC0" w:rsidP="00221BC0">
      <w:pPr>
        <w:pStyle w:val="Heading3"/>
      </w:pPr>
      <w:r>
        <w:t>Conservative DCF</w:t>
      </w:r>
    </w:p>
    <w:p w14:paraId="39966315" w14:textId="0C67E43B" w:rsidR="00221BC0" w:rsidRDefault="00221BC0" w:rsidP="00221BC0">
      <w:pPr>
        <w:pStyle w:val="Heading3"/>
      </w:pPr>
      <w:r>
        <w:t>Conservative LBO</w:t>
      </w:r>
    </w:p>
    <w:p w14:paraId="33C08729" w14:textId="1D410313" w:rsidR="00221BC0" w:rsidRDefault="00221BC0" w:rsidP="00221BC0">
      <w:pPr>
        <w:pStyle w:val="Heading3"/>
      </w:pPr>
      <w:r>
        <w:t>Equity story as a result</w:t>
      </w:r>
    </w:p>
    <w:p w14:paraId="77ADF9A6" w14:textId="2084335F" w:rsidR="00221BC0" w:rsidRDefault="00463AEE" w:rsidP="00221BC0">
      <w:pPr>
        <w:pStyle w:val="Heading2"/>
      </w:pPr>
      <w:r>
        <w:t>Quantitative reasoning</w:t>
      </w:r>
    </w:p>
    <w:p w14:paraId="28C05C13" w14:textId="62886D47" w:rsidR="00CB3809" w:rsidRPr="00CB3809" w:rsidRDefault="00CB3809" w:rsidP="00CB3809">
      <w:pPr>
        <w:rPr>
          <w:lang w:val="en-GB"/>
        </w:rPr>
      </w:pPr>
      <w:r>
        <w:rPr>
          <w:lang w:val="en-GB"/>
        </w:rPr>
        <w:t xml:space="preserve">Once the asset and timing </w:t>
      </w: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defined, a decision on notional and weighting has to be taken. Once invested, regular reporting is required</w:t>
      </w:r>
      <w:r w:rsidR="00581760">
        <w:rPr>
          <w:lang w:val="en-GB"/>
        </w:rPr>
        <w:t>.</w:t>
      </w:r>
    </w:p>
    <w:p w14:paraId="425328E0" w14:textId="0ABCDC6D" w:rsidR="00E24A8D" w:rsidRDefault="00463AEE" w:rsidP="00463AEE">
      <w:pPr>
        <w:pStyle w:val="Heading3"/>
      </w:pPr>
      <w:r>
        <w:t>Statistical analysis of log returns</w:t>
      </w:r>
    </w:p>
    <w:p w14:paraId="0A60F5C0" w14:textId="7B1C6F7A" w:rsidR="008C4CA8" w:rsidRPr="002D34F1" w:rsidRDefault="008C4CA8" w:rsidP="008C4CA8">
      <w:pPr>
        <w:pStyle w:val="ListParagraph"/>
        <w:numPr>
          <w:ilvl w:val="0"/>
          <w:numId w:val="3"/>
        </w:numPr>
        <w:rPr>
          <w:lang w:val="en-GB"/>
        </w:rPr>
      </w:pPr>
      <w:r w:rsidRPr="00D53F5C">
        <w:rPr>
          <w:highlight w:val="green"/>
          <w:lang w:val="en-GB"/>
        </w:rPr>
        <w:t>Mean, median, high, low, vola</w:t>
      </w:r>
      <w:r w:rsidR="00F45081">
        <w:rPr>
          <w:highlight w:val="green"/>
          <w:lang w:val="en-GB"/>
        </w:rPr>
        <w:t xml:space="preserve">, </w:t>
      </w:r>
      <w:r w:rsidR="00F45081" w:rsidRPr="00AF2738">
        <w:rPr>
          <w:highlight w:val="green"/>
          <w:lang w:val="en-GB"/>
        </w:rPr>
        <w:t>skewness</w:t>
      </w:r>
      <w:r w:rsidR="002D34F1" w:rsidRPr="00AF2738">
        <w:rPr>
          <w:highlight w:val="green"/>
          <w:lang w:val="en-GB"/>
        </w:rPr>
        <w:t xml:space="preserve"> and kurtosis</w:t>
      </w:r>
      <w:r w:rsidR="00F45081" w:rsidRPr="002D34F1">
        <w:rPr>
          <w:lang w:val="en-GB"/>
        </w:rPr>
        <w:t xml:space="preserve">, </w:t>
      </w:r>
      <w:commentRangeStart w:id="0"/>
      <w:r w:rsidR="00F45081" w:rsidRPr="00F3144A">
        <w:rPr>
          <w:highlight w:val="yellow"/>
          <w:lang w:val="en-GB"/>
        </w:rPr>
        <w:t>Sharpe ratio</w:t>
      </w:r>
      <w:commentRangeEnd w:id="0"/>
      <w:r w:rsidR="00DC0725">
        <w:rPr>
          <w:rStyle w:val="CommentReference"/>
        </w:rPr>
        <w:commentReference w:id="0"/>
      </w:r>
      <w:r w:rsidR="00656BAE">
        <w:rPr>
          <w:lang w:val="en-GB"/>
        </w:rPr>
        <w:t xml:space="preserve">, </w:t>
      </w:r>
      <w:commentRangeStart w:id="1"/>
      <w:r w:rsidR="00656BAE">
        <w:rPr>
          <w:lang w:val="en-GB"/>
        </w:rPr>
        <w:t>vola clustering</w:t>
      </w:r>
      <w:commentRangeEnd w:id="1"/>
      <w:r w:rsidR="00DC0725">
        <w:rPr>
          <w:rStyle w:val="CommentReference"/>
        </w:rPr>
        <w:commentReference w:id="1"/>
      </w:r>
      <w:r w:rsidR="0087015E">
        <w:rPr>
          <w:lang w:val="en-GB"/>
        </w:rPr>
        <w:t xml:space="preserve">, </w:t>
      </w:r>
      <w:r w:rsidR="0087015E" w:rsidRPr="00503C62">
        <w:rPr>
          <w:highlight w:val="yellow"/>
          <w:lang w:val="en-GB"/>
        </w:rPr>
        <w:t>regime switching</w:t>
      </w:r>
      <w:r w:rsidR="003B2294" w:rsidRPr="00503C62">
        <w:rPr>
          <w:highlight w:val="yellow"/>
          <w:lang w:val="en-GB"/>
        </w:rPr>
        <w:t xml:space="preserve"> (Markov Chains)</w:t>
      </w:r>
    </w:p>
    <w:p w14:paraId="61C6DF6C" w14:textId="10EF3B2F" w:rsidR="008C4CA8" w:rsidRDefault="008C4CA8" w:rsidP="008C4CA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Trend, </w:t>
      </w:r>
      <w:hyperlink r:id="rId12" w:history="1">
        <w:r w:rsidRPr="00C40555">
          <w:rPr>
            <w:rStyle w:val="Hyperlink"/>
            <w:lang w:val="en-GB"/>
          </w:rPr>
          <w:t>seasonality</w:t>
        </w:r>
      </w:hyperlink>
      <w:r>
        <w:rPr>
          <w:lang w:val="en-GB"/>
        </w:rPr>
        <w:t xml:space="preserve">, </w:t>
      </w:r>
      <w:r w:rsidRPr="00261FFC">
        <w:rPr>
          <w:highlight w:val="green"/>
          <w:lang w:val="en-GB"/>
        </w:rPr>
        <w:t>autocorrelation</w:t>
      </w:r>
      <w:r w:rsidR="00817EDD">
        <w:rPr>
          <w:lang w:val="en-GB"/>
        </w:rPr>
        <w:t>, random-walk-hypothesis</w:t>
      </w:r>
      <w:r w:rsidR="00F3144A">
        <w:rPr>
          <w:lang w:val="en-GB"/>
        </w:rPr>
        <w:t xml:space="preserve"> (</w:t>
      </w:r>
      <w:proofErr w:type="gramStart"/>
      <w:r w:rsidR="00F3144A">
        <w:rPr>
          <w:lang w:val="en-GB"/>
        </w:rPr>
        <w:t>i.e.</w:t>
      </w:r>
      <w:proofErr w:type="gramEnd"/>
      <w:r w:rsidR="00F3144A">
        <w:rPr>
          <w:lang w:val="en-GB"/>
        </w:rPr>
        <w:t xml:space="preserve"> tests)</w:t>
      </w:r>
    </w:p>
    <w:p w14:paraId="0F75FD63" w14:textId="1E79BBDC" w:rsidR="008C4CA8" w:rsidRDefault="008C4CA8" w:rsidP="008C4CA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Distribution tests</w:t>
      </w:r>
      <w:r w:rsidR="003F2304">
        <w:rPr>
          <w:lang w:val="en-GB"/>
        </w:rPr>
        <w:t xml:space="preserve"> (see </w:t>
      </w:r>
      <w:hyperlink r:id="rId13" w:history="1">
        <w:r w:rsidR="003F2304" w:rsidRPr="003F2304">
          <w:rPr>
            <w:rStyle w:val="Hyperlink"/>
            <w:lang w:val="en-GB"/>
          </w:rPr>
          <w:t>link</w:t>
        </w:r>
      </w:hyperlink>
      <w:r w:rsidR="003F2304">
        <w:rPr>
          <w:lang w:val="en-GB"/>
        </w:rPr>
        <w:t>)</w:t>
      </w:r>
      <w:r w:rsidR="002D34F1">
        <w:rPr>
          <w:lang w:val="en-GB"/>
        </w:rPr>
        <w:t xml:space="preserve"> (t-student, exponential and normal skewed)</w:t>
      </w:r>
    </w:p>
    <w:p w14:paraId="32B6CE3D" w14:textId="516926E5" w:rsidR="008C4CA8" w:rsidRPr="00576B88" w:rsidRDefault="008C4CA8" w:rsidP="008C4CA8">
      <w:pPr>
        <w:pStyle w:val="ListParagraph"/>
        <w:numPr>
          <w:ilvl w:val="0"/>
          <w:numId w:val="3"/>
        </w:numPr>
        <w:rPr>
          <w:highlight w:val="green"/>
          <w:lang w:val="en-GB"/>
        </w:rPr>
      </w:pPr>
      <w:r w:rsidRPr="00D53F5C">
        <w:rPr>
          <w:highlight w:val="green"/>
          <w:lang w:val="en-GB"/>
        </w:rPr>
        <w:t>Theo vs Practice (</w:t>
      </w:r>
      <w:proofErr w:type="spellStart"/>
      <w:r w:rsidRPr="00D53F5C">
        <w:rPr>
          <w:highlight w:val="green"/>
          <w:lang w:val="en-GB"/>
        </w:rPr>
        <w:t>VaR</w:t>
      </w:r>
      <w:proofErr w:type="spellEnd"/>
      <w:r w:rsidR="00F45081">
        <w:rPr>
          <w:highlight w:val="green"/>
          <w:lang w:val="en-GB"/>
        </w:rPr>
        <w:t>,</w:t>
      </w:r>
      <w:r w:rsidRPr="00D53F5C">
        <w:rPr>
          <w:highlight w:val="green"/>
          <w:lang w:val="en-GB"/>
        </w:rPr>
        <w:t xml:space="preserve"> QQ</w:t>
      </w:r>
      <w:r w:rsidR="00F45081">
        <w:rPr>
          <w:highlight w:val="green"/>
          <w:lang w:val="en-GB"/>
        </w:rPr>
        <w:t xml:space="preserve">, histogram and </w:t>
      </w:r>
      <w:proofErr w:type="spellStart"/>
      <w:r w:rsidR="00F45081" w:rsidRPr="00576B88">
        <w:rPr>
          <w:highlight w:val="green"/>
          <w:lang w:val="en-GB"/>
        </w:rPr>
        <w:t>cdf</w:t>
      </w:r>
      <w:proofErr w:type="spellEnd"/>
      <w:r w:rsidRPr="00576B88">
        <w:rPr>
          <w:highlight w:val="green"/>
          <w:lang w:val="en-GB"/>
        </w:rPr>
        <w:t>)</w:t>
      </w:r>
    </w:p>
    <w:p w14:paraId="32F2E175" w14:textId="1C062B0A" w:rsidR="00DB5754" w:rsidRPr="008C4CA8" w:rsidRDefault="00DB5754" w:rsidP="008C4CA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US"/>
        </w:rPr>
        <w:t xml:space="preserve">Seasonality (coincides with liquidity,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volumes)</w:t>
      </w:r>
    </w:p>
    <w:p w14:paraId="743BC04B" w14:textId="047F060F" w:rsidR="008C4CA8" w:rsidRPr="00503C62" w:rsidRDefault="008C4CA8" w:rsidP="0005449B">
      <w:pPr>
        <w:pStyle w:val="Heading3"/>
        <w:rPr>
          <w:highlight w:val="yellow"/>
        </w:rPr>
      </w:pPr>
      <w:r w:rsidRPr="00503C62">
        <w:rPr>
          <w:highlight w:val="yellow"/>
        </w:rPr>
        <w:t>Simple technical indicators (</w:t>
      </w:r>
      <w:r w:rsidRPr="00605816">
        <w:rPr>
          <w:highlight w:val="green"/>
        </w:rPr>
        <w:t xml:space="preserve">mov. </w:t>
      </w:r>
      <w:proofErr w:type="spellStart"/>
      <w:r w:rsidRPr="00605816">
        <w:rPr>
          <w:highlight w:val="green"/>
        </w:rPr>
        <w:t>avg</w:t>
      </w:r>
      <w:proofErr w:type="spellEnd"/>
      <w:r w:rsidRPr="00605816">
        <w:rPr>
          <w:highlight w:val="green"/>
        </w:rPr>
        <w:t>, VWAP</w:t>
      </w:r>
      <w:r w:rsidR="00605816">
        <w:rPr>
          <w:highlight w:val="green"/>
        </w:rPr>
        <w:t xml:space="preserve">, RSI, </w:t>
      </w:r>
      <w:r w:rsidR="002A7C97">
        <w:rPr>
          <w:highlight w:val="green"/>
        </w:rPr>
        <w:t>on-balance-volume</w:t>
      </w:r>
      <w:r w:rsidR="00CC45FA">
        <w:rPr>
          <w:highlight w:val="green"/>
        </w:rPr>
        <w:t xml:space="preserve">, </w:t>
      </w:r>
      <w:r w:rsidR="00CC45FA" w:rsidRPr="00200C85">
        <w:t xml:space="preserve">Bollinger bands based on </w:t>
      </w:r>
      <w:proofErr w:type="spellStart"/>
      <w:r w:rsidR="00CC45FA" w:rsidRPr="00200C85">
        <w:t>Bayessian</w:t>
      </w:r>
      <w:proofErr w:type="spellEnd"/>
      <w:r w:rsidR="00CC45FA" w:rsidRPr="00200C85">
        <w:t xml:space="preserve"> inference</w:t>
      </w:r>
      <w:r w:rsidR="00200C85" w:rsidRPr="00200C85">
        <w:t xml:space="preserve"> and GARCH prediction</w:t>
      </w:r>
      <w:r w:rsidRPr="00503C62">
        <w:rPr>
          <w:highlight w:val="yellow"/>
        </w:rPr>
        <w:t>)</w:t>
      </w:r>
    </w:p>
    <w:p w14:paraId="5660A66F" w14:textId="1455B0EB" w:rsidR="00463AEE" w:rsidRDefault="00463AEE" w:rsidP="00463AEE">
      <w:pPr>
        <w:pStyle w:val="Heading3"/>
      </w:pPr>
      <w:r>
        <w:t>Vola profile and vola forecast</w:t>
      </w:r>
    </w:p>
    <w:p w14:paraId="43239FDA" w14:textId="41FC93C2" w:rsidR="00463AEE" w:rsidRDefault="00463AEE" w:rsidP="00463AEE">
      <w:pPr>
        <w:pStyle w:val="Heading3"/>
      </w:pPr>
      <w:r>
        <w:t>A couple of exemplary option strategies on it</w:t>
      </w:r>
    </w:p>
    <w:p w14:paraId="5007BBC2" w14:textId="7374514A" w:rsidR="00463AEE" w:rsidRDefault="00463AEE" w:rsidP="00463AEE">
      <w:pPr>
        <w:pStyle w:val="Heading3"/>
      </w:pPr>
      <w:r>
        <w:t>Correlation matrix in overall portfolio</w:t>
      </w:r>
    </w:p>
    <w:p w14:paraId="505F7D91" w14:textId="0C6DEAEC" w:rsidR="00E50BB3" w:rsidRPr="00285DEF" w:rsidRDefault="00E50BB3" w:rsidP="00E50BB3">
      <w:pPr>
        <w:pStyle w:val="ListParagraph"/>
        <w:numPr>
          <w:ilvl w:val="0"/>
          <w:numId w:val="4"/>
        </w:numPr>
        <w:rPr>
          <w:highlight w:val="green"/>
          <w:lang w:val="en-GB"/>
        </w:rPr>
      </w:pPr>
      <w:r w:rsidRPr="00285DEF">
        <w:rPr>
          <w:highlight w:val="green"/>
          <w:lang w:val="en-GB"/>
        </w:rPr>
        <w:t>Copula</w:t>
      </w:r>
    </w:p>
    <w:p w14:paraId="6FDA2A10" w14:textId="0D30A09E" w:rsidR="00E50BB3" w:rsidRPr="00285DEF" w:rsidRDefault="00E50BB3" w:rsidP="00E50BB3">
      <w:pPr>
        <w:pStyle w:val="ListParagraph"/>
        <w:numPr>
          <w:ilvl w:val="0"/>
          <w:numId w:val="4"/>
        </w:numPr>
        <w:rPr>
          <w:highlight w:val="green"/>
          <w:lang w:val="en-GB"/>
        </w:rPr>
      </w:pPr>
      <w:r w:rsidRPr="00285DEF">
        <w:rPr>
          <w:highlight w:val="green"/>
          <w:lang w:val="en-GB"/>
        </w:rPr>
        <w:t>Pairwise</w:t>
      </w:r>
    </w:p>
    <w:p w14:paraId="31524119" w14:textId="05232BE8" w:rsidR="00463AEE" w:rsidRDefault="00463AEE" w:rsidP="00463AEE">
      <w:pPr>
        <w:pStyle w:val="Heading3"/>
      </w:pPr>
      <w:r>
        <w:lastRenderedPageBreak/>
        <w:t>Exposure profile (E</w:t>
      </w:r>
      <w:r w:rsidR="00877A13">
        <w:t>Q</w:t>
      </w:r>
      <w:r>
        <w:t>, FX, IR, Vol)</w:t>
      </w:r>
      <w:r w:rsidR="00817EDD">
        <w:t xml:space="preserve"> (add </w:t>
      </w:r>
      <w:proofErr w:type="spellStart"/>
      <w:r w:rsidR="00817EDD">
        <w:t>VaR</w:t>
      </w:r>
      <w:proofErr w:type="spellEnd"/>
      <w:r w:rsidR="00817EDD">
        <w:t xml:space="preserve"> forecast)</w:t>
      </w:r>
    </w:p>
    <w:p w14:paraId="5F916451" w14:textId="4970D3A3" w:rsidR="00463AEE" w:rsidRDefault="00877A13" w:rsidP="00463AEE">
      <w:pPr>
        <w:pStyle w:val="Heading3"/>
      </w:pPr>
      <w:r>
        <w:t>Return contribution to the portfolio</w:t>
      </w:r>
    </w:p>
    <w:p w14:paraId="0873FA92" w14:textId="3597CE97" w:rsidR="001E4DD6" w:rsidRDefault="001E4DD6" w:rsidP="001E4DD6">
      <w:pPr>
        <w:pStyle w:val="Heading1"/>
      </w:pPr>
      <w:r>
        <w:t>Комментарии в процессе работы</w:t>
      </w:r>
    </w:p>
    <w:p w14:paraId="1BDD520C" w14:textId="4FFF9F68" w:rsidR="001E4DD6" w:rsidRDefault="001E4DD6" w:rsidP="001E4DD6">
      <w:pPr>
        <w:pStyle w:val="Heading2"/>
        <w:rPr>
          <w:lang w:val="ru-RU"/>
        </w:rPr>
      </w:pPr>
      <w:r>
        <w:rPr>
          <w:lang w:val="ru-RU"/>
        </w:rPr>
        <w:t>Архитектура</w:t>
      </w:r>
    </w:p>
    <w:p w14:paraId="1C933D1D" w14:textId="15336AFA" w:rsidR="001E4DD6" w:rsidRPr="00CD35F8" w:rsidRDefault="00CD35F8" w:rsidP="001E4DD6">
      <w:r>
        <w:t xml:space="preserve">Надо определиться с входными параметрами и в какой класс их вставлять. Наверное, лучше всего их добавить в индивидуальный класс. Кстати, внутри индивидуального класса можно и применять класс для анализа портфеля </w:t>
      </w:r>
      <w:r w:rsidRPr="00CD35F8">
        <w:t>(</w:t>
      </w:r>
      <w:r>
        <w:t>корреляции и тд)</w:t>
      </w:r>
    </w:p>
    <w:p w14:paraId="0B8E0350" w14:textId="6317F034" w:rsidR="00AE281A" w:rsidRDefault="00CD35F8" w:rsidP="00AE281A">
      <w:pPr>
        <w:pStyle w:val="Heading2"/>
        <w:rPr>
          <w:lang w:val="ru-RU"/>
        </w:rPr>
      </w:pPr>
      <w:r>
        <w:rPr>
          <w:lang w:val="ru-RU"/>
        </w:rPr>
        <w:t>Вводные параметры</w:t>
      </w:r>
    </w:p>
    <w:p w14:paraId="4CF0889D" w14:textId="243E44BF" w:rsidR="00AE281A" w:rsidRDefault="00CD35F8" w:rsidP="00AE281A">
      <w:r>
        <w:t xml:space="preserve">Здесь уместно будет использовать концепт </w:t>
      </w:r>
      <w:r w:rsidRPr="00CD35F8">
        <w:t>**</w:t>
      </w:r>
      <w:proofErr w:type="spellStart"/>
      <w:r>
        <w:rPr>
          <w:lang w:val="en-GB"/>
        </w:rPr>
        <w:t>kwargs</w:t>
      </w:r>
      <w:proofErr w:type="spellEnd"/>
      <w:r w:rsidRPr="00CD35F8">
        <w:t>.</w:t>
      </w:r>
      <w:r>
        <w:t xml:space="preserve"> Базовые настройки + разновидности ренджей для средних и тд.</w:t>
      </w:r>
    </w:p>
    <w:p w14:paraId="32DC5D0D" w14:textId="29028D01" w:rsidR="005B3857" w:rsidRDefault="005B3857" w:rsidP="005B3857">
      <w:pPr>
        <w:pStyle w:val="Heading2"/>
        <w:rPr>
          <w:lang w:val="ru-RU"/>
        </w:rPr>
      </w:pPr>
      <w:r>
        <w:rPr>
          <w:lang w:val="ru-RU"/>
        </w:rPr>
        <w:t>График ребэйзд</w:t>
      </w:r>
    </w:p>
    <w:p w14:paraId="5D7E7951" w14:textId="26EB5666" w:rsidR="00FA2FDD" w:rsidRPr="00FA2FDD" w:rsidRDefault="00FA2FDD" w:rsidP="00FA2FDD">
      <w:r>
        <w:t>Для этого нужно составить матрицы аналогичные ценовой. Непонятно, как работать с выходными пока. Правильнее будет вычитать выходные, а не прогонять все матрицы через один и тот же алгоритм</w:t>
      </w:r>
    </w:p>
    <w:sectPr w:rsidR="00FA2FDD" w:rsidRPr="00FA2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op kek" w:date="2024-06-23T16:25:00Z" w:initials="tk">
    <w:p w14:paraId="37182770" w14:textId="49C65786" w:rsidR="00DC0725" w:rsidRPr="00DC0725" w:rsidRDefault="00DC072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Backtest</w:t>
      </w:r>
      <w:proofErr w:type="spellEnd"/>
      <w:r>
        <w:rPr>
          <w:lang w:val="en-US"/>
        </w:rPr>
        <w:t xml:space="preserve"> of some allocation strategies (average in, bullet, etc.)</w:t>
      </w:r>
      <w:r w:rsidR="00815E22">
        <w:rPr>
          <w:lang w:val="en-US"/>
        </w:rPr>
        <w:t>. Belongs to vola profile and forecast</w:t>
      </w:r>
    </w:p>
  </w:comment>
  <w:comment w:id="1" w:author="top kek" w:date="2024-06-23T16:23:00Z" w:initials="tk">
    <w:p w14:paraId="1A1C8B7C" w14:textId="3E6B57E8" w:rsidR="00DC0725" w:rsidRPr="00DC0725" w:rsidRDefault="00DC0725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GARCH model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182770" w15:done="0"/>
  <w15:commentEx w15:paraId="1A1C8B7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22CAED" w16cex:dateUtc="2024-06-23T14:25:00Z"/>
  <w16cex:commentExtensible w16cex:durableId="2A22CA97" w16cex:dateUtc="2024-06-23T14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182770" w16cid:durableId="2A22CAED"/>
  <w16cid:commentId w16cid:paraId="1A1C8B7C" w16cid:durableId="2A22CA9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BAF47" w14:textId="77777777" w:rsidR="002168A2" w:rsidRDefault="002168A2" w:rsidP="00F764A4">
      <w:pPr>
        <w:spacing w:after="0" w:line="240" w:lineRule="auto"/>
      </w:pPr>
      <w:r>
        <w:separator/>
      </w:r>
    </w:p>
  </w:endnote>
  <w:endnote w:type="continuationSeparator" w:id="0">
    <w:p w14:paraId="0FAD9EC9" w14:textId="77777777" w:rsidR="002168A2" w:rsidRDefault="002168A2" w:rsidP="00F7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63FF5" w14:textId="77777777" w:rsidR="002168A2" w:rsidRDefault="002168A2" w:rsidP="00F764A4">
      <w:pPr>
        <w:spacing w:after="0" w:line="240" w:lineRule="auto"/>
      </w:pPr>
      <w:r>
        <w:separator/>
      </w:r>
    </w:p>
  </w:footnote>
  <w:footnote w:type="continuationSeparator" w:id="0">
    <w:p w14:paraId="18B14A36" w14:textId="77777777" w:rsidR="002168A2" w:rsidRDefault="002168A2" w:rsidP="00F76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A4103"/>
    <w:multiLevelType w:val="hybridMultilevel"/>
    <w:tmpl w:val="AF223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E4F1F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95C1FFF"/>
    <w:multiLevelType w:val="multilevel"/>
    <w:tmpl w:val="7188FB5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A6075D2"/>
    <w:multiLevelType w:val="hybridMultilevel"/>
    <w:tmpl w:val="9CDC1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op kek">
    <w15:presenceInfo w15:providerId="None" w15:userId="top ke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C6"/>
    <w:rsid w:val="000202C6"/>
    <w:rsid w:val="00047E42"/>
    <w:rsid w:val="0005449B"/>
    <w:rsid w:val="00061D2A"/>
    <w:rsid w:val="000640EC"/>
    <w:rsid w:val="000E6FDE"/>
    <w:rsid w:val="000F5E1B"/>
    <w:rsid w:val="00173C0D"/>
    <w:rsid w:val="001C7B55"/>
    <w:rsid w:val="001E4DD6"/>
    <w:rsid w:val="001E7890"/>
    <w:rsid w:val="001F2CC4"/>
    <w:rsid w:val="00200C85"/>
    <w:rsid w:val="00211543"/>
    <w:rsid w:val="00215A21"/>
    <w:rsid w:val="002168A2"/>
    <w:rsid w:val="00221BC0"/>
    <w:rsid w:val="00261FFC"/>
    <w:rsid w:val="00267CE2"/>
    <w:rsid w:val="0028173A"/>
    <w:rsid w:val="00285DEF"/>
    <w:rsid w:val="002A7C97"/>
    <w:rsid w:val="002D34F1"/>
    <w:rsid w:val="003B2294"/>
    <w:rsid w:val="003B29D7"/>
    <w:rsid w:val="003D06D5"/>
    <w:rsid w:val="003F2304"/>
    <w:rsid w:val="00463AEE"/>
    <w:rsid w:val="00503A3A"/>
    <w:rsid w:val="00503C62"/>
    <w:rsid w:val="00576B88"/>
    <w:rsid w:val="0058006B"/>
    <w:rsid w:val="00581760"/>
    <w:rsid w:val="005B3857"/>
    <w:rsid w:val="00605816"/>
    <w:rsid w:val="006437AE"/>
    <w:rsid w:val="00646A86"/>
    <w:rsid w:val="00656BAE"/>
    <w:rsid w:val="007E2A78"/>
    <w:rsid w:val="00814A84"/>
    <w:rsid w:val="00815E22"/>
    <w:rsid w:val="00817EDD"/>
    <w:rsid w:val="008367A3"/>
    <w:rsid w:val="0087015E"/>
    <w:rsid w:val="00877A13"/>
    <w:rsid w:val="00881391"/>
    <w:rsid w:val="008C4CA8"/>
    <w:rsid w:val="00935139"/>
    <w:rsid w:val="00972B6B"/>
    <w:rsid w:val="00AE281A"/>
    <w:rsid w:val="00AF2738"/>
    <w:rsid w:val="00B633C7"/>
    <w:rsid w:val="00BB2B80"/>
    <w:rsid w:val="00C151D1"/>
    <w:rsid w:val="00C40555"/>
    <w:rsid w:val="00CB3809"/>
    <w:rsid w:val="00CC45FA"/>
    <w:rsid w:val="00CD35F8"/>
    <w:rsid w:val="00CF0ADB"/>
    <w:rsid w:val="00CF4412"/>
    <w:rsid w:val="00D06A08"/>
    <w:rsid w:val="00D53F5C"/>
    <w:rsid w:val="00D8150A"/>
    <w:rsid w:val="00D86B3B"/>
    <w:rsid w:val="00DB5754"/>
    <w:rsid w:val="00DC0725"/>
    <w:rsid w:val="00DD0964"/>
    <w:rsid w:val="00E24A8D"/>
    <w:rsid w:val="00E50BB3"/>
    <w:rsid w:val="00EA2ECF"/>
    <w:rsid w:val="00EF62BC"/>
    <w:rsid w:val="00F3144A"/>
    <w:rsid w:val="00F45081"/>
    <w:rsid w:val="00F764A4"/>
    <w:rsid w:val="00FA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76E0"/>
  <w15:chartTrackingRefBased/>
  <w15:docId w15:val="{EC7D11C8-E0C3-4B40-AB50-09A76A84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A78"/>
    <w:pPr>
      <w:jc w:val="both"/>
    </w:pPr>
    <w:rPr>
      <w:rFonts w:ascii="Consolas" w:hAnsi="Consolas"/>
      <w:lang w:val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764A4"/>
    <w:pPr>
      <w:numPr>
        <w:numId w:val="2"/>
      </w:numPr>
      <w:spacing w:after="240"/>
      <w:ind w:left="567" w:hanging="567"/>
      <w:outlineLvl w:val="0"/>
    </w:pPr>
    <w:rPr>
      <w:b/>
      <w:bCs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E7890"/>
    <w:pPr>
      <w:numPr>
        <w:ilvl w:val="1"/>
        <w:numId w:val="2"/>
      </w:numPr>
      <w:spacing w:after="240"/>
      <w:ind w:left="794" w:hanging="794"/>
      <w:outlineLvl w:val="1"/>
    </w:pPr>
    <w:rPr>
      <w:i/>
      <w:iCs/>
      <w:color w:val="7F7F7F" w:themeColor="text1" w:themeTint="80"/>
      <w:lang w:val="en-GB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24A8D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A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64A4"/>
    <w:rPr>
      <w:rFonts w:ascii="Consolas" w:hAnsi="Consolas"/>
      <w:b/>
      <w:bCs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1E7890"/>
    <w:rPr>
      <w:rFonts w:ascii="Consolas" w:hAnsi="Consolas"/>
      <w:i/>
      <w:iCs/>
      <w:color w:val="7F7F7F" w:themeColor="text1" w:themeTint="8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764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64A4"/>
    <w:rPr>
      <w:rFonts w:ascii="Consolas" w:hAnsi="Consolas"/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F764A4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E24A8D"/>
    <w:rPr>
      <w:rFonts w:ascii="Consolas" w:hAnsi="Consolas"/>
      <w:i/>
      <w:iCs/>
      <w:color w:val="7F7F7F" w:themeColor="text1" w:themeTint="80"/>
      <w:lang w:val="en-GB"/>
    </w:rPr>
  </w:style>
  <w:style w:type="character" w:styleId="Hyperlink">
    <w:name w:val="Hyperlink"/>
    <w:basedOn w:val="DefaultParagraphFont"/>
    <w:uiPriority w:val="99"/>
    <w:unhideWhenUsed/>
    <w:rsid w:val="003F23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3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1FF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C07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7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725"/>
    <w:rPr>
      <w:rFonts w:ascii="Consolas" w:hAnsi="Consolas"/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07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0725"/>
    <w:rPr>
      <w:rFonts w:ascii="Consolas" w:hAnsi="Consolas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stats.stackexchange.com/questions/132652/how-to-determine-which-distribution-fits-my-data-be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owardsdatascience.com/finding-seasonal-trends-in-time-series-data-with-python-ce10c37aa86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C5707-3FA1-45CB-95EF-3100BD08F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Shvetsov</dc:creator>
  <cp:keywords/>
  <dc:description/>
  <cp:lastModifiedBy>top kek</cp:lastModifiedBy>
  <cp:revision>56</cp:revision>
  <dcterms:created xsi:type="dcterms:W3CDTF">2024-05-27T10:00:00Z</dcterms:created>
  <dcterms:modified xsi:type="dcterms:W3CDTF">2024-08-05T22:35:00Z</dcterms:modified>
</cp:coreProperties>
</file>