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30522">
      <w:pPr>
        <w:spacing w:line="500" w:lineRule="atLeast"/>
        <w:jc w:val="center"/>
        <w:divId w:val="875002353"/>
        <w:rPr>
          <w:rFonts w:ascii="黑体" w:eastAsia="黑体" w:hAnsi="黑体"/>
          <w:sz w:val="36"/>
          <w:szCs w:val="36"/>
        </w:rPr>
      </w:pPr>
      <w:bookmarkStart w:id="0" w:name="_GoBack"/>
      <w:bookmarkEnd w:id="0"/>
      <w:r>
        <w:rPr>
          <w:rFonts w:ascii="黑体" w:eastAsia="黑体" w:hAnsi="黑体" w:hint="eastAsia"/>
          <w:sz w:val="36"/>
          <w:szCs w:val="36"/>
        </w:rPr>
        <w:t>上海市第一中级人民法院</w:t>
      </w:r>
    </w:p>
    <w:p w:rsidR="00000000" w:rsidRDefault="00030522">
      <w:pPr>
        <w:spacing w:line="500" w:lineRule="atLeast"/>
        <w:jc w:val="center"/>
        <w:divId w:val="126618379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30522">
      <w:pPr>
        <w:spacing w:line="500" w:lineRule="atLeast"/>
        <w:jc w:val="right"/>
        <w:divId w:val="1875579434"/>
        <w:rPr>
          <w:rFonts w:hint="eastAsia"/>
          <w:sz w:val="30"/>
          <w:szCs w:val="30"/>
        </w:rPr>
      </w:pPr>
      <w:r>
        <w:rPr>
          <w:rFonts w:hint="eastAsia"/>
          <w:sz w:val="30"/>
          <w:szCs w:val="30"/>
        </w:rPr>
        <w:t>（</w:t>
      </w:r>
      <w:r>
        <w:rPr>
          <w:rFonts w:hint="eastAsia"/>
          <w:sz w:val="30"/>
          <w:szCs w:val="30"/>
        </w:rPr>
        <w:t>2015</w:t>
      </w:r>
      <w:r>
        <w:rPr>
          <w:rFonts w:hint="eastAsia"/>
          <w:sz w:val="30"/>
          <w:szCs w:val="30"/>
        </w:rPr>
        <w:t>）沪一中民四</w:t>
      </w:r>
      <w:r>
        <w:rPr>
          <w:rFonts w:hint="eastAsia"/>
          <w:sz w:val="30"/>
          <w:szCs w:val="30"/>
        </w:rPr>
        <w:t>(</w:t>
      </w:r>
      <w:r>
        <w:rPr>
          <w:rFonts w:hint="eastAsia"/>
          <w:sz w:val="30"/>
          <w:szCs w:val="30"/>
        </w:rPr>
        <w:t>商</w:t>
      </w:r>
      <w:r>
        <w:rPr>
          <w:rFonts w:hint="eastAsia"/>
          <w:sz w:val="30"/>
          <w:szCs w:val="30"/>
        </w:rPr>
        <w:t>)</w:t>
      </w:r>
      <w:r>
        <w:rPr>
          <w:rFonts w:hint="eastAsia"/>
          <w:sz w:val="30"/>
          <w:szCs w:val="30"/>
        </w:rPr>
        <w:t>终字第</w:t>
      </w:r>
      <w:r>
        <w:rPr>
          <w:rFonts w:hint="eastAsia"/>
          <w:sz w:val="30"/>
          <w:szCs w:val="30"/>
        </w:rPr>
        <w:t>2317</w:t>
      </w:r>
      <w:r>
        <w:rPr>
          <w:rFonts w:hint="eastAsia"/>
          <w:sz w:val="30"/>
          <w:szCs w:val="30"/>
        </w:rPr>
        <w:t>号</w:t>
      </w:r>
    </w:p>
    <w:p w:rsidR="00000000" w:rsidRDefault="00030522">
      <w:pPr>
        <w:spacing w:line="500" w:lineRule="atLeast"/>
        <w:ind w:firstLine="600"/>
        <w:divId w:val="1767270628"/>
        <w:rPr>
          <w:rFonts w:hint="eastAsia"/>
          <w:sz w:val="30"/>
          <w:szCs w:val="30"/>
        </w:rPr>
      </w:pPr>
      <w:r>
        <w:rPr>
          <w:rFonts w:hint="eastAsia"/>
          <w:sz w:val="30"/>
          <w:szCs w:val="30"/>
        </w:rPr>
        <w:t>上诉人（原审原告）上海悠疆环保能源科技有限公司，住所地上海市松江区</w:t>
      </w:r>
      <w:r>
        <w:rPr>
          <w:rFonts w:hint="eastAsia"/>
          <w:sz w:val="30"/>
          <w:szCs w:val="30"/>
        </w:rPr>
        <w:t>XX</w:t>
      </w:r>
      <w:r>
        <w:rPr>
          <w:rFonts w:hint="eastAsia"/>
          <w:sz w:val="30"/>
          <w:szCs w:val="30"/>
        </w:rPr>
        <w:t>路</w:t>
      </w:r>
      <w:r>
        <w:rPr>
          <w:rFonts w:hint="eastAsia"/>
          <w:sz w:val="30"/>
          <w:szCs w:val="30"/>
        </w:rPr>
        <w:t>XX</w:t>
      </w:r>
      <w:r>
        <w:rPr>
          <w:rFonts w:hint="eastAsia"/>
          <w:sz w:val="30"/>
          <w:szCs w:val="30"/>
        </w:rPr>
        <w:t>号</w:t>
      </w:r>
      <w:r>
        <w:rPr>
          <w:rFonts w:hint="eastAsia"/>
          <w:sz w:val="30"/>
          <w:szCs w:val="30"/>
        </w:rPr>
        <w:t>XX</w:t>
      </w:r>
      <w:r>
        <w:rPr>
          <w:rFonts w:hint="eastAsia"/>
          <w:sz w:val="30"/>
          <w:szCs w:val="30"/>
        </w:rPr>
        <w:t>室。法定代表人周小玉，董事长。委托代理人陆红霞，上海王岩律师事务所律师。被上诉人（原审被告）李雪松，满族，</w:t>
      </w:r>
      <w:r>
        <w:rPr>
          <w:rFonts w:hint="eastAsia"/>
          <w:sz w:val="30"/>
          <w:szCs w:val="30"/>
        </w:rPr>
        <w:t>XX</w:t>
      </w:r>
      <w:r>
        <w:rPr>
          <w:rFonts w:hint="eastAsia"/>
          <w:sz w:val="30"/>
          <w:szCs w:val="30"/>
        </w:rPr>
        <w:t>年</w:t>
      </w:r>
      <w:r>
        <w:rPr>
          <w:rFonts w:hint="eastAsia"/>
          <w:sz w:val="30"/>
          <w:szCs w:val="30"/>
        </w:rPr>
        <w:t>XX</w:t>
      </w:r>
      <w:r>
        <w:rPr>
          <w:rFonts w:hint="eastAsia"/>
          <w:sz w:val="30"/>
          <w:szCs w:val="30"/>
        </w:rPr>
        <w:t>月</w:t>
      </w:r>
      <w:r>
        <w:rPr>
          <w:rFonts w:hint="eastAsia"/>
          <w:sz w:val="30"/>
          <w:szCs w:val="30"/>
        </w:rPr>
        <w:t>XX</w:t>
      </w:r>
      <w:r>
        <w:rPr>
          <w:rFonts w:hint="eastAsia"/>
          <w:sz w:val="30"/>
          <w:szCs w:val="30"/>
        </w:rPr>
        <w:t>日生，住上海市长宁区</w:t>
      </w:r>
      <w:r>
        <w:rPr>
          <w:rFonts w:hint="eastAsia"/>
          <w:sz w:val="30"/>
          <w:szCs w:val="30"/>
        </w:rPr>
        <w:t>XX</w:t>
      </w:r>
      <w:r>
        <w:rPr>
          <w:rFonts w:hint="eastAsia"/>
          <w:sz w:val="30"/>
          <w:szCs w:val="30"/>
        </w:rPr>
        <w:t>路</w:t>
      </w:r>
      <w:r>
        <w:rPr>
          <w:rFonts w:hint="eastAsia"/>
          <w:sz w:val="30"/>
          <w:szCs w:val="30"/>
        </w:rPr>
        <w:t>XX</w:t>
      </w:r>
      <w:r>
        <w:rPr>
          <w:rFonts w:hint="eastAsia"/>
          <w:sz w:val="30"/>
          <w:szCs w:val="30"/>
        </w:rPr>
        <w:t>号。被上诉人（原审被告）上海永疆环保能源科技有限公司，住所地上海市松江区</w:t>
      </w:r>
      <w:r>
        <w:rPr>
          <w:rFonts w:hint="eastAsia"/>
          <w:sz w:val="30"/>
          <w:szCs w:val="30"/>
        </w:rPr>
        <w:t>XX</w:t>
      </w:r>
      <w:r>
        <w:rPr>
          <w:rFonts w:hint="eastAsia"/>
          <w:sz w:val="30"/>
          <w:szCs w:val="30"/>
        </w:rPr>
        <w:t>路</w:t>
      </w:r>
      <w:r>
        <w:rPr>
          <w:rFonts w:hint="eastAsia"/>
          <w:sz w:val="30"/>
          <w:szCs w:val="30"/>
        </w:rPr>
        <w:t>XX</w:t>
      </w:r>
      <w:r>
        <w:rPr>
          <w:rFonts w:hint="eastAsia"/>
          <w:sz w:val="30"/>
          <w:szCs w:val="30"/>
        </w:rPr>
        <w:t>号</w:t>
      </w:r>
      <w:r>
        <w:rPr>
          <w:rFonts w:hint="eastAsia"/>
          <w:sz w:val="30"/>
          <w:szCs w:val="30"/>
        </w:rPr>
        <w:t>XX</w:t>
      </w:r>
      <w:r>
        <w:rPr>
          <w:rFonts w:hint="eastAsia"/>
          <w:sz w:val="30"/>
          <w:szCs w:val="30"/>
        </w:rPr>
        <w:t>室。法定代表人李雪松。两被上诉人共同委托代理人黄瑛，上海大庭律师事务所律师。上诉人上海悠疆环保能源科技有限公司（以下简称悠疆公司）因与被上诉人李雪松、上海永疆环保能源科技有限公司（以下简称永</w:t>
      </w:r>
      <w:r>
        <w:rPr>
          <w:rFonts w:hint="eastAsia"/>
          <w:sz w:val="30"/>
          <w:szCs w:val="30"/>
        </w:rPr>
        <w:t>疆公司）损害公司利益责任纠纷一案，不服上海市松江区人民法院（</w:t>
      </w:r>
      <w:r>
        <w:rPr>
          <w:rFonts w:hint="eastAsia"/>
          <w:sz w:val="30"/>
          <w:szCs w:val="30"/>
        </w:rPr>
        <w:t>2015</w:t>
      </w:r>
      <w:r>
        <w:rPr>
          <w:rFonts w:hint="eastAsia"/>
          <w:sz w:val="30"/>
          <w:szCs w:val="30"/>
        </w:rPr>
        <w:t>）松民二</w:t>
      </w:r>
      <w:r>
        <w:rPr>
          <w:rFonts w:hint="eastAsia"/>
          <w:sz w:val="30"/>
          <w:szCs w:val="30"/>
        </w:rPr>
        <w:t>(</w:t>
      </w:r>
      <w:r>
        <w:rPr>
          <w:rFonts w:hint="eastAsia"/>
          <w:sz w:val="30"/>
          <w:szCs w:val="30"/>
        </w:rPr>
        <w:t>商</w:t>
      </w:r>
      <w:r>
        <w:rPr>
          <w:rFonts w:hint="eastAsia"/>
          <w:sz w:val="30"/>
          <w:szCs w:val="30"/>
        </w:rPr>
        <w:t>)</w:t>
      </w:r>
      <w:r>
        <w:rPr>
          <w:rFonts w:hint="eastAsia"/>
          <w:sz w:val="30"/>
          <w:szCs w:val="30"/>
        </w:rPr>
        <w:t>初字第</w:t>
      </w:r>
      <w:r>
        <w:rPr>
          <w:rFonts w:hint="eastAsia"/>
          <w:sz w:val="30"/>
          <w:szCs w:val="30"/>
        </w:rPr>
        <w:t>11</w:t>
      </w:r>
      <w:r>
        <w:rPr>
          <w:rFonts w:hint="eastAsia"/>
          <w:sz w:val="30"/>
          <w:szCs w:val="30"/>
        </w:rPr>
        <w:t>号民事判决，向本院提起上诉。本院于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日立案受理后，依法组成合议庭，于同年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日进行了公开开庭审理。上诉人悠疆公司的委托代理人陆红霞，被上诉人李雪松、永疆公司的共同委托代理人黄瑛到庭参加诉讼。本案现已审理终结。原审法院查明，悠疆公司注册成立于</w:t>
      </w:r>
      <w:r>
        <w:rPr>
          <w:rFonts w:hint="eastAsia"/>
          <w:sz w:val="30"/>
          <w:szCs w:val="30"/>
        </w:rPr>
        <w:t>2008</w:t>
      </w:r>
      <w:r>
        <w:rPr>
          <w:rFonts w:hint="eastAsia"/>
          <w:sz w:val="30"/>
          <w:szCs w:val="30"/>
        </w:rPr>
        <w:t>年</w:t>
      </w:r>
      <w:r>
        <w:rPr>
          <w:rFonts w:hint="eastAsia"/>
          <w:sz w:val="30"/>
          <w:szCs w:val="30"/>
        </w:rPr>
        <w:t>5</w:t>
      </w:r>
      <w:r>
        <w:rPr>
          <w:rFonts w:hint="eastAsia"/>
          <w:sz w:val="30"/>
          <w:szCs w:val="30"/>
        </w:rPr>
        <w:t>月，注册地址为松江区</w:t>
      </w:r>
      <w:r>
        <w:rPr>
          <w:rFonts w:hint="eastAsia"/>
          <w:sz w:val="30"/>
          <w:szCs w:val="30"/>
        </w:rPr>
        <w:t>XX</w:t>
      </w:r>
      <w:r>
        <w:rPr>
          <w:rFonts w:hint="eastAsia"/>
          <w:sz w:val="30"/>
          <w:szCs w:val="30"/>
        </w:rPr>
        <w:t>路</w:t>
      </w:r>
      <w:r>
        <w:rPr>
          <w:rFonts w:hint="eastAsia"/>
          <w:sz w:val="30"/>
          <w:szCs w:val="30"/>
        </w:rPr>
        <w:t>XX</w:t>
      </w:r>
      <w:r>
        <w:rPr>
          <w:rFonts w:hint="eastAsia"/>
          <w:sz w:val="30"/>
          <w:szCs w:val="30"/>
        </w:rPr>
        <w:t>号</w:t>
      </w:r>
      <w:r>
        <w:rPr>
          <w:rFonts w:hint="eastAsia"/>
          <w:sz w:val="30"/>
          <w:szCs w:val="30"/>
        </w:rPr>
        <w:t>XX</w:t>
      </w:r>
      <w:r>
        <w:rPr>
          <w:rFonts w:hint="eastAsia"/>
          <w:sz w:val="30"/>
          <w:szCs w:val="30"/>
        </w:rPr>
        <w:t>室，注册资本为</w:t>
      </w:r>
      <w:r>
        <w:rPr>
          <w:rFonts w:hint="eastAsia"/>
          <w:sz w:val="30"/>
          <w:szCs w:val="30"/>
        </w:rPr>
        <w:t>100</w:t>
      </w:r>
      <w:r>
        <w:rPr>
          <w:rFonts w:hint="eastAsia"/>
          <w:sz w:val="30"/>
          <w:szCs w:val="30"/>
        </w:rPr>
        <w:t>万元（人民币，下同），股东为李雪松（</w:t>
      </w:r>
      <w:r>
        <w:rPr>
          <w:rFonts w:hint="eastAsia"/>
          <w:sz w:val="30"/>
          <w:szCs w:val="30"/>
        </w:rPr>
        <w:t>30%</w:t>
      </w:r>
      <w:r>
        <w:rPr>
          <w:rFonts w:hint="eastAsia"/>
          <w:sz w:val="30"/>
          <w:szCs w:val="30"/>
        </w:rPr>
        <w:t>）和周某某（</w:t>
      </w:r>
      <w:r>
        <w:rPr>
          <w:rFonts w:hint="eastAsia"/>
          <w:sz w:val="30"/>
          <w:szCs w:val="30"/>
        </w:rPr>
        <w:t>70%</w:t>
      </w:r>
      <w:r>
        <w:rPr>
          <w:rFonts w:hint="eastAsia"/>
          <w:sz w:val="30"/>
          <w:szCs w:val="30"/>
        </w:rPr>
        <w:t>），法定代表人为周小玉，经营范围</w:t>
      </w:r>
      <w:r>
        <w:rPr>
          <w:rFonts w:hint="eastAsia"/>
          <w:sz w:val="30"/>
          <w:szCs w:val="30"/>
        </w:rPr>
        <w:t>为环保能源技术研发，环保设备设计、安装、调试、维修，环保设备批发零售，从事货物及技术进出口业务。李雪松担任总经理，负责公司经营管理事务。</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月，李雪松从悠疆公司离职。永疆公司注册成立于</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日，注册地址为松江区</w:t>
      </w:r>
      <w:r>
        <w:rPr>
          <w:rFonts w:hint="eastAsia"/>
          <w:sz w:val="30"/>
          <w:szCs w:val="30"/>
        </w:rPr>
        <w:t>XX</w:t>
      </w:r>
      <w:r>
        <w:rPr>
          <w:rFonts w:hint="eastAsia"/>
          <w:sz w:val="30"/>
          <w:szCs w:val="30"/>
        </w:rPr>
        <w:t>路</w:t>
      </w:r>
      <w:r>
        <w:rPr>
          <w:rFonts w:hint="eastAsia"/>
          <w:sz w:val="30"/>
          <w:szCs w:val="30"/>
        </w:rPr>
        <w:t>XX</w:t>
      </w:r>
      <w:r>
        <w:rPr>
          <w:rFonts w:hint="eastAsia"/>
          <w:sz w:val="30"/>
          <w:szCs w:val="30"/>
        </w:rPr>
        <w:t>号</w:t>
      </w:r>
      <w:r>
        <w:rPr>
          <w:rFonts w:hint="eastAsia"/>
          <w:sz w:val="30"/>
          <w:szCs w:val="30"/>
        </w:rPr>
        <w:t>XX</w:t>
      </w:r>
      <w:r>
        <w:rPr>
          <w:rFonts w:hint="eastAsia"/>
          <w:sz w:val="30"/>
          <w:szCs w:val="30"/>
        </w:rPr>
        <w:t>室，原注册资本为</w:t>
      </w:r>
      <w:r>
        <w:rPr>
          <w:rFonts w:hint="eastAsia"/>
          <w:sz w:val="30"/>
          <w:szCs w:val="30"/>
        </w:rPr>
        <w:t>20</w:t>
      </w:r>
      <w:r>
        <w:rPr>
          <w:rFonts w:hint="eastAsia"/>
          <w:sz w:val="30"/>
          <w:szCs w:val="30"/>
        </w:rPr>
        <w:t>万元，股东为李雪松，法定代表人为李雪松。经营范围为环保</w:t>
      </w:r>
      <w:r>
        <w:rPr>
          <w:rFonts w:hint="eastAsia"/>
          <w:sz w:val="30"/>
          <w:szCs w:val="30"/>
        </w:rPr>
        <w:lastRenderedPageBreak/>
        <w:t>能源、化工技术领域内的技术开发、技术咨询、技术转让、技术服务，环保能源设备、化工设备、机电产品设计、安装调试及维修，环保能源设备，化工设备，机电产品批发零售，从事货物及技术的进出口业务。</w:t>
      </w:r>
      <w:r>
        <w:rPr>
          <w:rFonts w:hint="eastAsia"/>
          <w:sz w:val="30"/>
          <w:szCs w:val="30"/>
        </w:rPr>
        <w:t>201</w:t>
      </w:r>
      <w:r>
        <w:rPr>
          <w:rFonts w:hint="eastAsia"/>
          <w:sz w:val="30"/>
          <w:szCs w:val="30"/>
        </w:rPr>
        <w:t>3</w:t>
      </w:r>
      <w:r>
        <w:rPr>
          <w:rFonts w:hint="eastAsia"/>
          <w:sz w:val="30"/>
          <w:szCs w:val="30"/>
        </w:rPr>
        <w:t>年</w:t>
      </w:r>
      <w:r>
        <w:rPr>
          <w:rFonts w:hint="eastAsia"/>
          <w:sz w:val="30"/>
          <w:szCs w:val="30"/>
        </w:rPr>
        <w:t>1</w:t>
      </w:r>
      <w:r>
        <w:rPr>
          <w:rFonts w:hint="eastAsia"/>
          <w:sz w:val="30"/>
          <w:szCs w:val="30"/>
        </w:rPr>
        <w:t>月</w:t>
      </w:r>
      <w:r>
        <w:rPr>
          <w:rFonts w:hint="eastAsia"/>
          <w:sz w:val="30"/>
          <w:szCs w:val="30"/>
        </w:rPr>
        <w:t>24</w:t>
      </w:r>
      <w:r>
        <w:rPr>
          <w:rFonts w:hint="eastAsia"/>
          <w:sz w:val="30"/>
          <w:szCs w:val="30"/>
        </w:rPr>
        <w:t>日，注册资本增加至</w:t>
      </w:r>
      <w:r>
        <w:rPr>
          <w:rFonts w:hint="eastAsia"/>
          <w:sz w:val="30"/>
          <w:szCs w:val="30"/>
        </w:rPr>
        <w:t>300</w:t>
      </w:r>
      <w:r>
        <w:rPr>
          <w:rFonts w:hint="eastAsia"/>
          <w:sz w:val="30"/>
          <w:szCs w:val="30"/>
        </w:rPr>
        <w:t>万元。永疆公司原申请的公司名称为上海优杰环保能源科技有限公司。韩某某、王某某原为悠疆公司员工，</w:t>
      </w:r>
      <w:r>
        <w:rPr>
          <w:rFonts w:hint="eastAsia"/>
          <w:sz w:val="30"/>
          <w:szCs w:val="30"/>
        </w:rPr>
        <w:t>2013</w:t>
      </w:r>
      <w:r>
        <w:rPr>
          <w:rFonts w:hint="eastAsia"/>
          <w:sz w:val="30"/>
          <w:szCs w:val="30"/>
        </w:rPr>
        <w:t>年</w:t>
      </w:r>
      <w:r>
        <w:rPr>
          <w:rFonts w:hint="eastAsia"/>
          <w:sz w:val="30"/>
          <w:szCs w:val="30"/>
        </w:rPr>
        <w:t>8</w:t>
      </w:r>
      <w:r>
        <w:rPr>
          <w:rFonts w:hint="eastAsia"/>
          <w:sz w:val="30"/>
          <w:szCs w:val="30"/>
        </w:rPr>
        <w:t>月转入永疆公司工作。另有部分悠疆公司员工在</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月至</w:t>
      </w:r>
      <w:r>
        <w:rPr>
          <w:rFonts w:hint="eastAsia"/>
          <w:sz w:val="30"/>
          <w:szCs w:val="30"/>
        </w:rPr>
        <w:t>2014</w:t>
      </w:r>
      <w:r>
        <w:rPr>
          <w:rFonts w:hint="eastAsia"/>
          <w:sz w:val="30"/>
          <w:szCs w:val="30"/>
        </w:rPr>
        <w:t>年</w:t>
      </w:r>
      <w:r>
        <w:rPr>
          <w:rFonts w:hint="eastAsia"/>
          <w:sz w:val="30"/>
          <w:szCs w:val="30"/>
        </w:rPr>
        <w:t>6</w:t>
      </w:r>
      <w:r>
        <w:rPr>
          <w:rFonts w:hint="eastAsia"/>
          <w:sz w:val="30"/>
          <w:szCs w:val="30"/>
        </w:rPr>
        <w:t>月期间转入永疆公司工作。</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27</w:t>
      </w:r>
      <w:r>
        <w:rPr>
          <w:rFonts w:hint="eastAsia"/>
          <w:sz w:val="30"/>
          <w:szCs w:val="30"/>
        </w:rPr>
        <w:t>日，悠疆公司向韩某某、王某某发放</w:t>
      </w:r>
      <w:r>
        <w:rPr>
          <w:rFonts w:hint="eastAsia"/>
          <w:sz w:val="30"/>
          <w:szCs w:val="30"/>
        </w:rPr>
        <w:t>2013</w:t>
      </w:r>
      <w:r>
        <w:rPr>
          <w:rFonts w:hint="eastAsia"/>
          <w:sz w:val="30"/>
          <w:szCs w:val="30"/>
        </w:rPr>
        <w:t>年奖金，税前金额各为</w:t>
      </w:r>
      <w:r>
        <w:rPr>
          <w:rFonts w:hint="eastAsia"/>
          <w:sz w:val="30"/>
          <w:szCs w:val="30"/>
        </w:rPr>
        <w:t>53,241</w:t>
      </w:r>
      <w:r>
        <w:rPr>
          <w:rFonts w:hint="eastAsia"/>
          <w:sz w:val="30"/>
          <w:szCs w:val="30"/>
        </w:rPr>
        <w:t>元。</w:t>
      </w:r>
      <w:r>
        <w:rPr>
          <w:rFonts w:hint="eastAsia"/>
          <w:sz w:val="30"/>
          <w:szCs w:val="30"/>
        </w:rPr>
        <w:t>2013</w:t>
      </w:r>
      <w:r>
        <w:rPr>
          <w:rFonts w:hint="eastAsia"/>
          <w:sz w:val="30"/>
          <w:szCs w:val="30"/>
        </w:rPr>
        <w:t>年</w:t>
      </w:r>
      <w:r>
        <w:rPr>
          <w:rFonts w:hint="eastAsia"/>
          <w:sz w:val="30"/>
          <w:szCs w:val="30"/>
        </w:rPr>
        <w:t>9</w:t>
      </w:r>
      <w:r>
        <w:rPr>
          <w:rFonts w:hint="eastAsia"/>
          <w:sz w:val="30"/>
          <w:szCs w:val="30"/>
        </w:rPr>
        <w:t>月，李雪松向悠疆公司“韩总”发邮件提出辞职，并在辞职信中写道“在今年春节时就和您谈过离开的事情”、“行业的平均净利润都不到</w:t>
      </w:r>
      <w:r>
        <w:rPr>
          <w:rFonts w:hint="eastAsia"/>
          <w:sz w:val="30"/>
          <w:szCs w:val="30"/>
        </w:rPr>
        <w:t>10%</w:t>
      </w:r>
      <w:r>
        <w:rPr>
          <w:rFonts w:hint="eastAsia"/>
          <w:sz w:val="30"/>
          <w:szCs w:val="30"/>
        </w:rPr>
        <w:t>了”等等。</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月，李雪松又向</w:t>
      </w:r>
      <w:r>
        <w:rPr>
          <w:rFonts w:hint="eastAsia"/>
          <w:sz w:val="30"/>
          <w:szCs w:val="30"/>
        </w:rPr>
        <w:t>“韩总”发邮件交代公司相关事宜及应收应付款情况等，</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日，悠疆公司、李雪松、苗某某出具总经理工作交接声明，载明李雪松已转交给苗某某所有公司资料、设备和相关人员信息等，在</w:t>
      </w:r>
      <w:r>
        <w:rPr>
          <w:rFonts w:hint="eastAsia"/>
          <w:sz w:val="30"/>
          <w:szCs w:val="30"/>
        </w:rPr>
        <w:t>12</w:t>
      </w:r>
      <w:r>
        <w:rPr>
          <w:rFonts w:hint="eastAsia"/>
          <w:sz w:val="30"/>
          <w:szCs w:val="30"/>
        </w:rPr>
        <w:t>月份财务报表制定完成后再做财务交接。后李雪松又向悠疆公司移交了保险柜钥匙、车辆、银行账户</w:t>
      </w:r>
      <w:r>
        <w:rPr>
          <w:rFonts w:hint="eastAsia"/>
          <w:sz w:val="30"/>
          <w:szCs w:val="30"/>
        </w:rPr>
        <w:t>U</w:t>
      </w:r>
      <w:r>
        <w:rPr>
          <w:rFonts w:hint="eastAsia"/>
          <w:sz w:val="30"/>
          <w:szCs w:val="30"/>
        </w:rPr>
        <w:t>盾等物品。</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日，悠疆公司向永疆公司发函，言明永疆公司于</w:t>
      </w:r>
      <w:r>
        <w:rPr>
          <w:rFonts w:hint="eastAsia"/>
          <w:sz w:val="30"/>
          <w:szCs w:val="30"/>
        </w:rPr>
        <w:t>2013</w:t>
      </w:r>
      <w:r>
        <w:rPr>
          <w:rFonts w:hint="eastAsia"/>
          <w:sz w:val="30"/>
          <w:szCs w:val="30"/>
        </w:rPr>
        <w:t>年向悠疆公司借用的物品，无需归还原物，全部物品折价</w:t>
      </w:r>
      <w:r>
        <w:rPr>
          <w:rFonts w:hint="eastAsia"/>
          <w:sz w:val="30"/>
          <w:szCs w:val="30"/>
        </w:rPr>
        <w:t>394,190</w:t>
      </w:r>
      <w:r>
        <w:rPr>
          <w:rFonts w:hint="eastAsia"/>
          <w:sz w:val="30"/>
          <w:szCs w:val="30"/>
        </w:rPr>
        <w:t>元，于收函后</w:t>
      </w:r>
      <w:r>
        <w:rPr>
          <w:rFonts w:hint="eastAsia"/>
          <w:sz w:val="30"/>
          <w:szCs w:val="30"/>
        </w:rPr>
        <w:t>5</w:t>
      </w:r>
      <w:r>
        <w:rPr>
          <w:rFonts w:hint="eastAsia"/>
          <w:sz w:val="30"/>
          <w:szCs w:val="30"/>
        </w:rPr>
        <w:t>个工作日内支付。</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日，永疆公司向悠疆公司支付上述款项。另查明，</w:t>
      </w:r>
      <w:r>
        <w:rPr>
          <w:rFonts w:hint="eastAsia"/>
          <w:sz w:val="30"/>
          <w:szCs w:val="30"/>
        </w:rPr>
        <w:t>2</w:t>
      </w:r>
      <w:r>
        <w:rPr>
          <w:rFonts w:hint="eastAsia"/>
          <w:sz w:val="30"/>
          <w:szCs w:val="30"/>
        </w:rPr>
        <w:t>013</w:t>
      </w:r>
      <w:r>
        <w:rPr>
          <w:rFonts w:hint="eastAsia"/>
          <w:sz w:val="30"/>
          <w:szCs w:val="30"/>
        </w:rPr>
        <w:t>年度，永疆公司与山东</w:t>
      </w:r>
      <w:r>
        <w:rPr>
          <w:rFonts w:hint="eastAsia"/>
          <w:sz w:val="30"/>
          <w:szCs w:val="30"/>
        </w:rPr>
        <w:t>A</w:t>
      </w:r>
      <w:r>
        <w:rPr>
          <w:rFonts w:hint="eastAsia"/>
          <w:sz w:val="30"/>
          <w:szCs w:val="30"/>
        </w:rPr>
        <w:t>复合材料有限公司、张家港</w:t>
      </w:r>
      <w:r>
        <w:rPr>
          <w:rFonts w:hint="eastAsia"/>
          <w:sz w:val="30"/>
          <w:szCs w:val="30"/>
        </w:rPr>
        <w:t>B</w:t>
      </w:r>
      <w:r>
        <w:rPr>
          <w:rFonts w:hint="eastAsia"/>
          <w:sz w:val="30"/>
          <w:szCs w:val="30"/>
        </w:rPr>
        <w:t>材料有限公司、张家港保税区</w:t>
      </w:r>
      <w:r>
        <w:rPr>
          <w:rFonts w:hint="eastAsia"/>
          <w:sz w:val="30"/>
          <w:szCs w:val="30"/>
        </w:rPr>
        <w:t>C</w:t>
      </w:r>
      <w:r>
        <w:rPr>
          <w:rFonts w:hint="eastAsia"/>
          <w:sz w:val="30"/>
          <w:szCs w:val="30"/>
        </w:rPr>
        <w:t>实业有限公司、福建</w:t>
      </w:r>
      <w:r>
        <w:rPr>
          <w:rFonts w:hint="eastAsia"/>
          <w:sz w:val="30"/>
          <w:szCs w:val="30"/>
        </w:rPr>
        <w:t>C</w:t>
      </w:r>
      <w:r>
        <w:rPr>
          <w:rFonts w:hint="eastAsia"/>
          <w:sz w:val="30"/>
          <w:szCs w:val="30"/>
        </w:rPr>
        <w:t>有限公司等发生业务往来。其中张家港</w:t>
      </w:r>
      <w:r>
        <w:rPr>
          <w:rFonts w:hint="eastAsia"/>
          <w:sz w:val="30"/>
          <w:szCs w:val="30"/>
        </w:rPr>
        <w:t>B</w:t>
      </w:r>
      <w:r>
        <w:rPr>
          <w:rFonts w:hint="eastAsia"/>
          <w:sz w:val="30"/>
          <w:szCs w:val="30"/>
        </w:rPr>
        <w:t>材料有限公司曾与悠疆公司发生过业务往来。山东</w:t>
      </w:r>
      <w:r>
        <w:rPr>
          <w:rFonts w:hint="eastAsia"/>
          <w:sz w:val="30"/>
          <w:szCs w:val="30"/>
        </w:rPr>
        <w:t>A</w:t>
      </w:r>
      <w:r>
        <w:rPr>
          <w:rFonts w:hint="eastAsia"/>
          <w:sz w:val="30"/>
          <w:szCs w:val="30"/>
        </w:rPr>
        <w:t>复合材料有限公司、张家港</w:t>
      </w:r>
      <w:r>
        <w:rPr>
          <w:rFonts w:hint="eastAsia"/>
          <w:sz w:val="30"/>
          <w:szCs w:val="30"/>
        </w:rPr>
        <w:t>B</w:t>
      </w:r>
      <w:r>
        <w:rPr>
          <w:rFonts w:hint="eastAsia"/>
          <w:sz w:val="30"/>
          <w:szCs w:val="30"/>
        </w:rPr>
        <w:t>材料有限公司、张家港保税区</w:t>
      </w:r>
      <w:r>
        <w:rPr>
          <w:rFonts w:hint="eastAsia"/>
          <w:sz w:val="30"/>
          <w:szCs w:val="30"/>
        </w:rPr>
        <w:t>C</w:t>
      </w:r>
      <w:r>
        <w:rPr>
          <w:rFonts w:hint="eastAsia"/>
          <w:sz w:val="30"/>
          <w:szCs w:val="30"/>
        </w:rPr>
        <w:t>实业有限公司的法定代表人均为钟某。又查明，在永疆公司宣传册中将部分悠疆公司</w:t>
      </w:r>
      <w:r>
        <w:rPr>
          <w:rFonts w:hint="eastAsia"/>
          <w:sz w:val="30"/>
          <w:szCs w:val="30"/>
        </w:rPr>
        <w:lastRenderedPageBreak/>
        <w:t>的项目作为“公司业绩”进行列明。在诉讼过程中，永疆公司将该些项目作为“公司技术领头人成功案例”进行列明。悠疆公司诉至原审法院，请求判令：</w:t>
      </w:r>
      <w:r>
        <w:rPr>
          <w:rFonts w:hint="eastAsia"/>
          <w:sz w:val="30"/>
          <w:szCs w:val="30"/>
        </w:rPr>
        <w:t>1</w:t>
      </w:r>
      <w:r>
        <w:rPr>
          <w:rFonts w:hint="eastAsia"/>
          <w:sz w:val="30"/>
          <w:szCs w:val="30"/>
        </w:rPr>
        <w:t>、李雪松、永疆公司共同赔偿悠疆公司经济损失</w:t>
      </w:r>
      <w:r>
        <w:rPr>
          <w:rFonts w:hint="eastAsia"/>
          <w:sz w:val="30"/>
          <w:szCs w:val="30"/>
        </w:rPr>
        <w:t>380</w:t>
      </w:r>
      <w:r>
        <w:rPr>
          <w:rFonts w:hint="eastAsia"/>
          <w:sz w:val="30"/>
          <w:szCs w:val="30"/>
        </w:rPr>
        <w:t>万元；</w:t>
      </w:r>
      <w:r>
        <w:rPr>
          <w:rFonts w:hint="eastAsia"/>
          <w:sz w:val="30"/>
          <w:szCs w:val="30"/>
        </w:rPr>
        <w:t>2</w:t>
      </w:r>
      <w:r>
        <w:rPr>
          <w:rFonts w:hint="eastAsia"/>
          <w:sz w:val="30"/>
          <w:szCs w:val="30"/>
        </w:rPr>
        <w:t>、李雪</w:t>
      </w:r>
      <w:r>
        <w:rPr>
          <w:rFonts w:hint="eastAsia"/>
          <w:sz w:val="30"/>
          <w:szCs w:val="30"/>
        </w:rPr>
        <w:t>松返还悠疆公司从</w:t>
      </w:r>
      <w:r>
        <w:rPr>
          <w:rFonts w:hint="eastAsia"/>
          <w:sz w:val="30"/>
          <w:szCs w:val="30"/>
        </w:rPr>
        <w:t>2008</w:t>
      </w:r>
      <w:r>
        <w:rPr>
          <w:rFonts w:hint="eastAsia"/>
          <w:sz w:val="30"/>
          <w:szCs w:val="30"/>
        </w:rPr>
        <w:t>年成立起至李雪松离开公司前的所有技术图纸；</w:t>
      </w:r>
      <w:r>
        <w:rPr>
          <w:rFonts w:hint="eastAsia"/>
          <w:sz w:val="30"/>
          <w:szCs w:val="30"/>
        </w:rPr>
        <w:t>3</w:t>
      </w:r>
      <w:r>
        <w:rPr>
          <w:rFonts w:hint="eastAsia"/>
          <w:sz w:val="30"/>
          <w:szCs w:val="30"/>
        </w:rPr>
        <w:t>、李雪松赔偿韩某某的税前年终奖及王某某的税前年终奖各</w:t>
      </w:r>
      <w:r>
        <w:rPr>
          <w:rFonts w:hint="eastAsia"/>
          <w:sz w:val="30"/>
          <w:szCs w:val="30"/>
        </w:rPr>
        <w:t>53,241</w:t>
      </w:r>
      <w:r>
        <w:rPr>
          <w:rFonts w:hint="eastAsia"/>
          <w:sz w:val="30"/>
          <w:szCs w:val="30"/>
        </w:rPr>
        <w:t>元，合计</w:t>
      </w:r>
      <w:r>
        <w:rPr>
          <w:rFonts w:hint="eastAsia"/>
          <w:sz w:val="30"/>
          <w:szCs w:val="30"/>
        </w:rPr>
        <w:t>106,482</w:t>
      </w:r>
      <w:r>
        <w:rPr>
          <w:rFonts w:hint="eastAsia"/>
          <w:sz w:val="30"/>
          <w:szCs w:val="30"/>
        </w:rPr>
        <w:t>元；</w:t>
      </w:r>
      <w:r>
        <w:rPr>
          <w:rFonts w:hint="eastAsia"/>
          <w:sz w:val="30"/>
          <w:szCs w:val="30"/>
        </w:rPr>
        <w:t>4</w:t>
      </w:r>
      <w:r>
        <w:rPr>
          <w:rFonts w:hint="eastAsia"/>
          <w:sz w:val="30"/>
          <w:szCs w:val="30"/>
        </w:rPr>
        <w:t>、永疆公司在其公司宣传资料上删除悠疆公司的图片及业绩资料。原审法院认为，公司高级管理人员对公司负有忠实义务和勤勉义务，不得未经股东会或者股东大会同意，利用职务便利为自己或者他人谋取属于公司的商业机会，自营或者为他人经营与所任职公司同类的业务。本案中，李雪松原为悠疆公司的股东和总经理，应对悠疆公司负有忠实义务和勤勉义务。现悠疆公司认为，李雪松在任职期间</w:t>
      </w:r>
      <w:r>
        <w:rPr>
          <w:rFonts w:hint="eastAsia"/>
          <w:sz w:val="30"/>
          <w:szCs w:val="30"/>
        </w:rPr>
        <w:t>设立永疆公司并将原属于悠疆公司的商业机会给予永疆公司，构成对悠疆公司的侵权。对此，悠疆公司的章程中并未见有股东不得另外设立与悠疆公司经营范围相似的企业等类似约定，故李雪松在离职前注册成立永疆公司并未违反章程约定。永疆公司设立后，在李雪松从悠疆公司离职前，确实与案外人签订了部分商务合同，但悠疆公司现有证据无法证明该些商业机会属于悠疆公司且系李雪松利用职务便利为永疆公司谋取，故对于悠疆公司的上述主张难以采信，悠疆公司因此要求李雪松、永疆公司赔偿经济损失的诉讼请求，亦难以支持。对于悠疆公司诉请</w:t>
      </w:r>
      <w:r>
        <w:rPr>
          <w:rFonts w:hint="eastAsia"/>
          <w:sz w:val="30"/>
          <w:szCs w:val="30"/>
        </w:rPr>
        <w:t>2</w:t>
      </w:r>
      <w:r>
        <w:rPr>
          <w:rFonts w:hint="eastAsia"/>
          <w:sz w:val="30"/>
          <w:szCs w:val="30"/>
        </w:rPr>
        <w:t>，悠疆公司的图纸应</w:t>
      </w:r>
      <w:r>
        <w:rPr>
          <w:rFonts w:hint="eastAsia"/>
          <w:sz w:val="30"/>
          <w:szCs w:val="30"/>
        </w:rPr>
        <w:t>当由悠疆公司自行保管，且李雪松在移交物品时，悠疆公司确认李雪松已转交所有公司资料、设备和相关人员信息等，现悠疆公司没有提供证据证明相关技术图纸由李雪松持有，故对悠疆公司的该项诉讼请求，亦不予支持。对于悠疆公司诉请</w:t>
      </w:r>
      <w:r>
        <w:rPr>
          <w:rFonts w:hint="eastAsia"/>
          <w:sz w:val="30"/>
          <w:szCs w:val="30"/>
        </w:rPr>
        <w:t>3</w:t>
      </w:r>
      <w:r>
        <w:rPr>
          <w:rFonts w:hint="eastAsia"/>
          <w:sz w:val="30"/>
          <w:szCs w:val="30"/>
        </w:rPr>
        <w:t>，悠疆公司向员工发放奖金系公司行为，李雪松作为当时的总经理进行审核是履行职务的行为，悠疆公司亦没有证据证明是李雪松擅自挪用资金发放给员工，故悠疆公司向李雪松主张该部分款项缺乏法律依据，悠疆公司如认为向员工发放奖金违反相关法律法规规定，应向相关员工进行主张。对于悠疆公司诉请</w:t>
      </w:r>
      <w:r>
        <w:rPr>
          <w:rFonts w:hint="eastAsia"/>
          <w:sz w:val="30"/>
          <w:szCs w:val="30"/>
        </w:rPr>
        <w:t>4</w:t>
      </w:r>
      <w:r>
        <w:rPr>
          <w:rFonts w:hint="eastAsia"/>
          <w:sz w:val="30"/>
          <w:szCs w:val="30"/>
        </w:rPr>
        <w:t>，永疆公司在本案诉讼过程</w:t>
      </w:r>
      <w:r>
        <w:rPr>
          <w:rFonts w:hint="eastAsia"/>
          <w:sz w:val="30"/>
          <w:szCs w:val="30"/>
        </w:rPr>
        <w:t>中已经自行修改了宣传册，但悠疆公司仍认为会造成他人误解。因该事项并非商事诉讼的范围，故对此不予处理，悠疆公司可另循途径解决。原审法院遂依照《中华人民共和国公司法》第一百四十七条、第一百四十八条、第一百四十九条、《中华人民共和国民事诉讼法》第六十四条第一款、《最高人民法院关于民事诉讼证据的若干规定》第二条的规定，判决：驳回悠疆公司的诉讼请求。一审案件受理费</w:t>
      </w:r>
      <w:r>
        <w:rPr>
          <w:rFonts w:hint="eastAsia"/>
          <w:sz w:val="30"/>
          <w:szCs w:val="30"/>
        </w:rPr>
        <w:t>37,280</w:t>
      </w:r>
      <w:r>
        <w:rPr>
          <w:rFonts w:hint="eastAsia"/>
          <w:sz w:val="30"/>
          <w:szCs w:val="30"/>
        </w:rPr>
        <w:t>元，由悠疆公司负担。一审判决后，悠疆公司提起上诉称，一、原审忽略了关于竞业禁止的强制性规定，公司法禁止高级管理人员自营或者为他人经营与所任职公司</w:t>
      </w:r>
      <w:r>
        <w:rPr>
          <w:rFonts w:hint="eastAsia"/>
          <w:sz w:val="30"/>
          <w:szCs w:val="30"/>
        </w:rPr>
        <w:t>同类业务。李雪松在离开悠疆公司之前就设立并经营永疆公司，违反法律规定。二、原审认为悠疆公司应举证证明系争的商业机会属于悠疆公司，属举证责任分配不当。永疆公司成立于</w:t>
      </w:r>
      <w:r>
        <w:rPr>
          <w:rFonts w:hint="eastAsia"/>
          <w:sz w:val="30"/>
          <w:szCs w:val="30"/>
        </w:rPr>
        <w:t>2013</w:t>
      </w:r>
      <w:r>
        <w:rPr>
          <w:rFonts w:hint="eastAsia"/>
          <w:sz w:val="30"/>
          <w:szCs w:val="30"/>
        </w:rPr>
        <w:t>年</w:t>
      </w:r>
      <w:r>
        <w:rPr>
          <w:rFonts w:hint="eastAsia"/>
          <w:sz w:val="30"/>
          <w:szCs w:val="30"/>
        </w:rPr>
        <w:t>1</w:t>
      </w:r>
      <w:r>
        <w:rPr>
          <w:rFonts w:hint="eastAsia"/>
          <w:sz w:val="30"/>
          <w:szCs w:val="30"/>
        </w:rPr>
        <w:t>月，最初的员工是从悠疆公司转去的，永疆公司</w:t>
      </w:r>
      <w:r>
        <w:rPr>
          <w:rFonts w:hint="eastAsia"/>
          <w:sz w:val="30"/>
          <w:szCs w:val="30"/>
        </w:rPr>
        <w:t>2013</w:t>
      </w:r>
      <w:r>
        <w:rPr>
          <w:rFonts w:hint="eastAsia"/>
          <w:sz w:val="30"/>
          <w:szCs w:val="30"/>
        </w:rPr>
        <w:t>年度的业务利用的是悠疆公司的平台和资源，两家公司在同一地址办公，电话号码也是共用，李雪松也承认合同是其出面签的，根据已知事实和日常生活经验法则可以推定这些商业机会是属于悠疆公司的。三、李雪松违反诚实信用原则和忠实义务，在明知两名员工已于</w:t>
      </w:r>
      <w:r>
        <w:rPr>
          <w:rFonts w:hint="eastAsia"/>
          <w:sz w:val="30"/>
          <w:szCs w:val="30"/>
        </w:rPr>
        <w:t>2013</w:t>
      </w:r>
      <w:r>
        <w:rPr>
          <w:rFonts w:hint="eastAsia"/>
          <w:sz w:val="30"/>
          <w:szCs w:val="30"/>
        </w:rPr>
        <w:t>年</w:t>
      </w:r>
      <w:r>
        <w:rPr>
          <w:rFonts w:hint="eastAsia"/>
          <w:sz w:val="30"/>
          <w:szCs w:val="30"/>
        </w:rPr>
        <w:t>6</w:t>
      </w:r>
      <w:r>
        <w:rPr>
          <w:rFonts w:hint="eastAsia"/>
          <w:sz w:val="30"/>
          <w:szCs w:val="30"/>
        </w:rPr>
        <w:t>月离开悠疆公司的情况下，滥用职权，授意悠</w:t>
      </w:r>
      <w:r>
        <w:rPr>
          <w:rFonts w:hint="eastAsia"/>
          <w:sz w:val="30"/>
          <w:szCs w:val="30"/>
        </w:rPr>
        <w:t>疆公司财务为永疆公司员工发放年终奖，给悠疆公司造成损失，应予赔偿。当时李雪松仍然主管悠疆公司的财务工作，并非仅是形式审核奖金发放事项。四、关于</w:t>
      </w:r>
      <w:r>
        <w:rPr>
          <w:rFonts w:hint="eastAsia"/>
          <w:sz w:val="30"/>
          <w:szCs w:val="30"/>
        </w:rPr>
        <w:t>2013</w:t>
      </w:r>
      <w:r>
        <w:rPr>
          <w:rFonts w:hint="eastAsia"/>
          <w:sz w:val="30"/>
          <w:szCs w:val="30"/>
        </w:rPr>
        <w:t>年度永疆公司非法获取的商务合同</w:t>
      </w:r>
      <w:r>
        <w:rPr>
          <w:rFonts w:hint="eastAsia"/>
          <w:sz w:val="30"/>
          <w:szCs w:val="30"/>
        </w:rPr>
        <w:t>1,500</w:t>
      </w:r>
      <w:r>
        <w:rPr>
          <w:rFonts w:hint="eastAsia"/>
          <w:sz w:val="30"/>
          <w:szCs w:val="30"/>
        </w:rPr>
        <w:t>多万元，其中康得新项目合同李雪松、永疆公司认可真实性，原审应予采信，对永疆公司与其他客户签订的商务合同等证据，原审不考虑证据之间的关联性，一概不予采信，不符合证据规则。因此悠疆公司请求撤销原审判决，将本案发回原审法院重审或改判支持其原审第</w:t>
      </w:r>
      <w:r>
        <w:rPr>
          <w:rFonts w:hint="eastAsia"/>
          <w:sz w:val="30"/>
          <w:szCs w:val="30"/>
        </w:rPr>
        <w:t>1</w:t>
      </w:r>
      <w:r>
        <w:rPr>
          <w:rFonts w:hint="eastAsia"/>
          <w:sz w:val="30"/>
          <w:szCs w:val="30"/>
        </w:rPr>
        <w:t>项和第</w:t>
      </w:r>
      <w:r>
        <w:rPr>
          <w:rFonts w:hint="eastAsia"/>
          <w:sz w:val="30"/>
          <w:szCs w:val="30"/>
        </w:rPr>
        <w:t>3</w:t>
      </w:r>
      <w:r>
        <w:rPr>
          <w:rFonts w:hint="eastAsia"/>
          <w:sz w:val="30"/>
          <w:szCs w:val="30"/>
        </w:rPr>
        <w:t>项诉讼请求。李雪松、永疆公司共同答辩称，李雪松没有利用职务便利谋取悠疆公司</w:t>
      </w:r>
      <w:r>
        <w:rPr>
          <w:rFonts w:hint="eastAsia"/>
          <w:sz w:val="30"/>
          <w:szCs w:val="30"/>
        </w:rPr>
        <w:t>的商业机会，永疆公司签的合同都是自己的商业机会，永疆公司的几家客户中只有一家曾与悠疆公司签订合同，该客户对签合同的公司的注册资金要求提高到</w:t>
      </w:r>
      <w:r>
        <w:rPr>
          <w:rFonts w:hint="eastAsia"/>
          <w:sz w:val="30"/>
          <w:szCs w:val="30"/>
        </w:rPr>
        <w:t>300</w:t>
      </w:r>
      <w:r>
        <w:rPr>
          <w:rFonts w:hint="eastAsia"/>
          <w:sz w:val="30"/>
          <w:szCs w:val="30"/>
        </w:rPr>
        <w:t>万元，悠疆公司未达到，因此这不属于悠疆公司的商业机会。</w:t>
      </w:r>
      <w:r>
        <w:rPr>
          <w:rFonts w:hint="eastAsia"/>
          <w:sz w:val="30"/>
          <w:szCs w:val="30"/>
        </w:rPr>
        <w:t>2013</w:t>
      </w:r>
      <w:r>
        <w:rPr>
          <w:rFonts w:hint="eastAsia"/>
          <w:sz w:val="30"/>
          <w:szCs w:val="30"/>
        </w:rPr>
        <w:t>年</w:t>
      </w:r>
      <w:r>
        <w:rPr>
          <w:rFonts w:hint="eastAsia"/>
          <w:sz w:val="30"/>
          <w:szCs w:val="30"/>
        </w:rPr>
        <w:t>2</w:t>
      </w:r>
      <w:r>
        <w:rPr>
          <w:rFonts w:hint="eastAsia"/>
          <w:sz w:val="30"/>
          <w:szCs w:val="30"/>
        </w:rPr>
        <w:t>月李雪松已经向悠疆公司的实际控制人韩总提出辞职，但韩总挽留李雪松再做一段时间，因此李雪松只能在原公司地址办公。涉案两笔奖金是财务给李雪松签字的，李雪松只是履行职责，所有审批手续都不是李雪松做的。因悠疆公司发奖金都是在年底，所以这两名员工虽然</w:t>
      </w:r>
      <w:r>
        <w:rPr>
          <w:rFonts w:hint="eastAsia"/>
          <w:sz w:val="30"/>
          <w:szCs w:val="30"/>
        </w:rPr>
        <w:t>6</w:t>
      </w:r>
      <w:r>
        <w:rPr>
          <w:rFonts w:hint="eastAsia"/>
          <w:sz w:val="30"/>
          <w:szCs w:val="30"/>
        </w:rPr>
        <w:t>月份离职但奖金还是年底拿的。李雪松从未利用职务便利谋取悠疆公</w:t>
      </w:r>
      <w:r>
        <w:rPr>
          <w:rFonts w:hint="eastAsia"/>
          <w:sz w:val="30"/>
          <w:szCs w:val="30"/>
        </w:rPr>
        <w:t>司的商业机会。故请求驳回上诉，维持原判。本案二审期间各方当事人均未提交证据材料。本院经审理查明，原审认定事实属实，本院予以确认。另查明，山东</w:t>
      </w:r>
      <w:r>
        <w:rPr>
          <w:rFonts w:hint="eastAsia"/>
          <w:sz w:val="30"/>
          <w:szCs w:val="30"/>
        </w:rPr>
        <w:t>A</w:t>
      </w:r>
      <w:r>
        <w:rPr>
          <w:rFonts w:hint="eastAsia"/>
          <w:sz w:val="30"/>
          <w:szCs w:val="30"/>
        </w:rPr>
        <w:t>复合材料有限公司、张家港</w:t>
      </w:r>
      <w:r>
        <w:rPr>
          <w:rFonts w:hint="eastAsia"/>
          <w:sz w:val="30"/>
          <w:szCs w:val="30"/>
        </w:rPr>
        <w:t>B</w:t>
      </w:r>
      <w:r>
        <w:rPr>
          <w:rFonts w:hint="eastAsia"/>
          <w:sz w:val="30"/>
          <w:szCs w:val="30"/>
        </w:rPr>
        <w:t>材料有限公司、张家港保税区</w:t>
      </w:r>
      <w:r>
        <w:rPr>
          <w:rFonts w:hint="eastAsia"/>
          <w:sz w:val="30"/>
          <w:szCs w:val="30"/>
        </w:rPr>
        <w:t>C</w:t>
      </w:r>
      <w:r>
        <w:rPr>
          <w:rFonts w:hint="eastAsia"/>
          <w:sz w:val="30"/>
          <w:szCs w:val="30"/>
        </w:rPr>
        <w:t>实业有限公司在</w:t>
      </w:r>
      <w:r>
        <w:rPr>
          <w:rFonts w:hint="eastAsia"/>
          <w:sz w:val="30"/>
          <w:szCs w:val="30"/>
        </w:rPr>
        <w:t>2014</w:t>
      </w:r>
      <w:r>
        <w:rPr>
          <w:rFonts w:hint="eastAsia"/>
          <w:sz w:val="30"/>
          <w:szCs w:val="30"/>
        </w:rPr>
        <w:t>年发生股权变更前的股东均为北京</w:t>
      </w:r>
      <w:r>
        <w:rPr>
          <w:rFonts w:hint="eastAsia"/>
          <w:sz w:val="30"/>
          <w:szCs w:val="30"/>
        </w:rPr>
        <w:t>D</w:t>
      </w:r>
      <w:r>
        <w:rPr>
          <w:rFonts w:hint="eastAsia"/>
          <w:sz w:val="30"/>
          <w:szCs w:val="30"/>
        </w:rPr>
        <w:t>股份有限公司。本院认为，本案争议焦点在于：一、李雪松的行为是否违反法律关于公司高级管理人员的禁止性行为规范；二、如果李雪松有前述行为，悠疆公司可向其主张的金额如何确定；三、李雪松是否应赔偿悠疆公司给两名离职员工发放的年终奖。一、我国法律明确规定，公司高级管理人员</w:t>
      </w:r>
      <w:r>
        <w:rPr>
          <w:rFonts w:hint="eastAsia"/>
          <w:sz w:val="30"/>
          <w:szCs w:val="30"/>
        </w:rPr>
        <w:t>未经股东会或者股东大会同意，不得利用职务便利为自己或者他人谋取属于公司的商业机会，不得自营或者为他人经营与所任职公司同类的业务。本案中，李雪松原任悠疆公司总经理，在尚未正式办理手续从悠疆公司离职的时候，已经另行投资设立主要经营范围相同的永疆公司，且实际开展了同类的业务。</w:t>
      </w:r>
      <w:r>
        <w:rPr>
          <w:rFonts w:hint="eastAsia"/>
          <w:sz w:val="30"/>
          <w:szCs w:val="30"/>
        </w:rPr>
        <w:t>2013</w:t>
      </w:r>
      <w:r>
        <w:rPr>
          <w:rFonts w:hint="eastAsia"/>
          <w:sz w:val="30"/>
          <w:szCs w:val="30"/>
        </w:rPr>
        <w:t>年李雪松以永疆公司名义开展的业务曾使用悠疆公司的办公地址、电话，永疆公司</w:t>
      </w:r>
      <w:r>
        <w:rPr>
          <w:rFonts w:hint="eastAsia"/>
          <w:sz w:val="30"/>
          <w:szCs w:val="30"/>
        </w:rPr>
        <w:t>2013</w:t>
      </w:r>
      <w:r>
        <w:rPr>
          <w:rFonts w:hint="eastAsia"/>
          <w:sz w:val="30"/>
          <w:szCs w:val="30"/>
        </w:rPr>
        <w:t>年签订合同的客户与悠疆公司也存在重合。李雪松的上述行为应认定为利用职务便利为自己谋取属于悠疆公司的商业机会，自营与所任职公司同类的业务。李雪松未能证明其行</w:t>
      </w:r>
      <w:r>
        <w:rPr>
          <w:rFonts w:hint="eastAsia"/>
          <w:sz w:val="30"/>
          <w:szCs w:val="30"/>
        </w:rPr>
        <w:t>为得到了悠疆公司其他股东的许可，其行为违反了法律规定，损害了悠疆公司利益。原审认定有误，本院予以纠正。李雪松提出客户要求项目供应商注册资金在</w:t>
      </w:r>
      <w:r>
        <w:rPr>
          <w:rFonts w:hint="eastAsia"/>
          <w:sz w:val="30"/>
          <w:szCs w:val="30"/>
        </w:rPr>
        <w:t>300</w:t>
      </w:r>
      <w:r>
        <w:rPr>
          <w:rFonts w:hint="eastAsia"/>
          <w:sz w:val="30"/>
          <w:szCs w:val="30"/>
        </w:rPr>
        <w:t>万元以上，悠疆公司的注册资本只有</w:t>
      </w:r>
      <w:r>
        <w:rPr>
          <w:rFonts w:hint="eastAsia"/>
          <w:sz w:val="30"/>
          <w:szCs w:val="30"/>
        </w:rPr>
        <w:t>100</w:t>
      </w:r>
      <w:r>
        <w:rPr>
          <w:rFonts w:hint="eastAsia"/>
          <w:sz w:val="30"/>
          <w:szCs w:val="30"/>
        </w:rPr>
        <w:t>万元，因此永疆公司签订的合同不属于悠疆公司的商业机会，但李雪松提供的证据不足以证明悠疆公司不可能与这些客户签订合同，或明确放弃了这些商业机会，故李雪松的观点本院不予采信。二、根据法律规定，公司高级管理人员违反前述规定所得的收入应当归公司所有。悠疆公司依据《中华人民共和国公司法》第一百四十八条主张李雪松赔偿其经济损失，实际上是对</w:t>
      </w:r>
      <w:r>
        <w:rPr>
          <w:rFonts w:hint="eastAsia"/>
          <w:sz w:val="30"/>
          <w:szCs w:val="30"/>
        </w:rPr>
        <w:t>李雪松违法行为所得收入行使归入权。本案中没有直接证据证明李雪松从永疆公司有关业务中获得的具体收入，但悠疆公司举证了永疆公司</w:t>
      </w:r>
      <w:r>
        <w:rPr>
          <w:rFonts w:hint="eastAsia"/>
          <w:sz w:val="30"/>
          <w:szCs w:val="30"/>
        </w:rPr>
        <w:t>2013</w:t>
      </w:r>
      <w:r>
        <w:rPr>
          <w:rFonts w:hint="eastAsia"/>
          <w:sz w:val="30"/>
          <w:szCs w:val="30"/>
        </w:rPr>
        <w:t>年对外签订合同的客户名称及合同金额。其中张家港</w:t>
      </w:r>
      <w:r>
        <w:rPr>
          <w:rFonts w:hint="eastAsia"/>
          <w:sz w:val="30"/>
          <w:szCs w:val="30"/>
        </w:rPr>
        <w:t>B</w:t>
      </w:r>
      <w:r>
        <w:rPr>
          <w:rFonts w:hint="eastAsia"/>
          <w:sz w:val="30"/>
          <w:szCs w:val="30"/>
        </w:rPr>
        <w:t>材料有限公司曾与悠疆公司发生过业务往来，而另两家客户山东</w:t>
      </w:r>
      <w:r>
        <w:rPr>
          <w:rFonts w:hint="eastAsia"/>
          <w:sz w:val="30"/>
          <w:szCs w:val="30"/>
        </w:rPr>
        <w:t>A</w:t>
      </w:r>
      <w:r>
        <w:rPr>
          <w:rFonts w:hint="eastAsia"/>
          <w:sz w:val="30"/>
          <w:szCs w:val="30"/>
        </w:rPr>
        <w:t>复合材料有限公司、张家港保税区</w:t>
      </w:r>
      <w:r>
        <w:rPr>
          <w:rFonts w:hint="eastAsia"/>
          <w:sz w:val="30"/>
          <w:szCs w:val="30"/>
        </w:rPr>
        <w:t>C</w:t>
      </w:r>
      <w:r>
        <w:rPr>
          <w:rFonts w:hint="eastAsia"/>
          <w:sz w:val="30"/>
          <w:szCs w:val="30"/>
        </w:rPr>
        <w:t>实业有限公司与张家港</w:t>
      </w:r>
      <w:r>
        <w:rPr>
          <w:rFonts w:hint="eastAsia"/>
          <w:sz w:val="30"/>
          <w:szCs w:val="30"/>
        </w:rPr>
        <w:t>B</w:t>
      </w:r>
      <w:r>
        <w:rPr>
          <w:rFonts w:hint="eastAsia"/>
          <w:sz w:val="30"/>
          <w:szCs w:val="30"/>
        </w:rPr>
        <w:t>材料有限公司的法定代表人相同，且三家公司的股东存在重合。三家公司存在关联，其中一家曾为悠疆公司客户，故本院认定这三家公司与永疆公司签订的合同属于悠疆公司的商业机会，应以永疆公司三份有关的合同总金额为基数计算李雪松的违法行为</w:t>
      </w:r>
      <w:r>
        <w:rPr>
          <w:rFonts w:hint="eastAsia"/>
          <w:sz w:val="30"/>
          <w:szCs w:val="30"/>
        </w:rPr>
        <w:t>从永疆公司获得的收入。李雪松认可悠疆公司提供的合同清单中的客户名称，而不确认合同金额，但李雪松未提供永疆公司与这些客户的具体合同，则本院采信悠疆公司举证的相关合同金额。李雪松还认为，应以永疆公司实际开票金额或实际收款金额为基数计算永疆公司的收入，对此本院认为，涉案合同的履行并非短期内可以完成，有些还存在质保期，从本案实际情况看，以合同总金额为基数计算永疆公司收入较为合理。关于永疆公司的利润率，悠疆公司主张参考康德兴</w:t>
      </w:r>
      <w:r>
        <w:rPr>
          <w:rFonts w:hint="eastAsia"/>
          <w:sz w:val="30"/>
          <w:szCs w:val="30"/>
        </w:rPr>
        <w:t>02</w:t>
      </w:r>
      <w:r>
        <w:rPr>
          <w:rFonts w:hint="eastAsia"/>
          <w:sz w:val="30"/>
          <w:szCs w:val="30"/>
        </w:rPr>
        <w:t>项目的净利润率为</w:t>
      </w:r>
      <w:r>
        <w:rPr>
          <w:rFonts w:hint="eastAsia"/>
          <w:sz w:val="30"/>
          <w:szCs w:val="30"/>
        </w:rPr>
        <w:t>25%</w:t>
      </w:r>
      <w:r>
        <w:rPr>
          <w:rFonts w:hint="eastAsia"/>
          <w:sz w:val="30"/>
          <w:szCs w:val="30"/>
        </w:rPr>
        <w:t>，李雪松则数次提到行业利润率低于</w:t>
      </w:r>
      <w:r>
        <w:rPr>
          <w:rFonts w:hint="eastAsia"/>
          <w:sz w:val="30"/>
          <w:szCs w:val="30"/>
        </w:rPr>
        <w:t>10%</w:t>
      </w:r>
      <w:r>
        <w:rPr>
          <w:rFonts w:hint="eastAsia"/>
          <w:sz w:val="30"/>
          <w:szCs w:val="30"/>
        </w:rPr>
        <w:t>，则本院酌定按</w:t>
      </w:r>
      <w:r>
        <w:rPr>
          <w:rFonts w:hint="eastAsia"/>
          <w:sz w:val="30"/>
          <w:szCs w:val="30"/>
        </w:rPr>
        <w:t>10%</w:t>
      </w:r>
      <w:r>
        <w:rPr>
          <w:rFonts w:hint="eastAsia"/>
          <w:sz w:val="30"/>
          <w:szCs w:val="30"/>
        </w:rPr>
        <w:t>计算永疆公</w:t>
      </w:r>
      <w:r>
        <w:rPr>
          <w:rFonts w:hint="eastAsia"/>
          <w:sz w:val="30"/>
          <w:szCs w:val="30"/>
        </w:rPr>
        <w:t>司在前述三份合同中获得的利润，即（</w:t>
      </w:r>
      <w:r>
        <w:rPr>
          <w:rFonts w:hint="eastAsia"/>
          <w:sz w:val="30"/>
          <w:szCs w:val="30"/>
        </w:rPr>
        <w:t>4,200,000</w:t>
      </w:r>
      <w:r>
        <w:rPr>
          <w:rFonts w:hint="eastAsia"/>
          <w:sz w:val="30"/>
          <w:szCs w:val="30"/>
        </w:rPr>
        <w:t>＋</w:t>
      </w:r>
      <w:r>
        <w:rPr>
          <w:rFonts w:hint="eastAsia"/>
          <w:sz w:val="30"/>
          <w:szCs w:val="30"/>
        </w:rPr>
        <w:t>2,930,000</w:t>
      </w:r>
      <w:r>
        <w:rPr>
          <w:rFonts w:hint="eastAsia"/>
          <w:sz w:val="30"/>
          <w:szCs w:val="30"/>
        </w:rPr>
        <w:t>＋</w:t>
      </w:r>
      <w:r>
        <w:rPr>
          <w:rFonts w:hint="eastAsia"/>
          <w:sz w:val="30"/>
          <w:szCs w:val="30"/>
        </w:rPr>
        <w:t>3,090,000</w:t>
      </w:r>
      <w:r>
        <w:rPr>
          <w:rFonts w:hint="eastAsia"/>
          <w:sz w:val="30"/>
          <w:szCs w:val="30"/>
        </w:rPr>
        <w:t>）×</w:t>
      </w:r>
      <w:r>
        <w:rPr>
          <w:rFonts w:hint="eastAsia"/>
          <w:sz w:val="30"/>
          <w:szCs w:val="30"/>
        </w:rPr>
        <w:t>10%=1,022,000</w:t>
      </w:r>
      <w:r>
        <w:rPr>
          <w:rFonts w:hint="eastAsia"/>
          <w:sz w:val="30"/>
          <w:szCs w:val="30"/>
        </w:rPr>
        <w:t>元。李雪松系永疆公司全资股东，则永疆公司前述收入即可视为李雪松从涉案违法行为中所得的收入，应归悠疆公司所有。但悠疆公司主张永疆公司与李雪松共同承担前述义务没有事实和法律依据，本院不予支持。三、系争年终奖是悠疆公司与两名涉案员工在正常的劳动关系中产生的，是否应该发放、发放数额是否错误应在劳动关系框架下认定。目前尚无生效法律文书认定系争年终奖发放错误，且悠疆公司无法向员工追讨，悠疆公司的证据</w:t>
      </w:r>
      <w:r>
        <w:rPr>
          <w:rFonts w:hint="eastAsia"/>
          <w:sz w:val="30"/>
          <w:szCs w:val="30"/>
        </w:rPr>
        <w:t>也不足以证明是李雪松指使财务向两名员工发放年终奖，故悠疆公司本案中主张李雪松因审核财务报批的年终奖而给悠疆公司造成的损失，无事实和法律依据，本院不予支持。原审对此认定正确。综上，悠疆公司要求收取李雪松违反法律规定所得收入的上诉请求有事实和法律依据，本院予以支持。悠疆公司其他上诉请求没有事实和法律依据，本院不予支持。原审判决部分有误，本院依法予以纠正。据此，依照《中华人民共和国公司法》第一百四十八条第一款第（五）项、第二款、《最高人民法院关于民事诉讼证据的若干规定》第二条、《中华人民共和国民事诉讼法》第一百七</w:t>
      </w:r>
      <w:r>
        <w:rPr>
          <w:rFonts w:hint="eastAsia"/>
          <w:sz w:val="30"/>
          <w:szCs w:val="30"/>
        </w:rPr>
        <w:t>十条第一款第（二）项、第一百七十五条之规定，判决如下：一、撤销上海市松江区人民法院（</w:t>
      </w:r>
      <w:r>
        <w:rPr>
          <w:rFonts w:hint="eastAsia"/>
          <w:sz w:val="30"/>
          <w:szCs w:val="30"/>
        </w:rPr>
        <w:t>2015</w:t>
      </w:r>
      <w:r>
        <w:rPr>
          <w:rFonts w:hint="eastAsia"/>
          <w:sz w:val="30"/>
          <w:szCs w:val="30"/>
        </w:rPr>
        <w:t>）松民二（商）初字第</w:t>
      </w:r>
      <w:r>
        <w:rPr>
          <w:rFonts w:hint="eastAsia"/>
          <w:sz w:val="30"/>
          <w:szCs w:val="30"/>
        </w:rPr>
        <w:t>11</w:t>
      </w:r>
      <w:r>
        <w:rPr>
          <w:rFonts w:hint="eastAsia"/>
          <w:sz w:val="30"/>
          <w:szCs w:val="30"/>
        </w:rPr>
        <w:t>号民事判决；二、被上诉人李雪松于本判决生效之日起十日内向上诉人上海悠疆环保能源科技有限公司支付违法所得人民币</w:t>
      </w:r>
      <w:r>
        <w:rPr>
          <w:rFonts w:hint="eastAsia"/>
          <w:sz w:val="30"/>
          <w:szCs w:val="30"/>
        </w:rPr>
        <w:t>1,022,000</w:t>
      </w:r>
      <w:r>
        <w:rPr>
          <w:rFonts w:hint="eastAsia"/>
          <w:sz w:val="30"/>
          <w:szCs w:val="30"/>
        </w:rPr>
        <w:t>元；三、驳回上诉人上海悠疆环保能源科技有限公司原审其他诉讼请求。负有金钱给付义务的当事人，如果未按本判决指定的期间履行给付金钱义务，应当依照《中华人民共和国民事诉讼法》第二百五十三条之规定，加倍支付迟延履行期间的债务利息。一审案件受理费人民币</w:t>
      </w:r>
      <w:r>
        <w:rPr>
          <w:rFonts w:hint="eastAsia"/>
          <w:sz w:val="30"/>
          <w:szCs w:val="30"/>
        </w:rPr>
        <w:t>37,280</w:t>
      </w:r>
      <w:r>
        <w:rPr>
          <w:rFonts w:hint="eastAsia"/>
          <w:sz w:val="30"/>
          <w:szCs w:val="30"/>
        </w:rPr>
        <w:t>元，由上诉人上海</w:t>
      </w:r>
      <w:r>
        <w:rPr>
          <w:rFonts w:hint="eastAsia"/>
          <w:sz w:val="30"/>
          <w:szCs w:val="30"/>
        </w:rPr>
        <w:t>悠疆环保能源科技有限公司负担人民币</w:t>
      </w:r>
      <w:r>
        <w:rPr>
          <w:rFonts w:hint="eastAsia"/>
          <w:sz w:val="30"/>
          <w:szCs w:val="30"/>
        </w:rPr>
        <w:t>27,527</w:t>
      </w:r>
      <w:r>
        <w:rPr>
          <w:rFonts w:hint="eastAsia"/>
          <w:sz w:val="30"/>
          <w:szCs w:val="30"/>
        </w:rPr>
        <w:t>元，被上诉人李雪松负担人民币</w:t>
      </w:r>
      <w:r>
        <w:rPr>
          <w:rFonts w:hint="eastAsia"/>
          <w:sz w:val="30"/>
          <w:szCs w:val="30"/>
        </w:rPr>
        <w:t>9,753</w:t>
      </w:r>
      <w:r>
        <w:rPr>
          <w:rFonts w:hint="eastAsia"/>
          <w:sz w:val="30"/>
          <w:szCs w:val="30"/>
        </w:rPr>
        <w:t>元。二审案件受理费人民币</w:t>
      </w:r>
      <w:r>
        <w:rPr>
          <w:rFonts w:hint="eastAsia"/>
          <w:sz w:val="30"/>
          <w:szCs w:val="30"/>
        </w:rPr>
        <w:t>37,280</w:t>
      </w:r>
      <w:r>
        <w:rPr>
          <w:rFonts w:hint="eastAsia"/>
          <w:sz w:val="30"/>
          <w:szCs w:val="30"/>
        </w:rPr>
        <w:t>元，由上诉人上海悠疆环保能源科技有限公司负担人民币</w:t>
      </w:r>
      <w:r>
        <w:rPr>
          <w:rFonts w:hint="eastAsia"/>
          <w:sz w:val="30"/>
          <w:szCs w:val="30"/>
        </w:rPr>
        <w:t>27,527</w:t>
      </w:r>
      <w:r>
        <w:rPr>
          <w:rFonts w:hint="eastAsia"/>
          <w:sz w:val="30"/>
          <w:szCs w:val="30"/>
        </w:rPr>
        <w:t>元，被上诉人李雪松负担人民币</w:t>
      </w:r>
      <w:r>
        <w:rPr>
          <w:rFonts w:hint="eastAsia"/>
          <w:sz w:val="30"/>
          <w:szCs w:val="30"/>
        </w:rPr>
        <w:t>9,753</w:t>
      </w:r>
      <w:r>
        <w:rPr>
          <w:rFonts w:hint="eastAsia"/>
          <w:sz w:val="30"/>
          <w:szCs w:val="30"/>
        </w:rPr>
        <w:t>元。本判决为终审判决。</w:t>
      </w:r>
    </w:p>
    <w:p w:rsidR="00000000" w:rsidRDefault="00030522">
      <w:pPr>
        <w:spacing w:line="500" w:lineRule="atLeast"/>
        <w:jc w:val="right"/>
        <w:divId w:val="157698789"/>
        <w:rPr>
          <w:rFonts w:hint="eastAsia"/>
          <w:sz w:val="30"/>
          <w:szCs w:val="30"/>
        </w:rPr>
      </w:pPr>
      <w:r>
        <w:rPr>
          <w:rFonts w:hint="eastAsia"/>
          <w:sz w:val="30"/>
          <w:szCs w:val="30"/>
        </w:rPr>
        <w:t>审判长　王　峥</w:t>
      </w:r>
    </w:p>
    <w:p w:rsidR="00000000" w:rsidRDefault="00030522">
      <w:pPr>
        <w:spacing w:line="500" w:lineRule="atLeast"/>
        <w:jc w:val="right"/>
        <w:divId w:val="1350764336"/>
        <w:rPr>
          <w:rFonts w:hint="eastAsia"/>
          <w:sz w:val="30"/>
          <w:szCs w:val="30"/>
        </w:rPr>
      </w:pPr>
      <w:r>
        <w:rPr>
          <w:rFonts w:hint="eastAsia"/>
          <w:sz w:val="30"/>
          <w:szCs w:val="30"/>
        </w:rPr>
        <w:t>审判员　刘丽园</w:t>
      </w:r>
    </w:p>
    <w:p w:rsidR="00000000" w:rsidRDefault="00030522">
      <w:pPr>
        <w:spacing w:line="500" w:lineRule="atLeast"/>
        <w:jc w:val="right"/>
        <w:divId w:val="937248083"/>
        <w:rPr>
          <w:rFonts w:hint="eastAsia"/>
          <w:sz w:val="30"/>
          <w:szCs w:val="30"/>
        </w:rPr>
      </w:pPr>
      <w:r>
        <w:rPr>
          <w:rFonts w:hint="eastAsia"/>
          <w:sz w:val="30"/>
          <w:szCs w:val="30"/>
        </w:rPr>
        <w:t>审判员　赵喜麟</w:t>
      </w:r>
    </w:p>
    <w:p w:rsidR="00000000" w:rsidRDefault="00030522">
      <w:pPr>
        <w:spacing w:line="500" w:lineRule="atLeast"/>
        <w:jc w:val="right"/>
        <w:divId w:val="638270656"/>
        <w:rPr>
          <w:rFonts w:hint="eastAsia"/>
          <w:sz w:val="30"/>
          <w:szCs w:val="30"/>
        </w:rPr>
      </w:pPr>
      <w:r>
        <w:rPr>
          <w:rFonts w:hint="eastAsia"/>
          <w:sz w:val="30"/>
          <w:szCs w:val="30"/>
        </w:rPr>
        <w:t>二〇一六年二月三日</w:t>
      </w:r>
    </w:p>
    <w:p w:rsidR="00000000" w:rsidRDefault="00030522">
      <w:pPr>
        <w:spacing w:line="500" w:lineRule="atLeast"/>
        <w:jc w:val="right"/>
        <w:divId w:val="928198946"/>
        <w:rPr>
          <w:rFonts w:hint="eastAsia"/>
          <w:sz w:val="30"/>
          <w:szCs w:val="30"/>
        </w:rPr>
      </w:pPr>
      <w:r>
        <w:rPr>
          <w:rFonts w:hint="eastAsia"/>
          <w:sz w:val="30"/>
          <w:szCs w:val="30"/>
        </w:rPr>
        <w:t>书记员　陈　颖</w:t>
      </w:r>
    </w:p>
    <w:p w:rsidR="00000000" w:rsidRDefault="00030522">
      <w:pPr>
        <w:spacing w:line="500" w:lineRule="atLeast"/>
        <w:ind w:firstLine="600"/>
        <w:divId w:val="71125825"/>
        <w:rPr>
          <w:rFonts w:hint="eastAsia"/>
          <w:sz w:val="30"/>
          <w:szCs w:val="30"/>
        </w:rPr>
      </w:pPr>
      <w:r>
        <w:rPr>
          <w:rFonts w:hint="eastAsia"/>
          <w:sz w:val="30"/>
          <w:szCs w:val="30"/>
        </w:rPr>
        <w:t>附：相关法律条文</w:t>
      </w:r>
    </w:p>
    <w:p w:rsidR="00000000" w:rsidRDefault="00030522">
      <w:pPr>
        <w:spacing w:line="500" w:lineRule="atLeast"/>
        <w:ind w:firstLine="600"/>
        <w:divId w:val="142043241"/>
        <w:rPr>
          <w:rFonts w:hint="eastAsia"/>
          <w:sz w:val="30"/>
          <w:szCs w:val="30"/>
        </w:rPr>
      </w:pPr>
      <w:r>
        <w:rPr>
          <w:rFonts w:hint="eastAsia"/>
          <w:sz w:val="30"/>
          <w:szCs w:val="30"/>
        </w:rPr>
        <w:t>一、《中华人民共和国公司法》第一百四十八条董事、高级管理人员不得有下列行为：……（五）未经股东会或者股东大会同意，利用职务便利为自己或者他人谋取属于公司的商业机会，自</w:t>
      </w:r>
      <w:r>
        <w:rPr>
          <w:rFonts w:hint="eastAsia"/>
          <w:sz w:val="30"/>
          <w:szCs w:val="30"/>
        </w:rPr>
        <w:t>营或者为他人经营与所任职公司同类的业务；……董事、高级管理人员违反前款规定所得的收入应当归公司所有。二、《中华人民共和国民事诉讼法》第一百七十条第二审人民法院对上诉案件，经过审理，按照下列情形，分别处理：……（二）原判决、裁定认定事实错误或者适用法律错误的，以判决、裁定方式依法改判、撤销或者变更；……三、《中华人民共和国民事诉讼法》第一百七十五条第二审人民法院的判决、裁定，是终审的判决、裁定。四、《最高人民法院关于民事诉讼证据的若干规定》第二条当事人对自己提出的诉讼请求所依据的事实或者反驳对方诉讼请求所依据</w:t>
      </w:r>
      <w:r>
        <w:rPr>
          <w:rFonts w:hint="eastAsia"/>
          <w:sz w:val="30"/>
          <w:szCs w:val="30"/>
        </w:rPr>
        <w:t>的事实有责任提供证据加以证明。没有证据或者证据不足以证明当事人的事实主张的，由负有举证责任的当事人承担不利后果。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0522" w:rsidRDefault="00030522" w:rsidP="00030522">
      <w:r>
        <w:separator/>
      </w:r>
    </w:p>
  </w:endnote>
  <w:endnote w:type="continuationSeparator" w:id="0">
    <w:p w:rsidR="00030522" w:rsidRDefault="00030522" w:rsidP="00030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0522" w:rsidRDefault="00030522" w:rsidP="00030522">
      <w:r>
        <w:separator/>
      </w:r>
    </w:p>
  </w:footnote>
  <w:footnote w:type="continuationSeparator" w:id="0">
    <w:p w:rsidR="00030522" w:rsidRDefault="00030522" w:rsidP="000305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30522"/>
    <w:rsid w:val="00030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305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0522"/>
    <w:rPr>
      <w:rFonts w:ascii="宋体" w:eastAsia="宋体" w:hAnsi="宋体" w:cs="宋体"/>
      <w:sz w:val="18"/>
      <w:szCs w:val="18"/>
    </w:rPr>
  </w:style>
  <w:style w:type="paragraph" w:styleId="a5">
    <w:name w:val="footer"/>
    <w:basedOn w:val="a"/>
    <w:link w:val="a6"/>
    <w:uiPriority w:val="99"/>
    <w:unhideWhenUsed/>
    <w:rsid w:val="00030522"/>
    <w:pPr>
      <w:tabs>
        <w:tab w:val="center" w:pos="4153"/>
        <w:tab w:val="right" w:pos="8306"/>
      </w:tabs>
      <w:snapToGrid w:val="0"/>
    </w:pPr>
    <w:rPr>
      <w:sz w:val="18"/>
      <w:szCs w:val="18"/>
    </w:rPr>
  </w:style>
  <w:style w:type="character" w:customStyle="1" w:styleId="a6">
    <w:name w:val="页脚 字符"/>
    <w:basedOn w:val="a0"/>
    <w:link w:val="a5"/>
    <w:uiPriority w:val="99"/>
    <w:rsid w:val="0003052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5825">
      <w:marLeft w:val="0"/>
      <w:marRight w:val="0"/>
      <w:marTop w:val="10"/>
      <w:marBottom w:val="10"/>
      <w:divBdr>
        <w:top w:val="none" w:sz="0" w:space="0" w:color="auto"/>
        <w:left w:val="none" w:sz="0" w:space="0" w:color="auto"/>
        <w:bottom w:val="none" w:sz="0" w:space="0" w:color="auto"/>
        <w:right w:val="none" w:sz="0" w:space="0" w:color="auto"/>
      </w:divBdr>
    </w:div>
    <w:div w:id="142043241">
      <w:marLeft w:val="0"/>
      <w:marRight w:val="0"/>
      <w:marTop w:val="10"/>
      <w:marBottom w:val="10"/>
      <w:divBdr>
        <w:top w:val="none" w:sz="0" w:space="0" w:color="auto"/>
        <w:left w:val="none" w:sz="0" w:space="0" w:color="auto"/>
        <w:bottom w:val="none" w:sz="0" w:space="0" w:color="auto"/>
        <w:right w:val="none" w:sz="0" w:space="0" w:color="auto"/>
      </w:divBdr>
    </w:div>
    <w:div w:id="157698789">
      <w:marLeft w:val="0"/>
      <w:marRight w:val="720"/>
      <w:marTop w:val="10"/>
      <w:marBottom w:val="10"/>
      <w:divBdr>
        <w:top w:val="none" w:sz="0" w:space="0" w:color="auto"/>
        <w:left w:val="none" w:sz="0" w:space="0" w:color="auto"/>
        <w:bottom w:val="none" w:sz="0" w:space="0" w:color="auto"/>
        <w:right w:val="none" w:sz="0" w:space="0" w:color="auto"/>
      </w:divBdr>
    </w:div>
    <w:div w:id="638270656">
      <w:marLeft w:val="0"/>
      <w:marRight w:val="720"/>
      <w:marTop w:val="10"/>
      <w:marBottom w:val="10"/>
      <w:divBdr>
        <w:top w:val="none" w:sz="0" w:space="0" w:color="auto"/>
        <w:left w:val="none" w:sz="0" w:space="0" w:color="auto"/>
        <w:bottom w:val="none" w:sz="0" w:space="0" w:color="auto"/>
        <w:right w:val="none" w:sz="0" w:space="0" w:color="auto"/>
      </w:divBdr>
    </w:div>
    <w:div w:id="875002353">
      <w:marLeft w:val="0"/>
      <w:marRight w:val="0"/>
      <w:marTop w:val="10"/>
      <w:marBottom w:val="10"/>
      <w:divBdr>
        <w:top w:val="none" w:sz="0" w:space="0" w:color="auto"/>
        <w:left w:val="none" w:sz="0" w:space="0" w:color="auto"/>
        <w:bottom w:val="none" w:sz="0" w:space="0" w:color="auto"/>
        <w:right w:val="none" w:sz="0" w:space="0" w:color="auto"/>
      </w:divBdr>
    </w:div>
    <w:div w:id="928198946">
      <w:marLeft w:val="0"/>
      <w:marRight w:val="720"/>
      <w:marTop w:val="10"/>
      <w:marBottom w:val="10"/>
      <w:divBdr>
        <w:top w:val="none" w:sz="0" w:space="0" w:color="auto"/>
        <w:left w:val="none" w:sz="0" w:space="0" w:color="auto"/>
        <w:bottom w:val="none" w:sz="0" w:space="0" w:color="auto"/>
        <w:right w:val="none" w:sz="0" w:space="0" w:color="auto"/>
      </w:divBdr>
    </w:div>
    <w:div w:id="937248083">
      <w:marLeft w:val="0"/>
      <w:marRight w:val="720"/>
      <w:marTop w:val="10"/>
      <w:marBottom w:val="10"/>
      <w:divBdr>
        <w:top w:val="none" w:sz="0" w:space="0" w:color="auto"/>
        <w:left w:val="none" w:sz="0" w:space="0" w:color="auto"/>
        <w:bottom w:val="none" w:sz="0" w:space="0" w:color="auto"/>
        <w:right w:val="none" w:sz="0" w:space="0" w:color="auto"/>
      </w:divBdr>
    </w:div>
    <w:div w:id="1266183796">
      <w:marLeft w:val="0"/>
      <w:marRight w:val="0"/>
      <w:marTop w:val="10"/>
      <w:marBottom w:val="10"/>
      <w:divBdr>
        <w:top w:val="none" w:sz="0" w:space="0" w:color="auto"/>
        <w:left w:val="none" w:sz="0" w:space="0" w:color="auto"/>
        <w:bottom w:val="none" w:sz="0" w:space="0" w:color="auto"/>
        <w:right w:val="none" w:sz="0" w:space="0" w:color="auto"/>
      </w:divBdr>
    </w:div>
    <w:div w:id="1350764336">
      <w:marLeft w:val="0"/>
      <w:marRight w:val="720"/>
      <w:marTop w:val="10"/>
      <w:marBottom w:val="10"/>
      <w:divBdr>
        <w:top w:val="none" w:sz="0" w:space="0" w:color="auto"/>
        <w:left w:val="none" w:sz="0" w:space="0" w:color="auto"/>
        <w:bottom w:val="none" w:sz="0" w:space="0" w:color="auto"/>
        <w:right w:val="none" w:sz="0" w:space="0" w:color="auto"/>
      </w:divBdr>
    </w:div>
    <w:div w:id="1767270628">
      <w:marLeft w:val="0"/>
      <w:marRight w:val="0"/>
      <w:marTop w:val="10"/>
      <w:marBottom w:val="10"/>
      <w:divBdr>
        <w:top w:val="none" w:sz="0" w:space="0" w:color="auto"/>
        <w:left w:val="none" w:sz="0" w:space="0" w:color="auto"/>
        <w:bottom w:val="none" w:sz="0" w:space="0" w:color="auto"/>
        <w:right w:val="none" w:sz="0" w:space="0" w:color="auto"/>
      </w:divBdr>
    </w:div>
    <w:div w:id="187557943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894</Words>
  <Characters>5096</Characters>
  <Application>Microsoft Office Word</Application>
  <DocSecurity>0</DocSecurity>
  <Lines>42</Lines>
  <Paragraphs>11</Paragraphs>
  <ScaleCrop>false</ScaleCrop>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