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54E6A">
      <w:pPr>
        <w:spacing w:line="500" w:lineRule="atLeast"/>
        <w:jc w:val="center"/>
        <w:divId w:val="1888832990"/>
        <w:rPr>
          <w:rFonts w:ascii="黑体" w:eastAsia="黑体" w:hAnsi="黑体"/>
          <w:sz w:val="36"/>
          <w:szCs w:val="36"/>
        </w:rPr>
      </w:pPr>
      <w:bookmarkStart w:id="0" w:name="_GoBack"/>
      <w:bookmarkEnd w:id="0"/>
      <w:r>
        <w:rPr>
          <w:rFonts w:ascii="黑体" w:eastAsia="黑体" w:hAnsi="黑体" w:hint="eastAsia"/>
          <w:sz w:val="36"/>
          <w:szCs w:val="36"/>
        </w:rPr>
        <w:t>北京市海淀区人民法院</w:t>
      </w:r>
    </w:p>
    <w:p w:rsidR="00000000" w:rsidRDefault="00954E6A">
      <w:pPr>
        <w:spacing w:line="500" w:lineRule="atLeast"/>
        <w:jc w:val="center"/>
        <w:divId w:val="16039576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54E6A">
      <w:pPr>
        <w:spacing w:line="500" w:lineRule="atLeast"/>
        <w:jc w:val="right"/>
        <w:divId w:val="1680813004"/>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51601</w:t>
      </w:r>
      <w:r>
        <w:rPr>
          <w:rFonts w:hint="eastAsia"/>
          <w:sz w:val="30"/>
          <w:szCs w:val="30"/>
        </w:rPr>
        <w:t>号</w:t>
      </w:r>
    </w:p>
    <w:p w:rsidR="00000000" w:rsidRDefault="00954E6A">
      <w:pPr>
        <w:spacing w:line="500" w:lineRule="atLeast"/>
        <w:ind w:firstLine="600"/>
        <w:divId w:val="1423641612"/>
        <w:rPr>
          <w:rFonts w:hint="eastAsia"/>
          <w:sz w:val="30"/>
          <w:szCs w:val="30"/>
        </w:rPr>
      </w:pPr>
      <w:r>
        <w:rPr>
          <w:rFonts w:hint="eastAsia"/>
          <w:sz w:val="30"/>
          <w:szCs w:val="30"/>
        </w:rPr>
        <w:t>原告：北京一亚高科能源科技有限公司，住所地北京市海淀区。</w:t>
      </w:r>
    </w:p>
    <w:p w:rsidR="00000000" w:rsidRDefault="00954E6A">
      <w:pPr>
        <w:spacing w:line="500" w:lineRule="atLeast"/>
        <w:ind w:firstLine="600"/>
        <w:divId w:val="608316144"/>
        <w:rPr>
          <w:rFonts w:hint="eastAsia"/>
          <w:sz w:val="30"/>
          <w:szCs w:val="30"/>
        </w:rPr>
      </w:pPr>
      <w:r>
        <w:rPr>
          <w:rFonts w:hint="eastAsia"/>
          <w:sz w:val="30"/>
          <w:szCs w:val="30"/>
        </w:rPr>
        <w:t>法定代表人：陈宣，董事长。</w:t>
      </w:r>
    </w:p>
    <w:p w:rsidR="00000000" w:rsidRDefault="00954E6A">
      <w:pPr>
        <w:spacing w:line="500" w:lineRule="atLeast"/>
        <w:ind w:firstLine="600"/>
        <w:divId w:val="1396977591"/>
        <w:rPr>
          <w:rFonts w:hint="eastAsia"/>
          <w:sz w:val="30"/>
          <w:szCs w:val="30"/>
        </w:rPr>
      </w:pPr>
      <w:r>
        <w:rPr>
          <w:rFonts w:hint="eastAsia"/>
          <w:sz w:val="30"/>
          <w:szCs w:val="30"/>
        </w:rPr>
        <w:t>委托诉讼代理人：王汝亚，北京市百伦律师事务所律师。</w:t>
      </w:r>
    </w:p>
    <w:p w:rsidR="00000000" w:rsidRDefault="00954E6A">
      <w:pPr>
        <w:spacing w:line="500" w:lineRule="atLeast"/>
        <w:ind w:firstLine="600"/>
        <w:divId w:val="456686690"/>
        <w:rPr>
          <w:rFonts w:hint="eastAsia"/>
          <w:sz w:val="30"/>
          <w:szCs w:val="30"/>
        </w:rPr>
      </w:pPr>
      <w:r>
        <w:rPr>
          <w:rFonts w:hint="eastAsia"/>
          <w:sz w:val="30"/>
          <w:szCs w:val="30"/>
        </w:rPr>
        <w:t>委托诉讼代理人：李续丹，北京百伦（天津）律师事务所律师。</w:t>
      </w:r>
    </w:p>
    <w:p w:rsidR="00000000" w:rsidRDefault="00954E6A">
      <w:pPr>
        <w:spacing w:line="500" w:lineRule="atLeast"/>
        <w:ind w:firstLine="600"/>
        <w:divId w:val="2028823637"/>
        <w:rPr>
          <w:rFonts w:hint="eastAsia"/>
          <w:sz w:val="30"/>
          <w:szCs w:val="30"/>
        </w:rPr>
      </w:pPr>
      <w:r>
        <w:rPr>
          <w:rFonts w:hint="eastAsia"/>
          <w:sz w:val="30"/>
          <w:szCs w:val="30"/>
        </w:rPr>
        <w:t>被告：徐可培</w:t>
      </w:r>
      <w:r>
        <w:rPr>
          <w:rFonts w:hint="eastAsia"/>
          <w:sz w:val="30"/>
          <w:szCs w:val="30"/>
        </w:rPr>
        <w:t>,</w:t>
      </w:r>
      <w:r>
        <w:rPr>
          <w:rFonts w:hint="eastAsia"/>
          <w:sz w:val="30"/>
          <w:szCs w:val="30"/>
        </w:rPr>
        <w:t>男</w:t>
      </w:r>
      <w:r>
        <w:rPr>
          <w:rFonts w:hint="eastAsia"/>
          <w:sz w:val="30"/>
          <w:szCs w:val="30"/>
        </w:rPr>
        <w:t>,1983</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日出生，汉族</w:t>
      </w:r>
      <w:r>
        <w:rPr>
          <w:rFonts w:hint="eastAsia"/>
          <w:sz w:val="30"/>
          <w:szCs w:val="30"/>
        </w:rPr>
        <w:t>,</w:t>
      </w:r>
      <w:r>
        <w:rPr>
          <w:rFonts w:hint="eastAsia"/>
          <w:sz w:val="30"/>
          <w:szCs w:val="30"/>
        </w:rPr>
        <w:t>上海即崇环保科技有限公司执行董事，住河北省石家庄市新华区。</w:t>
      </w:r>
    </w:p>
    <w:p w:rsidR="00000000" w:rsidRDefault="00954E6A">
      <w:pPr>
        <w:spacing w:line="500" w:lineRule="atLeast"/>
        <w:ind w:firstLine="600"/>
        <w:divId w:val="1105152738"/>
        <w:rPr>
          <w:rFonts w:hint="eastAsia"/>
          <w:sz w:val="30"/>
          <w:szCs w:val="30"/>
        </w:rPr>
      </w:pPr>
      <w:r>
        <w:rPr>
          <w:rFonts w:hint="eastAsia"/>
          <w:sz w:val="30"/>
          <w:szCs w:val="30"/>
        </w:rPr>
        <w:t>被告：上海即崇环保科技有限公司，住所地上海市浦东新区老港镇老芦公路</w:t>
      </w:r>
      <w:r>
        <w:rPr>
          <w:rFonts w:hint="eastAsia"/>
          <w:sz w:val="30"/>
          <w:szCs w:val="30"/>
        </w:rPr>
        <w:t>536</w:t>
      </w:r>
      <w:r>
        <w:rPr>
          <w:rFonts w:hint="eastAsia"/>
          <w:sz w:val="30"/>
          <w:szCs w:val="30"/>
        </w:rPr>
        <w:t>号。</w:t>
      </w:r>
    </w:p>
    <w:p w:rsidR="00000000" w:rsidRDefault="00954E6A">
      <w:pPr>
        <w:spacing w:line="500" w:lineRule="atLeast"/>
        <w:ind w:firstLine="600"/>
        <w:divId w:val="1790274671"/>
        <w:rPr>
          <w:rFonts w:hint="eastAsia"/>
          <w:sz w:val="30"/>
          <w:szCs w:val="30"/>
        </w:rPr>
      </w:pPr>
      <w:r>
        <w:rPr>
          <w:rFonts w:hint="eastAsia"/>
          <w:sz w:val="30"/>
          <w:szCs w:val="30"/>
        </w:rPr>
        <w:t>法定代表人：徐可培，执行董事。</w:t>
      </w:r>
    </w:p>
    <w:p w:rsidR="00000000" w:rsidRDefault="00954E6A">
      <w:pPr>
        <w:spacing w:line="500" w:lineRule="atLeast"/>
        <w:ind w:firstLine="600"/>
        <w:divId w:val="407926737"/>
        <w:rPr>
          <w:rFonts w:hint="eastAsia"/>
          <w:sz w:val="30"/>
          <w:szCs w:val="30"/>
        </w:rPr>
      </w:pPr>
      <w:r>
        <w:rPr>
          <w:rFonts w:hint="eastAsia"/>
          <w:sz w:val="30"/>
          <w:szCs w:val="30"/>
        </w:rPr>
        <w:t>被告：上海水合智能科技有限公司，住所地上海市浦东新区老港镇老芦公路</w:t>
      </w:r>
      <w:r>
        <w:rPr>
          <w:rFonts w:hint="eastAsia"/>
          <w:sz w:val="30"/>
          <w:szCs w:val="30"/>
        </w:rPr>
        <w:t>536</w:t>
      </w:r>
      <w:r>
        <w:rPr>
          <w:rFonts w:hint="eastAsia"/>
          <w:sz w:val="30"/>
          <w:szCs w:val="30"/>
        </w:rPr>
        <w:t>号。</w:t>
      </w:r>
    </w:p>
    <w:p w:rsidR="00000000" w:rsidRDefault="00954E6A">
      <w:pPr>
        <w:spacing w:line="500" w:lineRule="atLeast"/>
        <w:ind w:firstLine="600"/>
        <w:divId w:val="634607738"/>
        <w:rPr>
          <w:rFonts w:hint="eastAsia"/>
          <w:sz w:val="30"/>
          <w:szCs w:val="30"/>
        </w:rPr>
      </w:pPr>
      <w:r>
        <w:rPr>
          <w:rFonts w:hint="eastAsia"/>
          <w:sz w:val="30"/>
          <w:szCs w:val="30"/>
        </w:rPr>
        <w:t>法定代表人：王友才，执行董事。</w:t>
      </w:r>
    </w:p>
    <w:p w:rsidR="00000000" w:rsidRDefault="00954E6A">
      <w:pPr>
        <w:spacing w:line="500" w:lineRule="atLeast"/>
        <w:ind w:firstLine="600"/>
        <w:divId w:val="1341466646"/>
        <w:rPr>
          <w:rFonts w:hint="eastAsia"/>
          <w:sz w:val="30"/>
          <w:szCs w:val="30"/>
        </w:rPr>
      </w:pPr>
      <w:r>
        <w:rPr>
          <w:rFonts w:hint="eastAsia"/>
          <w:sz w:val="30"/>
          <w:szCs w:val="30"/>
        </w:rPr>
        <w:t>三被告共同委托诉讼代理人：邵启智，北京天驰君泰律师事务所律师。</w:t>
      </w:r>
    </w:p>
    <w:p w:rsidR="00000000" w:rsidRDefault="00954E6A">
      <w:pPr>
        <w:spacing w:line="500" w:lineRule="atLeast"/>
        <w:ind w:firstLine="600"/>
        <w:divId w:val="1875849399"/>
        <w:rPr>
          <w:rFonts w:hint="eastAsia"/>
          <w:sz w:val="30"/>
          <w:szCs w:val="30"/>
        </w:rPr>
      </w:pPr>
      <w:r>
        <w:rPr>
          <w:rFonts w:hint="eastAsia"/>
          <w:sz w:val="30"/>
          <w:szCs w:val="30"/>
        </w:rPr>
        <w:t>原告北京一亚高科能源科技有限公司（以下简称一亚公司）与被告徐可培、被告上海即崇环保科技有限公司（以下简称即崇公司）、被告上海水合智能科技有限公司（以下简称水合公司）损害公司利益责任纠纷一案，本院立案后，依法适用普通程序，公开开庭进行了审理。原告一亚公司的委托诉讼代理人王汝亚、李续丹，被告徐可培、即崇公司、水合公司共同委托诉讼代理人邵启智</w:t>
      </w:r>
      <w:r>
        <w:rPr>
          <w:rFonts w:hint="eastAsia"/>
          <w:sz w:val="30"/>
          <w:szCs w:val="30"/>
        </w:rPr>
        <w:t>及徐可培本人到庭参加诉讼。本案现已审理终结。</w:t>
      </w:r>
    </w:p>
    <w:p w:rsidR="00000000" w:rsidRDefault="00954E6A">
      <w:pPr>
        <w:spacing w:line="500" w:lineRule="atLeast"/>
        <w:ind w:firstLine="600"/>
        <w:divId w:val="1958639967"/>
        <w:rPr>
          <w:rFonts w:hint="eastAsia"/>
          <w:sz w:val="30"/>
          <w:szCs w:val="30"/>
        </w:rPr>
      </w:pPr>
      <w:r>
        <w:rPr>
          <w:rFonts w:hint="eastAsia"/>
          <w:sz w:val="30"/>
          <w:szCs w:val="30"/>
        </w:rPr>
        <w:lastRenderedPageBreak/>
        <w:t>原告一亚公司向本院提出诉讼请求：</w:t>
      </w:r>
      <w:r>
        <w:rPr>
          <w:rFonts w:hint="eastAsia"/>
          <w:sz w:val="30"/>
          <w:szCs w:val="30"/>
        </w:rPr>
        <w:t>1.</w:t>
      </w:r>
      <w:r>
        <w:rPr>
          <w:rFonts w:hint="eastAsia"/>
          <w:sz w:val="30"/>
          <w:szCs w:val="30"/>
        </w:rPr>
        <w:t>请求判令徐可培、即崇公司、水合公司立即停止经营与一亚公司经营业务同类的业务；</w:t>
      </w:r>
      <w:r>
        <w:rPr>
          <w:rFonts w:hint="eastAsia"/>
          <w:sz w:val="30"/>
          <w:szCs w:val="30"/>
        </w:rPr>
        <w:t>2.</w:t>
      </w:r>
      <w:r>
        <w:rPr>
          <w:rFonts w:hint="eastAsia"/>
          <w:sz w:val="30"/>
          <w:szCs w:val="30"/>
        </w:rPr>
        <w:t>请求判令徐可培、即崇公司、水合公司立即将损害一亚公司利益所得的全部收入</w:t>
      </w:r>
      <w:r>
        <w:rPr>
          <w:rFonts w:hint="eastAsia"/>
          <w:sz w:val="30"/>
          <w:szCs w:val="30"/>
        </w:rPr>
        <w:t>100</w:t>
      </w:r>
      <w:r>
        <w:rPr>
          <w:rFonts w:hint="eastAsia"/>
          <w:sz w:val="30"/>
          <w:szCs w:val="30"/>
        </w:rPr>
        <w:t>万元及利息返还给一亚公司，并对各年利润按同期银行贷款利率向原告支付利息至实际返还之日；</w:t>
      </w:r>
      <w:r>
        <w:rPr>
          <w:rFonts w:hint="eastAsia"/>
          <w:sz w:val="30"/>
          <w:szCs w:val="30"/>
        </w:rPr>
        <w:t>3.</w:t>
      </w:r>
      <w:r>
        <w:rPr>
          <w:rFonts w:hint="eastAsia"/>
          <w:sz w:val="30"/>
          <w:szCs w:val="30"/>
        </w:rPr>
        <w:t>依法判令徐可培、即崇公司、水合公司承担本案诉讼费、保全费等。事实和理由：原告一亚公司是一家致力于城市环境废弃物综合治理和能源管理的高薪技术企业，公司的技术和业务覆盖工业废物、危险废物（</w:t>
      </w:r>
      <w:r>
        <w:rPr>
          <w:rFonts w:hint="eastAsia"/>
          <w:sz w:val="30"/>
          <w:szCs w:val="30"/>
        </w:rPr>
        <w:t>含医疗废物）、市政污泥和生活垃圾的治理、焚烧和余热利用，以及太阳能光热发电等能源环保领域。</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日，被告一徐可培入职北京立化科技有限公司，担任北京立化公司的常务副总经理。基于原告一亚公司与北京立化公司的合作伙伴关系，双方协议一致自</w:t>
      </w:r>
      <w:r>
        <w:rPr>
          <w:rFonts w:hint="eastAsia"/>
          <w:sz w:val="30"/>
          <w:szCs w:val="30"/>
        </w:rPr>
        <w:t>2018</w:t>
      </w:r>
      <w:r>
        <w:rPr>
          <w:rFonts w:hint="eastAsia"/>
          <w:sz w:val="30"/>
          <w:szCs w:val="30"/>
        </w:rPr>
        <w:t>年</w:t>
      </w:r>
      <w:r>
        <w:rPr>
          <w:rFonts w:hint="eastAsia"/>
          <w:sz w:val="30"/>
          <w:szCs w:val="30"/>
        </w:rPr>
        <w:t>2</w:t>
      </w:r>
      <w:r>
        <w:rPr>
          <w:rFonts w:hint="eastAsia"/>
          <w:sz w:val="30"/>
          <w:szCs w:val="30"/>
        </w:rPr>
        <w:t>月起，被告一徐可培借调至原告一亚公司兼任副总经理，任职期限为三年，负责处理【上海公共卫生临床中心焚烧炉委托运行管理服务】项目，代表原告一亚公司与项目委托方上海公共卫生临床中心磋商合作，其作为公司高级管理人员掌握原告一亚公司的客户、业务信息。为利用职务便利、篡夺</w:t>
      </w:r>
      <w:r>
        <w:rPr>
          <w:rFonts w:hint="eastAsia"/>
          <w:sz w:val="30"/>
          <w:szCs w:val="30"/>
        </w:rPr>
        <w:t>本应属于公司的商业机会，被告一徐可培分别于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设立经营范围与原告公司重合的被告二即崇公司、被告三水合公司，并以被告二即崇公司和被告三水合公司的名义向原告一亚公司的客户上海公卫提供与原告相同的医疗废物处理服务，上述行为侵害原告一亚公司合法的商业利益，致使原告一亚公司的经营业务收入下降，造成了严重损失。</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w:t>
      </w:r>
      <w:r>
        <w:rPr>
          <w:rFonts w:hint="eastAsia"/>
          <w:sz w:val="30"/>
          <w:szCs w:val="30"/>
        </w:rPr>
        <w:t>22</w:t>
      </w:r>
      <w:r>
        <w:rPr>
          <w:rFonts w:hint="eastAsia"/>
          <w:sz w:val="30"/>
          <w:szCs w:val="30"/>
        </w:rPr>
        <w:t>日，被告一徐可培两次出具书面检讨，对其设立并利用被告二即崇公司、被告三水合公司共同侵犯原告一亚公司合法权益的事实进行了自认。且，被告一徐可</w:t>
      </w:r>
      <w:r>
        <w:rPr>
          <w:rFonts w:hint="eastAsia"/>
          <w:sz w:val="30"/>
          <w:szCs w:val="30"/>
        </w:rPr>
        <w:lastRenderedPageBreak/>
        <w:t>培在检讨中</w:t>
      </w:r>
      <w:r>
        <w:rPr>
          <w:rFonts w:hint="eastAsia"/>
          <w:sz w:val="30"/>
          <w:szCs w:val="30"/>
        </w:rPr>
        <w:t>自述侵权行为可获利润</w:t>
      </w:r>
      <w:r>
        <w:rPr>
          <w:rFonts w:hint="eastAsia"/>
          <w:sz w:val="30"/>
          <w:szCs w:val="30"/>
        </w:rPr>
        <w:t>60</w:t>
      </w:r>
      <w:r>
        <w:rPr>
          <w:rFonts w:hint="eastAsia"/>
          <w:sz w:val="30"/>
          <w:szCs w:val="30"/>
        </w:rPr>
        <w:t>万元</w:t>
      </w:r>
      <w:r>
        <w:rPr>
          <w:rFonts w:hint="eastAsia"/>
          <w:sz w:val="30"/>
          <w:szCs w:val="30"/>
        </w:rPr>
        <w:t>/</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月全部利润暂估值为</w:t>
      </w:r>
      <w:r>
        <w:rPr>
          <w:rFonts w:hint="eastAsia"/>
          <w:sz w:val="30"/>
          <w:szCs w:val="30"/>
        </w:rPr>
        <w:t>100</w:t>
      </w:r>
      <w:r>
        <w:rPr>
          <w:rFonts w:hint="eastAsia"/>
          <w:sz w:val="30"/>
          <w:szCs w:val="30"/>
        </w:rPr>
        <w:t>万元，原告一亚公司有权依法要求对三被告因侵权行为获得的全部利润行使归入权。综合上述，原告一亚公司认为，被告一徐可培系公司副总经理，为公司高级管理人员，依法应履行忠诚义务。但其利用职务便利，将原告一亚公司的客户及业务揽入其另行成立的被告二即崇公司、被告三水合公司。徐可培的上述行为系以损害公司利益为代价谋取个人私利，严重违反了公司高级管理人员对公司应尽的忠诚义务，侵害了公司的合法权益。被告二即崇公司、被告三水合公司作为被告一徐可培实施上述行</w:t>
      </w:r>
      <w:r>
        <w:rPr>
          <w:rFonts w:hint="eastAsia"/>
          <w:sz w:val="30"/>
          <w:szCs w:val="30"/>
        </w:rPr>
        <w:t>为的载体，应视为共同侵权人；两公司在被告一徐可培授意下所实施的相关经营行为，亦侵犯了原告一亚公司的合法权益，应与被告一徐可培立即停止上述损害原告一亚公司合法权益的侵权行为，并共同向原告一亚公司返还相应所得、承担相应赔偿责任。</w:t>
      </w:r>
    </w:p>
    <w:p w:rsidR="00000000" w:rsidRDefault="00954E6A">
      <w:pPr>
        <w:spacing w:line="500" w:lineRule="atLeast"/>
        <w:ind w:firstLine="600"/>
        <w:divId w:val="1307473335"/>
        <w:rPr>
          <w:rFonts w:hint="eastAsia"/>
          <w:sz w:val="30"/>
          <w:szCs w:val="30"/>
        </w:rPr>
      </w:pPr>
      <w:r>
        <w:rPr>
          <w:rFonts w:hint="eastAsia"/>
          <w:sz w:val="30"/>
          <w:szCs w:val="30"/>
        </w:rPr>
        <w:t>被告徐可培、即崇公司、水合公司共同辩称：一、徐可培与一亚公司不存在劳动关系，徐可培未在一亚公司担任职务，并非一亚公司的高级管理人员。</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日，徐可培与北京立化科技有限公司签订了《劳动合同书》，约定劳动合同期限为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日，职务为常务副总经理。</w:t>
      </w:r>
      <w:r>
        <w:rPr>
          <w:rFonts w:hint="eastAsia"/>
          <w:sz w:val="30"/>
          <w:szCs w:val="30"/>
        </w:rPr>
        <w:t>20</w:t>
      </w:r>
      <w:r>
        <w:rPr>
          <w:rFonts w:hint="eastAsia"/>
          <w:sz w:val="30"/>
          <w:szCs w:val="30"/>
        </w:rPr>
        <w:t>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日，双方签订《劳动合同续订书》，约定本次续订劳动合同期限类型为无固定期限合同，续订合同生效日期为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日，双方签订《协议书》，约定双方于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日解除劳动合同，双方不再有其他争议。徐可培在立化公司任职期间主要负责高炉渣干法粒化技术的研发与山东永锋钢铁厂</w:t>
      </w:r>
      <w:r>
        <w:rPr>
          <w:rFonts w:hint="eastAsia"/>
          <w:sz w:val="30"/>
          <w:szCs w:val="30"/>
        </w:rPr>
        <w:t>5</w:t>
      </w:r>
      <w:r>
        <w:rPr>
          <w:rFonts w:hint="eastAsia"/>
          <w:sz w:val="30"/>
          <w:szCs w:val="30"/>
        </w:rPr>
        <w:t>号高炉熔渣粒化示范项目的建设与试验。徐可培为立化公司申请高炉熔渣干法粒化技术专利达</w:t>
      </w:r>
      <w:r>
        <w:rPr>
          <w:rFonts w:hint="eastAsia"/>
          <w:sz w:val="30"/>
          <w:szCs w:val="30"/>
        </w:rPr>
        <w:t>30</w:t>
      </w:r>
      <w:r>
        <w:rPr>
          <w:rFonts w:hint="eastAsia"/>
          <w:sz w:val="30"/>
          <w:szCs w:val="30"/>
        </w:rPr>
        <w:t>余项。</w:t>
      </w:r>
      <w:r>
        <w:rPr>
          <w:rFonts w:hint="eastAsia"/>
          <w:sz w:val="30"/>
          <w:szCs w:val="30"/>
        </w:rPr>
        <w:t>2018</w:t>
      </w:r>
      <w:r>
        <w:rPr>
          <w:rFonts w:hint="eastAsia"/>
          <w:sz w:val="30"/>
          <w:szCs w:val="30"/>
        </w:rPr>
        <w:t>年度，徐可培主要工作是负责山东永锋钢铁厂内示范项目的试验与改造；负责科技部高炉渣粒化项目的实验并撰写论文；负</w:t>
      </w:r>
      <w:r>
        <w:rPr>
          <w:rFonts w:hint="eastAsia"/>
          <w:sz w:val="30"/>
          <w:szCs w:val="30"/>
        </w:rPr>
        <w:t>责牵头与天津钢铁厂的合作磋商，项目方案的编制等。徐可培在一亚公司任职期间的工资均由立化公司支付、社保均由立化公司缴纳、差旅费均由立化公司报销。徐可培与一亚公司不存在劳动关系，徐可培未在一亚公司担任职务，并非一亚公司的高级管理人员。二、徐可培并未利用职务便利为自己或者他人谋取属于一亚公司的商业机会，也并未自营或者为他人经营与一亚公司同类的业务。</w:t>
      </w:r>
      <w:r>
        <w:rPr>
          <w:rFonts w:hint="eastAsia"/>
          <w:sz w:val="30"/>
          <w:szCs w:val="30"/>
        </w:rPr>
        <w:t>1</w:t>
      </w:r>
      <w:r>
        <w:rPr>
          <w:rFonts w:hint="eastAsia"/>
          <w:sz w:val="30"/>
          <w:szCs w:val="30"/>
        </w:rPr>
        <w:t>、根据上述第一条所述理由，徐可培与一亚公司不存在劳动关系，徐可培未在一亚公司担任职务，并非一亚公司的高级管理人员，并未参与一亚公司的商务、技术与业务，不存在利用一亚公</w:t>
      </w:r>
      <w:r>
        <w:rPr>
          <w:rFonts w:hint="eastAsia"/>
          <w:sz w:val="30"/>
          <w:szCs w:val="30"/>
        </w:rPr>
        <w:t>司职务便利的问题。</w:t>
      </w:r>
      <w:r>
        <w:rPr>
          <w:rFonts w:hint="eastAsia"/>
          <w:sz w:val="30"/>
          <w:szCs w:val="30"/>
        </w:rPr>
        <w:t>2</w:t>
      </w:r>
      <w:r>
        <w:rPr>
          <w:rFonts w:hint="eastAsia"/>
          <w:sz w:val="30"/>
          <w:szCs w:val="30"/>
        </w:rPr>
        <w:t>、徐可培并未谋取属于一亚公司的商业机会。</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月，上海市公共卫生临床中心（以下称公卫中心）对《上海市公共卫生临床中心</w:t>
      </w:r>
      <w:r>
        <w:rPr>
          <w:rFonts w:hint="eastAsia"/>
          <w:sz w:val="30"/>
          <w:szCs w:val="30"/>
        </w:rPr>
        <w:t>2019-2021</w:t>
      </w:r>
      <w:r>
        <w:rPr>
          <w:rFonts w:hint="eastAsia"/>
          <w:sz w:val="30"/>
          <w:szCs w:val="30"/>
        </w:rPr>
        <w:t>年度焚烧炉委托运行管理服务项目》进行国内公开招标。</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日，公卫中心与一亚公司签订了《上海市公共卫生临床中心</w:t>
      </w:r>
      <w:r>
        <w:rPr>
          <w:rFonts w:hint="eastAsia"/>
          <w:sz w:val="30"/>
          <w:szCs w:val="30"/>
        </w:rPr>
        <w:t>2019-2021</w:t>
      </w:r>
      <w:r>
        <w:rPr>
          <w:rFonts w:hint="eastAsia"/>
          <w:sz w:val="30"/>
          <w:szCs w:val="30"/>
        </w:rPr>
        <w:t>年度焚烧炉委托运行管理服务合同》，约定公卫中心委托一亚公司对医疗垃圾焚烧炉提供运行管理服务，合同期限为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日，委托运行管理费第一年为</w:t>
      </w:r>
      <w:r>
        <w:rPr>
          <w:rFonts w:hint="eastAsia"/>
          <w:sz w:val="30"/>
          <w:szCs w:val="30"/>
        </w:rPr>
        <w:t>146</w:t>
      </w:r>
      <w:r>
        <w:rPr>
          <w:rFonts w:hint="eastAsia"/>
          <w:sz w:val="30"/>
          <w:szCs w:val="30"/>
        </w:rPr>
        <w:t>万，第二年为</w:t>
      </w:r>
      <w:r>
        <w:rPr>
          <w:rFonts w:hint="eastAsia"/>
          <w:sz w:val="30"/>
          <w:szCs w:val="30"/>
        </w:rPr>
        <w:t>135</w:t>
      </w:r>
      <w:r>
        <w:rPr>
          <w:rFonts w:hint="eastAsia"/>
          <w:sz w:val="30"/>
          <w:szCs w:val="30"/>
        </w:rPr>
        <w:t>万，第三年为</w:t>
      </w:r>
      <w:r>
        <w:rPr>
          <w:rFonts w:hint="eastAsia"/>
          <w:sz w:val="30"/>
          <w:szCs w:val="30"/>
        </w:rPr>
        <w:t>166</w:t>
      </w:r>
      <w:r>
        <w:rPr>
          <w:rFonts w:hint="eastAsia"/>
          <w:sz w:val="30"/>
          <w:szCs w:val="30"/>
        </w:rPr>
        <w:t>.7</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日，公卫中心与即崇公司签订《实验室废液即时处置项目设备租赁合同》，约定公卫中心租赁即崇公司</w:t>
      </w:r>
      <w:r>
        <w:rPr>
          <w:rFonts w:hint="eastAsia"/>
          <w:sz w:val="30"/>
          <w:szCs w:val="30"/>
        </w:rPr>
        <w:t>20L/D</w:t>
      </w:r>
      <w:r>
        <w:rPr>
          <w:rFonts w:hint="eastAsia"/>
          <w:sz w:val="30"/>
          <w:szCs w:val="30"/>
        </w:rPr>
        <w:t>实验室废液“一站式即时”处理设备壹台，租赁期限为</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日，每年租赁费为</w:t>
      </w:r>
      <w:r>
        <w:rPr>
          <w:rFonts w:hint="eastAsia"/>
          <w:sz w:val="30"/>
          <w:szCs w:val="30"/>
        </w:rPr>
        <w:t>19</w:t>
      </w:r>
      <w:r>
        <w:rPr>
          <w:rFonts w:hint="eastAsia"/>
          <w:sz w:val="30"/>
          <w:szCs w:val="30"/>
        </w:rPr>
        <w:t>万元。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日，公卫中心与水合公司签订《上海市公共卫生临床中心实验室废液即时处置项目设备运行服务合同》，约定公卫中心委托水合公司对</w:t>
      </w:r>
      <w:r>
        <w:rPr>
          <w:rFonts w:hint="eastAsia"/>
          <w:sz w:val="30"/>
          <w:szCs w:val="30"/>
        </w:rPr>
        <w:t>20L/D</w:t>
      </w:r>
      <w:r>
        <w:rPr>
          <w:rFonts w:hint="eastAsia"/>
          <w:sz w:val="30"/>
          <w:szCs w:val="30"/>
        </w:rPr>
        <w:t>实验室废液“一站式即时”处理设备操作、维护和保养，服务期限为</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日，年服务费</w:t>
      </w:r>
      <w:r>
        <w:rPr>
          <w:rFonts w:hint="eastAsia"/>
          <w:sz w:val="30"/>
          <w:szCs w:val="30"/>
        </w:rPr>
        <w:t>96000</w:t>
      </w:r>
      <w:r>
        <w:rPr>
          <w:rFonts w:hint="eastAsia"/>
          <w:sz w:val="30"/>
          <w:szCs w:val="30"/>
        </w:rPr>
        <w:t>元。根据上</w:t>
      </w:r>
      <w:r>
        <w:rPr>
          <w:rFonts w:hint="eastAsia"/>
          <w:sz w:val="30"/>
          <w:szCs w:val="30"/>
        </w:rPr>
        <w:t>述事实，并结合徐可培与立化公司于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日解除劳动合同的情况，徐可培并未谋取属于一亚公司的商业机会。</w:t>
      </w:r>
      <w:r>
        <w:rPr>
          <w:rFonts w:hint="eastAsia"/>
          <w:sz w:val="30"/>
          <w:szCs w:val="30"/>
        </w:rPr>
        <w:t>3</w:t>
      </w:r>
      <w:r>
        <w:rPr>
          <w:rFonts w:hint="eastAsia"/>
          <w:sz w:val="30"/>
          <w:szCs w:val="30"/>
        </w:rPr>
        <w:t>、一亚公司与即崇公司和水合公司的经营业务不属于同类业务。一亚公司主要做回转窑炉子、卧式流化床炉子、鼓泡流化床炉子的设计，这些炉子都是大型固体废弃物的焚烧炉子，单台炉子造价基本都在几百万元到几千万元不等，一亚公司客户主要是造纸厂、化工厂、水泥厂等。一亚公司所有技术都是围绕固体废弃物的焚烧设计，炉型均是大型焚烧炉子。公卫中心的两台回转窑属于较大型固体医疗废弃物焚烧设备，每台回转窑直径约</w:t>
      </w:r>
      <w:r>
        <w:rPr>
          <w:rFonts w:hint="eastAsia"/>
          <w:sz w:val="30"/>
          <w:szCs w:val="30"/>
        </w:rPr>
        <w:t>2.5</w:t>
      </w:r>
      <w:r>
        <w:rPr>
          <w:rFonts w:hint="eastAsia"/>
          <w:sz w:val="30"/>
          <w:szCs w:val="30"/>
        </w:rPr>
        <w:t>米，长度约</w:t>
      </w:r>
      <w:r>
        <w:rPr>
          <w:rFonts w:hint="eastAsia"/>
          <w:sz w:val="30"/>
          <w:szCs w:val="30"/>
        </w:rPr>
        <w:t>1</w:t>
      </w:r>
      <w:r>
        <w:rPr>
          <w:rFonts w:hint="eastAsia"/>
          <w:sz w:val="30"/>
          <w:szCs w:val="30"/>
        </w:rPr>
        <w:t>0</w:t>
      </w:r>
      <w:r>
        <w:rPr>
          <w:rFonts w:hint="eastAsia"/>
          <w:sz w:val="30"/>
          <w:szCs w:val="30"/>
        </w:rPr>
        <w:t>米，总造价近</w:t>
      </w:r>
      <w:r>
        <w:rPr>
          <w:rFonts w:hint="eastAsia"/>
          <w:sz w:val="30"/>
          <w:szCs w:val="30"/>
        </w:rPr>
        <w:t>3000</w:t>
      </w:r>
      <w:r>
        <w:rPr>
          <w:rFonts w:hint="eastAsia"/>
          <w:sz w:val="30"/>
          <w:szCs w:val="30"/>
        </w:rPr>
        <w:t>万元，每台回转窑每天可以焚烧</w:t>
      </w:r>
      <w:r>
        <w:rPr>
          <w:rFonts w:hint="eastAsia"/>
          <w:sz w:val="30"/>
          <w:szCs w:val="30"/>
        </w:rPr>
        <w:t>12</w:t>
      </w:r>
      <w:r>
        <w:rPr>
          <w:rFonts w:hint="eastAsia"/>
          <w:sz w:val="30"/>
          <w:szCs w:val="30"/>
        </w:rPr>
        <w:t>吨的固体医疗垃圾。公卫中心的回转窑只能对医疗固体废弃物进行焚烧，不能焚烧实验室废液等液体类，因此多年以来，公卫中心的实验室废液一直是委托给上海吉芈环保科技公司（上海金山区有处理资质的公司）进行委外处理。公卫中心首先将内部的实验室废液进行集中暂存（该医院实验室大约每天产生</w:t>
      </w:r>
      <w:r>
        <w:rPr>
          <w:rFonts w:hint="eastAsia"/>
          <w:sz w:val="30"/>
          <w:szCs w:val="30"/>
        </w:rPr>
        <w:t>10</w:t>
      </w:r>
      <w:r>
        <w:rPr>
          <w:rFonts w:hint="eastAsia"/>
          <w:sz w:val="30"/>
          <w:szCs w:val="30"/>
        </w:rPr>
        <w:t>升废液），积攒到一定量后被委外的车拉走进行处理。实验室废液在医院内积攒暂存过程中存在巨大安全隐患，但目前国内通过暂存后委外车拉走处理却是唯一的处理方式。因此，公卫中心有意尝试寻找并探索</w:t>
      </w:r>
      <w:r>
        <w:rPr>
          <w:rFonts w:hint="eastAsia"/>
          <w:sz w:val="30"/>
          <w:szCs w:val="30"/>
        </w:rPr>
        <w:t>实验室废液的及时处理新技术与新合作方式。而即崇公司提供的实验室废液处理设备的外形尺寸</w:t>
      </w:r>
      <w:r>
        <w:rPr>
          <w:rFonts w:hint="eastAsia"/>
          <w:sz w:val="30"/>
          <w:szCs w:val="30"/>
        </w:rPr>
        <w:t>2m*1.5m*1.6m</w:t>
      </w:r>
      <w:r>
        <w:rPr>
          <w:rFonts w:hint="eastAsia"/>
          <w:sz w:val="30"/>
          <w:szCs w:val="30"/>
        </w:rPr>
        <w:t>高，该设备基本原理是通过电加热</w:t>
      </w:r>
      <w:r>
        <w:rPr>
          <w:rFonts w:hint="eastAsia"/>
          <w:sz w:val="30"/>
          <w:szCs w:val="30"/>
        </w:rPr>
        <w:t>1200</w:t>
      </w:r>
      <w:r>
        <w:rPr>
          <w:rFonts w:hint="eastAsia"/>
          <w:sz w:val="30"/>
          <w:szCs w:val="30"/>
        </w:rPr>
        <w:t>℃，热裂解实验室废液，每天大约处理总量</w:t>
      </w:r>
      <w:r>
        <w:rPr>
          <w:rFonts w:hint="eastAsia"/>
          <w:sz w:val="30"/>
          <w:szCs w:val="30"/>
        </w:rPr>
        <w:t>8</w:t>
      </w:r>
      <w:r>
        <w:rPr>
          <w:rFonts w:hint="eastAsia"/>
          <w:sz w:val="30"/>
          <w:szCs w:val="30"/>
        </w:rPr>
        <w:t>升废液。若是这个新技术与业务可行，将避免原来实验室废液的暂存和外运，减少废液运输和暂存安全隐患。目前还是新技术的尝试阶段，更还没有成熟的服务模式。综上，虽然一亚公司与即崇公司和水合公司均向公卫中心提供服务，但一亚公司提供的是利用公司中心回转窑进行固体废弃物焚烧服务，而即崇公司和水合公司提供的是利用即崇公司购买的实验室废液处理</w:t>
      </w:r>
      <w:r>
        <w:rPr>
          <w:rFonts w:hint="eastAsia"/>
          <w:sz w:val="30"/>
          <w:szCs w:val="30"/>
        </w:rPr>
        <w:t>设备进行实验室废液即时处理服务，二者在处理对象与范围、服务价格、投资成本、专业设备、技术原理、服务模式、维护与保养等均不相同，不属于同类业务。三、徐可培与立化公司均已确认双方不再有其他争议。</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中午，张衍国与徐可培面谈达成口头协议，主要内容：“徐可培向张衍国提交一份《废液处理业务报告》，同时撤回正在申请的废液处理相关的专利，徐可培不向公司追要奖金和离职补贴，双方再无任何争议，并放弃法律主张权益的约定，和平离职。”</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日，徐可培向张衍国提交了一份《废液处理业务报告》。</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日，即崇公司撤回专利申请。</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日，徐可培与立化公司签订《协议书》，约定双方于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日解除劳动合同，双方不再有其他争议。综上，一亚公司的诉讼请求无事实及法律依据。现徐可培、即崇公司、水合公司请求法院驳回一亚公司的诉讼请求。</w:t>
      </w:r>
    </w:p>
    <w:p w:rsidR="00000000" w:rsidRDefault="00954E6A">
      <w:pPr>
        <w:spacing w:line="500" w:lineRule="atLeast"/>
        <w:ind w:firstLine="600"/>
        <w:divId w:val="484903082"/>
        <w:rPr>
          <w:rFonts w:hint="eastAsia"/>
          <w:sz w:val="30"/>
          <w:szCs w:val="30"/>
        </w:rPr>
      </w:pPr>
      <w:r>
        <w:rPr>
          <w:rFonts w:hint="eastAsia"/>
          <w:sz w:val="30"/>
          <w:szCs w:val="30"/>
        </w:rPr>
        <w:t>当事人围绕诉讼请求依法提交了证据，本院组织当事人进行了证据交换和质证。根据当事人陈述和经审查确认的证据，本院认定事实如下：</w:t>
      </w:r>
    </w:p>
    <w:p w:rsidR="00000000" w:rsidRDefault="00954E6A">
      <w:pPr>
        <w:spacing w:line="500" w:lineRule="atLeast"/>
        <w:ind w:firstLine="600"/>
        <w:divId w:val="1815179429"/>
        <w:rPr>
          <w:rFonts w:hint="eastAsia"/>
          <w:sz w:val="30"/>
          <w:szCs w:val="30"/>
        </w:rPr>
      </w:pPr>
      <w:r>
        <w:rPr>
          <w:rFonts w:hint="eastAsia"/>
          <w:sz w:val="30"/>
          <w:szCs w:val="30"/>
        </w:rPr>
        <w:t>一、涉案相关主体的情况</w:t>
      </w:r>
    </w:p>
    <w:p w:rsidR="00000000" w:rsidRDefault="00954E6A">
      <w:pPr>
        <w:spacing w:line="500" w:lineRule="atLeast"/>
        <w:ind w:firstLine="600"/>
        <w:divId w:val="187914063"/>
        <w:rPr>
          <w:rFonts w:hint="eastAsia"/>
          <w:sz w:val="30"/>
          <w:szCs w:val="30"/>
        </w:rPr>
      </w:pPr>
      <w:r>
        <w:rPr>
          <w:rFonts w:hint="eastAsia"/>
          <w:sz w:val="30"/>
          <w:szCs w:val="30"/>
        </w:rPr>
        <w:t>（一）关于一亚公司和北京立化科技有限公司（以下简称立化公司）的关联情况</w:t>
      </w:r>
    </w:p>
    <w:p w:rsidR="00000000" w:rsidRDefault="00954E6A">
      <w:pPr>
        <w:spacing w:line="500" w:lineRule="atLeast"/>
        <w:ind w:firstLine="600"/>
        <w:divId w:val="628316687"/>
        <w:rPr>
          <w:rFonts w:hint="eastAsia"/>
          <w:sz w:val="30"/>
          <w:szCs w:val="30"/>
        </w:rPr>
      </w:pPr>
      <w:r>
        <w:rPr>
          <w:rFonts w:hint="eastAsia"/>
          <w:sz w:val="30"/>
          <w:szCs w:val="30"/>
        </w:rPr>
        <w:t>一亚公司成立于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日，法定代表</w:t>
      </w:r>
      <w:r>
        <w:rPr>
          <w:rFonts w:hint="eastAsia"/>
          <w:sz w:val="30"/>
          <w:szCs w:val="30"/>
        </w:rPr>
        <w:t>人陈宣，股东及持股比例为：北京四维天拓技术有限公司</w:t>
      </w:r>
      <w:r>
        <w:rPr>
          <w:rFonts w:hint="eastAsia"/>
          <w:sz w:val="30"/>
          <w:szCs w:val="30"/>
        </w:rPr>
        <w:t>60%</w:t>
      </w:r>
      <w:r>
        <w:rPr>
          <w:rFonts w:hint="eastAsia"/>
          <w:sz w:val="30"/>
          <w:szCs w:val="30"/>
        </w:rPr>
        <w:t>、宁波六齐环境科技有限公司</w:t>
      </w:r>
      <w:r>
        <w:rPr>
          <w:rFonts w:hint="eastAsia"/>
          <w:sz w:val="30"/>
          <w:szCs w:val="30"/>
        </w:rPr>
        <w:t>35%</w:t>
      </w:r>
      <w:r>
        <w:rPr>
          <w:rFonts w:hint="eastAsia"/>
          <w:sz w:val="30"/>
          <w:szCs w:val="30"/>
        </w:rPr>
        <w:t>、</w:t>
      </w:r>
      <w:r>
        <w:rPr>
          <w:rFonts w:hint="eastAsia"/>
          <w:sz w:val="30"/>
          <w:szCs w:val="30"/>
        </w:rPr>
        <w:t>CHEERSUPERLIMITED5%</w:t>
      </w:r>
      <w:r>
        <w:rPr>
          <w:rFonts w:hint="eastAsia"/>
          <w:sz w:val="30"/>
          <w:szCs w:val="30"/>
        </w:rPr>
        <w:t>，注册资本</w:t>
      </w:r>
      <w:r>
        <w:rPr>
          <w:rFonts w:hint="eastAsia"/>
          <w:sz w:val="30"/>
          <w:szCs w:val="30"/>
        </w:rPr>
        <w:t>500</w:t>
      </w:r>
      <w:r>
        <w:rPr>
          <w:rFonts w:hint="eastAsia"/>
          <w:sz w:val="30"/>
          <w:szCs w:val="30"/>
        </w:rPr>
        <w:t>万元，经营范围：能源、环境领域技术开发、技术推广、技术转让、技术咨询、技术服务，计算机维修，批发计算机、软件及辅助设备、电子产品、机械设备、通讯设备、五金交电，货物进出口、代理进出口、技术进出口。</w:t>
      </w:r>
    </w:p>
    <w:p w:rsidR="00000000" w:rsidRDefault="00954E6A">
      <w:pPr>
        <w:spacing w:line="500" w:lineRule="atLeast"/>
        <w:ind w:firstLine="600"/>
        <w:divId w:val="337931357"/>
        <w:rPr>
          <w:rFonts w:hint="eastAsia"/>
          <w:sz w:val="30"/>
          <w:szCs w:val="30"/>
        </w:rPr>
      </w:pPr>
      <w:r>
        <w:rPr>
          <w:rFonts w:hint="eastAsia"/>
          <w:sz w:val="30"/>
          <w:szCs w:val="30"/>
        </w:rPr>
        <w:t>立化公司成立日期为</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日，股东为陈新</w:t>
      </w:r>
      <w:r>
        <w:rPr>
          <w:rFonts w:hint="eastAsia"/>
          <w:sz w:val="30"/>
          <w:szCs w:val="30"/>
        </w:rPr>
        <w:t>50%</w:t>
      </w:r>
      <w:r>
        <w:rPr>
          <w:rFonts w:hint="eastAsia"/>
          <w:sz w:val="30"/>
          <w:szCs w:val="30"/>
        </w:rPr>
        <w:t>、北京四维天拓技术有限公司</w:t>
      </w:r>
      <w:r>
        <w:rPr>
          <w:rFonts w:hint="eastAsia"/>
          <w:sz w:val="30"/>
          <w:szCs w:val="30"/>
        </w:rPr>
        <w:t>50%</w:t>
      </w:r>
      <w:r>
        <w:rPr>
          <w:rFonts w:hint="eastAsia"/>
          <w:sz w:val="30"/>
          <w:szCs w:val="30"/>
        </w:rPr>
        <w:t>。</w:t>
      </w:r>
    </w:p>
    <w:p w:rsidR="00000000" w:rsidRDefault="00954E6A">
      <w:pPr>
        <w:spacing w:line="500" w:lineRule="atLeast"/>
        <w:ind w:firstLine="600"/>
        <w:divId w:val="1433472946"/>
        <w:rPr>
          <w:rFonts w:hint="eastAsia"/>
          <w:sz w:val="30"/>
          <w:szCs w:val="30"/>
        </w:rPr>
      </w:pPr>
      <w:r>
        <w:rPr>
          <w:rFonts w:hint="eastAsia"/>
          <w:sz w:val="30"/>
          <w:szCs w:val="30"/>
        </w:rPr>
        <w:t>一亚公司和立化公司为关联公司，张衍国为一亚公司和立化公司两家公司的实际控制人</w:t>
      </w:r>
      <w:r>
        <w:rPr>
          <w:rFonts w:hint="eastAsia"/>
          <w:sz w:val="30"/>
          <w:szCs w:val="30"/>
        </w:rPr>
        <w:t>。</w:t>
      </w:r>
    </w:p>
    <w:p w:rsidR="00000000" w:rsidRDefault="00954E6A">
      <w:pPr>
        <w:spacing w:line="500" w:lineRule="atLeast"/>
        <w:ind w:firstLine="600"/>
        <w:divId w:val="885263987"/>
        <w:rPr>
          <w:rFonts w:hint="eastAsia"/>
          <w:sz w:val="30"/>
          <w:szCs w:val="30"/>
        </w:rPr>
      </w:pPr>
      <w:r>
        <w:rPr>
          <w:rFonts w:hint="eastAsia"/>
          <w:sz w:val="30"/>
          <w:szCs w:val="30"/>
        </w:rPr>
        <w:t>（二）关于徐可培的主体情况</w:t>
      </w:r>
    </w:p>
    <w:p w:rsidR="00000000" w:rsidRDefault="00954E6A">
      <w:pPr>
        <w:spacing w:line="500" w:lineRule="atLeast"/>
        <w:ind w:firstLine="600"/>
        <w:divId w:val="1349866135"/>
        <w:rPr>
          <w:rFonts w:hint="eastAsia"/>
          <w:sz w:val="30"/>
          <w:szCs w:val="30"/>
        </w:rPr>
      </w:pP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日，徐可培与立化公司签订有</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日固定期限劳动合同，并于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日续订无固定期限劳动合同。</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日，徐可培与立化公司签订《协议书》，协议解除双方劳动关系。</w:t>
      </w:r>
    </w:p>
    <w:p w:rsidR="00000000" w:rsidRDefault="00954E6A">
      <w:pPr>
        <w:spacing w:line="500" w:lineRule="atLeast"/>
        <w:ind w:firstLine="600"/>
        <w:divId w:val="96218853"/>
        <w:rPr>
          <w:rFonts w:hint="eastAsia"/>
          <w:sz w:val="30"/>
          <w:szCs w:val="30"/>
        </w:rPr>
      </w:pP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日，一亚公司做出【</w:t>
      </w:r>
      <w:r>
        <w:rPr>
          <w:rFonts w:hint="eastAsia"/>
          <w:sz w:val="30"/>
          <w:szCs w:val="30"/>
        </w:rPr>
        <w:t>2018</w:t>
      </w:r>
      <w:r>
        <w:rPr>
          <w:rFonts w:hint="eastAsia"/>
          <w:sz w:val="30"/>
          <w:szCs w:val="30"/>
        </w:rPr>
        <w:t>】人字第</w:t>
      </w:r>
      <w:r>
        <w:rPr>
          <w:rFonts w:hint="eastAsia"/>
          <w:sz w:val="30"/>
          <w:szCs w:val="30"/>
        </w:rPr>
        <w:t>001</w:t>
      </w:r>
      <w:r>
        <w:rPr>
          <w:rFonts w:hint="eastAsia"/>
          <w:sz w:val="30"/>
          <w:szCs w:val="30"/>
        </w:rPr>
        <w:t>号《人事任命通知》，任命徐可培为公司兼职副总经理，负责处理公司特定事务。该人事任命通知以邮件群发方式送达包括徐可培在内的相关人员。</w:t>
      </w:r>
    </w:p>
    <w:p w:rsidR="00000000" w:rsidRDefault="00954E6A">
      <w:pPr>
        <w:spacing w:line="500" w:lineRule="atLeast"/>
        <w:ind w:firstLine="600"/>
        <w:divId w:val="682125369"/>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日，一亚公司和立化公司联合做出《人事安排通知》，通</w:t>
      </w:r>
      <w:r>
        <w:rPr>
          <w:rFonts w:hint="eastAsia"/>
          <w:sz w:val="30"/>
          <w:szCs w:val="30"/>
        </w:rPr>
        <w:t>知内容如下：“由于目前国内外经济环境恶劣，公司也面临严峻的经营困境，集中力量开展销售，尽快拿到订单成为重中之重的工作。为此，徐可培借调到一亚兼任销售副总经理，主管国内销售及市场工作，原一亚的销售经理王多、张杨的工作由徐可培管理和调度；张宁宁继续开展其原有业务，并协助张衍国老师开拓及跟进海外项目。徐可培可根据市场、销售工作的需要，调度总工办、技术部人员配合售前技术支持工作，涉及人员请尽全力配合。其他各部门在合理范围内资源亦优先向销售部门倾斜。请各位同事务必同心同德，与公司一起度过难关。特此通知。”该人事安排命</w:t>
      </w:r>
      <w:r>
        <w:rPr>
          <w:rFonts w:hint="eastAsia"/>
          <w:sz w:val="30"/>
          <w:szCs w:val="30"/>
        </w:rPr>
        <w:t>通知以邮件群发方式送达包括徐可培在内的相关人员。</w:t>
      </w:r>
    </w:p>
    <w:p w:rsidR="00000000" w:rsidRDefault="00954E6A">
      <w:pPr>
        <w:spacing w:line="500" w:lineRule="atLeast"/>
        <w:ind w:firstLine="600"/>
        <w:divId w:val="1723871991"/>
        <w:rPr>
          <w:rFonts w:hint="eastAsia"/>
          <w:sz w:val="30"/>
          <w:szCs w:val="30"/>
        </w:rPr>
      </w:pPr>
      <w:r>
        <w:rPr>
          <w:rFonts w:hint="eastAsia"/>
          <w:sz w:val="30"/>
          <w:szCs w:val="30"/>
        </w:rPr>
        <w:t>（三）关于即崇公司和水合公司的主体情况</w:t>
      </w:r>
    </w:p>
    <w:p w:rsidR="00000000" w:rsidRDefault="00954E6A">
      <w:pPr>
        <w:spacing w:line="500" w:lineRule="atLeast"/>
        <w:ind w:firstLine="600"/>
        <w:divId w:val="1289702078"/>
        <w:rPr>
          <w:rFonts w:hint="eastAsia"/>
          <w:sz w:val="30"/>
          <w:szCs w:val="30"/>
        </w:rPr>
      </w:pPr>
      <w:r>
        <w:rPr>
          <w:rFonts w:hint="eastAsia"/>
          <w:sz w:val="30"/>
          <w:szCs w:val="30"/>
        </w:rPr>
        <w:t>即崇公司成立日期为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日，注册资本</w:t>
      </w:r>
      <w:r>
        <w:rPr>
          <w:rFonts w:hint="eastAsia"/>
          <w:sz w:val="30"/>
          <w:szCs w:val="30"/>
        </w:rPr>
        <w:t>500</w:t>
      </w:r>
      <w:r>
        <w:rPr>
          <w:rFonts w:hint="eastAsia"/>
          <w:sz w:val="30"/>
          <w:szCs w:val="30"/>
        </w:rPr>
        <w:t>万元，由徐可培</w:t>
      </w:r>
      <w:r>
        <w:rPr>
          <w:rFonts w:hint="eastAsia"/>
          <w:sz w:val="30"/>
          <w:szCs w:val="30"/>
        </w:rPr>
        <w:t>100%</w:t>
      </w:r>
      <w:r>
        <w:rPr>
          <w:rFonts w:hint="eastAsia"/>
          <w:sz w:val="30"/>
          <w:szCs w:val="30"/>
        </w:rPr>
        <w:t>持股，并由徐可培担任法定代表人。即崇公司经营范围：从事环保科技、水污染处理技术、固体废物污染处理技术领域内的技术开发、技术咨询、技术服务、技术转让，电子商务（不得从事金融业务），机械设备安装、维修，环保建设工程专业施工，环境工程</w:t>
      </w:r>
      <w:r>
        <w:rPr>
          <w:rFonts w:hint="eastAsia"/>
          <w:sz w:val="30"/>
          <w:szCs w:val="30"/>
        </w:rPr>
        <w:t>建设工程专项设计，机电安装建设工程施工，市政公用建设工程施工，环保设备、日用百货、化工原料及产品（除危险化学品、监控化学品、民用爆炸物品、易制毒化学品）的销售，自有设备租赁，从事货物及技术的进出口业务。</w:t>
      </w:r>
    </w:p>
    <w:p w:rsidR="00000000" w:rsidRDefault="00954E6A">
      <w:pPr>
        <w:spacing w:line="500" w:lineRule="atLeast"/>
        <w:ind w:firstLine="600"/>
        <w:divId w:val="181356690"/>
        <w:rPr>
          <w:rFonts w:hint="eastAsia"/>
          <w:sz w:val="30"/>
          <w:szCs w:val="30"/>
        </w:rPr>
      </w:pPr>
      <w:r>
        <w:rPr>
          <w:rFonts w:hint="eastAsia"/>
          <w:sz w:val="30"/>
          <w:szCs w:val="30"/>
        </w:rPr>
        <w:t>水合公司成立日期为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日，注册资本</w:t>
      </w:r>
      <w:r>
        <w:rPr>
          <w:rFonts w:hint="eastAsia"/>
          <w:sz w:val="30"/>
          <w:szCs w:val="30"/>
        </w:rPr>
        <w:t>100</w:t>
      </w:r>
      <w:r>
        <w:rPr>
          <w:rFonts w:hint="eastAsia"/>
          <w:sz w:val="30"/>
          <w:szCs w:val="30"/>
        </w:rPr>
        <w:t>万元，股东为徐可培持股</w:t>
      </w:r>
      <w:r>
        <w:rPr>
          <w:rFonts w:hint="eastAsia"/>
          <w:sz w:val="30"/>
          <w:szCs w:val="30"/>
        </w:rPr>
        <w:t>95%</w:t>
      </w:r>
      <w:r>
        <w:rPr>
          <w:rFonts w:hint="eastAsia"/>
          <w:sz w:val="30"/>
          <w:szCs w:val="30"/>
        </w:rPr>
        <w:t>，王友才持股</w:t>
      </w:r>
      <w:r>
        <w:rPr>
          <w:rFonts w:hint="eastAsia"/>
          <w:sz w:val="30"/>
          <w:szCs w:val="30"/>
        </w:rPr>
        <w:t>5%</w:t>
      </w:r>
      <w:r>
        <w:rPr>
          <w:rFonts w:hint="eastAsia"/>
          <w:sz w:val="30"/>
          <w:szCs w:val="30"/>
        </w:rPr>
        <w:t>，并由王友才担任法定代表人。水合公司经营范围：从事智能科技、环保科技、水污染处理技术、废气处理技术、固体废物污染处理技术领域内的技术开发、技术咨询、技术服务、技术转让，电子商务（不得从事金融业务），机械设备安</w:t>
      </w:r>
      <w:r>
        <w:rPr>
          <w:rFonts w:hint="eastAsia"/>
          <w:sz w:val="30"/>
          <w:szCs w:val="30"/>
        </w:rPr>
        <w:t>装、维修，环保建设工程专业施工，环境工程建设工程专项设计，机电安装建设工程施工，市政公用建设工程施工，环保设备、日用百货、化工原料及产品（除危险化学品、监控化学品、民用爆炸物品、易制毒化学品）的销售，自有设备租赁，从事货物及技术的进出口业务。</w:t>
      </w:r>
    </w:p>
    <w:p w:rsidR="00000000" w:rsidRDefault="00954E6A">
      <w:pPr>
        <w:spacing w:line="500" w:lineRule="atLeast"/>
        <w:ind w:firstLine="600"/>
        <w:divId w:val="843787031"/>
        <w:rPr>
          <w:rFonts w:hint="eastAsia"/>
          <w:sz w:val="30"/>
          <w:szCs w:val="30"/>
        </w:rPr>
      </w:pPr>
      <w:r>
        <w:rPr>
          <w:rFonts w:hint="eastAsia"/>
          <w:sz w:val="30"/>
          <w:szCs w:val="30"/>
        </w:rPr>
        <w:t>（四）关于徐可培与张衍国的其他社会关联情况</w:t>
      </w:r>
    </w:p>
    <w:p w:rsidR="00000000" w:rsidRDefault="00954E6A">
      <w:pPr>
        <w:spacing w:line="500" w:lineRule="atLeast"/>
        <w:ind w:firstLine="600"/>
        <w:divId w:val="380518466"/>
        <w:rPr>
          <w:rFonts w:hint="eastAsia"/>
          <w:sz w:val="30"/>
          <w:szCs w:val="30"/>
        </w:rPr>
      </w:pPr>
      <w:r>
        <w:rPr>
          <w:rFonts w:hint="eastAsia"/>
          <w:sz w:val="30"/>
          <w:szCs w:val="30"/>
        </w:rPr>
        <w:t>张衍国是清华大学能源与动力工程系教授、博士生导师。徐可培在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月报考清华大学创新领军工程博士，预报博士生导师为张衍国，后调整为其他教授。</w:t>
      </w:r>
    </w:p>
    <w:p w:rsidR="00000000" w:rsidRDefault="00954E6A">
      <w:pPr>
        <w:spacing w:line="500" w:lineRule="atLeast"/>
        <w:ind w:firstLine="600"/>
        <w:divId w:val="944266177"/>
        <w:rPr>
          <w:rFonts w:hint="eastAsia"/>
          <w:sz w:val="30"/>
          <w:szCs w:val="30"/>
        </w:rPr>
      </w:pPr>
      <w:r>
        <w:rPr>
          <w:rFonts w:hint="eastAsia"/>
          <w:sz w:val="30"/>
          <w:szCs w:val="30"/>
        </w:rPr>
        <w:t>（五）其他涉案人员身份情况</w:t>
      </w:r>
    </w:p>
    <w:p w:rsidR="00000000" w:rsidRDefault="00954E6A">
      <w:pPr>
        <w:spacing w:line="500" w:lineRule="atLeast"/>
        <w:ind w:firstLine="600"/>
        <w:divId w:val="312295130"/>
        <w:rPr>
          <w:rFonts w:hint="eastAsia"/>
          <w:sz w:val="30"/>
          <w:szCs w:val="30"/>
        </w:rPr>
      </w:pPr>
      <w:r>
        <w:rPr>
          <w:rFonts w:hint="eastAsia"/>
          <w:sz w:val="30"/>
          <w:szCs w:val="30"/>
        </w:rPr>
        <w:t>一亚公司主张王友才是一亚公司总工程师，刘汝江为立</w:t>
      </w:r>
      <w:r>
        <w:rPr>
          <w:rFonts w:hint="eastAsia"/>
          <w:sz w:val="30"/>
          <w:szCs w:val="30"/>
        </w:rPr>
        <w:t>化公司设计工程师，王玉东为立化公司设备运行工程师，并就此提交了王友才、刘汝江及王玉东《劳动合同书》及《劳动合同续订书》为证。徐可培对上述《劳动合同书》及《劳动合同续订书》真实性不持异议。</w:t>
      </w:r>
    </w:p>
    <w:p w:rsidR="00000000" w:rsidRDefault="00954E6A">
      <w:pPr>
        <w:spacing w:line="500" w:lineRule="atLeast"/>
        <w:ind w:firstLine="600"/>
        <w:divId w:val="1487239190"/>
        <w:rPr>
          <w:rFonts w:hint="eastAsia"/>
          <w:sz w:val="30"/>
          <w:szCs w:val="30"/>
        </w:rPr>
      </w:pPr>
      <w:r>
        <w:rPr>
          <w:rFonts w:hint="eastAsia"/>
          <w:sz w:val="30"/>
          <w:szCs w:val="30"/>
        </w:rPr>
        <w:t>二、部分涉案基础事实</w:t>
      </w:r>
    </w:p>
    <w:p w:rsidR="00000000" w:rsidRDefault="00954E6A">
      <w:pPr>
        <w:spacing w:line="500" w:lineRule="atLeast"/>
        <w:ind w:firstLine="600"/>
        <w:divId w:val="460075632"/>
        <w:rPr>
          <w:rFonts w:hint="eastAsia"/>
          <w:sz w:val="30"/>
          <w:szCs w:val="30"/>
        </w:rPr>
      </w:pPr>
      <w:r>
        <w:rPr>
          <w:rFonts w:hint="eastAsia"/>
          <w:sz w:val="30"/>
          <w:szCs w:val="30"/>
        </w:rPr>
        <w:t>（一）关于上海公卫项目的相关运营情况</w:t>
      </w:r>
    </w:p>
    <w:p w:rsidR="00000000" w:rsidRDefault="00954E6A">
      <w:pPr>
        <w:spacing w:line="500" w:lineRule="atLeast"/>
        <w:ind w:firstLine="600"/>
        <w:divId w:val="391926401"/>
        <w:rPr>
          <w:rFonts w:hint="eastAsia"/>
          <w:sz w:val="30"/>
          <w:szCs w:val="30"/>
        </w:rPr>
      </w:pPr>
      <w:r>
        <w:rPr>
          <w:rFonts w:hint="eastAsia"/>
          <w:sz w:val="30"/>
          <w:szCs w:val="30"/>
        </w:rPr>
        <w:t>一亚公司主张：上海公卫项目是指上海市公共卫生临床中心（以下简称上海公卫中心）焚烧炉项目，第一阶段是</w:t>
      </w:r>
      <w:r>
        <w:rPr>
          <w:rFonts w:hint="eastAsia"/>
          <w:sz w:val="30"/>
          <w:szCs w:val="30"/>
        </w:rPr>
        <w:t>2017</w:t>
      </w:r>
      <w:r>
        <w:rPr>
          <w:rFonts w:hint="eastAsia"/>
          <w:sz w:val="30"/>
          <w:szCs w:val="30"/>
        </w:rPr>
        <w:t>年</w:t>
      </w:r>
      <w:r>
        <w:rPr>
          <w:rFonts w:hint="eastAsia"/>
          <w:sz w:val="30"/>
          <w:szCs w:val="30"/>
        </w:rPr>
        <w:t>3</w:t>
      </w:r>
      <w:r>
        <w:rPr>
          <w:rFonts w:hint="eastAsia"/>
          <w:sz w:val="30"/>
          <w:szCs w:val="30"/>
        </w:rPr>
        <w:t>月，招标项目为焚烧炉采购，中标单位为北京北锅环保设备有限公司（以下简称北锅公司），北锅公司是该项目的总包方，一亚公司为总包方提供技术服务，立化公司为总包方</w:t>
      </w:r>
      <w:r>
        <w:rPr>
          <w:rFonts w:hint="eastAsia"/>
          <w:sz w:val="30"/>
          <w:szCs w:val="30"/>
        </w:rPr>
        <w:t>提供设备配件。第二阶段是</w:t>
      </w:r>
      <w:r>
        <w:rPr>
          <w:rFonts w:hint="eastAsia"/>
          <w:sz w:val="30"/>
          <w:szCs w:val="30"/>
        </w:rPr>
        <w:t>2018</w:t>
      </w:r>
      <w:r>
        <w:rPr>
          <w:rFonts w:hint="eastAsia"/>
          <w:sz w:val="30"/>
          <w:szCs w:val="30"/>
        </w:rPr>
        <w:t>年，招标项目为焚烧炉委托运行管理服务，一亚公司中标焚烧炉委托运行管理服务项目。</w:t>
      </w:r>
      <w:r>
        <w:rPr>
          <w:rFonts w:hint="eastAsia"/>
          <w:sz w:val="30"/>
          <w:szCs w:val="30"/>
        </w:rPr>
        <w:t>2017</w:t>
      </w:r>
      <w:r>
        <w:rPr>
          <w:rFonts w:hint="eastAsia"/>
          <w:sz w:val="30"/>
          <w:szCs w:val="30"/>
        </w:rPr>
        <w:t>年至今，上海公卫中心一直是一亚公司的客户。为证明其主张，一亚公司提交了《技术服务合同》（签订日期：</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日）、《上海公卫中心焚烧炉项目集成设备采购商务合同》（签订日期：</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日）及《上海公卫中心</w:t>
      </w:r>
      <w:r>
        <w:rPr>
          <w:rFonts w:hint="eastAsia"/>
          <w:sz w:val="30"/>
          <w:szCs w:val="30"/>
        </w:rPr>
        <w:t>2019-2021</w:t>
      </w:r>
      <w:r>
        <w:rPr>
          <w:rFonts w:hint="eastAsia"/>
          <w:sz w:val="30"/>
          <w:szCs w:val="30"/>
        </w:rPr>
        <w:t>年度焚烧炉委托运行管理服务合同》（签订日期：</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日）。其中，《技术服务合同》显示项目名称：上海公卫中心焚烧炉采购项目，委托人：北锅公司，受托人</w:t>
      </w:r>
      <w:r>
        <w:rPr>
          <w:rFonts w:hint="eastAsia"/>
          <w:sz w:val="30"/>
          <w:szCs w:val="30"/>
        </w:rPr>
        <w:t>一亚公司；《上海公卫中心焚烧炉项目集成设备采购商务合同》显示需方为北锅公司（甲方），供方为一亚公司（乙方）；《上海公卫中心</w:t>
      </w:r>
      <w:r>
        <w:rPr>
          <w:rFonts w:hint="eastAsia"/>
          <w:sz w:val="30"/>
          <w:szCs w:val="30"/>
        </w:rPr>
        <w:t>2019-2021</w:t>
      </w:r>
      <w:r>
        <w:rPr>
          <w:rFonts w:hint="eastAsia"/>
          <w:sz w:val="30"/>
          <w:szCs w:val="30"/>
        </w:rPr>
        <w:t>年度焚烧炉委托运行管理服务合同》显示甲方为上海公卫中心，乙方为一亚公司，合同涉及主要内容为甲方委托乙方对甲方就现已运行的医疗垃圾焚烧炉提供运行管理服务，合同期限为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日。徐可培对上述证据的真实性不持异议，对证明目的不予认可，主张认可一亚公司系上海公卫中心焚烧炉项目的分包商及运营管理服务的受托方，但不认可立化公司为项目提供设备，主张立化</w:t>
      </w:r>
      <w:r>
        <w:rPr>
          <w:rFonts w:hint="eastAsia"/>
          <w:sz w:val="30"/>
          <w:szCs w:val="30"/>
        </w:rPr>
        <w:t>公司只有炼化炉回收一个项目。</w:t>
      </w:r>
    </w:p>
    <w:p w:rsidR="00000000" w:rsidRDefault="00954E6A">
      <w:pPr>
        <w:spacing w:line="500" w:lineRule="atLeast"/>
        <w:ind w:firstLine="600"/>
        <w:divId w:val="1135830677"/>
        <w:rPr>
          <w:rFonts w:hint="eastAsia"/>
          <w:sz w:val="30"/>
          <w:szCs w:val="30"/>
        </w:rPr>
      </w:pPr>
      <w:r>
        <w:rPr>
          <w:rFonts w:hint="eastAsia"/>
          <w:sz w:val="30"/>
          <w:szCs w:val="30"/>
        </w:rPr>
        <w:t>（二）关于一亚公司主张的徐可培参与上海公卫项目的主张</w:t>
      </w:r>
    </w:p>
    <w:p w:rsidR="00000000" w:rsidRDefault="00954E6A">
      <w:pPr>
        <w:spacing w:line="500" w:lineRule="atLeast"/>
        <w:ind w:firstLine="600"/>
        <w:divId w:val="2011445758"/>
        <w:rPr>
          <w:rFonts w:hint="eastAsia"/>
          <w:sz w:val="30"/>
          <w:szCs w:val="30"/>
        </w:rPr>
      </w:pPr>
      <w:r>
        <w:rPr>
          <w:rFonts w:hint="eastAsia"/>
          <w:sz w:val="30"/>
          <w:szCs w:val="30"/>
        </w:rPr>
        <w:t>一亚公司主张，徐可培任一亚公司主管销售的副总经理，主管上海公卫项目及国内市场工作，在上海公卫项目中主要负责与项目委托方的磋商合作、商业谈判及推进招投标项目的进行。为证明其主张，一亚公司提供了徐可培差旅费报销统计表、报销凭证及费用结算安排为证。其中，报销凭证所载差旅费报销单显示报销单位为立化公司，项目为“上海公卫”，领款人处显示有徐可培签字；费用结算安排显示加盖有一亚公司和立化公司公章，内容为：“立化公司徐可培借调到一亚公司兼</w:t>
      </w:r>
      <w:r>
        <w:rPr>
          <w:rFonts w:hint="eastAsia"/>
          <w:sz w:val="30"/>
          <w:szCs w:val="30"/>
        </w:rPr>
        <w:t>任销售副总经理，徐可培在上海公卫中心焚烧炉项目所发生费用先在立化公司报销，其后由立化公司与一亚公司统一结算”。徐可培对差旅费报销统计表、报销凭证的真实性认可，对证明目的不予认可，主张</w:t>
      </w:r>
      <w:r>
        <w:rPr>
          <w:rFonts w:hint="eastAsia"/>
          <w:sz w:val="30"/>
          <w:szCs w:val="30"/>
        </w:rPr>
        <w:t>2018</w:t>
      </w:r>
      <w:r>
        <w:rPr>
          <w:rFonts w:hint="eastAsia"/>
          <w:sz w:val="30"/>
          <w:szCs w:val="30"/>
        </w:rPr>
        <w:t>年徐可培上海出差主要有三个事项：</w:t>
      </w:r>
      <w:r>
        <w:rPr>
          <w:rFonts w:hint="eastAsia"/>
          <w:sz w:val="30"/>
          <w:szCs w:val="30"/>
        </w:rPr>
        <w:t>1</w:t>
      </w:r>
      <w:r>
        <w:rPr>
          <w:rFonts w:hint="eastAsia"/>
          <w:sz w:val="30"/>
          <w:szCs w:val="30"/>
        </w:rPr>
        <w:t>、立化公司唯一客户是永锋钢铁厂，其住所地在山东齐河县，但部分中高层管理人员在上海，需要与其沟通；</w:t>
      </w:r>
      <w:r>
        <w:rPr>
          <w:rFonts w:hint="eastAsia"/>
          <w:sz w:val="30"/>
          <w:szCs w:val="30"/>
        </w:rPr>
        <w:t>2</w:t>
      </w:r>
      <w:r>
        <w:rPr>
          <w:rFonts w:hint="eastAsia"/>
          <w:sz w:val="30"/>
          <w:szCs w:val="30"/>
        </w:rPr>
        <w:t>、受立化公司实际控制人张衍国委托，利用徐可培个人资源，帮助北锅公司协调当地环保与卫生部门的关系，并不涉及一亚公司的客户及业务信息；</w:t>
      </w:r>
      <w:r>
        <w:rPr>
          <w:rFonts w:hint="eastAsia"/>
          <w:sz w:val="30"/>
          <w:szCs w:val="30"/>
        </w:rPr>
        <w:t>3</w:t>
      </w:r>
      <w:r>
        <w:rPr>
          <w:rFonts w:hint="eastAsia"/>
          <w:sz w:val="30"/>
          <w:szCs w:val="30"/>
        </w:rPr>
        <w:t>、代表立化公司参与上海公共中心焚烧炉委托管理服务项目的投标</w:t>
      </w:r>
      <w:r>
        <w:rPr>
          <w:rFonts w:hint="eastAsia"/>
          <w:sz w:val="30"/>
          <w:szCs w:val="30"/>
        </w:rPr>
        <w:t>。对《费用结算安排》形式的真实性认可，证明目的不认可，主张系一亚公司与立化公司为本案诉讼单方制作。徐可培主张，其并未在一亚公司实际任职，关于上海公卫项目，其曾代表立化公司参加过上海公卫中心焚烧炉项目的运行管理服务的投标工作，并未代表一亚公司参与该项目。</w:t>
      </w:r>
    </w:p>
    <w:p w:rsidR="00000000" w:rsidRDefault="00954E6A">
      <w:pPr>
        <w:spacing w:line="500" w:lineRule="atLeast"/>
        <w:ind w:firstLine="600"/>
        <w:divId w:val="1722754983"/>
        <w:rPr>
          <w:rFonts w:hint="eastAsia"/>
          <w:sz w:val="30"/>
          <w:szCs w:val="30"/>
        </w:rPr>
      </w:pPr>
      <w:r>
        <w:rPr>
          <w:rFonts w:hint="eastAsia"/>
          <w:sz w:val="30"/>
          <w:szCs w:val="30"/>
        </w:rPr>
        <w:t>（三）关于即崇公司、水合公司参与的上海公卫废液处理项目运营情况</w:t>
      </w:r>
    </w:p>
    <w:p w:rsidR="00000000" w:rsidRDefault="00954E6A">
      <w:pPr>
        <w:spacing w:line="500" w:lineRule="atLeast"/>
        <w:ind w:firstLine="600"/>
        <w:divId w:val="860362039"/>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月，即崇公司（需方）与上海湘顺源科技有限公司（供方；以下简称湘顺源公司）签订《实验室废液处理系统采购合同》，约定即崇公司以</w:t>
      </w:r>
      <w:r>
        <w:rPr>
          <w:rFonts w:hint="eastAsia"/>
          <w:sz w:val="30"/>
          <w:szCs w:val="30"/>
        </w:rPr>
        <w:t>46</w:t>
      </w:r>
      <w:r>
        <w:rPr>
          <w:rFonts w:hint="eastAsia"/>
          <w:sz w:val="30"/>
          <w:szCs w:val="30"/>
        </w:rPr>
        <w:t>万元价格自湘顺源公司处采购实验室综合废液处理系统</w:t>
      </w:r>
      <w:r>
        <w:rPr>
          <w:rFonts w:hint="eastAsia"/>
          <w:sz w:val="30"/>
          <w:szCs w:val="30"/>
        </w:rPr>
        <w:t>XSYF</w:t>
      </w:r>
      <w:r>
        <w:rPr>
          <w:rFonts w:hint="eastAsia"/>
          <w:sz w:val="30"/>
          <w:szCs w:val="30"/>
        </w:rPr>
        <w:t>YH-20L-D</w:t>
      </w:r>
      <w:r>
        <w:rPr>
          <w:rFonts w:hint="eastAsia"/>
          <w:sz w:val="30"/>
          <w:szCs w:val="30"/>
        </w:rPr>
        <w:t>及服务</w:t>
      </w:r>
      <w:r>
        <w:rPr>
          <w:rFonts w:hint="eastAsia"/>
          <w:sz w:val="30"/>
          <w:szCs w:val="30"/>
        </w:rPr>
        <w:t>1</w:t>
      </w:r>
      <w:r>
        <w:rPr>
          <w:rFonts w:hint="eastAsia"/>
          <w:sz w:val="30"/>
          <w:szCs w:val="30"/>
        </w:rPr>
        <w:t>套和系统资料</w:t>
      </w:r>
      <w:r>
        <w:rPr>
          <w:rFonts w:hint="eastAsia"/>
          <w:sz w:val="30"/>
          <w:szCs w:val="30"/>
        </w:rPr>
        <w:t>2</w:t>
      </w:r>
      <w:r>
        <w:rPr>
          <w:rFonts w:hint="eastAsia"/>
          <w:sz w:val="30"/>
          <w:szCs w:val="30"/>
        </w:rPr>
        <w:t>套。</w:t>
      </w:r>
    </w:p>
    <w:p w:rsidR="00000000" w:rsidRDefault="00954E6A">
      <w:pPr>
        <w:spacing w:line="500" w:lineRule="atLeast"/>
        <w:ind w:firstLine="600"/>
        <w:divId w:val="2014720493"/>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月，上海公卫中心（甲方）与即崇公司（乙方）签订《实验室废液即时处置项目设备租赁合同》，约定甲方租赁乙方</w:t>
      </w:r>
      <w:r>
        <w:rPr>
          <w:rFonts w:hint="eastAsia"/>
          <w:sz w:val="30"/>
          <w:szCs w:val="30"/>
        </w:rPr>
        <w:t>20L/D</w:t>
      </w:r>
      <w:r>
        <w:rPr>
          <w:rFonts w:hint="eastAsia"/>
          <w:sz w:val="30"/>
          <w:szCs w:val="30"/>
        </w:rPr>
        <w:t>实验室废液“一站式即时”处理设备一台，租赁期限</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日，租赁价格为每年</w:t>
      </w:r>
      <w:r>
        <w:rPr>
          <w:rFonts w:hint="eastAsia"/>
          <w:sz w:val="30"/>
          <w:szCs w:val="30"/>
        </w:rPr>
        <w:t>19.6</w:t>
      </w:r>
      <w:r>
        <w:rPr>
          <w:rFonts w:hint="eastAsia"/>
          <w:sz w:val="30"/>
          <w:szCs w:val="30"/>
        </w:rPr>
        <w:t>万元。</w:t>
      </w:r>
    </w:p>
    <w:p w:rsidR="00000000" w:rsidRDefault="00954E6A">
      <w:pPr>
        <w:spacing w:line="500" w:lineRule="atLeast"/>
        <w:ind w:firstLine="600"/>
        <w:divId w:val="1891112493"/>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月，上海公卫中心（甲方）与水合公司（乙方）签订《上海公卫中心实验室废液即时处置项目设备运行服务合同》，约定甲方委托乙方对</w:t>
      </w:r>
      <w:r>
        <w:rPr>
          <w:rFonts w:hint="eastAsia"/>
          <w:sz w:val="30"/>
          <w:szCs w:val="30"/>
        </w:rPr>
        <w:t>20L/D</w:t>
      </w:r>
      <w:r>
        <w:rPr>
          <w:rFonts w:hint="eastAsia"/>
          <w:sz w:val="30"/>
          <w:szCs w:val="30"/>
        </w:rPr>
        <w:t>实验室废液处理设备进行操作、维护和保养。服务期限为：</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日，若合同到期，双方无异议，服务期限自动续延一年。服务费用：每年</w:t>
      </w:r>
      <w:r>
        <w:rPr>
          <w:rFonts w:hint="eastAsia"/>
          <w:sz w:val="30"/>
          <w:szCs w:val="30"/>
        </w:rPr>
        <w:t>9.6</w:t>
      </w:r>
      <w:r>
        <w:rPr>
          <w:rFonts w:hint="eastAsia"/>
          <w:sz w:val="30"/>
          <w:szCs w:val="30"/>
        </w:rPr>
        <w:t>万元。</w:t>
      </w:r>
    </w:p>
    <w:p w:rsidR="00000000" w:rsidRDefault="00954E6A">
      <w:pPr>
        <w:spacing w:line="500" w:lineRule="atLeast"/>
        <w:ind w:firstLine="600"/>
        <w:divId w:val="1251499552"/>
        <w:rPr>
          <w:rFonts w:hint="eastAsia"/>
          <w:sz w:val="30"/>
          <w:szCs w:val="30"/>
        </w:rPr>
      </w:pPr>
      <w:r>
        <w:rPr>
          <w:rFonts w:hint="eastAsia"/>
          <w:sz w:val="30"/>
          <w:szCs w:val="30"/>
        </w:rPr>
        <w:t>关于徐可培何时开始上海公卫废液处理项目的早期磋商工作，经当庭询问，徐可培称：具体时间记不清了，应该是在</w:t>
      </w:r>
      <w:r>
        <w:rPr>
          <w:rFonts w:hint="eastAsia"/>
          <w:sz w:val="30"/>
          <w:szCs w:val="30"/>
        </w:rPr>
        <w:t>2018</w:t>
      </w:r>
      <w:r>
        <w:rPr>
          <w:rFonts w:hint="eastAsia"/>
          <w:sz w:val="30"/>
          <w:szCs w:val="30"/>
        </w:rPr>
        <w:t>年上半年。关于上海公卫中心与即崇公司、水合公司的合作情况，徐可培当庭称：合同还在履行中。</w:t>
      </w:r>
    </w:p>
    <w:p w:rsidR="00000000" w:rsidRDefault="00954E6A">
      <w:pPr>
        <w:spacing w:line="500" w:lineRule="atLeast"/>
        <w:ind w:firstLine="600"/>
        <w:divId w:val="59643842"/>
        <w:rPr>
          <w:rFonts w:hint="eastAsia"/>
          <w:sz w:val="30"/>
          <w:szCs w:val="30"/>
        </w:rPr>
      </w:pPr>
      <w:r>
        <w:rPr>
          <w:rFonts w:hint="eastAsia"/>
          <w:sz w:val="30"/>
          <w:szCs w:val="30"/>
        </w:rPr>
        <w:t>另经询问，一亚公司及徐可培均认可：上海公卫废液处理项目为实验室废液处理项目。</w:t>
      </w:r>
    </w:p>
    <w:p w:rsidR="00000000" w:rsidRDefault="00954E6A">
      <w:pPr>
        <w:spacing w:line="500" w:lineRule="atLeast"/>
        <w:ind w:firstLine="600"/>
        <w:divId w:val="2101758009"/>
        <w:rPr>
          <w:rFonts w:hint="eastAsia"/>
          <w:sz w:val="30"/>
          <w:szCs w:val="30"/>
        </w:rPr>
      </w:pPr>
      <w:r>
        <w:rPr>
          <w:rFonts w:hint="eastAsia"/>
          <w:sz w:val="30"/>
          <w:szCs w:val="30"/>
        </w:rPr>
        <w:t>此外，经询问，徐可培称一亚公司没有废液处理业务，该项业务运营不需要特殊资质。一亚公司称其公司没有处理过实验室废液项目，但处理过其他废液处理项目，上海公</w:t>
      </w:r>
      <w:r>
        <w:rPr>
          <w:rFonts w:hint="eastAsia"/>
          <w:sz w:val="30"/>
          <w:szCs w:val="30"/>
        </w:rPr>
        <w:t>卫废液处理项目属于其公司的商业机会。</w:t>
      </w:r>
    </w:p>
    <w:p w:rsidR="00000000" w:rsidRDefault="00954E6A">
      <w:pPr>
        <w:spacing w:line="500" w:lineRule="atLeast"/>
        <w:ind w:firstLine="600"/>
        <w:divId w:val="1319074675"/>
        <w:rPr>
          <w:rFonts w:hint="eastAsia"/>
          <w:sz w:val="30"/>
          <w:szCs w:val="30"/>
        </w:rPr>
      </w:pPr>
      <w:r>
        <w:rPr>
          <w:rFonts w:hint="eastAsia"/>
          <w:sz w:val="30"/>
          <w:szCs w:val="30"/>
        </w:rPr>
        <w:t>（四）关于徐可培向张衍国出具废液处理报告及检讨书的相关情况</w:t>
      </w:r>
    </w:p>
    <w:p w:rsidR="00000000" w:rsidRDefault="00954E6A">
      <w:pPr>
        <w:spacing w:line="500" w:lineRule="atLeast"/>
        <w:ind w:firstLine="600"/>
        <w:divId w:val="232743116"/>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日，徐可培向张衍国发送电子邮件，主题为废液处理业务报告，邮件内容载有：“老师，请查收附件。审阅。若是一定需要的话，明天上班后，我可以找王友才和刘汝江签字。”邮件附件为</w:t>
      </w:r>
      <w:r>
        <w:rPr>
          <w:rFonts w:hint="eastAsia"/>
          <w:sz w:val="30"/>
          <w:szCs w:val="30"/>
        </w:rPr>
        <w:t>PDF</w:t>
      </w:r>
      <w:r>
        <w:rPr>
          <w:rFonts w:hint="eastAsia"/>
          <w:sz w:val="30"/>
          <w:szCs w:val="30"/>
        </w:rPr>
        <w:t>格式文件附件，附件内容载有：“老师，我现将实验室废液处理相关业务开展一事向您报告。该业务萌发点是上海公卫医院内部有污水以及相关废液处理的需求……于是在</w:t>
      </w:r>
      <w:r>
        <w:rPr>
          <w:rFonts w:hint="eastAsia"/>
          <w:sz w:val="30"/>
          <w:szCs w:val="30"/>
        </w:rPr>
        <w:t>2018</w:t>
      </w:r>
      <w:r>
        <w:rPr>
          <w:rFonts w:hint="eastAsia"/>
          <w:sz w:val="30"/>
          <w:szCs w:val="30"/>
        </w:rPr>
        <w:t>年中旬邀请王友才帮助对新技术工艺进行优化。开始王友才也是犹豫，但最终</w:t>
      </w:r>
      <w:r>
        <w:rPr>
          <w:rFonts w:hint="eastAsia"/>
          <w:sz w:val="30"/>
          <w:szCs w:val="30"/>
        </w:rPr>
        <w:t>答应我认为主要是他内心坚信此举并非损害一亚公司的利益。</w:t>
      </w:r>
      <w:r>
        <w:rPr>
          <w:rFonts w:hint="eastAsia"/>
          <w:sz w:val="30"/>
          <w:szCs w:val="30"/>
        </w:rPr>
        <w:t>2018</w:t>
      </w:r>
      <w:r>
        <w:rPr>
          <w:rFonts w:hint="eastAsia"/>
          <w:sz w:val="30"/>
          <w:szCs w:val="30"/>
        </w:rPr>
        <w:t>年国庆前后，采购设备进场安装调试，我安排刘汝江（一周），王玉东（二周）协助医院与厂家一起进行调试……注册上海公司做此事，主要是为了通过满足医院的急切需求，攥紧焚烧运行管理单子，这是初心也是本意；通过做此事的同时，我可以获得一部分个人利益，这是私心；维护一亚公司的利益，这是底线……回忆整件事情，唯一让我内心愧疚的是：因为信息的高度不对称，我惹您生如此大的气，而且这种信息的不对称还是由我自己顾虑造成的，顾虑的原因是我高估了自己所获得的信任，因此有点肆</w:t>
      </w:r>
      <w:r>
        <w:rPr>
          <w:rFonts w:hint="eastAsia"/>
          <w:sz w:val="30"/>
          <w:szCs w:val="30"/>
        </w:rPr>
        <w:t>无忌惮的去做了……”。</w:t>
      </w:r>
    </w:p>
    <w:p w:rsidR="00000000" w:rsidRDefault="00954E6A">
      <w:pPr>
        <w:spacing w:line="500" w:lineRule="atLeast"/>
        <w:ind w:firstLine="600"/>
        <w:divId w:val="556089589"/>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当日，张衍国通过微信向徐可培称：“你这个认错的态度，太让我失望了，看起来你不但没过，反而有功。提醒你不要忘记的一点就是事实永远是事实，不等于你不说它就不在了。”徐可培回复称：“老师，您直接点给我吧。究竟这里还有哪些我不能说的呢？”</w:t>
      </w:r>
    </w:p>
    <w:p w:rsidR="00000000" w:rsidRDefault="00954E6A">
      <w:pPr>
        <w:spacing w:line="500" w:lineRule="atLeast"/>
        <w:ind w:firstLine="600"/>
        <w:divId w:val="605431287"/>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日，徐可培向张衍国发送电子邮件，邮件内容载有：“张老师，附件是我的检讨书，请您查收。请您原谅”邮件附件为</w:t>
      </w:r>
      <w:r>
        <w:rPr>
          <w:rFonts w:hint="eastAsia"/>
          <w:sz w:val="30"/>
          <w:szCs w:val="30"/>
        </w:rPr>
        <w:t>PDF</w:t>
      </w:r>
      <w:r>
        <w:rPr>
          <w:rFonts w:hint="eastAsia"/>
          <w:sz w:val="30"/>
          <w:szCs w:val="30"/>
        </w:rPr>
        <w:t>格式文件附件，附件内容载有：“……</w:t>
      </w:r>
      <w:r>
        <w:rPr>
          <w:rFonts w:hint="eastAsia"/>
          <w:sz w:val="30"/>
          <w:szCs w:val="30"/>
        </w:rPr>
        <w:t>2018</w:t>
      </w:r>
      <w:r>
        <w:rPr>
          <w:rFonts w:hint="eastAsia"/>
          <w:sz w:val="30"/>
          <w:szCs w:val="30"/>
        </w:rPr>
        <w:t>年的春天，我的心与您背离很远，分析其主要原因如下：一是感觉年底收入很不</w:t>
      </w:r>
      <w:r>
        <w:rPr>
          <w:rFonts w:hint="eastAsia"/>
          <w:sz w:val="30"/>
          <w:szCs w:val="30"/>
        </w:rPr>
        <w:t>理想，认为自己为上海事跑前跑后，从起初见面被业主不明不白的骂与埋怨，到强力扭转业主态度并有了较深的交情，此过程自己还动用了私有的一些资源平事，而却均未得到您的认可；二是在公司内部与陈宣因为现场报销制度制定以及我自己上海商务票报销等一些事情上高度分歧……我把医院提出的废液处理租赁模式当作自己经济收入改善的希望。动此私念时，我确实很犹豫与纠结，但也确实心里给自己找了一堆可以做的理由，如‘只要不损害公司利益’、‘不吃里扒外’、‘可以间接理顺商务关系’等，最终综合所有因素一起发力，由其是家庭经济压力迫使我从私念付之</w:t>
      </w:r>
      <w:r>
        <w:rPr>
          <w:rFonts w:hint="eastAsia"/>
          <w:sz w:val="30"/>
          <w:szCs w:val="30"/>
        </w:rPr>
        <w:t>以行动……按照医院的说法，一共由三个院区，可以设置三台处理设备，每年的营业收入可以达到近一百万元，利润可以实现</w:t>
      </w:r>
      <w:r>
        <w:rPr>
          <w:rFonts w:hint="eastAsia"/>
          <w:sz w:val="30"/>
          <w:szCs w:val="30"/>
        </w:rPr>
        <w:t>60%</w:t>
      </w:r>
      <w:r>
        <w:rPr>
          <w:rFonts w:hint="eastAsia"/>
          <w:sz w:val="30"/>
          <w:szCs w:val="30"/>
        </w:rPr>
        <w:t>……就拽着王友才和刘汝江一起参与问题的解决……尤其是工博面试以后，我迅速把所有精力都转移到一亚市场的开拓与布局上。因为我心里很清楚，一亚平台已真正进入危机……”。</w:t>
      </w:r>
    </w:p>
    <w:p w:rsidR="00000000" w:rsidRDefault="00954E6A">
      <w:pPr>
        <w:spacing w:line="500" w:lineRule="atLeast"/>
        <w:ind w:firstLine="600"/>
        <w:divId w:val="1534960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徐可培再次向张衍国出具“检讨书”，内容载有：“……事情刚开始我心里算盘很简单，按照医院的说法，一共有三个院区。可以设置三台实验室废液处理设备，每年营业收入可以达到近一百万元，利润可以实现</w:t>
      </w:r>
      <w:r>
        <w:rPr>
          <w:rFonts w:hint="eastAsia"/>
          <w:sz w:val="30"/>
          <w:szCs w:val="30"/>
        </w:rPr>
        <w:t>60%</w:t>
      </w:r>
      <w:r>
        <w:rPr>
          <w:rFonts w:hint="eastAsia"/>
          <w:sz w:val="30"/>
          <w:szCs w:val="30"/>
        </w:rPr>
        <w:t>，若是租赁服务五年</w:t>
      </w:r>
      <w:r>
        <w:rPr>
          <w:rFonts w:hint="eastAsia"/>
          <w:sz w:val="30"/>
          <w:szCs w:val="30"/>
        </w:rPr>
        <w:t>起步我也算是有一个相对较稳定的额外收入，可以一定程度上缓解我家庭生活上的经济压力。于是在</w:t>
      </w:r>
      <w:r>
        <w:rPr>
          <w:rFonts w:hint="eastAsia"/>
          <w:sz w:val="30"/>
          <w:szCs w:val="30"/>
        </w:rPr>
        <w:t>2018</w:t>
      </w:r>
      <w:r>
        <w:rPr>
          <w:rFonts w:hint="eastAsia"/>
          <w:sz w:val="30"/>
          <w:szCs w:val="30"/>
        </w:rPr>
        <w:t>年春天，注册了上海即崇环保公司，通过该公司购买市面上已有的废液处理设备进行租赁服务。但开始起步后，事情越来越复杂，一些没有预计的问题层层出现，例如购买的设备不给力、合同超额不能单一来源签约等于是在</w:t>
      </w:r>
      <w:r>
        <w:rPr>
          <w:rFonts w:hint="eastAsia"/>
          <w:sz w:val="30"/>
          <w:szCs w:val="30"/>
        </w:rPr>
        <w:t>2018</w:t>
      </w:r>
      <w:r>
        <w:rPr>
          <w:rFonts w:hint="eastAsia"/>
          <w:sz w:val="30"/>
          <w:szCs w:val="30"/>
        </w:rPr>
        <w:t>年中旬我邀请王友才帮助对新技术工艺进行优化。</w:t>
      </w:r>
      <w:r>
        <w:rPr>
          <w:rFonts w:hint="eastAsia"/>
          <w:sz w:val="30"/>
          <w:szCs w:val="30"/>
        </w:rPr>
        <w:t>2018</w:t>
      </w:r>
      <w:r>
        <w:rPr>
          <w:rFonts w:hint="eastAsia"/>
          <w:sz w:val="30"/>
          <w:szCs w:val="30"/>
        </w:rPr>
        <w:t>年国庆前后，采购设备进场安装调试，我安排刘汝江</w:t>
      </w:r>
      <w:r>
        <w:rPr>
          <w:rFonts w:hint="eastAsia"/>
          <w:sz w:val="30"/>
          <w:szCs w:val="30"/>
        </w:rPr>
        <w:t>(</w:t>
      </w:r>
      <w:r>
        <w:rPr>
          <w:rFonts w:hint="eastAsia"/>
          <w:sz w:val="30"/>
          <w:szCs w:val="30"/>
        </w:rPr>
        <w:t>一周</w:t>
      </w:r>
      <w:r>
        <w:rPr>
          <w:rFonts w:hint="eastAsia"/>
          <w:sz w:val="30"/>
          <w:szCs w:val="30"/>
        </w:rPr>
        <w:t>)</w:t>
      </w:r>
      <w:r>
        <w:rPr>
          <w:rFonts w:hint="eastAsia"/>
          <w:sz w:val="30"/>
          <w:szCs w:val="30"/>
        </w:rPr>
        <w:t>，王玉东</w:t>
      </w:r>
      <w:r>
        <w:rPr>
          <w:rFonts w:hint="eastAsia"/>
          <w:sz w:val="30"/>
          <w:szCs w:val="30"/>
        </w:rPr>
        <w:t>(</w:t>
      </w:r>
      <w:r>
        <w:rPr>
          <w:rFonts w:hint="eastAsia"/>
          <w:sz w:val="30"/>
          <w:szCs w:val="30"/>
        </w:rPr>
        <w:t>二周</w:t>
      </w:r>
      <w:r>
        <w:rPr>
          <w:rFonts w:hint="eastAsia"/>
          <w:sz w:val="30"/>
          <w:szCs w:val="30"/>
        </w:rPr>
        <w:t>)</w:t>
      </w:r>
      <w:r>
        <w:rPr>
          <w:rFonts w:hint="eastAsia"/>
          <w:sz w:val="30"/>
          <w:szCs w:val="30"/>
        </w:rPr>
        <w:t>协助医院与厂家一起进行调试。虽然对他们的利益没有沟通与承诺，但我心里也是有所计划的。因此就</w:t>
      </w:r>
      <w:r>
        <w:rPr>
          <w:rFonts w:hint="eastAsia"/>
          <w:sz w:val="30"/>
          <w:szCs w:val="30"/>
        </w:rPr>
        <w:t>盘算如何利用自己手里已有的人脉与资源设计并组装一台这样的设备，然后卖出也将是一个收入，并可以一起分享。对医院废液处理初步预算为每年</w:t>
      </w:r>
      <w:r>
        <w:rPr>
          <w:rFonts w:hint="eastAsia"/>
          <w:sz w:val="30"/>
          <w:szCs w:val="30"/>
        </w:rPr>
        <w:t>30</w:t>
      </w:r>
      <w:r>
        <w:rPr>
          <w:rFonts w:hint="eastAsia"/>
          <w:sz w:val="30"/>
          <w:szCs w:val="30"/>
        </w:rPr>
        <w:t>万元左右，已超过</w:t>
      </w:r>
      <w:r>
        <w:rPr>
          <w:rFonts w:hint="eastAsia"/>
          <w:sz w:val="30"/>
          <w:szCs w:val="30"/>
        </w:rPr>
        <w:t>20</w:t>
      </w:r>
      <w:r>
        <w:rPr>
          <w:rFonts w:hint="eastAsia"/>
          <w:sz w:val="30"/>
          <w:szCs w:val="30"/>
        </w:rPr>
        <w:t>万内部招标线，于是和医院沟通可以考虑采用设备租赁和专业维护运行管理服务分开合作的方式，因此</w:t>
      </w:r>
      <w:r>
        <w:rPr>
          <w:rFonts w:hint="eastAsia"/>
          <w:sz w:val="30"/>
          <w:szCs w:val="30"/>
        </w:rPr>
        <w:t>2018</w:t>
      </w:r>
      <w:r>
        <w:rPr>
          <w:rFonts w:hint="eastAsia"/>
          <w:sz w:val="30"/>
          <w:szCs w:val="30"/>
        </w:rPr>
        <w:t>年底注册上海水合公司。事情就是这样越走越深，越走越远，也越走越疲惫……”。</w:t>
      </w:r>
    </w:p>
    <w:p w:rsidR="00000000" w:rsidRDefault="00954E6A">
      <w:pPr>
        <w:spacing w:line="500" w:lineRule="atLeast"/>
        <w:ind w:firstLine="600"/>
        <w:divId w:val="1243561762"/>
        <w:rPr>
          <w:rFonts w:hint="eastAsia"/>
          <w:sz w:val="30"/>
          <w:szCs w:val="30"/>
        </w:rPr>
      </w:pPr>
      <w:r>
        <w:rPr>
          <w:rFonts w:hint="eastAsia"/>
          <w:sz w:val="30"/>
          <w:szCs w:val="30"/>
        </w:rPr>
        <w:t>徐可培称，张衍国利用其博士报考事项，要求其出具上述“检讨书”，并说明是学生写给老师的，相关内容并非其真实意思表示。</w:t>
      </w:r>
    </w:p>
    <w:p w:rsidR="00000000" w:rsidRDefault="00954E6A">
      <w:pPr>
        <w:spacing w:line="500" w:lineRule="atLeast"/>
        <w:ind w:firstLine="600"/>
        <w:divId w:val="663706916"/>
        <w:rPr>
          <w:rFonts w:hint="eastAsia"/>
          <w:sz w:val="30"/>
          <w:szCs w:val="30"/>
        </w:rPr>
      </w:pPr>
      <w:r>
        <w:rPr>
          <w:rFonts w:hint="eastAsia"/>
          <w:sz w:val="30"/>
          <w:szCs w:val="30"/>
        </w:rPr>
        <w:t>三、一亚公司主张的徐可培损害公司利益责任情况</w:t>
      </w:r>
    </w:p>
    <w:p w:rsidR="00000000" w:rsidRDefault="00954E6A">
      <w:pPr>
        <w:spacing w:line="500" w:lineRule="atLeast"/>
        <w:ind w:firstLine="600"/>
        <w:divId w:val="1188563546"/>
        <w:rPr>
          <w:rFonts w:hint="eastAsia"/>
          <w:sz w:val="30"/>
          <w:szCs w:val="30"/>
        </w:rPr>
      </w:pPr>
      <w:r>
        <w:rPr>
          <w:rFonts w:hint="eastAsia"/>
          <w:sz w:val="30"/>
          <w:szCs w:val="30"/>
        </w:rPr>
        <w:t>（一）关于是否损害一亚</w:t>
      </w:r>
      <w:r>
        <w:rPr>
          <w:rFonts w:hint="eastAsia"/>
          <w:sz w:val="30"/>
          <w:szCs w:val="30"/>
        </w:rPr>
        <w:t>公司利益的诉辩意见情况</w:t>
      </w:r>
    </w:p>
    <w:p w:rsidR="00000000" w:rsidRDefault="00954E6A">
      <w:pPr>
        <w:spacing w:line="500" w:lineRule="atLeast"/>
        <w:ind w:firstLine="600"/>
        <w:divId w:val="488130893"/>
        <w:rPr>
          <w:rFonts w:hint="eastAsia"/>
          <w:sz w:val="30"/>
          <w:szCs w:val="30"/>
        </w:rPr>
      </w:pPr>
      <w:r>
        <w:rPr>
          <w:rFonts w:hint="eastAsia"/>
          <w:sz w:val="30"/>
          <w:szCs w:val="30"/>
        </w:rPr>
        <w:t>一亚公司主张：其一、案涉上海公卫废液处理项目业务是属于一亚公司的商业机会。案涉来自医院的实验室废液处理业务与一亚公司的经营活动存在关联。</w:t>
      </w:r>
      <w:r>
        <w:rPr>
          <w:rFonts w:hint="eastAsia"/>
          <w:sz w:val="30"/>
          <w:szCs w:val="30"/>
        </w:rPr>
        <w:t>1</w:t>
      </w:r>
      <w:r>
        <w:rPr>
          <w:rFonts w:hint="eastAsia"/>
          <w:sz w:val="30"/>
          <w:szCs w:val="30"/>
        </w:rPr>
        <w:t>、实验室废液处理业务属于一亚公司的经营范围。①经营范围、业务范围覆盖此类业务。一亚公司是一家致力于城市环境废弃物综合治理和能源管理的高薪技术企业，公司的技术和业务覆盖工业废物、危险废物（含医疗废物）、市政污泥和生活垃圾的治理、焚烧和余热利用，以及太阳能光热发电等能源环保领域。②有实力开展。一亚公司已完成海内外多个成功项目，在废弃物处理方面具有丰富的</w:t>
      </w:r>
      <w:r>
        <w:rPr>
          <w:rFonts w:hint="eastAsia"/>
          <w:sz w:val="30"/>
          <w:szCs w:val="30"/>
        </w:rPr>
        <w:t>成功经验、雄厚的经济实力、积累了大量的专业技术人才。③有意愿开展、对案涉业务有期待利益。根据卫生部、国家环保总局《医疗废物管理条例》，案涉的实验室废液为化学性废物，属于五类医疗废物的其中一类，一亚公司与上海公卫中心就医疗废物其中能以焚烧进行处理的达成了三年的业务合作，只是因负责与医院对接洽谈、主管销售业务的徐可培发现了商业机会，却未及时上报、对公司董事会、股东会予以隐瞒，导致一亚公司对医院有实验室废液需要处理的业务并不知情。如一亚公司对此知情，试想，同样的客户、同样是处理医疗废物、同样的技术人员配备、不需要</w:t>
      </w:r>
      <w:r>
        <w:rPr>
          <w:rFonts w:hint="eastAsia"/>
          <w:sz w:val="30"/>
          <w:szCs w:val="30"/>
        </w:rPr>
        <w:t>经过严苛的公开招投标，只需要购买现有设备并由本公司技术人才（王友才、刘汝江以及徐可培）加以技术优化再租赁给医院，就可以每年获得几十万的利润，一亚公司没有理由不开展案涉业务。</w:t>
      </w:r>
      <w:r>
        <w:rPr>
          <w:rFonts w:hint="eastAsia"/>
          <w:sz w:val="30"/>
          <w:szCs w:val="30"/>
        </w:rPr>
        <w:t>2</w:t>
      </w:r>
      <w:r>
        <w:rPr>
          <w:rFonts w:hint="eastAsia"/>
          <w:sz w:val="30"/>
          <w:szCs w:val="30"/>
        </w:rPr>
        <w:t>、为一亚公司承接案涉来自医院的业务属于徐作为主管国内外销售副总经理的职责。</w:t>
      </w:r>
      <w:r>
        <w:rPr>
          <w:rFonts w:hint="eastAsia"/>
          <w:sz w:val="30"/>
          <w:szCs w:val="30"/>
        </w:rPr>
        <w:t>3</w:t>
      </w:r>
      <w:r>
        <w:rPr>
          <w:rFonts w:hint="eastAsia"/>
          <w:sz w:val="30"/>
          <w:szCs w:val="30"/>
        </w:rPr>
        <w:t>、提供案涉业务的医院系一亚公司上海公卫项目的客户。其二、徐利用职务便利为自己谋取了属于一亚公司的商业机会。</w:t>
      </w:r>
      <w:r>
        <w:rPr>
          <w:rFonts w:hint="eastAsia"/>
          <w:sz w:val="30"/>
          <w:szCs w:val="30"/>
        </w:rPr>
        <w:t>1</w:t>
      </w:r>
      <w:r>
        <w:rPr>
          <w:rFonts w:hint="eastAsia"/>
          <w:sz w:val="30"/>
          <w:szCs w:val="30"/>
        </w:rPr>
        <w:t>、徐可培获知上海公卫中心实验室有废液需要处理是在其履行职务过程中，利用职务便利获取的。实验废液处理相关业务是在徐作为一亚公司副总与医院就公卫项目洽谈时获知</w:t>
      </w:r>
      <w:r>
        <w:rPr>
          <w:rFonts w:hint="eastAsia"/>
          <w:sz w:val="30"/>
          <w:szCs w:val="30"/>
        </w:rPr>
        <w:t>的相关商业信息。如果像徐可培声称的一直在立化公司任职、</w:t>
      </w:r>
      <w:r>
        <w:rPr>
          <w:rFonts w:hint="eastAsia"/>
          <w:sz w:val="30"/>
          <w:szCs w:val="30"/>
        </w:rPr>
        <w:t>2018</w:t>
      </w:r>
      <w:r>
        <w:rPr>
          <w:rFonts w:hint="eastAsia"/>
          <w:sz w:val="30"/>
          <w:szCs w:val="30"/>
        </w:rPr>
        <w:t>年度的主要工作是山东永锋钢铁厂项目、天津钢铁厂合作磋商，又是如何能够如此“恰巧”地获知千里之外的“另一家公司”的上海公共卫生项目详情，在上海多次宴请连续住宿，还能细节到知道医院实验室废液处理的详情，并且针对这种情况在上海注册两家公司专门开展此类义务。</w:t>
      </w:r>
      <w:r>
        <w:rPr>
          <w:rFonts w:hint="eastAsia"/>
          <w:sz w:val="30"/>
          <w:szCs w:val="30"/>
        </w:rPr>
        <w:t>2</w:t>
      </w:r>
      <w:r>
        <w:rPr>
          <w:rFonts w:hint="eastAsia"/>
          <w:sz w:val="30"/>
          <w:szCs w:val="30"/>
        </w:rPr>
        <w:t>、徐可培开展的所谓“自己的业务”在最核心的技术优化阶段、设备调试阶段均利用的是一亚公司的核心技术人才、专业技术资源。实验废液处理业务大致可分为三个环节，第一步在市场上采购现有废液处理设备、第二步对设</w:t>
      </w:r>
      <w:r>
        <w:rPr>
          <w:rFonts w:hint="eastAsia"/>
          <w:sz w:val="30"/>
          <w:szCs w:val="30"/>
        </w:rPr>
        <w:t>备予以一定技术</w:t>
      </w:r>
      <w:r>
        <w:rPr>
          <w:rFonts w:hint="eastAsia"/>
          <w:sz w:val="30"/>
          <w:szCs w:val="30"/>
        </w:rPr>
        <w:t>/</w:t>
      </w:r>
      <w:r>
        <w:rPr>
          <w:rFonts w:hint="eastAsia"/>
          <w:sz w:val="30"/>
          <w:szCs w:val="30"/>
        </w:rPr>
        <w:t>工艺优化、第三步将优化后的设备租赁给医院使用，其关键环节在于徐声称的“技术优化”。根据徐自己写的《废液处理业务报告》，徐“作为热工技术研发，对技术有一定敏感度”“</w:t>
      </w:r>
      <w:r>
        <w:rPr>
          <w:rFonts w:hint="eastAsia"/>
          <w:sz w:val="30"/>
          <w:szCs w:val="30"/>
        </w:rPr>
        <w:t>2018</w:t>
      </w:r>
      <w:r>
        <w:rPr>
          <w:rFonts w:hint="eastAsia"/>
          <w:sz w:val="30"/>
          <w:szCs w:val="30"/>
        </w:rPr>
        <w:t>年中旬邀请王友才帮助对新技术工艺进行优化”“安排刘汝江、王玉东协助医院与厂家进行调试”“进行总结后提出新的处理工艺技术并申请专利进行保护”，报告中提到的王友才是一亚公司负责技术研发的总工程师，进行调试的刘汝江为一亚公司开发设计工程师、王玉东为一亚公司锅炉设备运行工程师，可见，徐可培分明是利用一亚公司的客户信息、技术资源、人力</w:t>
      </w:r>
      <w:r>
        <w:rPr>
          <w:rFonts w:hint="eastAsia"/>
          <w:sz w:val="30"/>
          <w:szCs w:val="30"/>
        </w:rPr>
        <w:t>资源等公司资源开展业务。综上徐可培违反了作为一亚公司高级管理人员的忠诚义务，谋取属于一亚公司的商业机会，损害了一亚公司的利益。</w:t>
      </w:r>
    </w:p>
    <w:p w:rsidR="00000000" w:rsidRDefault="00954E6A">
      <w:pPr>
        <w:spacing w:line="500" w:lineRule="atLeast"/>
        <w:ind w:firstLine="600"/>
        <w:divId w:val="1010522215"/>
        <w:rPr>
          <w:rFonts w:hint="eastAsia"/>
          <w:sz w:val="30"/>
          <w:szCs w:val="30"/>
        </w:rPr>
      </w:pPr>
      <w:r>
        <w:rPr>
          <w:rFonts w:hint="eastAsia"/>
          <w:sz w:val="30"/>
          <w:szCs w:val="30"/>
        </w:rPr>
        <w:t>徐可培对此不予认可，主张：</w:t>
      </w:r>
      <w:r>
        <w:rPr>
          <w:rFonts w:hint="eastAsia"/>
          <w:sz w:val="30"/>
          <w:szCs w:val="30"/>
        </w:rPr>
        <w:t>1.</w:t>
      </w:r>
      <w:r>
        <w:rPr>
          <w:rFonts w:hint="eastAsia"/>
          <w:sz w:val="30"/>
          <w:szCs w:val="30"/>
        </w:rPr>
        <w:t>徐可培设立即崇公司、水合公司从事上海公卫废液处理项目。一亚公司对此是知道的，徐可培没有任何隐瞒。一亚公司也没有作出任何否定表示，况且也不需要征求一亚公司的意见。</w:t>
      </w:r>
      <w:r>
        <w:rPr>
          <w:rFonts w:hint="eastAsia"/>
          <w:sz w:val="30"/>
          <w:szCs w:val="30"/>
        </w:rPr>
        <w:t>2.</w:t>
      </w:r>
      <w:r>
        <w:rPr>
          <w:rFonts w:hint="eastAsia"/>
          <w:sz w:val="30"/>
          <w:szCs w:val="30"/>
        </w:rPr>
        <w:t>一亚公司自始没有废液处理这项业务，该项业务不需要特殊资质。</w:t>
      </w:r>
      <w:r>
        <w:rPr>
          <w:rFonts w:hint="eastAsia"/>
          <w:sz w:val="30"/>
          <w:szCs w:val="30"/>
        </w:rPr>
        <w:t>3.</w:t>
      </w:r>
      <w:r>
        <w:rPr>
          <w:rFonts w:hint="eastAsia"/>
          <w:sz w:val="30"/>
          <w:szCs w:val="30"/>
        </w:rPr>
        <w:t>一亚公司提到的王友才是在业余时间给徐可培提供帮助，并没有损害一亚公司的权益。</w:t>
      </w:r>
      <w:r>
        <w:rPr>
          <w:rFonts w:hint="eastAsia"/>
          <w:sz w:val="30"/>
          <w:szCs w:val="30"/>
        </w:rPr>
        <w:t>4.</w:t>
      </w:r>
      <w:r>
        <w:rPr>
          <w:rFonts w:hint="eastAsia"/>
          <w:sz w:val="30"/>
          <w:szCs w:val="30"/>
        </w:rPr>
        <w:t>一亚公司也没有意向与上海公卫中心开展废液处理项目。</w:t>
      </w:r>
    </w:p>
    <w:p w:rsidR="00000000" w:rsidRDefault="00954E6A">
      <w:pPr>
        <w:spacing w:line="500" w:lineRule="atLeast"/>
        <w:ind w:firstLine="600"/>
        <w:divId w:val="416362164"/>
        <w:rPr>
          <w:rFonts w:hint="eastAsia"/>
          <w:sz w:val="30"/>
          <w:szCs w:val="30"/>
        </w:rPr>
      </w:pPr>
      <w:r>
        <w:rPr>
          <w:rFonts w:hint="eastAsia"/>
          <w:sz w:val="30"/>
          <w:szCs w:val="30"/>
        </w:rPr>
        <w:t>（二）一亚公司的损害赔偿诉求</w:t>
      </w:r>
    </w:p>
    <w:p w:rsidR="00000000" w:rsidRDefault="00954E6A">
      <w:pPr>
        <w:spacing w:line="500" w:lineRule="atLeast"/>
        <w:ind w:firstLine="600"/>
        <w:divId w:val="931013243"/>
        <w:rPr>
          <w:rFonts w:hint="eastAsia"/>
          <w:sz w:val="30"/>
          <w:szCs w:val="30"/>
        </w:rPr>
      </w:pPr>
      <w:r>
        <w:rPr>
          <w:rFonts w:hint="eastAsia"/>
          <w:sz w:val="30"/>
          <w:szCs w:val="30"/>
        </w:rPr>
        <w:t>一亚公司主张，徐可培通过即崇公司和水合公司谋取属于一亚公司的商业机会，违反高管的忠诚义务，给一</w:t>
      </w:r>
      <w:r>
        <w:rPr>
          <w:rFonts w:hint="eastAsia"/>
          <w:sz w:val="30"/>
          <w:szCs w:val="30"/>
        </w:rPr>
        <w:t>亚公司造成损失，故要求徐可培、即崇公司及水合公司向一亚公司赔偿谋取涉案商业机会所得的全部收入</w:t>
      </w:r>
      <w:r>
        <w:rPr>
          <w:rFonts w:hint="eastAsia"/>
          <w:sz w:val="30"/>
          <w:szCs w:val="30"/>
        </w:rPr>
        <w:t>100</w:t>
      </w:r>
      <w:r>
        <w:rPr>
          <w:rFonts w:hint="eastAsia"/>
          <w:sz w:val="30"/>
          <w:szCs w:val="30"/>
        </w:rPr>
        <w:t>万元及相应利息，同时要求徐可培、即崇公司及水合公司停止经营与一亚公司同类的业务。徐可培、即崇公司及水合公司对此不予同意。</w:t>
      </w:r>
    </w:p>
    <w:p w:rsidR="00000000" w:rsidRDefault="00954E6A">
      <w:pPr>
        <w:spacing w:line="500" w:lineRule="atLeast"/>
        <w:ind w:firstLine="600"/>
        <w:divId w:val="1671323900"/>
        <w:rPr>
          <w:rFonts w:hint="eastAsia"/>
          <w:sz w:val="30"/>
          <w:szCs w:val="30"/>
        </w:rPr>
      </w:pPr>
      <w:r>
        <w:rPr>
          <w:rFonts w:hint="eastAsia"/>
          <w:sz w:val="30"/>
          <w:szCs w:val="30"/>
        </w:rPr>
        <w:t>经本院当庭询问，一亚公司主张诉请中涉及</w:t>
      </w:r>
      <w:r>
        <w:rPr>
          <w:rFonts w:hint="eastAsia"/>
          <w:sz w:val="30"/>
          <w:szCs w:val="30"/>
        </w:rPr>
        <w:t>100</w:t>
      </w:r>
      <w:r>
        <w:rPr>
          <w:rFonts w:hint="eastAsia"/>
          <w:sz w:val="30"/>
          <w:szCs w:val="30"/>
        </w:rPr>
        <w:t>万元金额的核算方式为：按照徐可培在“检讨书”中所称每年营收</w:t>
      </w:r>
      <w:r>
        <w:rPr>
          <w:rFonts w:hint="eastAsia"/>
          <w:sz w:val="30"/>
          <w:szCs w:val="30"/>
        </w:rPr>
        <w:t>100</w:t>
      </w:r>
      <w:r>
        <w:rPr>
          <w:rFonts w:hint="eastAsia"/>
          <w:sz w:val="30"/>
          <w:szCs w:val="30"/>
        </w:rPr>
        <w:t>万元，利润率</w:t>
      </w:r>
      <w:r>
        <w:rPr>
          <w:rFonts w:hint="eastAsia"/>
          <w:sz w:val="30"/>
          <w:szCs w:val="30"/>
        </w:rPr>
        <w:t>60%</w:t>
      </w:r>
      <w:r>
        <w:rPr>
          <w:rFonts w:hint="eastAsia"/>
          <w:sz w:val="30"/>
          <w:szCs w:val="30"/>
        </w:rPr>
        <w:t>的情况核算，自</w:t>
      </w:r>
      <w:r>
        <w:rPr>
          <w:rFonts w:hint="eastAsia"/>
          <w:sz w:val="30"/>
          <w:szCs w:val="30"/>
        </w:rPr>
        <w:t>2008</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月期间，侵权所获利润约为</w:t>
      </w:r>
      <w:r>
        <w:rPr>
          <w:rFonts w:hint="eastAsia"/>
          <w:sz w:val="30"/>
          <w:szCs w:val="30"/>
        </w:rPr>
        <w:t>100</w:t>
      </w:r>
      <w:r>
        <w:rPr>
          <w:rFonts w:hint="eastAsia"/>
          <w:sz w:val="30"/>
          <w:szCs w:val="30"/>
        </w:rPr>
        <w:t>万元。同时，关于一亚公司要求被告停止经营与一亚公司同类的业务的诉请依据，一亚公司称：涉及的同类</w:t>
      </w:r>
      <w:r>
        <w:rPr>
          <w:rFonts w:hint="eastAsia"/>
          <w:sz w:val="30"/>
          <w:szCs w:val="30"/>
        </w:rPr>
        <w:t>业务即为上海公卫废液处理项目。</w:t>
      </w:r>
    </w:p>
    <w:p w:rsidR="00000000" w:rsidRDefault="00954E6A">
      <w:pPr>
        <w:spacing w:line="500" w:lineRule="atLeast"/>
        <w:ind w:firstLine="600"/>
        <w:divId w:val="1136407773"/>
        <w:rPr>
          <w:rFonts w:hint="eastAsia"/>
          <w:sz w:val="30"/>
          <w:szCs w:val="30"/>
        </w:rPr>
      </w:pPr>
      <w:r>
        <w:rPr>
          <w:rFonts w:hint="eastAsia"/>
          <w:sz w:val="30"/>
          <w:szCs w:val="30"/>
        </w:rPr>
        <w:t>关于上海公卫废液处理项目的营收利润情况，徐可培主张目前处于亏损状态。一亚公司对此不予认可，主张该项目设备租赁费用每年</w:t>
      </w:r>
      <w:r>
        <w:rPr>
          <w:rFonts w:hint="eastAsia"/>
          <w:sz w:val="30"/>
          <w:szCs w:val="30"/>
        </w:rPr>
        <w:t>19.6</w:t>
      </w:r>
      <w:r>
        <w:rPr>
          <w:rFonts w:hint="eastAsia"/>
          <w:sz w:val="30"/>
          <w:szCs w:val="30"/>
        </w:rPr>
        <w:t>万，运行服务费用每年</w:t>
      </w:r>
      <w:r>
        <w:rPr>
          <w:rFonts w:hint="eastAsia"/>
          <w:sz w:val="30"/>
          <w:szCs w:val="30"/>
        </w:rPr>
        <w:t>9.6</w:t>
      </w:r>
      <w:r>
        <w:rPr>
          <w:rFonts w:hint="eastAsia"/>
          <w:sz w:val="30"/>
          <w:szCs w:val="30"/>
        </w:rPr>
        <w:t>万，不可能存在亏损情况。</w:t>
      </w:r>
    </w:p>
    <w:p w:rsidR="00000000" w:rsidRDefault="00954E6A">
      <w:pPr>
        <w:spacing w:line="500" w:lineRule="atLeast"/>
        <w:ind w:firstLine="600"/>
        <w:divId w:val="438108723"/>
        <w:rPr>
          <w:rFonts w:hint="eastAsia"/>
          <w:sz w:val="30"/>
          <w:szCs w:val="30"/>
        </w:rPr>
      </w:pPr>
      <w:r>
        <w:rPr>
          <w:rFonts w:hint="eastAsia"/>
          <w:sz w:val="30"/>
          <w:szCs w:val="30"/>
        </w:rPr>
        <w:t>以上事实，有当事人陈述及当事人提交的劳动合同、任命通知书、差旅费报销凭证、费用结算安排、企业工商登记信息材料、检讨书、采购合同、设备租赁合同等证据材料以及本院开庭笔录在案佐证。</w:t>
      </w:r>
    </w:p>
    <w:p w:rsidR="00000000" w:rsidRDefault="00954E6A">
      <w:pPr>
        <w:spacing w:line="500" w:lineRule="atLeast"/>
        <w:ind w:firstLine="600"/>
        <w:divId w:val="1410150131"/>
        <w:rPr>
          <w:rFonts w:hint="eastAsia"/>
          <w:sz w:val="30"/>
          <w:szCs w:val="30"/>
        </w:rPr>
      </w:pPr>
      <w:r>
        <w:rPr>
          <w:rFonts w:hint="eastAsia"/>
          <w:sz w:val="30"/>
          <w:szCs w:val="30"/>
        </w:rPr>
        <w:t>本院认为，《中华人民共和国公司法》第一百四十七条规定：“董事、监事、高级管理人员应当遵守法律、行政法规和公司章程，对公司负有忠</w:t>
      </w:r>
      <w:r>
        <w:rPr>
          <w:rFonts w:hint="eastAsia"/>
          <w:sz w:val="30"/>
          <w:szCs w:val="30"/>
        </w:rPr>
        <w:t>实义务和勤勉义务”。第一百四十八条规定：“董事、高级管理人员不得有下列行为：……（五）未经股东会或者股东大会同意，利用职务便利为自己或者他人谋取属于公司的商业机会，自营或者为他人经营与所任职公司同类的业务”。</w:t>
      </w:r>
    </w:p>
    <w:p w:rsidR="00000000" w:rsidRDefault="00954E6A">
      <w:pPr>
        <w:spacing w:line="500" w:lineRule="atLeast"/>
        <w:ind w:firstLine="600"/>
        <w:divId w:val="633213469"/>
        <w:rPr>
          <w:rFonts w:hint="eastAsia"/>
          <w:sz w:val="30"/>
          <w:szCs w:val="30"/>
        </w:rPr>
      </w:pPr>
      <w:r>
        <w:rPr>
          <w:rFonts w:hint="eastAsia"/>
          <w:sz w:val="30"/>
          <w:szCs w:val="30"/>
        </w:rPr>
        <w:t>本案中一亚公司主张徐可培通过即崇公司、水合公司谋取属于其公司的商业机会，违反高级管理人员忠诚义务，损害了其公司的合法权益。就一亚公司的上述主张，本院论述如下：</w:t>
      </w:r>
    </w:p>
    <w:p w:rsidR="00000000" w:rsidRDefault="00954E6A">
      <w:pPr>
        <w:spacing w:line="500" w:lineRule="atLeast"/>
        <w:ind w:firstLine="600"/>
        <w:divId w:val="1946887449"/>
        <w:rPr>
          <w:rFonts w:hint="eastAsia"/>
          <w:sz w:val="30"/>
          <w:szCs w:val="30"/>
        </w:rPr>
      </w:pPr>
      <w:r>
        <w:rPr>
          <w:rFonts w:hint="eastAsia"/>
          <w:sz w:val="30"/>
          <w:szCs w:val="30"/>
        </w:rPr>
        <w:t>一、关于徐可培是否为一亚公司高级管理人员</w:t>
      </w:r>
    </w:p>
    <w:p w:rsidR="00000000" w:rsidRDefault="00954E6A">
      <w:pPr>
        <w:spacing w:line="500" w:lineRule="atLeast"/>
        <w:ind w:firstLine="600"/>
        <w:divId w:val="1236476997"/>
        <w:rPr>
          <w:rFonts w:hint="eastAsia"/>
          <w:sz w:val="30"/>
          <w:szCs w:val="30"/>
        </w:rPr>
      </w:pPr>
      <w:r>
        <w:rPr>
          <w:rFonts w:hint="eastAsia"/>
          <w:sz w:val="30"/>
          <w:szCs w:val="30"/>
        </w:rPr>
        <w:t>首先，关于徐可培是否在诉争期间兼任一亚公司副总经理职务一项。徐可培劳动合同虽与立化公司签署。但一亚公</w:t>
      </w:r>
      <w:r>
        <w:rPr>
          <w:rFonts w:hint="eastAsia"/>
          <w:sz w:val="30"/>
          <w:szCs w:val="30"/>
        </w:rPr>
        <w:t>司和立化公司为关联企业，两公司实际控制人均为张衍国，</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日一亚公司通过向包括徐可培在内的相关人员发送电子邮件，公布人事任命通知，任命徐可培为一亚公司兼职副总经理；</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一亚公司和立化公司联合发送人事安排通知，强调徐可培担任一亚兼任销售副总经理的主管事项及权限；加之徐可培在“检讨书”中的自认事实，本院足以认定徐可培在诉争期间兼任一亚公司副总经理一职属实。其次，根据《公司法》第二百一十六条第一款规定，高级管理人员是指公司的经理、副经理、财务负责人，上市公司董事会秘书和公司章程规定</w:t>
      </w:r>
      <w:r>
        <w:rPr>
          <w:rFonts w:hint="eastAsia"/>
          <w:sz w:val="30"/>
          <w:szCs w:val="30"/>
        </w:rPr>
        <w:t>的其他人员。本案中，徐可培作为兼任的一亚公司的副总经理，主管一亚公司国内销售及市场工作，可以调度总工办、技术部人员配合，相关职权范围对一亚公司的经营管理具有全局性重大影响，故应认定徐可培在诉争期间系一亚公司的高级管理人员。</w:t>
      </w:r>
    </w:p>
    <w:p w:rsidR="00000000" w:rsidRDefault="00954E6A">
      <w:pPr>
        <w:spacing w:line="500" w:lineRule="atLeast"/>
        <w:ind w:firstLine="600"/>
        <w:divId w:val="160513085"/>
        <w:rPr>
          <w:rFonts w:hint="eastAsia"/>
          <w:sz w:val="30"/>
          <w:szCs w:val="30"/>
        </w:rPr>
      </w:pPr>
      <w:r>
        <w:rPr>
          <w:rFonts w:hint="eastAsia"/>
          <w:sz w:val="30"/>
          <w:szCs w:val="30"/>
        </w:rPr>
        <w:t>二、关于徐可培是否谋取了属于一亚公司的商业机会</w:t>
      </w:r>
    </w:p>
    <w:p w:rsidR="00000000" w:rsidRDefault="00954E6A">
      <w:pPr>
        <w:spacing w:line="500" w:lineRule="atLeast"/>
        <w:ind w:firstLine="600"/>
        <w:divId w:val="221065844"/>
        <w:rPr>
          <w:rFonts w:hint="eastAsia"/>
          <w:sz w:val="30"/>
          <w:szCs w:val="30"/>
        </w:rPr>
      </w:pPr>
      <w:r>
        <w:rPr>
          <w:rFonts w:hint="eastAsia"/>
          <w:sz w:val="30"/>
          <w:szCs w:val="30"/>
        </w:rPr>
        <w:t>本案诉争商业机会为上海公卫废液处理项目。关于该商业机会是否属于一亚公司的商业机会，本院认为，首先，从商业机会的来源来看，公司董事、高级管理人员对公司负有受信义务的来源是其在公司所担任的职务，那么由此推定，其基于职务获取的商业机会均应当认定为</w:t>
      </w:r>
      <w:r>
        <w:rPr>
          <w:rFonts w:hint="eastAsia"/>
          <w:sz w:val="30"/>
          <w:szCs w:val="30"/>
        </w:rPr>
        <w:t>可能为公司所属商业机会，而其基于个人身份获得的机会，则应当推定为与公司无关。本案中，上海公卫废液处理项目的甲方为上海公卫中心，上海公卫中心为一亚公司客户，徐可培在担任一亚公司副总经理期间获取的涉及上海公卫中心的商业机会，在徐可培无证据证实属于其完全是基于个人身份获知、获取的情况下，应当认定属于一亚公司商业机会范畴。其次，从诉争商业机会与一亚公司的经营活动关联性来分析。本案中，诉争商业机会在一亚公司经营范围之内，属于一亚公司同类业务内容，具有被一亚公司可利用性。再者，从一亚公司是否具有利用诉争商业机会的条件来</w:t>
      </w:r>
      <w:r>
        <w:rPr>
          <w:rFonts w:hint="eastAsia"/>
          <w:sz w:val="30"/>
          <w:szCs w:val="30"/>
        </w:rPr>
        <w:t>分析，本院认为，对于此，应当主要结合案件的实际情况，考察商业机会是否能够实际被公司所利用，包括该公司是否具有该商业机会所需的资源、能力等因素。若公司初步证实具备符合获取该商业机会的条件情况下，而如果董事、高级管理人员认为公司具有某些不利于获取该商业机会的因素，应当举证予以证明。本案中，从一亚公司经营范围和技术能力来看，显然具有利用诉争商业机会的条件。徐可培虽主张一亚公司没有意向与上海公卫中心开展废液处理项目合作，但未提供相应佐证，本院不予采纳。综上，本院认定诉争的上海公卫废液处理项目属于一亚公司商业机会，徐</w:t>
      </w:r>
      <w:r>
        <w:rPr>
          <w:rFonts w:hint="eastAsia"/>
          <w:sz w:val="30"/>
          <w:szCs w:val="30"/>
        </w:rPr>
        <w:t>可培通过即崇公司、水合公司利用该商业机会开展自营活动，谋取了一亚公司的商业机会，侵害了一亚公司的合法权益。</w:t>
      </w:r>
    </w:p>
    <w:p w:rsidR="00000000" w:rsidRDefault="00954E6A">
      <w:pPr>
        <w:spacing w:line="500" w:lineRule="atLeast"/>
        <w:ind w:firstLine="600"/>
        <w:divId w:val="493421342"/>
        <w:rPr>
          <w:rFonts w:hint="eastAsia"/>
          <w:sz w:val="30"/>
          <w:szCs w:val="30"/>
        </w:rPr>
      </w:pPr>
      <w:r>
        <w:rPr>
          <w:rFonts w:hint="eastAsia"/>
          <w:sz w:val="30"/>
          <w:szCs w:val="30"/>
        </w:rPr>
        <w:t>三、关于侵权损害赔偿责任的承担</w:t>
      </w:r>
    </w:p>
    <w:p w:rsidR="00000000" w:rsidRDefault="00954E6A">
      <w:pPr>
        <w:spacing w:line="500" w:lineRule="atLeast"/>
        <w:ind w:firstLine="600"/>
        <w:divId w:val="456989275"/>
        <w:rPr>
          <w:rFonts w:hint="eastAsia"/>
          <w:sz w:val="30"/>
          <w:szCs w:val="30"/>
        </w:rPr>
      </w:pPr>
      <w:r>
        <w:rPr>
          <w:rFonts w:hint="eastAsia"/>
          <w:sz w:val="30"/>
          <w:szCs w:val="30"/>
        </w:rPr>
        <w:t>依据《公司法》第一百四十八条之规定，董事、高级管理人员未经股东会或者股东大会同意，不得利用职务便利为自己或者他人谋取属于公司的商业机会，自营或者为他人经营与所任职公司同类的业务。董事、高级管理人员违反前款规定所得的收入应当归公司所有。本案中，徐可培通过即崇公司、水合公司利用该商业机会开展自营活动，谋取了一亚公司的商业机会，侵害了一亚公司的合法权益，徐可培诉争期间所获收益</w:t>
      </w:r>
      <w:r>
        <w:rPr>
          <w:rFonts w:hint="eastAsia"/>
          <w:sz w:val="30"/>
          <w:szCs w:val="30"/>
        </w:rPr>
        <w:t>应归一亚公司所有。本案中，徐可培通过即崇公司、水合公司来利用诉争商业机会，涉及的合同包括《实验室废液即时处置项目设备租赁合同》及《上海公卫中心实验室废液即时处置项目设备运行服务合同》。其中，《实验室废液即时处置项目设备租赁合同》约定的租赁期限</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日，租赁价格为每年</w:t>
      </w:r>
      <w:r>
        <w:rPr>
          <w:rFonts w:hint="eastAsia"/>
          <w:sz w:val="30"/>
          <w:szCs w:val="30"/>
        </w:rPr>
        <w:t>19.6</w:t>
      </w:r>
      <w:r>
        <w:rPr>
          <w:rFonts w:hint="eastAsia"/>
          <w:sz w:val="30"/>
          <w:szCs w:val="30"/>
        </w:rPr>
        <w:t>万元；《上海公卫中心实验室废液即时处置项目设备运行服务合同》约定的服务期限为：</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日，若合同到期，双方无异议，服务期限自动续延一年，服务费用：每年</w:t>
      </w:r>
      <w:r>
        <w:rPr>
          <w:rFonts w:hint="eastAsia"/>
          <w:sz w:val="30"/>
          <w:szCs w:val="30"/>
        </w:rPr>
        <w:t>9.6</w:t>
      </w:r>
      <w:r>
        <w:rPr>
          <w:rFonts w:hint="eastAsia"/>
          <w:sz w:val="30"/>
          <w:szCs w:val="30"/>
        </w:rPr>
        <w:t>万元。同时，结合《实</w:t>
      </w:r>
      <w:r>
        <w:rPr>
          <w:rFonts w:hint="eastAsia"/>
          <w:sz w:val="30"/>
          <w:szCs w:val="30"/>
        </w:rPr>
        <w:t>验室废液处理系统采购合同》中即崇公司设备采购价格</w:t>
      </w:r>
      <w:r>
        <w:rPr>
          <w:rFonts w:hint="eastAsia"/>
          <w:sz w:val="30"/>
          <w:szCs w:val="30"/>
        </w:rPr>
        <w:t>46</w:t>
      </w:r>
      <w:r>
        <w:rPr>
          <w:rFonts w:hint="eastAsia"/>
          <w:sz w:val="30"/>
          <w:szCs w:val="30"/>
        </w:rPr>
        <w:t>万元的事实，本院酌定诉争期间的利润收入为</w:t>
      </w:r>
      <w:r>
        <w:rPr>
          <w:rFonts w:hint="eastAsia"/>
          <w:sz w:val="30"/>
          <w:szCs w:val="30"/>
        </w:rPr>
        <w:t>30</w:t>
      </w:r>
      <w:r>
        <w:rPr>
          <w:rFonts w:hint="eastAsia"/>
          <w:sz w:val="30"/>
          <w:szCs w:val="30"/>
        </w:rPr>
        <w:t>万元，徐可培未提交即崇公司、水合公司的财务资料，依法应承担相应的不利责任。关于一亚公司主张的按照“检讨书”中描述的营收情况及利润率核算的诉争期间利润一项，本院认为，“检讨书”中相关描述为当事人预估情况，且基于三个院区三台设备估算，不足以作为最终确认标准。关于一亚公司主张的利息损失，缺乏依据，本院不予支持。即崇公司、水合公司与徐可培共同实施涉案侵权行为，即崇公司、水合公司应就徐可培涉案侵权责任承担连带责任。</w:t>
      </w:r>
    </w:p>
    <w:p w:rsidR="00000000" w:rsidRDefault="00954E6A">
      <w:pPr>
        <w:spacing w:line="500" w:lineRule="atLeast"/>
        <w:ind w:firstLine="600"/>
        <w:divId w:val="420027485"/>
        <w:rPr>
          <w:rFonts w:hint="eastAsia"/>
          <w:sz w:val="30"/>
          <w:szCs w:val="30"/>
        </w:rPr>
      </w:pPr>
      <w:r>
        <w:rPr>
          <w:rFonts w:hint="eastAsia"/>
          <w:sz w:val="30"/>
          <w:szCs w:val="30"/>
        </w:rPr>
        <w:t>关于一</w:t>
      </w:r>
      <w:r>
        <w:rPr>
          <w:rFonts w:hint="eastAsia"/>
          <w:sz w:val="30"/>
          <w:szCs w:val="30"/>
        </w:rPr>
        <w:t>亚公司要求徐可培、即崇公司、水合公司停止经营上海公卫废液处理项目一事，本院认为，上海公卫废液处理项目由即崇公司、水合公司实际运营。本案为损害公司利益责任纠纷案件，主诉对象为涉嫌侵害公司利益的董事、高级管理人员等，即崇公司、水合公司仅因共同实施侵权行为而与主诉对象徐可培承担连带责任，但根据公司相关规定，一亚公司要求徐可培停止即崇公司、水合公司相关业务，依据不足。基于此，一亚公司无权在本案中要求即崇公司、水合公司停止上海公卫废液处理项目。若一亚公司认为即崇公司、水合公司涉嫌不正当竞争，可另行主张，不在本案处理范</w:t>
      </w:r>
      <w:r>
        <w:rPr>
          <w:rFonts w:hint="eastAsia"/>
          <w:sz w:val="30"/>
          <w:szCs w:val="30"/>
        </w:rPr>
        <w:t>畴。</w:t>
      </w:r>
    </w:p>
    <w:p w:rsidR="00000000" w:rsidRDefault="00954E6A">
      <w:pPr>
        <w:spacing w:line="500" w:lineRule="atLeast"/>
        <w:ind w:firstLine="600"/>
        <w:divId w:val="814100437"/>
        <w:rPr>
          <w:rFonts w:hint="eastAsia"/>
          <w:sz w:val="30"/>
          <w:szCs w:val="30"/>
        </w:rPr>
      </w:pPr>
      <w:r>
        <w:rPr>
          <w:rFonts w:hint="eastAsia"/>
          <w:sz w:val="30"/>
          <w:szCs w:val="30"/>
        </w:rPr>
        <w:t>综上所述，依照《中华人民共和国公司法》第一百四十七条、第一百四十八条，《最高人民法院关于适</w:t>
      </w:r>
      <w:r>
        <w:rPr>
          <w:rFonts w:hint="eastAsia"/>
          <w:sz w:val="30"/>
          <w:szCs w:val="30"/>
        </w:rPr>
        <w:t>用</w:t>
      </w:r>
      <w:r>
        <w:rPr>
          <w:rFonts w:hint="eastAsia"/>
          <w:sz w:val="30"/>
          <w:szCs w:val="30"/>
        </w:rPr>
        <w:t>的解释》第九十条之规定，判决如下：</w:t>
      </w:r>
    </w:p>
    <w:p w:rsidR="00000000" w:rsidRDefault="00954E6A">
      <w:pPr>
        <w:spacing w:line="500" w:lineRule="atLeast"/>
        <w:ind w:firstLine="600"/>
        <w:divId w:val="86775328"/>
        <w:rPr>
          <w:rFonts w:hint="eastAsia"/>
          <w:sz w:val="30"/>
          <w:szCs w:val="30"/>
        </w:rPr>
      </w:pPr>
      <w:r>
        <w:rPr>
          <w:rFonts w:hint="eastAsia"/>
          <w:sz w:val="30"/>
          <w:szCs w:val="30"/>
        </w:rPr>
        <w:t>一、于本判决生效之日起十日内，被告徐可培向原告北京一亚高科能源科技有限公司赔偿</w:t>
      </w:r>
      <w:r>
        <w:rPr>
          <w:rFonts w:hint="eastAsia"/>
          <w:sz w:val="30"/>
          <w:szCs w:val="30"/>
        </w:rPr>
        <w:t>30</w:t>
      </w:r>
      <w:r>
        <w:rPr>
          <w:rFonts w:hint="eastAsia"/>
          <w:sz w:val="30"/>
          <w:szCs w:val="30"/>
        </w:rPr>
        <w:t>万元，被告上海即崇环保科技有限公司、被告上海水合智能科技有限公司对此承担连带责任；</w:t>
      </w:r>
    </w:p>
    <w:p w:rsidR="00000000" w:rsidRDefault="00954E6A">
      <w:pPr>
        <w:spacing w:line="500" w:lineRule="atLeast"/>
        <w:ind w:firstLine="600"/>
        <w:divId w:val="1647659118"/>
        <w:rPr>
          <w:rFonts w:hint="eastAsia"/>
          <w:sz w:val="30"/>
          <w:szCs w:val="30"/>
        </w:rPr>
      </w:pPr>
      <w:r>
        <w:rPr>
          <w:rFonts w:hint="eastAsia"/>
          <w:sz w:val="30"/>
          <w:szCs w:val="30"/>
        </w:rPr>
        <w:t>二、驳回原告北京一亚高科能源科技有限公司的其他诉讼请求。</w:t>
      </w:r>
    </w:p>
    <w:p w:rsidR="00000000" w:rsidRDefault="00954E6A">
      <w:pPr>
        <w:spacing w:line="500" w:lineRule="atLeast"/>
        <w:ind w:firstLine="600"/>
        <w:divId w:val="916593294"/>
        <w:rPr>
          <w:rFonts w:hint="eastAsia"/>
          <w:sz w:val="30"/>
          <w:szCs w:val="30"/>
        </w:rPr>
      </w:pPr>
      <w:r>
        <w:rPr>
          <w:rFonts w:hint="eastAsia"/>
          <w:sz w:val="30"/>
          <w:szCs w:val="30"/>
        </w:rPr>
        <w:t>案件受理费</w:t>
      </w:r>
      <w:r>
        <w:rPr>
          <w:rFonts w:hint="eastAsia"/>
          <w:sz w:val="30"/>
          <w:szCs w:val="30"/>
        </w:rPr>
        <w:t>13800</w:t>
      </w:r>
      <w:r>
        <w:rPr>
          <w:rFonts w:hint="eastAsia"/>
          <w:sz w:val="30"/>
          <w:szCs w:val="30"/>
        </w:rPr>
        <w:t>元，原告北京一亚高科能源科技有限公司已预交，由其自行负担</w:t>
      </w:r>
      <w:r>
        <w:rPr>
          <w:rFonts w:hint="eastAsia"/>
          <w:sz w:val="30"/>
          <w:szCs w:val="30"/>
        </w:rPr>
        <w:t>9660</w:t>
      </w:r>
      <w:r>
        <w:rPr>
          <w:rFonts w:hint="eastAsia"/>
          <w:sz w:val="30"/>
          <w:szCs w:val="30"/>
        </w:rPr>
        <w:t>元；由被告徐可培、上海即崇环保科技有限公司、上海水合智能科技有限公司承</w:t>
      </w:r>
      <w:r>
        <w:rPr>
          <w:rFonts w:hint="eastAsia"/>
          <w:sz w:val="30"/>
          <w:szCs w:val="30"/>
        </w:rPr>
        <w:t>担</w:t>
      </w:r>
      <w:r>
        <w:rPr>
          <w:rFonts w:hint="eastAsia"/>
          <w:sz w:val="30"/>
          <w:szCs w:val="30"/>
        </w:rPr>
        <w:t>4140</w:t>
      </w:r>
      <w:r>
        <w:rPr>
          <w:rFonts w:hint="eastAsia"/>
          <w:sz w:val="30"/>
          <w:szCs w:val="30"/>
        </w:rPr>
        <w:t>元，于本判决生效后七日内交纳。</w:t>
      </w:r>
    </w:p>
    <w:p w:rsidR="00000000" w:rsidRDefault="00954E6A">
      <w:pPr>
        <w:spacing w:line="500" w:lineRule="atLeast"/>
        <w:ind w:firstLine="600"/>
        <w:divId w:val="968632017"/>
        <w:rPr>
          <w:rFonts w:hint="eastAsia"/>
          <w:sz w:val="30"/>
          <w:szCs w:val="30"/>
        </w:rPr>
      </w:pPr>
      <w:r>
        <w:rPr>
          <w:rFonts w:hint="eastAsia"/>
          <w:sz w:val="30"/>
          <w:szCs w:val="30"/>
        </w:rPr>
        <w:t>保全费</w:t>
      </w:r>
      <w:r>
        <w:rPr>
          <w:rFonts w:hint="eastAsia"/>
          <w:sz w:val="30"/>
          <w:szCs w:val="30"/>
        </w:rPr>
        <w:t>5000</w:t>
      </w:r>
      <w:r>
        <w:rPr>
          <w:rFonts w:hint="eastAsia"/>
          <w:sz w:val="30"/>
          <w:szCs w:val="30"/>
        </w:rPr>
        <w:t>元，原告北京一亚高科能源科技有限公司已预交，由其自行负担</w:t>
      </w:r>
      <w:r>
        <w:rPr>
          <w:rFonts w:hint="eastAsia"/>
          <w:sz w:val="30"/>
          <w:szCs w:val="30"/>
        </w:rPr>
        <w:t>3500</w:t>
      </w:r>
      <w:r>
        <w:rPr>
          <w:rFonts w:hint="eastAsia"/>
          <w:sz w:val="30"/>
          <w:szCs w:val="30"/>
        </w:rPr>
        <w:t>元；由被告徐可培、上海即崇环保科技有限公司、上海水合智能科技有限公司承担</w:t>
      </w:r>
      <w:r>
        <w:rPr>
          <w:rFonts w:hint="eastAsia"/>
          <w:sz w:val="30"/>
          <w:szCs w:val="30"/>
        </w:rPr>
        <w:t>1500</w:t>
      </w:r>
      <w:r>
        <w:rPr>
          <w:rFonts w:hint="eastAsia"/>
          <w:sz w:val="30"/>
          <w:szCs w:val="30"/>
        </w:rPr>
        <w:t>元，于本判决生效后七日内交纳。</w:t>
      </w:r>
    </w:p>
    <w:p w:rsidR="00000000" w:rsidRDefault="00954E6A">
      <w:pPr>
        <w:spacing w:line="500" w:lineRule="atLeast"/>
        <w:ind w:firstLine="600"/>
        <w:divId w:val="993875875"/>
        <w:rPr>
          <w:rFonts w:hint="eastAsia"/>
          <w:sz w:val="30"/>
          <w:szCs w:val="30"/>
        </w:rPr>
      </w:pPr>
      <w:r>
        <w:rPr>
          <w:rFonts w:hint="eastAsia"/>
          <w:sz w:val="30"/>
          <w:szCs w:val="30"/>
        </w:rPr>
        <w:t>如不服本判决，可在判决书送达之日起十五日内，向本院递交上诉状，并按照对方当事人或者代表人的人数提出副本，上诉于北京市第一中级人民法院。</w:t>
      </w:r>
    </w:p>
    <w:p w:rsidR="00000000" w:rsidRDefault="00954E6A">
      <w:pPr>
        <w:spacing w:line="500" w:lineRule="atLeast"/>
        <w:jc w:val="right"/>
        <w:divId w:val="741148304"/>
        <w:rPr>
          <w:rFonts w:hint="eastAsia"/>
          <w:sz w:val="30"/>
          <w:szCs w:val="30"/>
        </w:rPr>
      </w:pPr>
      <w:r>
        <w:rPr>
          <w:rFonts w:hint="eastAsia"/>
          <w:sz w:val="30"/>
          <w:szCs w:val="30"/>
        </w:rPr>
        <w:t>审　判　长　　张江洲</w:t>
      </w:r>
    </w:p>
    <w:p w:rsidR="00000000" w:rsidRDefault="00954E6A">
      <w:pPr>
        <w:spacing w:line="500" w:lineRule="atLeast"/>
        <w:jc w:val="right"/>
        <w:divId w:val="1103384557"/>
        <w:rPr>
          <w:rFonts w:hint="eastAsia"/>
          <w:sz w:val="30"/>
          <w:szCs w:val="30"/>
        </w:rPr>
      </w:pPr>
      <w:r>
        <w:rPr>
          <w:rFonts w:hint="eastAsia"/>
          <w:sz w:val="30"/>
          <w:szCs w:val="30"/>
        </w:rPr>
        <w:t>人民陪审员　　花　利</w:t>
      </w:r>
    </w:p>
    <w:p w:rsidR="00000000" w:rsidRDefault="00954E6A">
      <w:pPr>
        <w:spacing w:line="500" w:lineRule="atLeast"/>
        <w:jc w:val="right"/>
        <w:divId w:val="1278485528"/>
        <w:rPr>
          <w:rFonts w:hint="eastAsia"/>
          <w:sz w:val="30"/>
          <w:szCs w:val="30"/>
        </w:rPr>
      </w:pPr>
      <w:r>
        <w:rPr>
          <w:rFonts w:hint="eastAsia"/>
          <w:sz w:val="30"/>
          <w:szCs w:val="30"/>
        </w:rPr>
        <w:t>人民陪审员　　任军鹰</w:t>
      </w:r>
    </w:p>
    <w:p w:rsidR="00000000" w:rsidRDefault="00954E6A">
      <w:pPr>
        <w:spacing w:line="500" w:lineRule="atLeast"/>
        <w:jc w:val="right"/>
        <w:divId w:val="828401520"/>
        <w:rPr>
          <w:rFonts w:hint="eastAsia"/>
          <w:sz w:val="30"/>
          <w:szCs w:val="30"/>
        </w:rPr>
      </w:pPr>
      <w:r>
        <w:rPr>
          <w:rFonts w:hint="eastAsia"/>
          <w:sz w:val="30"/>
          <w:szCs w:val="30"/>
        </w:rPr>
        <w:t>二〇二〇年十二月三十一日</w:t>
      </w:r>
    </w:p>
    <w:p w:rsidR="00000000" w:rsidRDefault="00954E6A">
      <w:pPr>
        <w:spacing w:line="500" w:lineRule="atLeast"/>
        <w:jc w:val="right"/>
        <w:divId w:val="1698264546"/>
        <w:rPr>
          <w:rFonts w:hint="eastAsia"/>
          <w:sz w:val="30"/>
          <w:szCs w:val="30"/>
        </w:rPr>
      </w:pPr>
      <w:r>
        <w:rPr>
          <w:rFonts w:hint="eastAsia"/>
          <w:sz w:val="30"/>
          <w:szCs w:val="30"/>
        </w:rPr>
        <w:t>书　记　员　　王亚丽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E6A" w:rsidRDefault="00954E6A" w:rsidP="00954E6A">
      <w:r>
        <w:separator/>
      </w:r>
    </w:p>
  </w:endnote>
  <w:endnote w:type="continuationSeparator" w:id="0">
    <w:p w:rsidR="00954E6A" w:rsidRDefault="00954E6A" w:rsidP="0095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E6A" w:rsidRDefault="00954E6A" w:rsidP="00954E6A">
      <w:r>
        <w:separator/>
      </w:r>
    </w:p>
  </w:footnote>
  <w:footnote w:type="continuationSeparator" w:id="0">
    <w:p w:rsidR="00954E6A" w:rsidRDefault="00954E6A" w:rsidP="00954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4E6A"/>
    <w:rsid w:val="0095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54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4E6A"/>
    <w:rPr>
      <w:rFonts w:ascii="宋体" w:eastAsia="宋体" w:hAnsi="宋体" w:cs="宋体"/>
      <w:sz w:val="18"/>
      <w:szCs w:val="18"/>
    </w:rPr>
  </w:style>
  <w:style w:type="paragraph" w:styleId="a5">
    <w:name w:val="footer"/>
    <w:basedOn w:val="a"/>
    <w:link w:val="a6"/>
    <w:uiPriority w:val="99"/>
    <w:unhideWhenUsed/>
    <w:rsid w:val="00954E6A"/>
    <w:pPr>
      <w:tabs>
        <w:tab w:val="center" w:pos="4153"/>
        <w:tab w:val="right" w:pos="8306"/>
      </w:tabs>
      <w:snapToGrid w:val="0"/>
    </w:pPr>
    <w:rPr>
      <w:sz w:val="18"/>
      <w:szCs w:val="18"/>
    </w:rPr>
  </w:style>
  <w:style w:type="character" w:customStyle="1" w:styleId="a6">
    <w:name w:val="页脚 字符"/>
    <w:basedOn w:val="a0"/>
    <w:link w:val="a5"/>
    <w:uiPriority w:val="99"/>
    <w:rsid w:val="00954E6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602">
      <w:marLeft w:val="0"/>
      <w:marRight w:val="0"/>
      <w:marTop w:val="10"/>
      <w:marBottom w:val="10"/>
      <w:divBdr>
        <w:top w:val="none" w:sz="0" w:space="0" w:color="auto"/>
        <w:left w:val="none" w:sz="0" w:space="0" w:color="auto"/>
        <w:bottom w:val="none" w:sz="0" w:space="0" w:color="auto"/>
        <w:right w:val="none" w:sz="0" w:space="0" w:color="auto"/>
      </w:divBdr>
    </w:div>
    <w:div w:id="59643842">
      <w:marLeft w:val="0"/>
      <w:marRight w:val="0"/>
      <w:marTop w:val="10"/>
      <w:marBottom w:val="10"/>
      <w:divBdr>
        <w:top w:val="none" w:sz="0" w:space="0" w:color="auto"/>
        <w:left w:val="none" w:sz="0" w:space="0" w:color="auto"/>
        <w:bottom w:val="none" w:sz="0" w:space="0" w:color="auto"/>
        <w:right w:val="none" w:sz="0" w:space="0" w:color="auto"/>
      </w:divBdr>
    </w:div>
    <w:div w:id="86775328">
      <w:marLeft w:val="0"/>
      <w:marRight w:val="0"/>
      <w:marTop w:val="10"/>
      <w:marBottom w:val="10"/>
      <w:divBdr>
        <w:top w:val="none" w:sz="0" w:space="0" w:color="auto"/>
        <w:left w:val="none" w:sz="0" w:space="0" w:color="auto"/>
        <w:bottom w:val="none" w:sz="0" w:space="0" w:color="auto"/>
        <w:right w:val="none" w:sz="0" w:space="0" w:color="auto"/>
      </w:divBdr>
    </w:div>
    <w:div w:id="96218853">
      <w:marLeft w:val="0"/>
      <w:marRight w:val="0"/>
      <w:marTop w:val="10"/>
      <w:marBottom w:val="10"/>
      <w:divBdr>
        <w:top w:val="none" w:sz="0" w:space="0" w:color="auto"/>
        <w:left w:val="none" w:sz="0" w:space="0" w:color="auto"/>
        <w:bottom w:val="none" w:sz="0" w:space="0" w:color="auto"/>
        <w:right w:val="none" w:sz="0" w:space="0" w:color="auto"/>
      </w:divBdr>
    </w:div>
    <w:div w:id="160513085">
      <w:marLeft w:val="0"/>
      <w:marRight w:val="0"/>
      <w:marTop w:val="10"/>
      <w:marBottom w:val="10"/>
      <w:divBdr>
        <w:top w:val="none" w:sz="0" w:space="0" w:color="auto"/>
        <w:left w:val="none" w:sz="0" w:space="0" w:color="auto"/>
        <w:bottom w:val="none" w:sz="0" w:space="0" w:color="auto"/>
        <w:right w:val="none" w:sz="0" w:space="0" w:color="auto"/>
      </w:divBdr>
    </w:div>
    <w:div w:id="181356690">
      <w:marLeft w:val="0"/>
      <w:marRight w:val="0"/>
      <w:marTop w:val="10"/>
      <w:marBottom w:val="10"/>
      <w:divBdr>
        <w:top w:val="none" w:sz="0" w:space="0" w:color="auto"/>
        <w:left w:val="none" w:sz="0" w:space="0" w:color="auto"/>
        <w:bottom w:val="none" w:sz="0" w:space="0" w:color="auto"/>
        <w:right w:val="none" w:sz="0" w:space="0" w:color="auto"/>
      </w:divBdr>
    </w:div>
    <w:div w:id="187914063">
      <w:marLeft w:val="0"/>
      <w:marRight w:val="0"/>
      <w:marTop w:val="10"/>
      <w:marBottom w:val="10"/>
      <w:divBdr>
        <w:top w:val="none" w:sz="0" w:space="0" w:color="auto"/>
        <w:left w:val="none" w:sz="0" w:space="0" w:color="auto"/>
        <w:bottom w:val="none" w:sz="0" w:space="0" w:color="auto"/>
        <w:right w:val="none" w:sz="0" w:space="0" w:color="auto"/>
      </w:divBdr>
    </w:div>
    <w:div w:id="221065844">
      <w:marLeft w:val="0"/>
      <w:marRight w:val="0"/>
      <w:marTop w:val="10"/>
      <w:marBottom w:val="10"/>
      <w:divBdr>
        <w:top w:val="none" w:sz="0" w:space="0" w:color="auto"/>
        <w:left w:val="none" w:sz="0" w:space="0" w:color="auto"/>
        <w:bottom w:val="none" w:sz="0" w:space="0" w:color="auto"/>
        <w:right w:val="none" w:sz="0" w:space="0" w:color="auto"/>
      </w:divBdr>
    </w:div>
    <w:div w:id="232743116">
      <w:marLeft w:val="0"/>
      <w:marRight w:val="0"/>
      <w:marTop w:val="10"/>
      <w:marBottom w:val="10"/>
      <w:divBdr>
        <w:top w:val="none" w:sz="0" w:space="0" w:color="auto"/>
        <w:left w:val="none" w:sz="0" w:space="0" w:color="auto"/>
        <w:bottom w:val="none" w:sz="0" w:space="0" w:color="auto"/>
        <w:right w:val="none" w:sz="0" w:space="0" w:color="auto"/>
      </w:divBdr>
    </w:div>
    <w:div w:id="312295130">
      <w:marLeft w:val="0"/>
      <w:marRight w:val="0"/>
      <w:marTop w:val="10"/>
      <w:marBottom w:val="10"/>
      <w:divBdr>
        <w:top w:val="none" w:sz="0" w:space="0" w:color="auto"/>
        <w:left w:val="none" w:sz="0" w:space="0" w:color="auto"/>
        <w:bottom w:val="none" w:sz="0" w:space="0" w:color="auto"/>
        <w:right w:val="none" w:sz="0" w:space="0" w:color="auto"/>
      </w:divBdr>
    </w:div>
    <w:div w:id="337931357">
      <w:marLeft w:val="0"/>
      <w:marRight w:val="0"/>
      <w:marTop w:val="10"/>
      <w:marBottom w:val="10"/>
      <w:divBdr>
        <w:top w:val="none" w:sz="0" w:space="0" w:color="auto"/>
        <w:left w:val="none" w:sz="0" w:space="0" w:color="auto"/>
        <w:bottom w:val="none" w:sz="0" w:space="0" w:color="auto"/>
        <w:right w:val="none" w:sz="0" w:space="0" w:color="auto"/>
      </w:divBdr>
    </w:div>
    <w:div w:id="380518466">
      <w:marLeft w:val="0"/>
      <w:marRight w:val="0"/>
      <w:marTop w:val="10"/>
      <w:marBottom w:val="10"/>
      <w:divBdr>
        <w:top w:val="none" w:sz="0" w:space="0" w:color="auto"/>
        <w:left w:val="none" w:sz="0" w:space="0" w:color="auto"/>
        <w:bottom w:val="none" w:sz="0" w:space="0" w:color="auto"/>
        <w:right w:val="none" w:sz="0" w:space="0" w:color="auto"/>
      </w:divBdr>
    </w:div>
    <w:div w:id="391926401">
      <w:marLeft w:val="0"/>
      <w:marRight w:val="0"/>
      <w:marTop w:val="10"/>
      <w:marBottom w:val="10"/>
      <w:divBdr>
        <w:top w:val="none" w:sz="0" w:space="0" w:color="auto"/>
        <w:left w:val="none" w:sz="0" w:space="0" w:color="auto"/>
        <w:bottom w:val="none" w:sz="0" w:space="0" w:color="auto"/>
        <w:right w:val="none" w:sz="0" w:space="0" w:color="auto"/>
      </w:divBdr>
    </w:div>
    <w:div w:id="407926737">
      <w:marLeft w:val="0"/>
      <w:marRight w:val="0"/>
      <w:marTop w:val="10"/>
      <w:marBottom w:val="10"/>
      <w:divBdr>
        <w:top w:val="none" w:sz="0" w:space="0" w:color="auto"/>
        <w:left w:val="none" w:sz="0" w:space="0" w:color="auto"/>
        <w:bottom w:val="none" w:sz="0" w:space="0" w:color="auto"/>
        <w:right w:val="none" w:sz="0" w:space="0" w:color="auto"/>
      </w:divBdr>
    </w:div>
    <w:div w:id="416362164">
      <w:marLeft w:val="0"/>
      <w:marRight w:val="0"/>
      <w:marTop w:val="10"/>
      <w:marBottom w:val="10"/>
      <w:divBdr>
        <w:top w:val="none" w:sz="0" w:space="0" w:color="auto"/>
        <w:left w:val="none" w:sz="0" w:space="0" w:color="auto"/>
        <w:bottom w:val="none" w:sz="0" w:space="0" w:color="auto"/>
        <w:right w:val="none" w:sz="0" w:space="0" w:color="auto"/>
      </w:divBdr>
    </w:div>
    <w:div w:id="420027485">
      <w:marLeft w:val="0"/>
      <w:marRight w:val="0"/>
      <w:marTop w:val="10"/>
      <w:marBottom w:val="10"/>
      <w:divBdr>
        <w:top w:val="none" w:sz="0" w:space="0" w:color="auto"/>
        <w:left w:val="none" w:sz="0" w:space="0" w:color="auto"/>
        <w:bottom w:val="none" w:sz="0" w:space="0" w:color="auto"/>
        <w:right w:val="none" w:sz="0" w:space="0" w:color="auto"/>
      </w:divBdr>
    </w:div>
    <w:div w:id="438108723">
      <w:marLeft w:val="0"/>
      <w:marRight w:val="0"/>
      <w:marTop w:val="10"/>
      <w:marBottom w:val="10"/>
      <w:divBdr>
        <w:top w:val="none" w:sz="0" w:space="0" w:color="auto"/>
        <w:left w:val="none" w:sz="0" w:space="0" w:color="auto"/>
        <w:bottom w:val="none" w:sz="0" w:space="0" w:color="auto"/>
        <w:right w:val="none" w:sz="0" w:space="0" w:color="auto"/>
      </w:divBdr>
    </w:div>
    <w:div w:id="456686690">
      <w:marLeft w:val="0"/>
      <w:marRight w:val="0"/>
      <w:marTop w:val="10"/>
      <w:marBottom w:val="10"/>
      <w:divBdr>
        <w:top w:val="none" w:sz="0" w:space="0" w:color="auto"/>
        <w:left w:val="none" w:sz="0" w:space="0" w:color="auto"/>
        <w:bottom w:val="none" w:sz="0" w:space="0" w:color="auto"/>
        <w:right w:val="none" w:sz="0" w:space="0" w:color="auto"/>
      </w:divBdr>
    </w:div>
    <w:div w:id="456989275">
      <w:marLeft w:val="0"/>
      <w:marRight w:val="0"/>
      <w:marTop w:val="10"/>
      <w:marBottom w:val="10"/>
      <w:divBdr>
        <w:top w:val="none" w:sz="0" w:space="0" w:color="auto"/>
        <w:left w:val="none" w:sz="0" w:space="0" w:color="auto"/>
        <w:bottom w:val="none" w:sz="0" w:space="0" w:color="auto"/>
        <w:right w:val="none" w:sz="0" w:space="0" w:color="auto"/>
      </w:divBdr>
    </w:div>
    <w:div w:id="460075632">
      <w:marLeft w:val="0"/>
      <w:marRight w:val="0"/>
      <w:marTop w:val="10"/>
      <w:marBottom w:val="10"/>
      <w:divBdr>
        <w:top w:val="none" w:sz="0" w:space="0" w:color="auto"/>
        <w:left w:val="none" w:sz="0" w:space="0" w:color="auto"/>
        <w:bottom w:val="none" w:sz="0" w:space="0" w:color="auto"/>
        <w:right w:val="none" w:sz="0" w:space="0" w:color="auto"/>
      </w:divBdr>
    </w:div>
    <w:div w:id="484903082">
      <w:marLeft w:val="0"/>
      <w:marRight w:val="0"/>
      <w:marTop w:val="10"/>
      <w:marBottom w:val="10"/>
      <w:divBdr>
        <w:top w:val="none" w:sz="0" w:space="0" w:color="auto"/>
        <w:left w:val="none" w:sz="0" w:space="0" w:color="auto"/>
        <w:bottom w:val="none" w:sz="0" w:space="0" w:color="auto"/>
        <w:right w:val="none" w:sz="0" w:space="0" w:color="auto"/>
      </w:divBdr>
    </w:div>
    <w:div w:id="488130893">
      <w:marLeft w:val="0"/>
      <w:marRight w:val="0"/>
      <w:marTop w:val="10"/>
      <w:marBottom w:val="10"/>
      <w:divBdr>
        <w:top w:val="none" w:sz="0" w:space="0" w:color="auto"/>
        <w:left w:val="none" w:sz="0" w:space="0" w:color="auto"/>
        <w:bottom w:val="none" w:sz="0" w:space="0" w:color="auto"/>
        <w:right w:val="none" w:sz="0" w:space="0" w:color="auto"/>
      </w:divBdr>
    </w:div>
    <w:div w:id="493421342">
      <w:marLeft w:val="0"/>
      <w:marRight w:val="0"/>
      <w:marTop w:val="10"/>
      <w:marBottom w:val="10"/>
      <w:divBdr>
        <w:top w:val="none" w:sz="0" w:space="0" w:color="auto"/>
        <w:left w:val="none" w:sz="0" w:space="0" w:color="auto"/>
        <w:bottom w:val="none" w:sz="0" w:space="0" w:color="auto"/>
        <w:right w:val="none" w:sz="0" w:space="0" w:color="auto"/>
      </w:divBdr>
    </w:div>
    <w:div w:id="556089589">
      <w:marLeft w:val="0"/>
      <w:marRight w:val="0"/>
      <w:marTop w:val="10"/>
      <w:marBottom w:val="10"/>
      <w:divBdr>
        <w:top w:val="none" w:sz="0" w:space="0" w:color="auto"/>
        <w:left w:val="none" w:sz="0" w:space="0" w:color="auto"/>
        <w:bottom w:val="none" w:sz="0" w:space="0" w:color="auto"/>
        <w:right w:val="none" w:sz="0" w:space="0" w:color="auto"/>
      </w:divBdr>
    </w:div>
    <w:div w:id="605431287">
      <w:marLeft w:val="0"/>
      <w:marRight w:val="0"/>
      <w:marTop w:val="10"/>
      <w:marBottom w:val="10"/>
      <w:divBdr>
        <w:top w:val="none" w:sz="0" w:space="0" w:color="auto"/>
        <w:left w:val="none" w:sz="0" w:space="0" w:color="auto"/>
        <w:bottom w:val="none" w:sz="0" w:space="0" w:color="auto"/>
        <w:right w:val="none" w:sz="0" w:space="0" w:color="auto"/>
      </w:divBdr>
    </w:div>
    <w:div w:id="608316144">
      <w:marLeft w:val="0"/>
      <w:marRight w:val="0"/>
      <w:marTop w:val="10"/>
      <w:marBottom w:val="10"/>
      <w:divBdr>
        <w:top w:val="none" w:sz="0" w:space="0" w:color="auto"/>
        <w:left w:val="none" w:sz="0" w:space="0" w:color="auto"/>
        <w:bottom w:val="none" w:sz="0" w:space="0" w:color="auto"/>
        <w:right w:val="none" w:sz="0" w:space="0" w:color="auto"/>
      </w:divBdr>
    </w:div>
    <w:div w:id="628316687">
      <w:marLeft w:val="0"/>
      <w:marRight w:val="0"/>
      <w:marTop w:val="10"/>
      <w:marBottom w:val="10"/>
      <w:divBdr>
        <w:top w:val="none" w:sz="0" w:space="0" w:color="auto"/>
        <w:left w:val="none" w:sz="0" w:space="0" w:color="auto"/>
        <w:bottom w:val="none" w:sz="0" w:space="0" w:color="auto"/>
        <w:right w:val="none" w:sz="0" w:space="0" w:color="auto"/>
      </w:divBdr>
    </w:div>
    <w:div w:id="633213469">
      <w:marLeft w:val="0"/>
      <w:marRight w:val="0"/>
      <w:marTop w:val="10"/>
      <w:marBottom w:val="10"/>
      <w:divBdr>
        <w:top w:val="none" w:sz="0" w:space="0" w:color="auto"/>
        <w:left w:val="none" w:sz="0" w:space="0" w:color="auto"/>
        <w:bottom w:val="none" w:sz="0" w:space="0" w:color="auto"/>
        <w:right w:val="none" w:sz="0" w:space="0" w:color="auto"/>
      </w:divBdr>
    </w:div>
    <w:div w:id="634607738">
      <w:marLeft w:val="0"/>
      <w:marRight w:val="0"/>
      <w:marTop w:val="10"/>
      <w:marBottom w:val="10"/>
      <w:divBdr>
        <w:top w:val="none" w:sz="0" w:space="0" w:color="auto"/>
        <w:left w:val="none" w:sz="0" w:space="0" w:color="auto"/>
        <w:bottom w:val="none" w:sz="0" w:space="0" w:color="auto"/>
        <w:right w:val="none" w:sz="0" w:space="0" w:color="auto"/>
      </w:divBdr>
    </w:div>
    <w:div w:id="663706916">
      <w:marLeft w:val="0"/>
      <w:marRight w:val="0"/>
      <w:marTop w:val="10"/>
      <w:marBottom w:val="10"/>
      <w:divBdr>
        <w:top w:val="none" w:sz="0" w:space="0" w:color="auto"/>
        <w:left w:val="none" w:sz="0" w:space="0" w:color="auto"/>
        <w:bottom w:val="none" w:sz="0" w:space="0" w:color="auto"/>
        <w:right w:val="none" w:sz="0" w:space="0" w:color="auto"/>
      </w:divBdr>
    </w:div>
    <w:div w:id="682125369">
      <w:marLeft w:val="0"/>
      <w:marRight w:val="0"/>
      <w:marTop w:val="10"/>
      <w:marBottom w:val="10"/>
      <w:divBdr>
        <w:top w:val="none" w:sz="0" w:space="0" w:color="auto"/>
        <w:left w:val="none" w:sz="0" w:space="0" w:color="auto"/>
        <w:bottom w:val="none" w:sz="0" w:space="0" w:color="auto"/>
        <w:right w:val="none" w:sz="0" w:space="0" w:color="auto"/>
      </w:divBdr>
    </w:div>
    <w:div w:id="741148304">
      <w:marLeft w:val="0"/>
      <w:marRight w:val="720"/>
      <w:marTop w:val="10"/>
      <w:marBottom w:val="10"/>
      <w:divBdr>
        <w:top w:val="none" w:sz="0" w:space="0" w:color="auto"/>
        <w:left w:val="none" w:sz="0" w:space="0" w:color="auto"/>
        <w:bottom w:val="none" w:sz="0" w:space="0" w:color="auto"/>
        <w:right w:val="none" w:sz="0" w:space="0" w:color="auto"/>
      </w:divBdr>
    </w:div>
    <w:div w:id="814100437">
      <w:marLeft w:val="0"/>
      <w:marRight w:val="0"/>
      <w:marTop w:val="10"/>
      <w:marBottom w:val="10"/>
      <w:divBdr>
        <w:top w:val="none" w:sz="0" w:space="0" w:color="auto"/>
        <w:left w:val="none" w:sz="0" w:space="0" w:color="auto"/>
        <w:bottom w:val="none" w:sz="0" w:space="0" w:color="auto"/>
        <w:right w:val="none" w:sz="0" w:space="0" w:color="auto"/>
      </w:divBdr>
    </w:div>
    <w:div w:id="828401520">
      <w:marLeft w:val="0"/>
      <w:marRight w:val="720"/>
      <w:marTop w:val="10"/>
      <w:marBottom w:val="10"/>
      <w:divBdr>
        <w:top w:val="none" w:sz="0" w:space="0" w:color="auto"/>
        <w:left w:val="none" w:sz="0" w:space="0" w:color="auto"/>
        <w:bottom w:val="none" w:sz="0" w:space="0" w:color="auto"/>
        <w:right w:val="none" w:sz="0" w:space="0" w:color="auto"/>
      </w:divBdr>
    </w:div>
    <w:div w:id="843787031">
      <w:marLeft w:val="0"/>
      <w:marRight w:val="0"/>
      <w:marTop w:val="10"/>
      <w:marBottom w:val="10"/>
      <w:divBdr>
        <w:top w:val="none" w:sz="0" w:space="0" w:color="auto"/>
        <w:left w:val="none" w:sz="0" w:space="0" w:color="auto"/>
        <w:bottom w:val="none" w:sz="0" w:space="0" w:color="auto"/>
        <w:right w:val="none" w:sz="0" w:space="0" w:color="auto"/>
      </w:divBdr>
    </w:div>
    <w:div w:id="860362039">
      <w:marLeft w:val="0"/>
      <w:marRight w:val="0"/>
      <w:marTop w:val="10"/>
      <w:marBottom w:val="10"/>
      <w:divBdr>
        <w:top w:val="none" w:sz="0" w:space="0" w:color="auto"/>
        <w:left w:val="none" w:sz="0" w:space="0" w:color="auto"/>
        <w:bottom w:val="none" w:sz="0" w:space="0" w:color="auto"/>
        <w:right w:val="none" w:sz="0" w:space="0" w:color="auto"/>
      </w:divBdr>
    </w:div>
    <w:div w:id="885263987">
      <w:marLeft w:val="0"/>
      <w:marRight w:val="0"/>
      <w:marTop w:val="10"/>
      <w:marBottom w:val="10"/>
      <w:divBdr>
        <w:top w:val="none" w:sz="0" w:space="0" w:color="auto"/>
        <w:left w:val="none" w:sz="0" w:space="0" w:color="auto"/>
        <w:bottom w:val="none" w:sz="0" w:space="0" w:color="auto"/>
        <w:right w:val="none" w:sz="0" w:space="0" w:color="auto"/>
      </w:divBdr>
    </w:div>
    <w:div w:id="916593294">
      <w:marLeft w:val="0"/>
      <w:marRight w:val="0"/>
      <w:marTop w:val="10"/>
      <w:marBottom w:val="10"/>
      <w:divBdr>
        <w:top w:val="none" w:sz="0" w:space="0" w:color="auto"/>
        <w:left w:val="none" w:sz="0" w:space="0" w:color="auto"/>
        <w:bottom w:val="none" w:sz="0" w:space="0" w:color="auto"/>
        <w:right w:val="none" w:sz="0" w:space="0" w:color="auto"/>
      </w:divBdr>
    </w:div>
    <w:div w:id="931013243">
      <w:marLeft w:val="0"/>
      <w:marRight w:val="0"/>
      <w:marTop w:val="10"/>
      <w:marBottom w:val="10"/>
      <w:divBdr>
        <w:top w:val="none" w:sz="0" w:space="0" w:color="auto"/>
        <w:left w:val="none" w:sz="0" w:space="0" w:color="auto"/>
        <w:bottom w:val="none" w:sz="0" w:space="0" w:color="auto"/>
        <w:right w:val="none" w:sz="0" w:space="0" w:color="auto"/>
      </w:divBdr>
    </w:div>
    <w:div w:id="944266177">
      <w:marLeft w:val="0"/>
      <w:marRight w:val="0"/>
      <w:marTop w:val="10"/>
      <w:marBottom w:val="10"/>
      <w:divBdr>
        <w:top w:val="none" w:sz="0" w:space="0" w:color="auto"/>
        <w:left w:val="none" w:sz="0" w:space="0" w:color="auto"/>
        <w:bottom w:val="none" w:sz="0" w:space="0" w:color="auto"/>
        <w:right w:val="none" w:sz="0" w:space="0" w:color="auto"/>
      </w:divBdr>
    </w:div>
    <w:div w:id="968632017">
      <w:marLeft w:val="0"/>
      <w:marRight w:val="0"/>
      <w:marTop w:val="10"/>
      <w:marBottom w:val="10"/>
      <w:divBdr>
        <w:top w:val="none" w:sz="0" w:space="0" w:color="auto"/>
        <w:left w:val="none" w:sz="0" w:space="0" w:color="auto"/>
        <w:bottom w:val="none" w:sz="0" w:space="0" w:color="auto"/>
        <w:right w:val="none" w:sz="0" w:space="0" w:color="auto"/>
      </w:divBdr>
    </w:div>
    <w:div w:id="993875875">
      <w:marLeft w:val="0"/>
      <w:marRight w:val="0"/>
      <w:marTop w:val="10"/>
      <w:marBottom w:val="10"/>
      <w:divBdr>
        <w:top w:val="none" w:sz="0" w:space="0" w:color="auto"/>
        <w:left w:val="none" w:sz="0" w:space="0" w:color="auto"/>
        <w:bottom w:val="none" w:sz="0" w:space="0" w:color="auto"/>
        <w:right w:val="none" w:sz="0" w:space="0" w:color="auto"/>
      </w:divBdr>
    </w:div>
    <w:div w:id="1010522215">
      <w:marLeft w:val="0"/>
      <w:marRight w:val="0"/>
      <w:marTop w:val="10"/>
      <w:marBottom w:val="10"/>
      <w:divBdr>
        <w:top w:val="none" w:sz="0" w:space="0" w:color="auto"/>
        <w:left w:val="none" w:sz="0" w:space="0" w:color="auto"/>
        <w:bottom w:val="none" w:sz="0" w:space="0" w:color="auto"/>
        <w:right w:val="none" w:sz="0" w:space="0" w:color="auto"/>
      </w:divBdr>
    </w:div>
    <w:div w:id="1103384557">
      <w:marLeft w:val="0"/>
      <w:marRight w:val="720"/>
      <w:marTop w:val="10"/>
      <w:marBottom w:val="10"/>
      <w:divBdr>
        <w:top w:val="none" w:sz="0" w:space="0" w:color="auto"/>
        <w:left w:val="none" w:sz="0" w:space="0" w:color="auto"/>
        <w:bottom w:val="none" w:sz="0" w:space="0" w:color="auto"/>
        <w:right w:val="none" w:sz="0" w:space="0" w:color="auto"/>
      </w:divBdr>
    </w:div>
    <w:div w:id="1105152738">
      <w:marLeft w:val="0"/>
      <w:marRight w:val="0"/>
      <w:marTop w:val="10"/>
      <w:marBottom w:val="10"/>
      <w:divBdr>
        <w:top w:val="none" w:sz="0" w:space="0" w:color="auto"/>
        <w:left w:val="none" w:sz="0" w:space="0" w:color="auto"/>
        <w:bottom w:val="none" w:sz="0" w:space="0" w:color="auto"/>
        <w:right w:val="none" w:sz="0" w:space="0" w:color="auto"/>
      </w:divBdr>
    </w:div>
    <w:div w:id="1135830677">
      <w:marLeft w:val="0"/>
      <w:marRight w:val="0"/>
      <w:marTop w:val="10"/>
      <w:marBottom w:val="10"/>
      <w:divBdr>
        <w:top w:val="none" w:sz="0" w:space="0" w:color="auto"/>
        <w:left w:val="none" w:sz="0" w:space="0" w:color="auto"/>
        <w:bottom w:val="none" w:sz="0" w:space="0" w:color="auto"/>
        <w:right w:val="none" w:sz="0" w:space="0" w:color="auto"/>
      </w:divBdr>
    </w:div>
    <w:div w:id="1136407773">
      <w:marLeft w:val="0"/>
      <w:marRight w:val="0"/>
      <w:marTop w:val="10"/>
      <w:marBottom w:val="10"/>
      <w:divBdr>
        <w:top w:val="none" w:sz="0" w:space="0" w:color="auto"/>
        <w:left w:val="none" w:sz="0" w:space="0" w:color="auto"/>
        <w:bottom w:val="none" w:sz="0" w:space="0" w:color="auto"/>
        <w:right w:val="none" w:sz="0" w:space="0" w:color="auto"/>
      </w:divBdr>
    </w:div>
    <w:div w:id="1188563546">
      <w:marLeft w:val="0"/>
      <w:marRight w:val="0"/>
      <w:marTop w:val="10"/>
      <w:marBottom w:val="10"/>
      <w:divBdr>
        <w:top w:val="none" w:sz="0" w:space="0" w:color="auto"/>
        <w:left w:val="none" w:sz="0" w:space="0" w:color="auto"/>
        <w:bottom w:val="none" w:sz="0" w:space="0" w:color="auto"/>
        <w:right w:val="none" w:sz="0" w:space="0" w:color="auto"/>
      </w:divBdr>
    </w:div>
    <w:div w:id="1236476997">
      <w:marLeft w:val="0"/>
      <w:marRight w:val="0"/>
      <w:marTop w:val="10"/>
      <w:marBottom w:val="10"/>
      <w:divBdr>
        <w:top w:val="none" w:sz="0" w:space="0" w:color="auto"/>
        <w:left w:val="none" w:sz="0" w:space="0" w:color="auto"/>
        <w:bottom w:val="none" w:sz="0" w:space="0" w:color="auto"/>
        <w:right w:val="none" w:sz="0" w:space="0" w:color="auto"/>
      </w:divBdr>
    </w:div>
    <w:div w:id="1243561762">
      <w:marLeft w:val="0"/>
      <w:marRight w:val="0"/>
      <w:marTop w:val="10"/>
      <w:marBottom w:val="10"/>
      <w:divBdr>
        <w:top w:val="none" w:sz="0" w:space="0" w:color="auto"/>
        <w:left w:val="none" w:sz="0" w:space="0" w:color="auto"/>
        <w:bottom w:val="none" w:sz="0" w:space="0" w:color="auto"/>
        <w:right w:val="none" w:sz="0" w:space="0" w:color="auto"/>
      </w:divBdr>
    </w:div>
    <w:div w:id="1251499552">
      <w:marLeft w:val="0"/>
      <w:marRight w:val="0"/>
      <w:marTop w:val="10"/>
      <w:marBottom w:val="10"/>
      <w:divBdr>
        <w:top w:val="none" w:sz="0" w:space="0" w:color="auto"/>
        <w:left w:val="none" w:sz="0" w:space="0" w:color="auto"/>
        <w:bottom w:val="none" w:sz="0" w:space="0" w:color="auto"/>
        <w:right w:val="none" w:sz="0" w:space="0" w:color="auto"/>
      </w:divBdr>
    </w:div>
    <w:div w:id="1278485528">
      <w:marLeft w:val="0"/>
      <w:marRight w:val="720"/>
      <w:marTop w:val="10"/>
      <w:marBottom w:val="10"/>
      <w:divBdr>
        <w:top w:val="none" w:sz="0" w:space="0" w:color="auto"/>
        <w:left w:val="none" w:sz="0" w:space="0" w:color="auto"/>
        <w:bottom w:val="none" w:sz="0" w:space="0" w:color="auto"/>
        <w:right w:val="none" w:sz="0" w:space="0" w:color="auto"/>
      </w:divBdr>
    </w:div>
    <w:div w:id="1289702078">
      <w:marLeft w:val="0"/>
      <w:marRight w:val="0"/>
      <w:marTop w:val="10"/>
      <w:marBottom w:val="10"/>
      <w:divBdr>
        <w:top w:val="none" w:sz="0" w:space="0" w:color="auto"/>
        <w:left w:val="none" w:sz="0" w:space="0" w:color="auto"/>
        <w:bottom w:val="none" w:sz="0" w:space="0" w:color="auto"/>
        <w:right w:val="none" w:sz="0" w:space="0" w:color="auto"/>
      </w:divBdr>
    </w:div>
    <w:div w:id="1307473335">
      <w:marLeft w:val="0"/>
      <w:marRight w:val="0"/>
      <w:marTop w:val="10"/>
      <w:marBottom w:val="10"/>
      <w:divBdr>
        <w:top w:val="none" w:sz="0" w:space="0" w:color="auto"/>
        <w:left w:val="none" w:sz="0" w:space="0" w:color="auto"/>
        <w:bottom w:val="none" w:sz="0" w:space="0" w:color="auto"/>
        <w:right w:val="none" w:sz="0" w:space="0" w:color="auto"/>
      </w:divBdr>
    </w:div>
    <w:div w:id="1319074675">
      <w:marLeft w:val="0"/>
      <w:marRight w:val="0"/>
      <w:marTop w:val="10"/>
      <w:marBottom w:val="10"/>
      <w:divBdr>
        <w:top w:val="none" w:sz="0" w:space="0" w:color="auto"/>
        <w:left w:val="none" w:sz="0" w:space="0" w:color="auto"/>
        <w:bottom w:val="none" w:sz="0" w:space="0" w:color="auto"/>
        <w:right w:val="none" w:sz="0" w:space="0" w:color="auto"/>
      </w:divBdr>
    </w:div>
    <w:div w:id="1341466646">
      <w:marLeft w:val="0"/>
      <w:marRight w:val="0"/>
      <w:marTop w:val="10"/>
      <w:marBottom w:val="10"/>
      <w:divBdr>
        <w:top w:val="none" w:sz="0" w:space="0" w:color="auto"/>
        <w:left w:val="none" w:sz="0" w:space="0" w:color="auto"/>
        <w:bottom w:val="none" w:sz="0" w:space="0" w:color="auto"/>
        <w:right w:val="none" w:sz="0" w:space="0" w:color="auto"/>
      </w:divBdr>
    </w:div>
    <w:div w:id="1349866135">
      <w:marLeft w:val="0"/>
      <w:marRight w:val="0"/>
      <w:marTop w:val="10"/>
      <w:marBottom w:val="10"/>
      <w:divBdr>
        <w:top w:val="none" w:sz="0" w:space="0" w:color="auto"/>
        <w:left w:val="none" w:sz="0" w:space="0" w:color="auto"/>
        <w:bottom w:val="none" w:sz="0" w:space="0" w:color="auto"/>
        <w:right w:val="none" w:sz="0" w:space="0" w:color="auto"/>
      </w:divBdr>
    </w:div>
    <w:div w:id="1396977591">
      <w:marLeft w:val="0"/>
      <w:marRight w:val="0"/>
      <w:marTop w:val="10"/>
      <w:marBottom w:val="10"/>
      <w:divBdr>
        <w:top w:val="none" w:sz="0" w:space="0" w:color="auto"/>
        <w:left w:val="none" w:sz="0" w:space="0" w:color="auto"/>
        <w:bottom w:val="none" w:sz="0" w:space="0" w:color="auto"/>
        <w:right w:val="none" w:sz="0" w:space="0" w:color="auto"/>
      </w:divBdr>
    </w:div>
    <w:div w:id="1410150131">
      <w:marLeft w:val="0"/>
      <w:marRight w:val="0"/>
      <w:marTop w:val="10"/>
      <w:marBottom w:val="10"/>
      <w:divBdr>
        <w:top w:val="none" w:sz="0" w:space="0" w:color="auto"/>
        <w:left w:val="none" w:sz="0" w:space="0" w:color="auto"/>
        <w:bottom w:val="none" w:sz="0" w:space="0" w:color="auto"/>
        <w:right w:val="none" w:sz="0" w:space="0" w:color="auto"/>
      </w:divBdr>
    </w:div>
    <w:div w:id="1423641612">
      <w:marLeft w:val="0"/>
      <w:marRight w:val="0"/>
      <w:marTop w:val="10"/>
      <w:marBottom w:val="10"/>
      <w:divBdr>
        <w:top w:val="none" w:sz="0" w:space="0" w:color="auto"/>
        <w:left w:val="none" w:sz="0" w:space="0" w:color="auto"/>
        <w:bottom w:val="none" w:sz="0" w:space="0" w:color="auto"/>
        <w:right w:val="none" w:sz="0" w:space="0" w:color="auto"/>
      </w:divBdr>
    </w:div>
    <w:div w:id="1433472946">
      <w:marLeft w:val="0"/>
      <w:marRight w:val="0"/>
      <w:marTop w:val="10"/>
      <w:marBottom w:val="10"/>
      <w:divBdr>
        <w:top w:val="none" w:sz="0" w:space="0" w:color="auto"/>
        <w:left w:val="none" w:sz="0" w:space="0" w:color="auto"/>
        <w:bottom w:val="none" w:sz="0" w:space="0" w:color="auto"/>
        <w:right w:val="none" w:sz="0" w:space="0" w:color="auto"/>
      </w:divBdr>
    </w:div>
    <w:div w:id="1487239190">
      <w:marLeft w:val="0"/>
      <w:marRight w:val="0"/>
      <w:marTop w:val="10"/>
      <w:marBottom w:val="10"/>
      <w:divBdr>
        <w:top w:val="none" w:sz="0" w:space="0" w:color="auto"/>
        <w:left w:val="none" w:sz="0" w:space="0" w:color="auto"/>
        <w:bottom w:val="none" w:sz="0" w:space="0" w:color="auto"/>
        <w:right w:val="none" w:sz="0" w:space="0" w:color="auto"/>
      </w:divBdr>
    </w:div>
    <w:div w:id="1603957620">
      <w:marLeft w:val="0"/>
      <w:marRight w:val="0"/>
      <w:marTop w:val="10"/>
      <w:marBottom w:val="10"/>
      <w:divBdr>
        <w:top w:val="none" w:sz="0" w:space="0" w:color="auto"/>
        <w:left w:val="none" w:sz="0" w:space="0" w:color="auto"/>
        <w:bottom w:val="none" w:sz="0" w:space="0" w:color="auto"/>
        <w:right w:val="none" w:sz="0" w:space="0" w:color="auto"/>
      </w:divBdr>
    </w:div>
    <w:div w:id="1647659118">
      <w:marLeft w:val="0"/>
      <w:marRight w:val="0"/>
      <w:marTop w:val="10"/>
      <w:marBottom w:val="10"/>
      <w:divBdr>
        <w:top w:val="none" w:sz="0" w:space="0" w:color="auto"/>
        <w:left w:val="none" w:sz="0" w:space="0" w:color="auto"/>
        <w:bottom w:val="none" w:sz="0" w:space="0" w:color="auto"/>
        <w:right w:val="none" w:sz="0" w:space="0" w:color="auto"/>
      </w:divBdr>
    </w:div>
    <w:div w:id="1671323900">
      <w:marLeft w:val="0"/>
      <w:marRight w:val="0"/>
      <w:marTop w:val="10"/>
      <w:marBottom w:val="10"/>
      <w:divBdr>
        <w:top w:val="none" w:sz="0" w:space="0" w:color="auto"/>
        <w:left w:val="none" w:sz="0" w:space="0" w:color="auto"/>
        <w:bottom w:val="none" w:sz="0" w:space="0" w:color="auto"/>
        <w:right w:val="none" w:sz="0" w:space="0" w:color="auto"/>
      </w:divBdr>
    </w:div>
    <w:div w:id="1680813004">
      <w:marLeft w:val="0"/>
      <w:marRight w:val="0"/>
      <w:marTop w:val="10"/>
      <w:marBottom w:val="10"/>
      <w:divBdr>
        <w:top w:val="none" w:sz="0" w:space="0" w:color="auto"/>
        <w:left w:val="none" w:sz="0" w:space="0" w:color="auto"/>
        <w:bottom w:val="none" w:sz="0" w:space="0" w:color="auto"/>
        <w:right w:val="none" w:sz="0" w:space="0" w:color="auto"/>
      </w:divBdr>
    </w:div>
    <w:div w:id="1698264546">
      <w:marLeft w:val="0"/>
      <w:marRight w:val="720"/>
      <w:marTop w:val="10"/>
      <w:marBottom w:val="10"/>
      <w:divBdr>
        <w:top w:val="none" w:sz="0" w:space="0" w:color="auto"/>
        <w:left w:val="none" w:sz="0" w:space="0" w:color="auto"/>
        <w:bottom w:val="none" w:sz="0" w:space="0" w:color="auto"/>
        <w:right w:val="none" w:sz="0" w:space="0" w:color="auto"/>
      </w:divBdr>
    </w:div>
    <w:div w:id="1722754983">
      <w:marLeft w:val="0"/>
      <w:marRight w:val="0"/>
      <w:marTop w:val="10"/>
      <w:marBottom w:val="10"/>
      <w:divBdr>
        <w:top w:val="none" w:sz="0" w:space="0" w:color="auto"/>
        <w:left w:val="none" w:sz="0" w:space="0" w:color="auto"/>
        <w:bottom w:val="none" w:sz="0" w:space="0" w:color="auto"/>
        <w:right w:val="none" w:sz="0" w:space="0" w:color="auto"/>
      </w:divBdr>
    </w:div>
    <w:div w:id="1723871991">
      <w:marLeft w:val="0"/>
      <w:marRight w:val="0"/>
      <w:marTop w:val="10"/>
      <w:marBottom w:val="10"/>
      <w:divBdr>
        <w:top w:val="none" w:sz="0" w:space="0" w:color="auto"/>
        <w:left w:val="none" w:sz="0" w:space="0" w:color="auto"/>
        <w:bottom w:val="none" w:sz="0" w:space="0" w:color="auto"/>
        <w:right w:val="none" w:sz="0" w:space="0" w:color="auto"/>
      </w:divBdr>
    </w:div>
    <w:div w:id="1790274671">
      <w:marLeft w:val="0"/>
      <w:marRight w:val="0"/>
      <w:marTop w:val="10"/>
      <w:marBottom w:val="10"/>
      <w:divBdr>
        <w:top w:val="none" w:sz="0" w:space="0" w:color="auto"/>
        <w:left w:val="none" w:sz="0" w:space="0" w:color="auto"/>
        <w:bottom w:val="none" w:sz="0" w:space="0" w:color="auto"/>
        <w:right w:val="none" w:sz="0" w:space="0" w:color="auto"/>
      </w:divBdr>
    </w:div>
    <w:div w:id="1815179429">
      <w:marLeft w:val="0"/>
      <w:marRight w:val="0"/>
      <w:marTop w:val="10"/>
      <w:marBottom w:val="10"/>
      <w:divBdr>
        <w:top w:val="none" w:sz="0" w:space="0" w:color="auto"/>
        <w:left w:val="none" w:sz="0" w:space="0" w:color="auto"/>
        <w:bottom w:val="none" w:sz="0" w:space="0" w:color="auto"/>
        <w:right w:val="none" w:sz="0" w:space="0" w:color="auto"/>
      </w:divBdr>
    </w:div>
    <w:div w:id="1875849399">
      <w:marLeft w:val="0"/>
      <w:marRight w:val="0"/>
      <w:marTop w:val="10"/>
      <w:marBottom w:val="10"/>
      <w:divBdr>
        <w:top w:val="none" w:sz="0" w:space="0" w:color="auto"/>
        <w:left w:val="none" w:sz="0" w:space="0" w:color="auto"/>
        <w:bottom w:val="none" w:sz="0" w:space="0" w:color="auto"/>
        <w:right w:val="none" w:sz="0" w:space="0" w:color="auto"/>
      </w:divBdr>
    </w:div>
    <w:div w:id="1888832990">
      <w:marLeft w:val="0"/>
      <w:marRight w:val="0"/>
      <w:marTop w:val="10"/>
      <w:marBottom w:val="10"/>
      <w:divBdr>
        <w:top w:val="none" w:sz="0" w:space="0" w:color="auto"/>
        <w:left w:val="none" w:sz="0" w:space="0" w:color="auto"/>
        <w:bottom w:val="none" w:sz="0" w:space="0" w:color="auto"/>
        <w:right w:val="none" w:sz="0" w:space="0" w:color="auto"/>
      </w:divBdr>
    </w:div>
    <w:div w:id="1891112493">
      <w:marLeft w:val="0"/>
      <w:marRight w:val="0"/>
      <w:marTop w:val="10"/>
      <w:marBottom w:val="10"/>
      <w:divBdr>
        <w:top w:val="none" w:sz="0" w:space="0" w:color="auto"/>
        <w:left w:val="none" w:sz="0" w:space="0" w:color="auto"/>
        <w:bottom w:val="none" w:sz="0" w:space="0" w:color="auto"/>
        <w:right w:val="none" w:sz="0" w:space="0" w:color="auto"/>
      </w:divBdr>
    </w:div>
    <w:div w:id="1946887449">
      <w:marLeft w:val="0"/>
      <w:marRight w:val="0"/>
      <w:marTop w:val="10"/>
      <w:marBottom w:val="10"/>
      <w:divBdr>
        <w:top w:val="none" w:sz="0" w:space="0" w:color="auto"/>
        <w:left w:val="none" w:sz="0" w:space="0" w:color="auto"/>
        <w:bottom w:val="none" w:sz="0" w:space="0" w:color="auto"/>
        <w:right w:val="none" w:sz="0" w:space="0" w:color="auto"/>
      </w:divBdr>
    </w:div>
    <w:div w:id="1958639967">
      <w:marLeft w:val="0"/>
      <w:marRight w:val="0"/>
      <w:marTop w:val="10"/>
      <w:marBottom w:val="10"/>
      <w:divBdr>
        <w:top w:val="none" w:sz="0" w:space="0" w:color="auto"/>
        <w:left w:val="none" w:sz="0" w:space="0" w:color="auto"/>
        <w:bottom w:val="none" w:sz="0" w:space="0" w:color="auto"/>
        <w:right w:val="none" w:sz="0" w:space="0" w:color="auto"/>
      </w:divBdr>
    </w:div>
    <w:div w:id="2011445758">
      <w:marLeft w:val="0"/>
      <w:marRight w:val="0"/>
      <w:marTop w:val="10"/>
      <w:marBottom w:val="10"/>
      <w:divBdr>
        <w:top w:val="none" w:sz="0" w:space="0" w:color="auto"/>
        <w:left w:val="none" w:sz="0" w:space="0" w:color="auto"/>
        <w:bottom w:val="none" w:sz="0" w:space="0" w:color="auto"/>
        <w:right w:val="none" w:sz="0" w:space="0" w:color="auto"/>
      </w:divBdr>
    </w:div>
    <w:div w:id="2014720493">
      <w:marLeft w:val="0"/>
      <w:marRight w:val="0"/>
      <w:marTop w:val="10"/>
      <w:marBottom w:val="10"/>
      <w:divBdr>
        <w:top w:val="none" w:sz="0" w:space="0" w:color="auto"/>
        <w:left w:val="none" w:sz="0" w:space="0" w:color="auto"/>
        <w:bottom w:val="none" w:sz="0" w:space="0" w:color="auto"/>
        <w:right w:val="none" w:sz="0" w:space="0" w:color="auto"/>
      </w:divBdr>
    </w:div>
    <w:div w:id="2028823637">
      <w:marLeft w:val="0"/>
      <w:marRight w:val="0"/>
      <w:marTop w:val="10"/>
      <w:marBottom w:val="10"/>
      <w:divBdr>
        <w:top w:val="none" w:sz="0" w:space="0" w:color="auto"/>
        <w:left w:val="none" w:sz="0" w:space="0" w:color="auto"/>
        <w:bottom w:val="none" w:sz="0" w:space="0" w:color="auto"/>
        <w:right w:val="none" w:sz="0" w:space="0" w:color="auto"/>
      </w:divBdr>
    </w:div>
    <w:div w:id="21017580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